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A6705" w14:textId="11983120" w:rsidR="00B076E8" w:rsidRPr="00E71889" w:rsidRDefault="008F15DB" w:rsidP="008F197C">
      <w:pPr>
        <w:pStyle w:val="NormalWeb"/>
        <w:shd w:val="clear" w:color="auto" w:fill="FFFFFF"/>
        <w:spacing w:before="0" w:beforeAutospacing="0" w:after="360" w:afterAutospacing="0"/>
        <w:jc w:val="center"/>
        <w:rPr>
          <w:rFonts w:ascii="Source Sans Pro" w:eastAsiaTheme="minorHAnsi" w:hAnsi="Source Sans Pro" w:cstheme="minorBidi"/>
          <w:b/>
          <w:bCs/>
          <w:i/>
          <w:iCs/>
          <w:sz w:val="40"/>
          <w:szCs w:val="40"/>
          <w:u w:val="single"/>
          <w:lang w:val="en-US" w:eastAsia="en-US"/>
        </w:rPr>
      </w:pPr>
      <w:r w:rsidRPr="00E71889">
        <w:rPr>
          <w:rFonts w:ascii="Source Sans Pro" w:eastAsiaTheme="minorHAnsi" w:hAnsi="Source Sans Pro" w:cstheme="minorBidi"/>
          <w:b/>
          <w:bCs/>
          <w:i/>
          <w:iCs/>
          <w:sz w:val="40"/>
          <w:szCs w:val="40"/>
          <w:u w:val="single"/>
          <w:lang w:val="en-US" w:eastAsia="en-US"/>
        </w:rPr>
        <w:t>CASE STUDY 0</w:t>
      </w:r>
      <w:r w:rsidR="00674971">
        <w:rPr>
          <w:rFonts w:ascii="Source Sans Pro" w:eastAsiaTheme="minorHAnsi" w:hAnsi="Source Sans Pro" w:cstheme="minorBidi"/>
          <w:b/>
          <w:bCs/>
          <w:i/>
          <w:iCs/>
          <w:sz w:val="40"/>
          <w:szCs w:val="40"/>
          <w:u w:val="single"/>
          <w:lang w:val="en-US" w:eastAsia="en-US"/>
        </w:rPr>
        <w:t xml:space="preserve">3 </w:t>
      </w:r>
      <w:r w:rsidRPr="00E71889">
        <w:rPr>
          <w:rFonts w:ascii="Source Sans Pro" w:eastAsiaTheme="minorHAnsi" w:hAnsi="Source Sans Pro" w:cstheme="minorBidi"/>
          <w:b/>
          <w:bCs/>
          <w:i/>
          <w:iCs/>
          <w:sz w:val="40"/>
          <w:szCs w:val="40"/>
          <w:u w:val="single"/>
          <w:lang w:val="en-US" w:eastAsia="en-US"/>
        </w:rPr>
        <w:t>-APRIL-</w:t>
      </w:r>
      <w:r w:rsidR="00674971">
        <w:rPr>
          <w:rFonts w:ascii="Source Sans Pro" w:eastAsiaTheme="minorHAnsi" w:hAnsi="Source Sans Pro" w:cstheme="minorBidi"/>
          <w:b/>
          <w:bCs/>
          <w:i/>
          <w:iCs/>
          <w:sz w:val="40"/>
          <w:szCs w:val="40"/>
          <w:u w:val="single"/>
          <w:lang w:val="en-US" w:eastAsia="en-US"/>
        </w:rPr>
        <w:t>BORROWING POWER OF BOARD</w:t>
      </w:r>
    </w:p>
    <w:p w14:paraId="5E890410" w14:textId="77777777" w:rsidR="00785302" w:rsidRDefault="00E71889" w:rsidP="003B7E77">
      <w:pPr>
        <w:pStyle w:val="NormalWeb"/>
        <w:shd w:val="clear" w:color="auto" w:fill="FFFFFF"/>
        <w:spacing w:before="0" w:beforeAutospacing="0" w:after="360" w:afterAutospacing="0"/>
        <w:jc w:val="both"/>
        <w:rPr>
          <w:rFonts w:ascii="Source Sans Pro" w:eastAsiaTheme="minorHAnsi" w:hAnsi="Source Sans Pro" w:cstheme="minorBidi"/>
          <w:i/>
          <w:iCs/>
          <w:sz w:val="28"/>
          <w:szCs w:val="28"/>
          <w:lang w:val="en-US" w:eastAsia="en-US"/>
        </w:rPr>
      </w:pPr>
      <w:r w:rsidRPr="00E71889">
        <w:rPr>
          <w:rFonts w:ascii="Source Sans Pro" w:eastAsiaTheme="minorHAnsi" w:hAnsi="Source Sans Pro" w:cstheme="minorBidi"/>
          <w:b/>
          <w:bCs/>
          <w:i/>
          <w:iCs/>
          <w:sz w:val="28"/>
          <w:szCs w:val="28"/>
          <w:u w:val="single"/>
          <w:lang w:val="en-US" w:eastAsia="en-US"/>
        </w:rPr>
        <w:t xml:space="preserve">QUESTION: </w:t>
      </w:r>
      <w:r w:rsidR="00785302" w:rsidRPr="00785302">
        <w:rPr>
          <w:rFonts w:ascii="Source Sans Pro" w:eastAsiaTheme="minorHAnsi" w:hAnsi="Source Sans Pro" w:cstheme="minorBidi"/>
          <w:i/>
          <w:iCs/>
          <w:sz w:val="28"/>
          <w:szCs w:val="28"/>
          <w:lang w:val="en-US" w:eastAsia="en-US"/>
        </w:rPr>
        <w:t xml:space="preserve">The following figures were extracted from the books of X Ltd (audited). </w:t>
      </w:r>
    </w:p>
    <w:p w14:paraId="026030D7" w14:textId="7B924574" w:rsidR="00785302" w:rsidRPr="00785302" w:rsidRDefault="00785302" w:rsidP="00785302">
      <w:pPr>
        <w:pStyle w:val="NoSpacing"/>
        <w:rPr>
          <w:rFonts w:ascii="Source Sans Pro" w:hAnsi="Source Sans Pro"/>
          <w:i/>
          <w:iCs/>
          <w:sz w:val="28"/>
          <w:szCs w:val="28"/>
        </w:rPr>
      </w:pPr>
      <w:r w:rsidRPr="00785302">
        <w:rPr>
          <w:rFonts w:ascii="Source Sans Pro" w:hAnsi="Source Sans Pro"/>
          <w:i/>
          <w:iCs/>
          <w:sz w:val="28"/>
          <w:szCs w:val="28"/>
        </w:rPr>
        <w:t xml:space="preserve">Paid up share capital </w:t>
      </w:r>
      <w:r w:rsidRPr="00785302">
        <w:rPr>
          <w:rFonts w:ascii="Source Sans Pro" w:hAnsi="Source Sans Pro"/>
          <w:i/>
          <w:iCs/>
          <w:sz w:val="28"/>
          <w:szCs w:val="28"/>
        </w:rPr>
        <w:t xml:space="preserve"> </w:t>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sidRPr="00785302">
        <w:rPr>
          <w:rFonts w:ascii="Source Sans Pro" w:hAnsi="Source Sans Pro"/>
          <w:i/>
          <w:iCs/>
          <w:sz w:val="28"/>
          <w:szCs w:val="28"/>
        </w:rPr>
        <w:t xml:space="preserve">Rs. </w:t>
      </w:r>
      <w:r w:rsidRPr="00785302">
        <w:rPr>
          <w:rFonts w:ascii="Source Sans Pro" w:hAnsi="Source Sans Pro"/>
          <w:i/>
          <w:iCs/>
          <w:sz w:val="28"/>
          <w:szCs w:val="28"/>
        </w:rPr>
        <w:t xml:space="preserve">100 Lakh </w:t>
      </w:r>
    </w:p>
    <w:p w14:paraId="42560B97" w14:textId="62BD2B39" w:rsidR="00785302" w:rsidRPr="00785302" w:rsidRDefault="00785302" w:rsidP="00785302">
      <w:pPr>
        <w:pStyle w:val="NoSpacing"/>
        <w:rPr>
          <w:rFonts w:ascii="Source Sans Pro" w:hAnsi="Source Sans Pro"/>
          <w:i/>
          <w:iCs/>
          <w:sz w:val="28"/>
          <w:szCs w:val="28"/>
        </w:rPr>
      </w:pPr>
      <w:r w:rsidRPr="00785302">
        <w:rPr>
          <w:rFonts w:ascii="Source Sans Pro" w:hAnsi="Source Sans Pro"/>
          <w:i/>
          <w:iCs/>
          <w:sz w:val="28"/>
          <w:szCs w:val="28"/>
        </w:rPr>
        <w:t xml:space="preserve">Reserve &amp; Surplus General Reserve </w:t>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sidRPr="00785302">
        <w:rPr>
          <w:rFonts w:ascii="Source Sans Pro" w:hAnsi="Source Sans Pro"/>
          <w:i/>
          <w:iCs/>
          <w:sz w:val="28"/>
          <w:szCs w:val="28"/>
        </w:rPr>
        <w:t xml:space="preserve">Rs. </w:t>
      </w:r>
      <w:r w:rsidRPr="00785302">
        <w:rPr>
          <w:rFonts w:ascii="Source Sans Pro" w:hAnsi="Source Sans Pro"/>
          <w:i/>
          <w:iCs/>
          <w:sz w:val="28"/>
          <w:szCs w:val="28"/>
        </w:rPr>
        <w:t xml:space="preserve">50 Lakh </w:t>
      </w:r>
    </w:p>
    <w:p w14:paraId="48CF5176" w14:textId="02AE4CA8" w:rsidR="00785302" w:rsidRPr="00785302" w:rsidRDefault="00785302" w:rsidP="00785302">
      <w:pPr>
        <w:pStyle w:val="NoSpacing"/>
        <w:rPr>
          <w:rFonts w:ascii="Source Sans Pro" w:hAnsi="Source Sans Pro"/>
          <w:i/>
          <w:iCs/>
          <w:sz w:val="28"/>
          <w:szCs w:val="28"/>
        </w:rPr>
      </w:pPr>
      <w:r w:rsidRPr="00785302">
        <w:rPr>
          <w:rFonts w:ascii="Source Sans Pro" w:hAnsi="Source Sans Pro"/>
          <w:i/>
          <w:iCs/>
          <w:sz w:val="28"/>
          <w:szCs w:val="28"/>
        </w:rPr>
        <w:t xml:space="preserve">Security Premium Account </w:t>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sidRPr="00785302">
        <w:rPr>
          <w:rFonts w:ascii="Source Sans Pro" w:hAnsi="Source Sans Pro"/>
          <w:i/>
          <w:iCs/>
          <w:sz w:val="28"/>
          <w:szCs w:val="28"/>
        </w:rPr>
        <w:t xml:space="preserve">Rs. </w:t>
      </w:r>
      <w:r w:rsidRPr="00785302">
        <w:rPr>
          <w:rFonts w:ascii="Source Sans Pro" w:hAnsi="Source Sans Pro"/>
          <w:i/>
          <w:iCs/>
          <w:sz w:val="28"/>
          <w:szCs w:val="28"/>
        </w:rPr>
        <w:t xml:space="preserve">25 Lakh </w:t>
      </w:r>
    </w:p>
    <w:p w14:paraId="11AC5BF4" w14:textId="6D0965A1" w:rsidR="00785302" w:rsidRDefault="00785302" w:rsidP="00785302">
      <w:pPr>
        <w:pStyle w:val="NoSpacing"/>
        <w:rPr>
          <w:rFonts w:ascii="Source Sans Pro" w:hAnsi="Source Sans Pro"/>
          <w:i/>
          <w:iCs/>
          <w:sz w:val="28"/>
          <w:szCs w:val="28"/>
        </w:rPr>
      </w:pPr>
      <w:r w:rsidRPr="00785302">
        <w:rPr>
          <w:rFonts w:ascii="Source Sans Pro" w:hAnsi="Source Sans Pro"/>
          <w:i/>
          <w:iCs/>
          <w:sz w:val="28"/>
          <w:szCs w:val="28"/>
        </w:rPr>
        <w:t xml:space="preserve">Re-valuation Reserve </w:t>
      </w:r>
      <w:r w:rsidRPr="00785302">
        <w:rPr>
          <w:rFonts w:ascii="Source Sans Pro" w:hAnsi="Source Sans Pro"/>
          <w:i/>
          <w:iCs/>
          <w:sz w:val="28"/>
          <w:szCs w:val="28"/>
        </w:rPr>
        <w:t xml:space="preserve"> </w:t>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sidRPr="00785302">
        <w:rPr>
          <w:rFonts w:ascii="Source Sans Pro" w:hAnsi="Source Sans Pro"/>
          <w:i/>
          <w:iCs/>
          <w:sz w:val="28"/>
          <w:szCs w:val="28"/>
        </w:rPr>
        <w:t xml:space="preserve">Rs. </w:t>
      </w:r>
      <w:r w:rsidRPr="00785302">
        <w:rPr>
          <w:rFonts w:ascii="Source Sans Pro" w:hAnsi="Source Sans Pro"/>
          <w:i/>
          <w:iCs/>
          <w:sz w:val="28"/>
          <w:szCs w:val="28"/>
        </w:rPr>
        <w:t xml:space="preserve">25 Lakh </w:t>
      </w:r>
    </w:p>
    <w:p w14:paraId="1C8CD3B7" w14:textId="0A24EC32" w:rsidR="00785302" w:rsidRPr="00785302" w:rsidRDefault="00785302" w:rsidP="00785302">
      <w:pPr>
        <w:pStyle w:val="NoSpacing"/>
        <w:rPr>
          <w:rFonts w:ascii="Source Sans Pro" w:hAnsi="Source Sans Pro"/>
          <w:i/>
          <w:iCs/>
          <w:sz w:val="28"/>
          <w:szCs w:val="28"/>
        </w:rPr>
      </w:pP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t>----------------</w:t>
      </w:r>
    </w:p>
    <w:p w14:paraId="2806417F" w14:textId="77777777" w:rsidR="00785302" w:rsidRDefault="00785302" w:rsidP="00785302">
      <w:pPr>
        <w:pStyle w:val="NoSpacing"/>
        <w:rPr>
          <w:rFonts w:ascii="Source Sans Pro" w:hAnsi="Source Sans Pro"/>
          <w:i/>
          <w:iCs/>
          <w:sz w:val="28"/>
          <w:szCs w:val="28"/>
        </w:rPr>
      </w:pPr>
      <w:r w:rsidRPr="00785302">
        <w:rPr>
          <w:rFonts w:ascii="Source Sans Pro" w:hAnsi="Source Sans Pro"/>
          <w:i/>
          <w:iCs/>
          <w:sz w:val="28"/>
          <w:szCs w:val="28"/>
        </w:rPr>
        <w:t xml:space="preserve">Total </w:t>
      </w:r>
      <w:r w:rsidRPr="00785302">
        <w:rPr>
          <w:rFonts w:ascii="Source Sans Pro" w:hAnsi="Source Sans Pro"/>
          <w:i/>
          <w:iCs/>
          <w:sz w:val="28"/>
          <w:szCs w:val="28"/>
        </w:rPr>
        <w:t xml:space="preserve"> </w:t>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sidRPr="00785302">
        <w:rPr>
          <w:rFonts w:ascii="Source Sans Pro" w:hAnsi="Source Sans Pro"/>
          <w:i/>
          <w:iCs/>
          <w:sz w:val="28"/>
          <w:szCs w:val="28"/>
        </w:rPr>
        <w:t xml:space="preserve">Rs. </w:t>
      </w:r>
      <w:r w:rsidRPr="00785302">
        <w:rPr>
          <w:rFonts w:ascii="Source Sans Pro" w:hAnsi="Source Sans Pro"/>
          <w:i/>
          <w:iCs/>
          <w:sz w:val="28"/>
          <w:szCs w:val="28"/>
        </w:rPr>
        <w:t>200 Lakh</w:t>
      </w:r>
    </w:p>
    <w:p w14:paraId="72A6F496" w14:textId="01F704E2" w:rsidR="00785302" w:rsidRPr="00785302" w:rsidRDefault="00785302" w:rsidP="00785302">
      <w:pPr>
        <w:pStyle w:val="NoSpacing"/>
        <w:rPr>
          <w:rFonts w:ascii="Source Sans Pro" w:hAnsi="Source Sans Pro"/>
          <w:i/>
          <w:iCs/>
          <w:sz w:val="28"/>
          <w:szCs w:val="28"/>
        </w:rPr>
      </w:pP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t>-----------------</w:t>
      </w:r>
      <w:r w:rsidRPr="00785302">
        <w:rPr>
          <w:rFonts w:ascii="Source Sans Pro" w:hAnsi="Source Sans Pro"/>
          <w:i/>
          <w:iCs/>
          <w:sz w:val="28"/>
          <w:szCs w:val="28"/>
        </w:rPr>
        <w:t xml:space="preserve"> </w:t>
      </w:r>
    </w:p>
    <w:p w14:paraId="0F40E598" w14:textId="5ACAAAC9" w:rsidR="00785302" w:rsidRPr="00785302" w:rsidRDefault="00785302" w:rsidP="00785302">
      <w:pPr>
        <w:pStyle w:val="NoSpacing"/>
        <w:rPr>
          <w:rFonts w:ascii="Source Sans Pro" w:hAnsi="Source Sans Pro"/>
          <w:i/>
          <w:iCs/>
          <w:sz w:val="28"/>
          <w:szCs w:val="28"/>
        </w:rPr>
      </w:pPr>
      <w:r w:rsidRPr="00785302">
        <w:rPr>
          <w:rFonts w:ascii="Source Sans Pro" w:hAnsi="Source Sans Pro"/>
          <w:i/>
          <w:iCs/>
          <w:sz w:val="28"/>
          <w:szCs w:val="28"/>
        </w:rPr>
        <w:t>Long Term Borrowings</w:t>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sidRPr="00785302">
        <w:rPr>
          <w:rFonts w:ascii="Source Sans Pro" w:hAnsi="Source Sans Pro"/>
          <w:i/>
          <w:iCs/>
          <w:sz w:val="28"/>
          <w:szCs w:val="28"/>
        </w:rPr>
        <w:t xml:space="preserve"> </w:t>
      </w:r>
      <w:r w:rsidRPr="00785302">
        <w:rPr>
          <w:rFonts w:ascii="Source Sans Pro" w:hAnsi="Source Sans Pro"/>
          <w:i/>
          <w:iCs/>
          <w:sz w:val="28"/>
          <w:szCs w:val="28"/>
        </w:rPr>
        <w:t xml:space="preserve">Rs. </w:t>
      </w:r>
      <w:r w:rsidRPr="00785302">
        <w:rPr>
          <w:rFonts w:ascii="Source Sans Pro" w:hAnsi="Source Sans Pro"/>
          <w:i/>
          <w:iCs/>
          <w:sz w:val="28"/>
          <w:szCs w:val="28"/>
        </w:rPr>
        <w:t xml:space="preserve">125 Lakh </w:t>
      </w:r>
    </w:p>
    <w:p w14:paraId="171BBAD9" w14:textId="6D7B54D5" w:rsidR="00785302" w:rsidRPr="00785302" w:rsidRDefault="00785302" w:rsidP="00785302">
      <w:pPr>
        <w:pStyle w:val="NoSpacing"/>
        <w:rPr>
          <w:rFonts w:ascii="Source Sans Pro" w:hAnsi="Source Sans Pro"/>
          <w:i/>
          <w:iCs/>
          <w:sz w:val="28"/>
          <w:szCs w:val="28"/>
        </w:rPr>
      </w:pPr>
      <w:r w:rsidRPr="00785302">
        <w:rPr>
          <w:rFonts w:ascii="Source Sans Pro" w:hAnsi="Source Sans Pro"/>
          <w:i/>
          <w:iCs/>
          <w:sz w:val="28"/>
          <w:szCs w:val="28"/>
        </w:rPr>
        <w:t xml:space="preserve">Short Term Borrowings (Cash Credit Loan) </w:t>
      </w:r>
      <w:r w:rsidRPr="00785302">
        <w:rPr>
          <w:rFonts w:ascii="Source Sans Pro" w:hAnsi="Source Sans Pro"/>
          <w:i/>
          <w:iCs/>
          <w:sz w:val="28"/>
          <w:szCs w:val="28"/>
        </w:rPr>
        <w:t xml:space="preserve"> </w:t>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sidRPr="00785302">
        <w:rPr>
          <w:rFonts w:ascii="Source Sans Pro" w:hAnsi="Source Sans Pro"/>
          <w:i/>
          <w:iCs/>
          <w:sz w:val="28"/>
          <w:szCs w:val="28"/>
        </w:rPr>
        <w:t xml:space="preserve">Rs. </w:t>
      </w:r>
      <w:r w:rsidRPr="00785302">
        <w:rPr>
          <w:rFonts w:ascii="Source Sans Pro" w:hAnsi="Source Sans Pro"/>
          <w:i/>
          <w:iCs/>
          <w:sz w:val="28"/>
          <w:szCs w:val="28"/>
        </w:rPr>
        <w:t xml:space="preserve">50 Lakh </w:t>
      </w:r>
    </w:p>
    <w:p w14:paraId="3F1A97AD" w14:textId="77777777" w:rsidR="00785302" w:rsidRDefault="00785302" w:rsidP="00785302">
      <w:pPr>
        <w:pStyle w:val="NoSpacing"/>
        <w:rPr>
          <w:rFonts w:ascii="Source Sans Pro" w:hAnsi="Source Sans Pro"/>
          <w:i/>
          <w:iCs/>
          <w:sz w:val="28"/>
          <w:szCs w:val="28"/>
        </w:rPr>
      </w:pPr>
      <w:r w:rsidRPr="00785302">
        <w:rPr>
          <w:rFonts w:ascii="Source Sans Pro" w:hAnsi="Source Sans Pro"/>
          <w:i/>
          <w:iCs/>
          <w:sz w:val="28"/>
          <w:szCs w:val="28"/>
        </w:rPr>
        <w:t xml:space="preserve">Temporary Loan for construction of Building </w:t>
      </w:r>
      <w:r w:rsidRPr="00785302">
        <w:rPr>
          <w:rFonts w:ascii="Source Sans Pro" w:hAnsi="Source Sans Pro"/>
          <w:i/>
          <w:iCs/>
          <w:sz w:val="28"/>
          <w:szCs w:val="28"/>
        </w:rPr>
        <w:t xml:space="preserve"> </w:t>
      </w:r>
      <w:r>
        <w:rPr>
          <w:rFonts w:ascii="Source Sans Pro" w:hAnsi="Source Sans Pro"/>
          <w:i/>
          <w:iCs/>
          <w:sz w:val="28"/>
          <w:szCs w:val="28"/>
        </w:rPr>
        <w:tab/>
      </w:r>
      <w:r>
        <w:rPr>
          <w:rFonts w:ascii="Source Sans Pro" w:hAnsi="Source Sans Pro"/>
          <w:i/>
          <w:iCs/>
          <w:sz w:val="28"/>
          <w:szCs w:val="28"/>
        </w:rPr>
        <w:tab/>
      </w:r>
      <w:r w:rsidRPr="00785302">
        <w:rPr>
          <w:rFonts w:ascii="Source Sans Pro" w:hAnsi="Source Sans Pro"/>
          <w:i/>
          <w:iCs/>
          <w:sz w:val="28"/>
          <w:szCs w:val="28"/>
        </w:rPr>
        <w:t xml:space="preserve">Rs. </w:t>
      </w:r>
      <w:r w:rsidRPr="00785302">
        <w:rPr>
          <w:rFonts w:ascii="Source Sans Pro" w:hAnsi="Source Sans Pro"/>
          <w:i/>
          <w:iCs/>
          <w:sz w:val="28"/>
          <w:szCs w:val="28"/>
        </w:rPr>
        <w:t>25 Lakh</w:t>
      </w:r>
    </w:p>
    <w:p w14:paraId="6DF94B12" w14:textId="0AB9E81A" w:rsidR="00785302" w:rsidRPr="00785302" w:rsidRDefault="00785302" w:rsidP="00785302">
      <w:pPr>
        <w:pStyle w:val="NoSpacing"/>
        <w:rPr>
          <w:rFonts w:ascii="Source Sans Pro" w:hAnsi="Source Sans Pro"/>
          <w:i/>
          <w:iCs/>
          <w:sz w:val="28"/>
          <w:szCs w:val="28"/>
        </w:rPr>
      </w:pP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t>----------------</w:t>
      </w:r>
      <w:r w:rsidRPr="00785302">
        <w:rPr>
          <w:rFonts w:ascii="Source Sans Pro" w:hAnsi="Source Sans Pro"/>
          <w:i/>
          <w:iCs/>
          <w:sz w:val="28"/>
          <w:szCs w:val="28"/>
        </w:rPr>
        <w:t xml:space="preserve"> </w:t>
      </w:r>
    </w:p>
    <w:p w14:paraId="5FA4B719" w14:textId="77777777" w:rsidR="00785302" w:rsidRDefault="00785302" w:rsidP="00785302">
      <w:pPr>
        <w:pStyle w:val="NoSpacing"/>
        <w:rPr>
          <w:rFonts w:ascii="Source Sans Pro" w:hAnsi="Source Sans Pro"/>
          <w:i/>
          <w:iCs/>
          <w:sz w:val="28"/>
          <w:szCs w:val="28"/>
        </w:rPr>
      </w:pPr>
      <w:r w:rsidRPr="00785302">
        <w:rPr>
          <w:rFonts w:ascii="Source Sans Pro" w:hAnsi="Source Sans Pro"/>
          <w:i/>
          <w:iCs/>
          <w:sz w:val="28"/>
          <w:szCs w:val="28"/>
        </w:rPr>
        <w:t xml:space="preserve">Total </w:t>
      </w:r>
      <w:r w:rsidRPr="00785302">
        <w:rPr>
          <w:rFonts w:ascii="Source Sans Pro" w:hAnsi="Source Sans Pro"/>
          <w:i/>
          <w:iCs/>
          <w:sz w:val="28"/>
          <w:szCs w:val="28"/>
        </w:rPr>
        <w:t xml:space="preserve"> </w:t>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sidRPr="00785302">
        <w:rPr>
          <w:rFonts w:ascii="Source Sans Pro" w:hAnsi="Source Sans Pro"/>
          <w:i/>
          <w:iCs/>
          <w:sz w:val="28"/>
          <w:szCs w:val="28"/>
        </w:rPr>
        <w:t xml:space="preserve">Rs. </w:t>
      </w:r>
      <w:r w:rsidRPr="00785302">
        <w:rPr>
          <w:rFonts w:ascii="Source Sans Pro" w:hAnsi="Source Sans Pro"/>
          <w:i/>
          <w:iCs/>
          <w:sz w:val="28"/>
          <w:szCs w:val="28"/>
        </w:rPr>
        <w:t>200 Lakh</w:t>
      </w:r>
    </w:p>
    <w:p w14:paraId="40558DDB" w14:textId="590F815A" w:rsidR="00785302" w:rsidRPr="00785302" w:rsidRDefault="00785302" w:rsidP="00785302">
      <w:pPr>
        <w:pStyle w:val="NoSpacing"/>
        <w:rPr>
          <w:rFonts w:ascii="Source Sans Pro" w:hAnsi="Source Sans Pro"/>
          <w:i/>
          <w:iCs/>
          <w:sz w:val="28"/>
          <w:szCs w:val="28"/>
        </w:rPr>
      </w:pP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t>-----------------</w:t>
      </w:r>
      <w:r>
        <w:rPr>
          <w:rFonts w:ascii="Source Sans Pro" w:hAnsi="Source Sans Pro"/>
          <w:i/>
          <w:iCs/>
          <w:sz w:val="28"/>
          <w:szCs w:val="28"/>
        </w:rPr>
        <w:tab/>
      </w:r>
      <w:r w:rsidRPr="00785302">
        <w:rPr>
          <w:rFonts w:ascii="Source Sans Pro" w:hAnsi="Source Sans Pro"/>
          <w:i/>
          <w:iCs/>
          <w:sz w:val="28"/>
          <w:szCs w:val="28"/>
        </w:rPr>
        <w:t xml:space="preserve"> </w:t>
      </w:r>
    </w:p>
    <w:p w14:paraId="03007EC2" w14:textId="265A6B5A" w:rsidR="00E71889" w:rsidRPr="005116E3" w:rsidRDefault="00785302" w:rsidP="003B7E77">
      <w:pPr>
        <w:pStyle w:val="NormalWeb"/>
        <w:shd w:val="clear" w:color="auto" w:fill="FFFFFF"/>
        <w:spacing w:before="0" w:beforeAutospacing="0" w:after="360" w:afterAutospacing="0"/>
        <w:jc w:val="both"/>
        <w:rPr>
          <w:rFonts w:ascii="Source Sans Pro" w:eastAsiaTheme="minorHAnsi" w:hAnsi="Source Sans Pro" w:cstheme="minorBidi"/>
          <w:b/>
          <w:bCs/>
          <w:i/>
          <w:iCs/>
          <w:sz w:val="28"/>
          <w:szCs w:val="28"/>
          <w:u w:val="single"/>
          <w:lang w:val="en-US" w:eastAsia="en-US"/>
        </w:rPr>
      </w:pPr>
      <w:r w:rsidRPr="00785302">
        <w:rPr>
          <w:rFonts w:ascii="Source Sans Pro" w:eastAsiaTheme="minorHAnsi" w:hAnsi="Source Sans Pro" w:cstheme="minorBidi"/>
          <w:i/>
          <w:iCs/>
          <w:sz w:val="28"/>
          <w:szCs w:val="28"/>
          <w:lang w:val="en-US" w:eastAsia="en-US"/>
        </w:rPr>
        <w:t xml:space="preserve">The Board of Directors further want to borrow a sum of </w:t>
      </w:r>
      <w:r>
        <w:rPr>
          <w:rFonts w:ascii="Source Sans Pro" w:eastAsiaTheme="minorHAnsi" w:hAnsi="Source Sans Pro" w:cstheme="minorBidi"/>
          <w:i/>
          <w:iCs/>
          <w:sz w:val="28"/>
          <w:szCs w:val="28"/>
          <w:lang w:val="en-US" w:eastAsia="en-US"/>
        </w:rPr>
        <w:t>Rs.</w:t>
      </w:r>
      <w:r w:rsidRPr="00785302">
        <w:rPr>
          <w:rFonts w:ascii="Source Sans Pro" w:eastAsiaTheme="minorHAnsi" w:hAnsi="Source Sans Pro" w:cstheme="minorBidi"/>
          <w:i/>
          <w:iCs/>
          <w:sz w:val="28"/>
          <w:szCs w:val="28"/>
          <w:lang w:val="en-US" w:eastAsia="en-US"/>
        </w:rPr>
        <w:t xml:space="preserve"> 50 Lakh as </w:t>
      </w:r>
      <w:proofErr w:type="gramStart"/>
      <w:r w:rsidRPr="00785302">
        <w:rPr>
          <w:rFonts w:ascii="Source Sans Pro" w:eastAsiaTheme="minorHAnsi" w:hAnsi="Source Sans Pro" w:cstheme="minorBidi"/>
          <w:i/>
          <w:iCs/>
          <w:sz w:val="28"/>
          <w:szCs w:val="28"/>
          <w:lang w:val="en-US" w:eastAsia="en-US"/>
        </w:rPr>
        <w:t>Long Term</w:t>
      </w:r>
      <w:proofErr w:type="gramEnd"/>
      <w:r w:rsidRPr="00785302">
        <w:rPr>
          <w:rFonts w:ascii="Source Sans Pro" w:eastAsiaTheme="minorHAnsi" w:hAnsi="Source Sans Pro" w:cstheme="minorBidi"/>
          <w:i/>
          <w:iCs/>
          <w:sz w:val="28"/>
          <w:szCs w:val="28"/>
          <w:lang w:val="en-US" w:eastAsia="en-US"/>
        </w:rPr>
        <w:t xml:space="preserve"> Loan without obtaining the consent of the members in general meeting by special resolution. Advice the Board about the validity of this proposal. What will be your answer if it is a Private Limited company ?</w:t>
      </w:r>
    </w:p>
    <w:p w14:paraId="75D53010" w14:textId="6633587A" w:rsidR="005116E3" w:rsidRPr="005116E3" w:rsidRDefault="005116E3" w:rsidP="003B7E77">
      <w:pPr>
        <w:pStyle w:val="NormalWeb"/>
        <w:shd w:val="clear" w:color="auto" w:fill="FFFFFF"/>
        <w:spacing w:before="0" w:beforeAutospacing="0" w:after="360" w:afterAutospacing="0"/>
        <w:jc w:val="both"/>
        <w:rPr>
          <w:rFonts w:ascii="Source Sans Pro" w:eastAsiaTheme="minorHAnsi" w:hAnsi="Source Sans Pro" w:cstheme="minorBidi"/>
          <w:b/>
          <w:bCs/>
          <w:i/>
          <w:iCs/>
          <w:sz w:val="28"/>
          <w:szCs w:val="28"/>
          <w:u w:val="single"/>
          <w:lang w:val="en-US" w:eastAsia="en-US"/>
        </w:rPr>
      </w:pPr>
      <w:r w:rsidRPr="005116E3">
        <w:rPr>
          <w:rFonts w:ascii="Source Sans Pro" w:eastAsiaTheme="minorHAnsi" w:hAnsi="Source Sans Pro" w:cstheme="minorBidi"/>
          <w:b/>
          <w:bCs/>
          <w:i/>
          <w:iCs/>
          <w:sz w:val="28"/>
          <w:szCs w:val="28"/>
          <w:u w:val="single"/>
          <w:lang w:val="en-US" w:eastAsia="en-US"/>
        </w:rPr>
        <w:t>APPLICABLE PROVISIONS</w:t>
      </w:r>
    </w:p>
    <w:tbl>
      <w:tblPr>
        <w:tblStyle w:val="TableGrid"/>
        <w:tblW w:w="0" w:type="auto"/>
        <w:tblLook w:val="04A0" w:firstRow="1" w:lastRow="0" w:firstColumn="1" w:lastColumn="0" w:noHBand="0" w:noVBand="1"/>
      </w:tblPr>
      <w:tblGrid>
        <w:gridCol w:w="10528"/>
      </w:tblGrid>
      <w:tr w:rsidR="005116E3" w14:paraId="450321A7" w14:textId="77777777" w:rsidTr="005116E3">
        <w:tc>
          <w:tcPr>
            <w:tcW w:w="10528" w:type="dxa"/>
          </w:tcPr>
          <w:p w14:paraId="3BDEF0BD" w14:textId="77777777" w:rsidR="005116E3" w:rsidRPr="005116E3" w:rsidRDefault="005116E3" w:rsidP="005116E3">
            <w:pPr>
              <w:pStyle w:val="sectiontitle"/>
              <w:shd w:val="clear" w:color="auto" w:fill="FFFFFF"/>
              <w:spacing w:before="0" w:beforeAutospacing="0" w:after="150" w:afterAutospacing="0"/>
              <w:jc w:val="both"/>
              <w:rPr>
                <w:rFonts w:ascii="Source Sans Pro" w:eastAsiaTheme="minorHAnsi" w:hAnsi="Source Sans Pro"/>
                <w:b/>
                <w:bCs/>
                <w:i/>
                <w:iCs/>
                <w:sz w:val="28"/>
                <w:szCs w:val="28"/>
                <w:u w:val="single"/>
              </w:rPr>
            </w:pPr>
            <w:r w:rsidRPr="005116E3">
              <w:rPr>
                <w:rFonts w:ascii="Source Sans Pro" w:eastAsiaTheme="minorHAnsi" w:hAnsi="Source Sans Pro" w:cstheme="minorBidi"/>
                <w:b/>
                <w:bCs/>
                <w:i/>
                <w:iCs/>
                <w:sz w:val="28"/>
                <w:szCs w:val="28"/>
                <w:u w:val="single"/>
                <w:lang w:val="en-US" w:eastAsia="en-US"/>
              </w:rPr>
              <w:t>S</w:t>
            </w:r>
            <w:r w:rsidRPr="005116E3">
              <w:rPr>
                <w:rFonts w:ascii="Source Sans Pro" w:eastAsiaTheme="minorHAnsi" w:hAnsi="Source Sans Pro"/>
                <w:b/>
                <w:bCs/>
                <w:i/>
                <w:iCs/>
                <w:sz w:val="28"/>
                <w:szCs w:val="28"/>
                <w:u w:val="single"/>
              </w:rPr>
              <w:t>ECTION 180 OF THE COMPANIES ACT, 2013</w:t>
            </w:r>
          </w:p>
          <w:p w14:paraId="5258A9B0" w14:textId="185B36EF" w:rsidR="005116E3" w:rsidRPr="005116E3" w:rsidRDefault="005116E3" w:rsidP="005116E3">
            <w:pPr>
              <w:pStyle w:val="sectiontitle"/>
              <w:shd w:val="clear" w:color="auto" w:fill="FFFFFF"/>
              <w:spacing w:before="0" w:beforeAutospacing="0" w:after="150" w:afterAutospacing="0"/>
              <w:jc w:val="both"/>
              <w:rPr>
                <w:rFonts w:ascii="Source Sans Pro" w:eastAsiaTheme="minorHAnsi" w:hAnsi="Source Sans Pro" w:cstheme="minorBidi"/>
                <w:b/>
                <w:bCs/>
                <w:i/>
                <w:iCs/>
                <w:sz w:val="28"/>
                <w:szCs w:val="28"/>
                <w:u w:val="single"/>
                <w:lang w:val="en-US" w:eastAsia="en-US"/>
              </w:rPr>
            </w:pPr>
            <w:r w:rsidRPr="005116E3">
              <w:rPr>
                <w:rFonts w:ascii="Source Sans Pro" w:eastAsiaTheme="minorHAnsi" w:hAnsi="Source Sans Pro" w:cstheme="minorBidi"/>
                <w:b/>
                <w:bCs/>
                <w:i/>
                <w:iCs/>
                <w:sz w:val="28"/>
                <w:szCs w:val="28"/>
                <w:u w:val="single"/>
                <w:lang w:val="en-US" w:eastAsia="en-US"/>
              </w:rPr>
              <w:t>RESTRICTIONS ON POWERS OF BOARD.</w:t>
            </w:r>
          </w:p>
          <w:p w14:paraId="081AE4CE" w14:textId="515A7DD7" w:rsidR="005116E3" w:rsidRPr="005116E3" w:rsidRDefault="005116E3" w:rsidP="005116E3">
            <w:pPr>
              <w:pStyle w:val="sectiontitle"/>
              <w:shd w:val="clear" w:color="auto" w:fill="FFFFFF"/>
              <w:spacing w:before="0" w:beforeAutospacing="0" w:after="150" w:afterAutospacing="0"/>
              <w:jc w:val="both"/>
              <w:rPr>
                <w:rFonts w:ascii="Source Sans Pro" w:eastAsiaTheme="minorHAnsi" w:hAnsi="Source Sans Pro" w:cstheme="minorBidi"/>
                <w:i/>
                <w:iCs/>
                <w:sz w:val="28"/>
                <w:szCs w:val="28"/>
                <w:lang w:val="en-US" w:eastAsia="en-US"/>
              </w:rPr>
            </w:pPr>
            <w:r w:rsidRPr="005116E3">
              <w:rPr>
                <w:rFonts w:ascii="Source Sans Pro" w:eastAsiaTheme="minorHAnsi" w:hAnsi="Source Sans Pro" w:cstheme="minorBidi"/>
                <w:i/>
                <w:iCs/>
                <w:sz w:val="28"/>
                <w:szCs w:val="28"/>
                <w:lang w:val="en-US" w:eastAsia="en-US"/>
              </w:rPr>
              <w:t xml:space="preserve"> </w:t>
            </w:r>
            <w:r w:rsidRPr="005116E3">
              <w:rPr>
                <w:rFonts w:ascii="Source Sans Pro" w:eastAsiaTheme="minorHAnsi" w:hAnsi="Source Sans Pro" w:cstheme="minorBidi"/>
                <w:i/>
                <w:iCs/>
                <w:sz w:val="28"/>
                <w:szCs w:val="28"/>
                <w:lang w:val="en-US" w:eastAsia="en-US"/>
              </w:rPr>
              <w:t>(1) The Board of Directors of a company shall exercise the following powers only with the consent of the company by a special resolution, namely:--</w:t>
            </w:r>
          </w:p>
          <w:p w14:paraId="0AC859E1" w14:textId="6F41BBD9" w:rsidR="005116E3" w:rsidRPr="005116E3" w:rsidRDefault="005116E3" w:rsidP="005116E3">
            <w:pPr>
              <w:shd w:val="clear" w:color="auto" w:fill="FFFFFF"/>
              <w:spacing w:after="120"/>
              <w:jc w:val="both"/>
              <w:rPr>
                <w:rFonts w:ascii="Source Sans Pro" w:hAnsi="Source Sans Pro"/>
                <w:i/>
                <w:iCs/>
                <w:sz w:val="28"/>
                <w:szCs w:val="28"/>
              </w:rPr>
            </w:pPr>
          </w:p>
          <w:p w14:paraId="0C79B982" w14:textId="1ACB9C81" w:rsidR="005116E3" w:rsidRPr="005116E3" w:rsidRDefault="005116E3" w:rsidP="005116E3">
            <w:pPr>
              <w:shd w:val="clear" w:color="auto" w:fill="FFFFFF"/>
              <w:spacing w:after="120"/>
              <w:jc w:val="both"/>
              <w:rPr>
                <w:rFonts w:ascii="Source Sans Pro" w:hAnsi="Source Sans Pro"/>
                <w:i/>
                <w:iCs/>
                <w:sz w:val="28"/>
                <w:szCs w:val="28"/>
              </w:rPr>
            </w:pPr>
            <w:r w:rsidRPr="005116E3">
              <w:rPr>
                <w:rFonts w:ascii="Source Sans Pro" w:hAnsi="Source Sans Pro"/>
                <w:i/>
                <w:iCs/>
                <w:sz w:val="28"/>
                <w:szCs w:val="28"/>
              </w:rPr>
              <w:lastRenderedPageBreak/>
              <w:t>(a) to sell, lease or otherwise dispose of the whole or substantially the whole of the undertaking of the company or where the company owns more than one undertaking, of the whole or substantially the whole of any of such undertakings.</w:t>
            </w:r>
          </w:p>
          <w:p w14:paraId="34CE5EC2" w14:textId="77777777" w:rsidR="005116E3" w:rsidRPr="005116E3" w:rsidRDefault="005116E3" w:rsidP="005116E3">
            <w:pPr>
              <w:shd w:val="clear" w:color="auto" w:fill="FFFFFF"/>
              <w:spacing w:after="120"/>
              <w:jc w:val="both"/>
              <w:rPr>
                <w:rFonts w:ascii="Source Sans Pro" w:hAnsi="Source Sans Pro"/>
                <w:i/>
                <w:iCs/>
                <w:sz w:val="28"/>
                <w:szCs w:val="28"/>
              </w:rPr>
            </w:pPr>
            <w:r w:rsidRPr="005116E3">
              <w:rPr>
                <w:rFonts w:ascii="Source Sans Pro" w:hAnsi="Source Sans Pro"/>
                <w:b/>
                <w:bCs/>
                <w:i/>
                <w:iCs/>
                <w:sz w:val="28"/>
                <w:szCs w:val="28"/>
              </w:rPr>
              <w:t>Explanation.-</w:t>
            </w:r>
            <w:r w:rsidRPr="005116E3">
              <w:rPr>
                <w:rFonts w:ascii="Source Sans Pro" w:hAnsi="Source Sans Pro"/>
                <w:i/>
                <w:iCs/>
                <w:sz w:val="28"/>
                <w:szCs w:val="28"/>
              </w:rPr>
              <w:t>- For the purposes of this clause,--</w:t>
            </w:r>
          </w:p>
          <w:p w14:paraId="5FC920CE" w14:textId="77777777" w:rsidR="005116E3" w:rsidRPr="005116E3" w:rsidRDefault="005116E3" w:rsidP="005116E3">
            <w:pPr>
              <w:shd w:val="clear" w:color="auto" w:fill="FFFFFF"/>
              <w:spacing w:after="120"/>
              <w:jc w:val="both"/>
              <w:rPr>
                <w:rFonts w:ascii="Source Sans Pro" w:hAnsi="Source Sans Pro"/>
                <w:i/>
                <w:iCs/>
                <w:sz w:val="28"/>
                <w:szCs w:val="28"/>
              </w:rPr>
            </w:pPr>
            <w:r w:rsidRPr="005116E3">
              <w:rPr>
                <w:rFonts w:ascii="Source Sans Pro" w:hAnsi="Source Sans Pro"/>
                <w:i/>
                <w:iCs/>
                <w:sz w:val="28"/>
                <w:szCs w:val="28"/>
              </w:rPr>
              <w:t>(</w:t>
            </w:r>
            <w:proofErr w:type="spellStart"/>
            <w:r w:rsidRPr="005116E3">
              <w:rPr>
                <w:rFonts w:ascii="Source Sans Pro" w:hAnsi="Source Sans Pro"/>
                <w:i/>
                <w:iCs/>
                <w:sz w:val="28"/>
                <w:szCs w:val="28"/>
              </w:rPr>
              <w:t>i</w:t>
            </w:r>
            <w:proofErr w:type="spellEnd"/>
            <w:r w:rsidRPr="005116E3">
              <w:rPr>
                <w:rFonts w:ascii="Source Sans Pro" w:hAnsi="Source Sans Pro"/>
                <w:i/>
                <w:iCs/>
                <w:sz w:val="28"/>
                <w:szCs w:val="28"/>
              </w:rPr>
              <w:t>) "undertaking" shall mean an undertaking in which the investment of the company exceeds twenty per cent. of its net worth as per the audited balance sheet of the preceding financial year or an undertaking which generates twenty per cent. of the total income of the company during the previous financial year;</w:t>
            </w:r>
          </w:p>
          <w:p w14:paraId="0DE79CB7" w14:textId="77777777" w:rsidR="005116E3" w:rsidRPr="005116E3" w:rsidRDefault="005116E3" w:rsidP="005116E3">
            <w:pPr>
              <w:shd w:val="clear" w:color="auto" w:fill="FFFFFF"/>
              <w:spacing w:after="120"/>
              <w:jc w:val="both"/>
              <w:rPr>
                <w:rFonts w:ascii="Source Sans Pro" w:hAnsi="Source Sans Pro"/>
                <w:i/>
                <w:iCs/>
                <w:sz w:val="28"/>
                <w:szCs w:val="28"/>
              </w:rPr>
            </w:pPr>
            <w:r w:rsidRPr="005116E3">
              <w:rPr>
                <w:rFonts w:ascii="Source Sans Pro" w:hAnsi="Source Sans Pro"/>
                <w:i/>
                <w:iCs/>
                <w:sz w:val="28"/>
                <w:szCs w:val="28"/>
              </w:rPr>
              <w:t>(ii) the expression "substantially the whole of the undertaking" in any financial year shall mean twenty per cent. or more of the value of the undertaking as per the audited balance sheet of the preceding financial year;</w:t>
            </w:r>
          </w:p>
          <w:p w14:paraId="3A39299E" w14:textId="77777777" w:rsidR="005116E3" w:rsidRPr="005116E3" w:rsidRDefault="005116E3" w:rsidP="005116E3">
            <w:pPr>
              <w:shd w:val="clear" w:color="auto" w:fill="FFFFFF"/>
              <w:spacing w:after="120"/>
              <w:jc w:val="both"/>
              <w:rPr>
                <w:rFonts w:ascii="Source Sans Pro" w:hAnsi="Source Sans Pro"/>
                <w:i/>
                <w:iCs/>
                <w:sz w:val="28"/>
                <w:szCs w:val="28"/>
              </w:rPr>
            </w:pPr>
            <w:r w:rsidRPr="005116E3">
              <w:rPr>
                <w:rFonts w:ascii="Source Sans Pro" w:hAnsi="Source Sans Pro"/>
                <w:i/>
                <w:iCs/>
                <w:sz w:val="28"/>
                <w:szCs w:val="28"/>
              </w:rPr>
              <w:t>(b) to invest otherwise in trust securities the amount of compensation received by it as a result of any merger or amalgamation;</w:t>
            </w:r>
          </w:p>
          <w:p w14:paraId="623DEC58" w14:textId="6EDD343A" w:rsidR="005116E3" w:rsidRPr="005116E3" w:rsidRDefault="005116E3" w:rsidP="005116E3">
            <w:pPr>
              <w:shd w:val="clear" w:color="auto" w:fill="FFFFFF"/>
              <w:spacing w:after="120"/>
              <w:jc w:val="both"/>
              <w:rPr>
                <w:rFonts w:ascii="Source Sans Pro" w:hAnsi="Source Sans Pro"/>
                <w:i/>
                <w:iCs/>
                <w:sz w:val="28"/>
                <w:szCs w:val="28"/>
              </w:rPr>
            </w:pPr>
            <w:r w:rsidRPr="005116E3">
              <w:rPr>
                <w:rFonts w:ascii="Source Sans Pro" w:hAnsi="Source Sans Pro"/>
                <w:i/>
                <w:iCs/>
                <w:sz w:val="28"/>
                <w:szCs w:val="28"/>
              </w:rPr>
              <w:t xml:space="preserve">(c) </w:t>
            </w:r>
            <w:r w:rsidRPr="005116E3">
              <w:rPr>
                <w:rFonts w:ascii="Source Sans Pro" w:hAnsi="Source Sans Pro"/>
                <w:i/>
                <w:iCs/>
                <w:sz w:val="28"/>
                <w:szCs w:val="28"/>
                <w:highlight w:val="yellow"/>
              </w:rPr>
              <w:t>to borrow money, where the money to be borrowed, together with the money already borrowed by the company will exceed aggregate of its </w:t>
            </w:r>
            <w:r w:rsidRPr="005116E3">
              <w:rPr>
                <w:rFonts w:ascii="Source Sans Pro" w:hAnsi="Source Sans Pro"/>
                <w:i/>
                <w:iCs/>
                <w:sz w:val="28"/>
                <w:szCs w:val="28"/>
                <w:highlight w:val="yellow"/>
              </w:rPr>
              <w:t>P</w:t>
            </w:r>
            <w:r w:rsidRPr="005116E3">
              <w:rPr>
                <w:rFonts w:ascii="Source Sans Pro" w:hAnsi="Source Sans Pro"/>
                <w:i/>
                <w:iCs/>
                <w:sz w:val="28"/>
                <w:szCs w:val="28"/>
                <w:highlight w:val="yellow"/>
              </w:rPr>
              <w:t xml:space="preserve">aid-up share capital, </w:t>
            </w:r>
            <w:r w:rsidRPr="005116E3">
              <w:rPr>
                <w:rFonts w:ascii="Source Sans Pro" w:hAnsi="Source Sans Pro"/>
                <w:i/>
                <w:iCs/>
                <w:sz w:val="28"/>
                <w:szCs w:val="28"/>
                <w:highlight w:val="yellow"/>
              </w:rPr>
              <w:t>F</w:t>
            </w:r>
            <w:r w:rsidRPr="005116E3">
              <w:rPr>
                <w:rFonts w:ascii="Source Sans Pro" w:hAnsi="Source Sans Pro"/>
                <w:i/>
                <w:iCs/>
                <w:sz w:val="28"/>
                <w:szCs w:val="28"/>
                <w:highlight w:val="yellow"/>
              </w:rPr>
              <w:t xml:space="preserve">ree </w:t>
            </w:r>
            <w:proofErr w:type="gramStart"/>
            <w:r w:rsidRPr="005116E3">
              <w:rPr>
                <w:rFonts w:ascii="Source Sans Pro" w:hAnsi="Source Sans Pro"/>
                <w:i/>
                <w:iCs/>
                <w:sz w:val="28"/>
                <w:szCs w:val="28"/>
                <w:highlight w:val="yellow"/>
              </w:rPr>
              <w:t>reserves</w:t>
            </w:r>
            <w:proofErr w:type="gramEnd"/>
            <w:r w:rsidRPr="005116E3">
              <w:rPr>
                <w:rFonts w:ascii="Source Sans Pro" w:hAnsi="Source Sans Pro"/>
                <w:i/>
                <w:iCs/>
                <w:sz w:val="28"/>
                <w:szCs w:val="28"/>
                <w:highlight w:val="yellow"/>
              </w:rPr>
              <w:t xml:space="preserve"> and </w:t>
            </w:r>
            <w:r w:rsidRPr="005116E3">
              <w:rPr>
                <w:rFonts w:ascii="Source Sans Pro" w:hAnsi="Source Sans Pro"/>
                <w:i/>
                <w:iCs/>
                <w:sz w:val="28"/>
                <w:szCs w:val="28"/>
                <w:highlight w:val="yellow"/>
              </w:rPr>
              <w:t>S</w:t>
            </w:r>
            <w:r w:rsidRPr="005116E3">
              <w:rPr>
                <w:rFonts w:ascii="Source Sans Pro" w:hAnsi="Source Sans Pro"/>
                <w:i/>
                <w:iCs/>
                <w:sz w:val="28"/>
                <w:szCs w:val="28"/>
                <w:highlight w:val="yellow"/>
              </w:rPr>
              <w:t>ecurities premium, apart from temporary loans obtained from the company’s bankers in the ordinary course of business:</w:t>
            </w:r>
          </w:p>
          <w:p w14:paraId="29EAC0EE" w14:textId="77777777" w:rsidR="005116E3" w:rsidRPr="005116E3" w:rsidRDefault="005116E3" w:rsidP="005116E3">
            <w:pPr>
              <w:shd w:val="clear" w:color="auto" w:fill="FFFFFF"/>
              <w:spacing w:after="120"/>
              <w:jc w:val="both"/>
              <w:rPr>
                <w:rFonts w:ascii="Source Sans Pro" w:hAnsi="Source Sans Pro"/>
                <w:i/>
                <w:iCs/>
                <w:sz w:val="28"/>
                <w:szCs w:val="28"/>
              </w:rPr>
            </w:pPr>
            <w:r w:rsidRPr="005116E3">
              <w:rPr>
                <w:rFonts w:ascii="Source Sans Pro" w:hAnsi="Source Sans Pro"/>
                <w:b/>
                <w:bCs/>
                <w:i/>
                <w:iCs/>
                <w:sz w:val="28"/>
                <w:szCs w:val="28"/>
              </w:rPr>
              <w:t>Provided that</w:t>
            </w:r>
            <w:r w:rsidRPr="005116E3">
              <w:rPr>
                <w:rFonts w:ascii="Source Sans Pro" w:hAnsi="Source Sans Pro"/>
                <w:i/>
                <w:iCs/>
                <w:sz w:val="28"/>
                <w:szCs w:val="28"/>
              </w:rPr>
              <w:t xml:space="preserve"> the acceptance by a banking company, in the ordinary course of its business, of deposits of money from the public, repayable on demand or otherwise, and withdrawable by cheque, draft, order or otherwise, shall not be deemed to be a borrowing of monies by the banking company within the meaning of this clause.</w:t>
            </w:r>
          </w:p>
          <w:p w14:paraId="3E74B860" w14:textId="77777777" w:rsidR="005116E3" w:rsidRPr="005116E3" w:rsidRDefault="005116E3" w:rsidP="005116E3">
            <w:pPr>
              <w:shd w:val="clear" w:color="auto" w:fill="FFFFFF"/>
              <w:spacing w:after="120"/>
              <w:jc w:val="both"/>
              <w:rPr>
                <w:rFonts w:ascii="Source Sans Pro" w:hAnsi="Source Sans Pro"/>
                <w:i/>
                <w:iCs/>
                <w:sz w:val="28"/>
                <w:szCs w:val="28"/>
              </w:rPr>
            </w:pPr>
            <w:r w:rsidRPr="005116E3">
              <w:rPr>
                <w:rFonts w:ascii="Source Sans Pro" w:hAnsi="Source Sans Pro"/>
                <w:b/>
                <w:bCs/>
                <w:i/>
                <w:iCs/>
                <w:sz w:val="28"/>
                <w:szCs w:val="28"/>
              </w:rPr>
              <w:t>Explanation.</w:t>
            </w:r>
            <w:r w:rsidRPr="005116E3">
              <w:rPr>
                <w:rFonts w:ascii="Source Sans Pro" w:hAnsi="Source Sans Pro"/>
                <w:i/>
                <w:iCs/>
                <w:sz w:val="28"/>
                <w:szCs w:val="28"/>
              </w:rPr>
              <w:t>-- For the purposes of this clause, the expression "temporary loans" means loans repayable on demand or within six months from the date of the loan such as short-term, cash credit arrangements, the discounting of bills and the issue of other short-term loans of a seasonal character, but does not include loans raised for the purpose of financial expenditure of a capital nature;</w:t>
            </w:r>
          </w:p>
          <w:p w14:paraId="40EA10C0" w14:textId="77777777" w:rsidR="005116E3" w:rsidRPr="005116E3" w:rsidRDefault="005116E3" w:rsidP="005116E3">
            <w:pPr>
              <w:shd w:val="clear" w:color="auto" w:fill="FFFFFF"/>
              <w:spacing w:after="120"/>
              <w:jc w:val="both"/>
              <w:rPr>
                <w:rFonts w:ascii="Source Sans Pro" w:hAnsi="Source Sans Pro"/>
                <w:i/>
                <w:iCs/>
                <w:sz w:val="28"/>
                <w:szCs w:val="28"/>
              </w:rPr>
            </w:pPr>
            <w:r w:rsidRPr="005116E3">
              <w:rPr>
                <w:rFonts w:ascii="Source Sans Pro" w:hAnsi="Source Sans Pro"/>
                <w:i/>
                <w:iCs/>
                <w:sz w:val="28"/>
                <w:szCs w:val="28"/>
              </w:rPr>
              <w:t>(d) to remit, or give time for the repayment of, any debt due from a director.</w:t>
            </w:r>
          </w:p>
          <w:p w14:paraId="5EA06C70" w14:textId="77777777" w:rsidR="005116E3" w:rsidRPr="005116E3" w:rsidRDefault="005116E3" w:rsidP="005116E3">
            <w:pPr>
              <w:shd w:val="clear" w:color="auto" w:fill="FFFFFF"/>
              <w:spacing w:after="120"/>
              <w:jc w:val="both"/>
              <w:rPr>
                <w:rFonts w:ascii="Source Sans Pro" w:hAnsi="Source Sans Pro"/>
                <w:i/>
                <w:iCs/>
                <w:sz w:val="28"/>
                <w:szCs w:val="28"/>
              </w:rPr>
            </w:pPr>
            <w:r w:rsidRPr="005116E3">
              <w:rPr>
                <w:rFonts w:ascii="Source Sans Pro" w:hAnsi="Source Sans Pro"/>
                <w:i/>
                <w:iCs/>
                <w:sz w:val="28"/>
                <w:szCs w:val="28"/>
              </w:rPr>
              <w:t>(2) Every special resolution passed by the company in general meeting in relation to the exercise of the powers referred to in clause (c) of sub-section (1) shall specify the total amount up to which monies may be borrowed by the Board of Directors.</w:t>
            </w:r>
          </w:p>
          <w:p w14:paraId="2B7C28E3" w14:textId="77777777" w:rsidR="005116E3" w:rsidRPr="005116E3" w:rsidRDefault="005116E3" w:rsidP="005116E3">
            <w:pPr>
              <w:shd w:val="clear" w:color="auto" w:fill="FFFFFF"/>
              <w:spacing w:after="120"/>
              <w:jc w:val="both"/>
              <w:rPr>
                <w:rFonts w:ascii="Source Sans Pro" w:hAnsi="Source Sans Pro"/>
                <w:i/>
                <w:iCs/>
                <w:sz w:val="28"/>
                <w:szCs w:val="28"/>
              </w:rPr>
            </w:pPr>
            <w:r w:rsidRPr="005116E3">
              <w:rPr>
                <w:rFonts w:ascii="Source Sans Pro" w:hAnsi="Source Sans Pro"/>
                <w:i/>
                <w:iCs/>
                <w:sz w:val="28"/>
                <w:szCs w:val="28"/>
              </w:rPr>
              <w:lastRenderedPageBreak/>
              <w:t>(3) Nothing contained in clause (a) of sub-section (1) shall affect--</w:t>
            </w:r>
          </w:p>
          <w:p w14:paraId="1513DBA6" w14:textId="77777777" w:rsidR="005116E3" w:rsidRPr="005116E3" w:rsidRDefault="005116E3" w:rsidP="005116E3">
            <w:pPr>
              <w:shd w:val="clear" w:color="auto" w:fill="FFFFFF"/>
              <w:spacing w:after="120"/>
              <w:jc w:val="both"/>
              <w:rPr>
                <w:rFonts w:ascii="Source Sans Pro" w:hAnsi="Source Sans Pro"/>
                <w:i/>
                <w:iCs/>
                <w:sz w:val="28"/>
                <w:szCs w:val="28"/>
              </w:rPr>
            </w:pPr>
            <w:r w:rsidRPr="005116E3">
              <w:rPr>
                <w:rFonts w:ascii="Source Sans Pro" w:hAnsi="Source Sans Pro"/>
                <w:i/>
                <w:iCs/>
                <w:sz w:val="28"/>
                <w:szCs w:val="28"/>
              </w:rPr>
              <w:t>(a) the title of a buyer or other person who buys or takes on lease any property, investment or undertaking as is referred to in that clause, in good faith; or</w:t>
            </w:r>
          </w:p>
          <w:p w14:paraId="29AEF8E0" w14:textId="77777777" w:rsidR="005116E3" w:rsidRPr="005116E3" w:rsidRDefault="005116E3" w:rsidP="005116E3">
            <w:pPr>
              <w:shd w:val="clear" w:color="auto" w:fill="FFFFFF"/>
              <w:spacing w:after="120"/>
              <w:jc w:val="both"/>
              <w:rPr>
                <w:rFonts w:ascii="Source Sans Pro" w:hAnsi="Source Sans Pro"/>
                <w:i/>
                <w:iCs/>
                <w:sz w:val="28"/>
                <w:szCs w:val="28"/>
              </w:rPr>
            </w:pPr>
            <w:r w:rsidRPr="005116E3">
              <w:rPr>
                <w:rFonts w:ascii="Source Sans Pro" w:hAnsi="Source Sans Pro"/>
                <w:i/>
                <w:iCs/>
                <w:sz w:val="28"/>
                <w:szCs w:val="28"/>
              </w:rPr>
              <w:t>(b) the sale or lease of any property of the company where the ordinary business of the company consists of, or comprises, such selling or leasing.</w:t>
            </w:r>
          </w:p>
          <w:p w14:paraId="4DB16DA3" w14:textId="77777777" w:rsidR="005116E3" w:rsidRPr="005116E3" w:rsidRDefault="005116E3" w:rsidP="005116E3">
            <w:pPr>
              <w:shd w:val="clear" w:color="auto" w:fill="FFFFFF"/>
              <w:spacing w:after="120"/>
              <w:jc w:val="both"/>
              <w:rPr>
                <w:rFonts w:ascii="Source Sans Pro" w:hAnsi="Source Sans Pro"/>
                <w:i/>
                <w:iCs/>
                <w:sz w:val="28"/>
                <w:szCs w:val="28"/>
              </w:rPr>
            </w:pPr>
            <w:r w:rsidRPr="005116E3">
              <w:rPr>
                <w:rFonts w:ascii="Source Sans Pro" w:hAnsi="Source Sans Pro"/>
                <w:i/>
                <w:iCs/>
                <w:sz w:val="28"/>
                <w:szCs w:val="28"/>
              </w:rPr>
              <w:t>(4) Any special resolution passed by the company consenting to the transaction as is referred to in clause (a) of sub-section (1) may stipulate such conditions as may be specified in such resolution, including conditions regarding the use, disposal or investment of the sale proceeds which may result from the transactions:</w:t>
            </w:r>
          </w:p>
          <w:p w14:paraId="67EB21AC" w14:textId="77777777" w:rsidR="005116E3" w:rsidRPr="005116E3" w:rsidRDefault="005116E3" w:rsidP="005116E3">
            <w:pPr>
              <w:shd w:val="clear" w:color="auto" w:fill="FFFFFF"/>
              <w:spacing w:after="120"/>
              <w:jc w:val="both"/>
              <w:rPr>
                <w:rFonts w:ascii="Source Sans Pro" w:hAnsi="Source Sans Pro"/>
                <w:i/>
                <w:iCs/>
                <w:sz w:val="28"/>
                <w:szCs w:val="28"/>
              </w:rPr>
            </w:pPr>
            <w:r w:rsidRPr="005116E3">
              <w:rPr>
                <w:rFonts w:ascii="Source Sans Pro" w:hAnsi="Source Sans Pro"/>
                <w:b/>
                <w:bCs/>
                <w:i/>
                <w:iCs/>
                <w:sz w:val="28"/>
                <w:szCs w:val="28"/>
              </w:rPr>
              <w:t>Provided that</w:t>
            </w:r>
            <w:r w:rsidRPr="005116E3">
              <w:rPr>
                <w:rFonts w:ascii="Source Sans Pro" w:hAnsi="Source Sans Pro"/>
                <w:i/>
                <w:iCs/>
                <w:sz w:val="28"/>
                <w:szCs w:val="28"/>
              </w:rPr>
              <w:t xml:space="preserve"> this sub-section shall not be deemed to </w:t>
            </w:r>
            <w:proofErr w:type="spellStart"/>
            <w:r w:rsidRPr="005116E3">
              <w:rPr>
                <w:rFonts w:ascii="Source Sans Pro" w:hAnsi="Source Sans Pro"/>
                <w:i/>
                <w:iCs/>
                <w:sz w:val="28"/>
                <w:szCs w:val="28"/>
              </w:rPr>
              <w:t>authorise</w:t>
            </w:r>
            <w:proofErr w:type="spellEnd"/>
            <w:r w:rsidRPr="005116E3">
              <w:rPr>
                <w:rFonts w:ascii="Source Sans Pro" w:hAnsi="Source Sans Pro"/>
                <w:i/>
                <w:iCs/>
                <w:sz w:val="28"/>
                <w:szCs w:val="28"/>
              </w:rPr>
              <w:t xml:space="preserve"> the company to effect any reduction in its capital except in accordance with the provisions contained in this Act.</w:t>
            </w:r>
          </w:p>
          <w:p w14:paraId="6A8D2CF8" w14:textId="243A0122" w:rsidR="005116E3" w:rsidRDefault="005116E3" w:rsidP="005116E3">
            <w:pPr>
              <w:shd w:val="clear" w:color="auto" w:fill="FFFFFF"/>
              <w:spacing w:after="120"/>
              <w:jc w:val="both"/>
              <w:rPr>
                <w:rFonts w:ascii="Source Sans Pro" w:hAnsi="Source Sans Pro"/>
                <w:i/>
                <w:iCs/>
                <w:sz w:val="28"/>
                <w:szCs w:val="28"/>
              </w:rPr>
            </w:pPr>
            <w:r w:rsidRPr="005116E3">
              <w:rPr>
                <w:rFonts w:ascii="Source Sans Pro" w:hAnsi="Source Sans Pro"/>
                <w:i/>
                <w:iCs/>
                <w:sz w:val="28"/>
                <w:szCs w:val="28"/>
              </w:rPr>
              <w:t>(5) No debt incurred by the company in excess of the limit imposed by clause (c) of sub-section (1) shall be valid or effectual, unless the lender proves that he advanced the loan in good faith and without knowledge that the limit imposed by that clause had been exceeded.</w:t>
            </w:r>
          </w:p>
        </w:tc>
      </w:tr>
    </w:tbl>
    <w:p w14:paraId="6EE4887F" w14:textId="77777777" w:rsidR="005116E3" w:rsidRDefault="005116E3" w:rsidP="003B7E77">
      <w:pPr>
        <w:pStyle w:val="NormalWeb"/>
        <w:shd w:val="clear" w:color="auto" w:fill="FFFFFF"/>
        <w:spacing w:before="0" w:beforeAutospacing="0" w:after="360" w:afterAutospacing="0"/>
        <w:jc w:val="both"/>
        <w:rPr>
          <w:rFonts w:ascii="Source Sans Pro" w:eastAsiaTheme="minorHAnsi" w:hAnsi="Source Sans Pro" w:cstheme="minorBidi"/>
          <w:i/>
          <w:iCs/>
          <w:sz w:val="28"/>
          <w:szCs w:val="28"/>
          <w:lang w:val="en-US" w:eastAsia="en-US"/>
        </w:rPr>
      </w:pPr>
    </w:p>
    <w:p w14:paraId="4EFB5EC5" w14:textId="0E94D3F5" w:rsidR="00EB3EC3" w:rsidRPr="00EB3EC3" w:rsidRDefault="00EB3EC3" w:rsidP="003B7E77">
      <w:pPr>
        <w:pStyle w:val="NormalWeb"/>
        <w:shd w:val="clear" w:color="auto" w:fill="FFFFFF"/>
        <w:spacing w:before="0" w:beforeAutospacing="0" w:after="360" w:afterAutospacing="0"/>
        <w:jc w:val="both"/>
        <w:rPr>
          <w:rFonts w:ascii="Source Sans Pro" w:eastAsiaTheme="minorHAnsi" w:hAnsi="Source Sans Pro" w:cstheme="minorBidi"/>
          <w:b/>
          <w:bCs/>
          <w:i/>
          <w:iCs/>
          <w:sz w:val="28"/>
          <w:szCs w:val="28"/>
          <w:u w:val="single"/>
          <w:lang w:val="en-US" w:eastAsia="en-US"/>
        </w:rPr>
      </w:pPr>
      <w:r w:rsidRPr="00EB3EC3">
        <w:rPr>
          <w:rFonts w:ascii="Source Sans Pro" w:eastAsiaTheme="minorHAnsi" w:hAnsi="Source Sans Pro" w:cstheme="minorBidi"/>
          <w:b/>
          <w:bCs/>
          <w:i/>
          <w:iCs/>
          <w:sz w:val="28"/>
          <w:szCs w:val="28"/>
          <w:u w:val="single"/>
          <w:lang w:val="en-US" w:eastAsia="en-US"/>
        </w:rPr>
        <w:t>ANSWER</w:t>
      </w:r>
    </w:p>
    <w:p w14:paraId="45AC5017" w14:textId="77777777" w:rsidR="00EB3EC3" w:rsidRDefault="00EB3EC3" w:rsidP="003B7E77">
      <w:pPr>
        <w:pStyle w:val="NormalWeb"/>
        <w:shd w:val="clear" w:color="auto" w:fill="FFFFFF"/>
        <w:spacing w:before="0" w:beforeAutospacing="0" w:after="360" w:afterAutospacing="0"/>
        <w:jc w:val="both"/>
        <w:rPr>
          <w:rFonts w:ascii="Source Sans Pro" w:eastAsiaTheme="minorHAnsi" w:hAnsi="Source Sans Pro" w:cstheme="minorBidi"/>
          <w:i/>
          <w:iCs/>
          <w:sz w:val="28"/>
          <w:szCs w:val="28"/>
          <w:lang w:val="en-US" w:eastAsia="en-US"/>
        </w:rPr>
      </w:pPr>
      <w:r w:rsidRPr="00EB3EC3">
        <w:rPr>
          <w:rFonts w:ascii="Source Sans Pro" w:eastAsiaTheme="minorHAnsi" w:hAnsi="Source Sans Pro" w:cstheme="minorBidi"/>
          <w:i/>
          <w:iCs/>
          <w:sz w:val="28"/>
          <w:szCs w:val="28"/>
          <w:lang w:val="en-US" w:eastAsia="en-US"/>
        </w:rPr>
        <w:t xml:space="preserve">As per section 180(1)(c), the board of directors of a company with the consent of the company by a special resolution shall borrow money, where the money to be borrowed, together with the money already borrowed by the company will exceed aggregate of its paid-up share capital, free </w:t>
      </w:r>
      <w:proofErr w:type="gramStart"/>
      <w:r w:rsidRPr="00EB3EC3">
        <w:rPr>
          <w:rFonts w:ascii="Source Sans Pro" w:eastAsiaTheme="minorHAnsi" w:hAnsi="Source Sans Pro" w:cstheme="minorBidi"/>
          <w:i/>
          <w:iCs/>
          <w:sz w:val="28"/>
          <w:szCs w:val="28"/>
          <w:lang w:val="en-US" w:eastAsia="en-US"/>
        </w:rPr>
        <w:t>reserves</w:t>
      </w:r>
      <w:proofErr w:type="gramEnd"/>
      <w:r w:rsidRPr="00EB3EC3">
        <w:rPr>
          <w:rFonts w:ascii="Source Sans Pro" w:eastAsiaTheme="minorHAnsi" w:hAnsi="Source Sans Pro" w:cstheme="minorBidi"/>
          <w:i/>
          <w:iCs/>
          <w:sz w:val="28"/>
          <w:szCs w:val="28"/>
          <w:lang w:val="en-US" w:eastAsia="en-US"/>
        </w:rPr>
        <w:t xml:space="preserve"> and securities premium, apart from temporary loans obtained from the company's bankers in the ordinary course of business. </w:t>
      </w:r>
    </w:p>
    <w:p w14:paraId="0BC84912" w14:textId="77777777" w:rsidR="00EB3EC3" w:rsidRDefault="00EB3EC3" w:rsidP="003B7E77">
      <w:pPr>
        <w:pStyle w:val="NormalWeb"/>
        <w:shd w:val="clear" w:color="auto" w:fill="FFFFFF"/>
        <w:spacing w:before="0" w:beforeAutospacing="0" w:after="360" w:afterAutospacing="0"/>
        <w:jc w:val="both"/>
        <w:rPr>
          <w:rFonts w:ascii="Source Sans Pro" w:eastAsiaTheme="minorHAnsi" w:hAnsi="Source Sans Pro" w:cstheme="minorBidi"/>
          <w:i/>
          <w:iCs/>
          <w:sz w:val="28"/>
          <w:szCs w:val="28"/>
          <w:lang w:val="en-US" w:eastAsia="en-US"/>
        </w:rPr>
      </w:pPr>
      <w:r w:rsidRPr="00EB3EC3">
        <w:rPr>
          <w:rFonts w:ascii="Source Sans Pro" w:eastAsiaTheme="minorHAnsi" w:hAnsi="Source Sans Pro" w:cstheme="minorBidi"/>
          <w:b/>
          <w:bCs/>
          <w:i/>
          <w:iCs/>
          <w:sz w:val="28"/>
          <w:szCs w:val="28"/>
          <w:u w:val="single"/>
          <w:lang w:val="en-US" w:eastAsia="en-US"/>
        </w:rPr>
        <w:t>PLEASE NOTE THAT :</w:t>
      </w:r>
      <w:r>
        <w:rPr>
          <w:rFonts w:ascii="Source Sans Pro" w:eastAsiaTheme="minorHAnsi" w:hAnsi="Source Sans Pro" w:cstheme="minorBidi"/>
          <w:i/>
          <w:iCs/>
          <w:sz w:val="28"/>
          <w:szCs w:val="28"/>
          <w:lang w:val="en-US" w:eastAsia="en-US"/>
        </w:rPr>
        <w:t xml:space="preserve"> </w:t>
      </w:r>
      <w:r w:rsidRPr="00EB3EC3">
        <w:rPr>
          <w:rFonts w:ascii="Source Sans Pro" w:eastAsiaTheme="minorHAnsi" w:hAnsi="Source Sans Pro" w:cstheme="minorBidi"/>
          <w:i/>
          <w:iCs/>
          <w:sz w:val="28"/>
          <w:szCs w:val="28"/>
          <w:lang w:val="en-US" w:eastAsia="en-US"/>
        </w:rPr>
        <w:t xml:space="preserve">Temporary loans means loans repayable on demand or within six months from the date of the loan such as short-term, cash credit arrangements, the discounting of bills and the issue of other short-term loans of a seasonal character, but does not include loans raised for the purpose of financial expenditure of a capital nature. </w:t>
      </w:r>
    </w:p>
    <w:p w14:paraId="1CE6E6D2" w14:textId="77777777" w:rsidR="005116E3" w:rsidRDefault="005116E3" w:rsidP="003B7E77">
      <w:pPr>
        <w:pStyle w:val="NormalWeb"/>
        <w:shd w:val="clear" w:color="auto" w:fill="FFFFFF"/>
        <w:spacing w:before="0" w:beforeAutospacing="0" w:after="360" w:afterAutospacing="0"/>
        <w:jc w:val="both"/>
        <w:rPr>
          <w:rFonts w:ascii="Source Sans Pro" w:eastAsiaTheme="minorHAnsi" w:hAnsi="Source Sans Pro" w:cstheme="minorBidi"/>
          <w:i/>
          <w:iCs/>
          <w:sz w:val="28"/>
          <w:szCs w:val="28"/>
          <w:lang w:val="en-US" w:eastAsia="en-US"/>
        </w:rPr>
      </w:pPr>
    </w:p>
    <w:p w14:paraId="4D26932D" w14:textId="604A4932" w:rsidR="00EB3EC3" w:rsidRDefault="00EB3EC3" w:rsidP="003B7E77">
      <w:pPr>
        <w:pStyle w:val="NormalWeb"/>
        <w:shd w:val="clear" w:color="auto" w:fill="FFFFFF"/>
        <w:spacing w:before="0" w:beforeAutospacing="0" w:after="360" w:afterAutospacing="0"/>
        <w:jc w:val="both"/>
        <w:rPr>
          <w:rFonts w:ascii="Source Sans Pro" w:eastAsiaTheme="minorHAnsi" w:hAnsi="Source Sans Pro" w:cstheme="minorBidi"/>
          <w:i/>
          <w:iCs/>
          <w:sz w:val="28"/>
          <w:szCs w:val="28"/>
          <w:lang w:val="en-US" w:eastAsia="en-US"/>
        </w:rPr>
      </w:pPr>
      <w:r w:rsidRPr="00EB3EC3">
        <w:rPr>
          <w:rFonts w:ascii="Source Sans Pro" w:eastAsiaTheme="minorHAnsi" w:hAnsi="Source Sans Pro" w:cstheme="minorBidi"/>
          <w:i/>
          <w:iCs/>
          <w:sz w:val="28"/>
          <w:szCs w:val="28"/>
          <w:lang w:val="en-US" w:eastAsia="en-US"/>
        </w:rPr>
        <w:lastRenderedPageBreak/>
        <w:t xml:space="preserve">In view of the above provision the eligible amount which can be borrowed by the Board is given below: </w:t>
      </w:r>
    </w:p>
    <w:p w14:paraId="49EE1C17" w14:textId="77777777" w:rsidR="00EB3EC3" w:rsidRPr="00EB3EC3" w:rsidRDefault="00EB3EC3" w:rsidP="00EB3EC3">
      <w:pPr>
        <w:pStyle w:val="NoSpacing"/>
        <w:rPr>
          <w:rFonts w:ascii="Source Sans Pro" w:hAnsi="Source Sans Pro"/>
          <w:i/>
          <w:iCs/>
          <w:sz w:val="28"/>
          <w:szCs w:val="28"/>
        </w:rPr>
      </w:pPr>
      <w:r w:rsidRPr="00EB3EC3">
        <w:rPr>
          <w:rFonts w:ascii="Source Sans Pro" w:hAnsi="Source Sans Pro"/>
          <w:i/>
          <w:iCs/>
          <w:sz w:val="28"/>
          <w:szCs w:val="28"/>
        </w:rPr>
        <w:t xml:space="preserve">Paid up share capital </w:t>
      </w:r>
      <w:r w:rsidRPr="00EB3EC3">
        <w:rPr>
          <w:rFonts w:ascii="Source Sans Pro" w:hAnsi="Source Sans Pro"/>
          <w:i/>
          <w:iCs/>
          <w:sz w:val="28"/>
          <w:szCs w:val="28"/>
        </w:rPr>
        <w:tab/>
      </w:r>
      <w:r w:rsidRPr="00EB3EC3">
        <w:rPr>
          <w:rFonts w:ascii="Source Sans Pro" w:hAnsi="Source Sans Pro"/>
          <w:i/>
          <w:iCs/>
          <w:sz w:val="28"/>
          <w:szCs w:val="28"/>
        </w:rPr>
        <w:tab/>
      </w:r>
      <w:r w:rsidRPr="00EB3EC3">
        <w:rPr>
          <w:rFonts w:ascii="Source Sans Pro" w:hAnsi="Source Sans Pro"/>
          <w:i/>
          <w:iCs/>
          <w:sz w:val="28"/>
          <w:szCs w:val="28"/>
        </w:rPr>
        <w:tab/>
      </w:r>
      <w:r w:rsidRPr="00EB3EC3">
        <w:rPr>
          <w:rFonts w:ascii="Source Sans Pro" w:hAnsi="Source Sans Pro"/>
          <w:i/>
          <w:iCs/>
          <w:sz w:val="28"/>
          <w:szCs w:val="28"/>
        </w:rPr>
        <w:tab/>
      </w:r>
      <w:r w:rsidRPr="00EB3EC3">
        <w:rPr>
          <w:rFonts w:ascii="Source Sans Pro" w:hAnsi="Source Sans Pro"/>
          <w:i/>
          <w:iCs/>
          <w:sz w:val="28"/>
          <w:szCs w:val="28"/>
        </w:rPr>
        <w:tab/>
      </w:r>
      <w:r w:rsidRPr="00EB3EC3">
        <w:rPr>
          <w:rFonts w:ascii="Source Sans Pro" w:hAnsi="Source Sans Pro"/>
          <w:i/>
          <w:iCs/>
          <w:sz w:val="28"/>
          <w:szCs w:val="28"/>
        </w:rPr>
        <w:t xml:space="preserve">Rs. 100 Lakh </w:t>
      </w:r>
    </w:p>
    <w:p w14:paraId="638CDBC7" w14:textId="77777777" w:rsidR="00EB3EC3" w:rsidRPr="00EB3EC3" w:rsidRDefault="00EB3EC3" w:rsidP="00EB3EC3">
      <w:pPr>
        <w:pStyle w:val="NoSpacing"/>
        <w:rPr>
          <w:rFonts w:ascii="Source Sans Pro" w:hAnsi="Source Sans Pro"/>
          <w:i/>
          <w:iCs/>
          <w:sz w:val="28"/>
          <w:szCs w:val="28"/>
        </w:rPr>
      </w:pPr>
      <w:r w:rsidRPr="00EB3EC3">
        <w:rPr>
          <w:rFonts w:ascii="Source Sans Pro" w:hAnsi="Source Sans Pro"/>
          <w:i/>
          <w:iCs/>
          <w:sz w:val="28"/>
          <w:szCs w:val="28"/>
        </w:rPr>
        <w:t xml:space="preserve">Reserve &amp; Surplus General Reserve </w:t>
      </w:r>
      <w:r w:rsidRPr="00EB3EC3">
        <w:rPr>
          <w:rFonts w:ascii="Source Sans Pro" w:hAnsi="Source Sans Pro"/>
          <w:i/>
          <w:iCs/>
          <w:sz w:val="28"/>
          <w:szCs w:val="28"/>
        </w:rPr>
        <w:tab/>
      </w:r>
      <w:r w:rsidRPr="00EB3EC3">
        <w:rPr>
          <w:rFonts w:ascii="Source Sans Pro" w:hAnsi="Source Sans Pro"/>
          <w:i/>
          <w:iCs/>
          <w:sz w:val="28"/>
          <w:szCs w:val="28"/>
        </w:rPr>
        <w:tab/>
      </w:r>
      <w:r w:rsidRPr="00EB3EC3">
        <w:rPr>
          <w:rFonts w:ascii="Source Sans Pro" w:hAnsi="Source Sans Pro"/>
          <w:i/>
          <w:iCs/>
          <w:sz w:val="28"/>
          <w:szCs w:val="28"/>
        </w:rPr>
        <w:tab/>
      </w:r>
      <w:r w:rsidRPr="00EB3EC3">
        <w:rPr>
          <w:rFonts w:ascii="Source Sans Pro" w:hAnsi="Source Sans Pro"/>
          <w:i/>
          <w:iCs/>
          <w:sz w:val="28"/>
          <w:szCs w:val="28"/>
        </w:rPr>
        <w:t xml:space="preserve">Rs. 50 Lakh </w:t>
      </w:r>
    </w:p>
    <w:p w14:paraId="0D089400" w14:textId="5A4A21C2" w:rsidR="00EB3EC3" w:rsidRDefault="00EB3EC3" w:rsidP="00EB3EC3">
      <w:pPr>
        <w:pStyle w:val="NoSpacing"/>
        <w:rPr>
          <w:rFonts w:ascii="Source Sans Pro" w:hAnsi="Source Sans Pro"/>
          <w:i/>
          <w:iCs/>
          <w:sz w:val="28"/>
          <w:szCs w:val="28"/>
        </w:rPr>
      </w:pPr>
      <w:r w:rsidRPr="00EB3EC3">
        <w:rPr>
          <w:rFonts w:ascii="Source Sans Pro" w:hAnsi="Source Sans Pro"/>
          <w:i/>
          <w:iCs/>
          <w:sz w:val="28"/>
          <w:szCs w:val="28"/>
        </w:rPr>
        <w:t xml:space="preserve">Security Premium Account </w:t>
      </w:r>
      <w:r w:rsidRPr="00EB3EC3">
        <w:rPr>
          <w:rFonts w:ascii="Source Sans Pro" w:hAnsi="Source Sans Pro"/>
          <w:i/>
          <w:iCs/>
          <w:sz w:val="28"/>
          <w:szCs w:val="28"/>
        </w:rPr>
        <w:tab/>
      </w:r>
      <w:r w:rsidRPr="00EB3EC3">
        <w:rPr>
          <w:rFonts w:ascii="Source Sans Pro" w:hAnsi="Source Sans Pro"/>
          <w:i/>
          <w:iCs/>
          <w:sz w:val="28"/>
          <w:szCs w:val="28"/>
        </w:rPr>
        <w:tab/>
      </w:r>
      <w:r w:rsidRPr="00EB3EC3">
        <w:rPr>
          <w:rFonts w:ascii="Source Sans Pro" w:hAnsi="Source Sans Pro"/>
          <w:i/>
          <w:iCs/>
          <w:sz w:val="28"/>
          <w:szCs w:val="28"/>
        </w:rPr>
        <w:tab/>
      </w:r>
      <w:r w:rsidRPr="00EB3EC3">
        <w:rPr>
          <w:rFonts w:ascii="Source Sans Pro" w:hAnsi="Source Sans Pro"/>
          <w:i/>
          <w:iCs/>
          <w:sz w:val="28"/>
          <w:szCs w:val="28"/>
        </w:rPr>
        <w:tab/>
      </w:r>
      <w:r w:rsidRPr="00EB3EC3">
        <w:rPr>
          <w:rFonts w:ascii="Source Sans Pro" w:hAnsi="Source Sans Pro"/>
          <w:i/>
          <w:iCs/>
          <w:sz w:val="28"/>
          <w:szCs w:val="28"/>
        </w:rPr>
        <w:t xml:space="preserve">Rs. 25 Lakh </w:t>
      </w:r>
    </w:p>
    <w:p w14:paraId="68FDEB1D" w14:textId="327AC2B0" w:rsidR="00EB3EC3" w:rsidRPr="00EB3EC3" w:rsidRDefault="00EB3EC3" w:rsidP="00EB3EC3">
      <w:pPr>
        <w:pStyle w:val="NoSpacing"/>
        <w:rPr>
          <w:rFonts w:ascii="Source Sans Pro" w:hAnsi="Source Sans Pro"/>
          <w:i/>
          <w:iCs/>
          <w:sz w:val="28"/>
          <w:szCs w:val="28"/>
        </w:rPr>
      </w:pP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t>-----------------</w:t>
      </w:r>
    </w:p>
    <w:p w14:paraId="74C10633" w14:textId="77777777" w:rsidR="00EB3EC3" w:rsidRDefault="00EB3EC3" w:rsidP="00EB3EC3">
      <w:pPr>
        <w:pStyle w:val="NoSpacing"/>
        <w:rPr>
          <w:rFonts w:ascii="Source Sans Pro" w:hAnsi="Source Sans Pro"/>
          <w:i/>
          <w:iCs/>
          <w:sz w:val="28"/>
          <w:szCs w:val="28"/>
        </w:rPr>
      </w:pPr>
      <w:r w:rsidRPr="00EB3EC3">
        <w:rPr>
          <w:rFonts w:ascii="Source Sans Pro" w:hAnsi="Source Sans Pro"/>
          <w:i/>
          <w:iCs/>
          <w:sz w:val="28"/>
          <w:szCs w:val="28"/>
        </w:rPr>
        <w:t xml:space="preserve">Total </w:t>
      </w:r>
      <w:r w:rsidRPr="00EB3EC3">
        <w:rPr>
          <w:rFonts w:ascii="Source Sans Pro" w:hAnsi="Source Sans Pro"/>
          <w:i/>
          <w:iCs/>
          <w:sz w:val="28"/>
          <w:szCs w:val="28"/>
        </w:rPr>
        <w:tab/>
      </w:r>
      <w:r w:rsidRPr="00EB3EC3">
        <w:rPr>
          <w:rFonts w:ascii="Source Sans Pro" w:hAnsi="Source Sans Pro"/>
          <w:i/>
          <w:iCs/>
          <w:sz w:val="28"/>
          <w:szCs w:val="28"/>
        </w:rPr>
        <w:tab/>
      </w:r>
      <w:r w:rsidRPr="00EB3EC3">
        <w:rPr>
          <w:rFonts w:ascii="Source Sans Pro" w:hAnsi="Source Sans Pro"/>
          <w:i/>
          <w:iCs/>
          <w:sz w:val="28"/>
          <w:szCs w:val="28"/>
        </w:rPr>
        <w:tab/>
      </w:r>
      <w:r w:rsidRPr="00EB3EC3">
        <w:rPr>
          <w:rFonts w:ascii="Source Sans Pro" w:hAnsi="Source Sans Pro"/>
          <w:i/>
          <w:iCs/>
          <w:sz w:val="28"/>
          <w:szCs w:val="28"/>
        </w:rPr>
        <w:tab/>
      </w:r>
      <w:r w:rsidRPr="00EB3EC3">
        <w:rPr>
          <w:rFonts w:ascii="Source Sans Pro" w:hAnsi="Source Sans Pro"/>
          <w:i/>
          <w:iCs/>
          <w:sz w:val="28"/>
          <w:szCs w:val="28"/>
        </w:rPr>
        <w:tab/>
      </w:r>
      <w:r w:rsidRPr="00EB3EC3">
        <w:rPr>
          <w:rFonts w:ascii="Source Sans Pro" w:hAnsi="Source Sans Pro"/>
          <w:i/>
          <w:iCs/>
          <w:sz w:val="28"/>
          <w:szCs w:val="28"/>
        </w:rPr>
        <w:tab/>
      </w:r>
      <w:r w:rsidRPr="00EB3EC3">
        <w:rPr>
          <w:rFonts w:ascii="Source Sans Pro" w:hAnsi="Source Sans Pro"/>
          <w:i/>
          <w:iCs/>
          <w:sz w:val="28"/>
          <w:szCs w:val="28"/>
        </w:rPr>
        <w:tab/>
      </w:r>
      <w:r w:rsidRPr="00EB3EC3">
        <w:rPr>
          <w:rFonts w:ascii="Source Sans Pro" w:hAnsi="Source Sans Pro"/>
          <w:i/>
          <w:iCs/>
          <w:sz w:val="28"/>
          <w:szCs w:val="28"/>
        </w:rPr>
        <w:tab/>
      </w:r>
      <w:r w:rsidRPr="00EB3EC3">
        <w:rPr>
          <w:rFonts w:ascii="Source Sans Pro" w:hAnsi="Source Sans Pro"/>
          <w:i/>
          <w:iCs/>
          <w:sz w:val="28"/>
          <w:szCs w:val="28"/>
        </w:rPr>
        <w:t>Rs. 175 Lakh</w:t>
      </w:r>
    </w:p>
    <w:p w14:paraId="48EC5EED" w14:textId="50709411" w:rsidR="00EB3EC3" w:rsidRPr="00EB3EC3" w:rsidRDefault="00EB3EC3" w:rsidP="00EB3EC3">
      <w:pPr>
        <w:pStyle w:val="NoSpacing"/>
        <w:rPr>
          <w:rFonts w:ascii="Source Sans Pro" w:hAnsi="Source Sans Pro"/>
          <w:i/>
          <w:iCs/>
          <w:sz w:val="28"/>
          <w:szCs w:val="28"/>
        </w:rPr>
      </w:pP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t>-----------------</w:t>
      </w:r>
      <w:r w:rsidRPr="00EB3EC3">
        <w:rPr>
          <w:rFonts w:ascii="Source Sans Pro" w:hAnsi="Source Sans Pro"/>
          <w:i/>
          <w:iCs/>
          <w:sz w:val="28"/>
          <w:szCs w:val="28"/>
        </w:rPr>
        <w:t xml:space="preserve"> </w:t>
      </w:r>
    </w:p>
    <w:p w14:paraId="7ECAC806" w14:textId="0A4EEE83" w:rsidR="00EB3EC3" w:rsidRDefault="00EB3EC3" w:rsidP="00EB3EC3">
      <w:pPr>
        <w:pStyle w:val="NormalWeb"/>
        <w:shd w:val="clear" w:color="auto" w:fill="FFFFFF"/>
        <w:spacing w:before="0" w:beforeAutospacing="0" w:after="360" w:afterAutospacing="0"/>
        <w:jc w:val="both"/>
        <w:rPr>
          <w:rFonts w:ascii="Source Sans Pro" w:eastAsiaTheme="minorHAnsi" w:hAnsi="Source Sans Pro" w:cstheme="minorBidi"/>
          <w:i/>
          <w:iCs/>
          <w:sz w:val="28"/>
          <w:szCs w:val="28"/>
          <w:lang w:val="en-US" w:eastAsia="en-US"/>
        </w:rPr>
      </w:pPr>
      <w:r w:rsidRPr="00EB3EC3">
        <w:rPr>
          <w:rFonts w:ascii="Source Sans Pro" w:eastAsiaTheme="minorHAnsi" w:hAnsi="Source Sans Pro" w:cstheme="minorBidi"/>
          <w:b/>
          <w:bCs/>
          <w:i/>
          <w:iCs/>
          <w:sz w:val="28"/>
          <w:szCs w:val="28"/>
          <w:lang w:val="en-US" w:eastAsia="en-US"/>
        </w:rPr>
        <w:t>Re-valuation Reserve</w:t>
      </w:r>
      <w:r w:rsidRPr="00EB3EC3">
        <w:rPr>
          <w:rFonts w:ascii="Source Sans Pro" w:eastAsiaTheme="minorHAnsi" w:hAnsi="Source Sans Pro" w:cstheme="minorBidi"/>
          <w:i/>
          <w:iCs/>
          <w:sz w:val="28"/>
          <w:szCs w:val="28"/>
          <w:lang w:val="en-US" w:eastAsia="en-US"/>
        </w:rPr>
        <w:t xml:space="preserve"> is not treated as free reserve as per Section 2(43).</w:t>
      </w:r>
    </w:p>
    <w:p w14:paraId="02D43FB4" w14:textId="486A87C5" w:rsidR="00E77286" w:rsidRDefault="00E77286" w:rsidP="00EB3EC3">
      <w:pPr>
        <w:pStyle w:val="NormalWeb"/>
        <w:shd w:val="clear" w:color="auto" w:fill="FFFFFF"/>
        <w:spacing w:before="0" w:beforeAutospacing="0" w:after="360" w:afterAutospacing="0"/>
        <w:jc w:val="both"/>
        <w:rPr>
          <w:rFonts w:ascii="Source Sans Pro" w:eastAsiaTheme="minorHAnsi" w:hAnsi="Source Sans Pro" w:cstheme="minorBidi"/>
          <w:i/>
          <w:iCs/>
          <w:sz w:val="28"/>
          <w:szCs w:val="28"/>
          <w:lang w:val="en-US" w:eastAsia="en-US"/>
        </w:rPr>
      </w:pPr>
      <w:r w:rsidRPr="00E77286">
        <w:rPr>
          <w:rFonts w:ascii="Source Sans Pro" w:eastAsiaTheme="minorHAnsi" w:hAnsi="Source Sans Pro" w:cstheme="minorBidi"/>
          <w:b/>
          <w:bCs/>
          <w:i/>
          <w:iCs/>
          <w:sz w:val="28"/>
          <w:szCs w:val="28"/>
          <w:lang w:val="en-US" w:eastAsia="en-US"/>
        </w:rPr>
        <w:t>The total borrowing of the company for the purpose of this sub section is</w:t>
      </w:r>
      <w:r w:rsidRPr="00E77286">
        <w:rPr>
          <w:rFonts w:ascii="Source Sans Pro" w:eastAsiaTheme="minorHAnsi" w:hAnsi="Source Sans Pro" w:cstheme="minorBidi"/>
          <w:i/>
          <w:iCs/>
          <w:sz w:val="28"/>
          <w:szCs w:val="28"/>
          <w:lang w:val="en-US" w:eastAsia="en-US"/>
        </w:rPr>
        <w:t xml:space="preserve"> </w:t>
      </w:r>
      <w:r>
        <w:rPr>
          <w:rFonts w:ascii="Source Sans Pro" w:eastAsiaTheme="minorHAnsi" w:hAnsi="Source Sans Pro" w:cstheme="minorBidi"/>
          <w:i/>
          <w:iCs/>
          <w:sz w:val="28"/>
          <w:szCs w:val="28"/>
          <w:lang w:val="en-US" w:eastAsia="en-US"/>
        </w:rPr>
        <w:t>–</w:t>
      </w:r>
      <w:r w:rsidRPr="00E77286">
        <w:rPr>
          <w:rFonts w:ascii="Source Sans Pro" w:eastAsiaTheme="minorHAnsi" w:hAnsi="Source Sans Pro" w:cstheme="minorBidi"/>
          <w:i/>
          <w:iCs/>
          <w:sz w:val="28"/>
          <w:szCs w:val="28"/>
          <w:lang w:val="en-US" w:eastAsia="en-US"/>
        </w:rPr>
        <w:t xml:space="preserve"> </w:t>
      </w:r>
    </w:p>
    <w:p w14:paraId="7FA1B5AA" w14:textId="6CF1A03B" w:rsidR="00E77286" w:rsidRPr="00E77286" w:rsidRDefault="00E77286" w:rsidP="00E77286">
      <w:pPr>
        <w:pStyle w:val="NoSpacing"/>
        <w:rPr>
          <w:rFonts w:ascii="Source Sans Pro" w:hAnsi="Source Sans Pro"/>
          <w:i/>
          <w:iCs/>
          <w:sz w:val="28"/>
          <w:szCs w:val="28"/>
        </w:rPr>
      </w:pPr>
      <w:r w:rsidRPr="00E77286">
        <w:rPr>
          <w:rFonts w:ascii="Source Sans Pro" w:hAnsi="Source Sans Pro"/>
          <w:i/>
          <w:iCs/>
          <w:sz w:val="28"/>
          <w:szCs w:val="28"/>
        </w:rPr>
        <w:t xml:space="preserve">Long Term Borrowings </w:t>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sidRPr="00E77286">
        <w:rPr>
          <w:rFonts w:ascii="Source Sans Pro" w:hAnsi="Source Sans Pro"/>
          <w:i/>
          <w:iCs/>
          <w:sz w:val="28"/>
          <w:szCs w:val="28"/>
        </w:rPr>
        <w:t xml:space="preserve">Rs. 125 Lakh </w:t>
      </w:r>
    </w:p>
    <w:p w14:paraId="70929C3B" w14:textId="77777777" w:rsidR="00E77286" w:rsidRDefault="00E77286" w:rsidP="00E77286">
      <w:pPr>
        <w:pStyle w:val="NoSpacing"/>
        <w:rPr>
          <w:rFonts w:ascii="Source Sans Pro" w:hAnsi="Source Sans Pro"/>
          <w:i/>
          <w:iCs/>
          <w:sz w:val="28"/>
          <w:szCs w:val="28"/>
        </w:rPr>
      </w:pPr>
      <w:r w:rsidRPr="00E77286">
        <w:rPr>
          <w:rFonts w:ascii="Source Sans Pro" w:hAnsi="Source Sans Pro"/>
          <w:i/>
          <w:iCs/>
          <w:sz w:val="28"/>
          <w:szCs w:val="28"/>
        </w:rPr>
        <w:t xml:space="preserve">Temporary Loan for construction of Building </w:t>
      </w:r>
      <w:r>
        <w:rPr>
          <w:rFonts w:ascii="Source Sans Pro" w:hAnsi="Source Sans Pro"/>
          <w:i/>
          <w:iCs/>
          <w:sz w:val="28"/>
          <w:szCs w:val="28"/>
        </w:rPr>
        <w:tab/>
      </w:r>
      <w:r w:rsidRPr="00E77286">
        <w:rPr>
          <w:rFonts w:ascii="Source Sans Pro" w:hAnsi="Source Sans Pro"/>
          <w:i/>
          <w:iCs/>
          <w:sz w:val="28"/>
          <w:szCs w:val="28"/>
        </w:rPr>
        <w:t>Rs. 25 Lakh</w:t>
      </w:r>
    </w:p>
    <w:p w14:paraId="4F277ECE" w14:textId="75FB5242" w:rsidR="00E77286" w:rsidRPr="00E77286" w:rsidRDefault="00E77286" w:rsidP="00E77286">
      <w:pPr>
        <w:pStyle w:val="NoSpacing"/>
        <w:rPr>
          <w:rFonts w:ascii="Source Sans Pro" w:hAnsi="Source Sans Pro"/>
          <w:i/>
          <w:iCs/>
          <w:sz w:val="28"/>
          <w:szCs w:val="28"/>
        </w:rPr>
      </w:pPr>
      <w:r w:rsidRPr="00E77286">
        <w:rPr>
          <w:rFonts w:ascii="Source Sans Pro" w:hAnsi="Source Sans Pro"/>
          <w:i/>
          <w:iCs/>
          <w:sz w:val="28"/>
          <w:szCs w:val="28"/>
        </w:rPr>
        <w:t xml:space="preserve"> </w:t>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t>-----------------</w:t>
      </w:r>
    </w:p>
    <w:p w14:paraId="471B87A0" w14:textId="458F977A" w:rsidR="00E77286" w:rsidRDefault="00E77286" w:rsidP="00E77286">
      <w:pPr>
        <w:pStyle w:val="NoSpacing"/>
        <w:rPr>
          <w:rFonts w:ascii="Source Sans Pro" w:hAnsi="Source Sans Pro"/>
          <w:i/>
          <w:iCs/>
          <w:sz w:val="28"/>
          <w:szCs w:val="28"/>
        </w:rPr>
      </w:pPr>
      <w:r w:rsidRPr="00E77286">
        <w:rPr>
          <w:rFonts w:ascii="Source Sans Pro" w:hAnsi="Source Sans Pro"/>
          <w:i/>
          <w:iCs/>
          <w:sz w:val="28"/>
          <w:szCs w:val="28"/>
        </w:rPr>
        <w:t xml:space="preserve">Total </w:t>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sidRPr="00E77286">
        <w:rPr>
          <w:rFonts w:ascii="Source Sans Pro" w:hAnsi="Source Sans Pro"/>
          <w:i/>
          <w:iCs/>
          <w:sz w:val="28"/>
          <w:szCs w:val="28"/>
        </w:rPr>
        <w:t xml:space="preserve">Rs. 150 Lakh </w:t>
      </w:r>
    </w:p>
    <w:p w14:paraId="30B2F392" w14:textId="17AFEB1E" w:rsidR="00E77286" w:rsidRDefault="00E77286" w:rsidP="00E77286">
      <w:pPr>
        <w:pStyle w:val="NoSpacing"/>
        <w:rPr>
          <w:rFonts w:ascii="Source Sans Pro" w:hAnsi="Source Sans Pro"/>
          <w:i/>
          <w:iCs/>
          <w:sz w:val="28"/>
          <w:szCs w:val="28"/>
        </w:rPr>
      </w:pP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r>
      <w:r>
        <w:rPr>
          <w:rFonts w:ascii="Source Sans Pro" w:hAnsi="Source Sans Pro"/>
          <w:i/>
          <w:iCs/>
          <w:sz w:val="28"/>
          <w:szCs w:val="28"/>
        </w:rPr>
        <w:tab/>
        <w:t>-----------------</w:t>
      </w:r>
    </w:p>
    <w:p w14:paraId="524F4295" w14:textId="77777777" w:rsidR="00674971" w:rsidRDefault="00E77286" w:rsidP="00EB3EC3">
      <w:pPr>
        <w:pStyle w:val="NormalWeb"/>
        <w:shd w:val="clear" w:color="auto" w:fill="FFFFFF"/>
        <w:spacing w:before="0" w:beforeAutospacing="0" w:after="360" w:afterAutospacing="0"/>
        <w:jc w:val="both"/>
        <w:rPr>
          <w:rFonts w:ascii="Source Sans Pro" w:eastAsiaTheme="minorHAnsi" w:hAnsi="Source Sans Pro" w:cstheme="minorBidi"/>
          <w:i/>
          <w:iCs/>
          <w:sz w:val="28"/>
          <w:szCs w:val="28"/>
          <w:lang w:val="en-US" w:eastAsia="en-US"/>
        </w:rPr>
      </w:pPr>
      <w:r w:rsidRPr="00E77286">
        <w:rPr>
          <w:rFonts w:ascii="Source Sans Pro" w:eastAsiaTheme="minorHAnsi" w:hAnsi="Source Sans Pro" w:cstheme="minorBidi"/>
          <w:b/>
          <w:bCs/>
          <w:i/>
          <w:iCs/>
          <w:sz w:val="28"/>
          <w:szCs w:val="28"/>
          <w:u w:val="single"/>
          <w:lang w:val="en-US" w:eastAsia="en-US"/>
        </w:rPr>
        <w:t>PLEASE NOTE THAT</w:t>
      </w:r>
      <w:r>
        <w:rPr>
          <w:rFonts w:ascii="Source Sans Pro" w:eastAsiaTheme="minorHAnsi" w:hAnsi="Source Sans Pro" w:cstheme="minorBidi"/>
          <w:i/>
          <w:iCs/>
          <w:sz w:val="28"/>
          <w:szCs w:val="28"/>
          <w:lang w:val="en-US" w:eastAsia="en-US"/>
        </w:rPr>
        <w:t xml:space="preserve"> </w:t>
      </w:r>
      <w:r w:rsidRPr="00E77286">
        <w:rPr>
          <w:rFonts w:ascii="Source Sans Pro" w:eastAsiaTheme="minorHAnsi" w:hAnsi="Source Sans Pro" w:cstheme="minorBidi"/>
          <w:i/>
          <w:iCs/>
          <w:sz w:val="28"/>
          <w:szCs w:val="28"/>
          <w:lang w:val="en-US" w:eastAsia="en-US"/>
        </w:rPr>
        <w:t xml:space="preserve">Short Term Borrowings (Cash Credit Loan) of Rs. 50 Lakhs is considered as temporary loan and loan for construction of building in not consider as temporary loan as per the explanation for temporary loan mentioned above. </w:t>
      </w:r>
    </w:p>
    <w:p w14:paraId="128ABC09" w14:textId="77777777" w:rsidR="00674971" w:rsidRDefault="00E77286" w:rsidP="00EB3EC3">
      <w:pPr>
        <w:pStyle w:val="NormalWeb"/>
        <w:shd w:val="clear" w:color="auto" w:fill="FFFFFF"/>
        <w:spacing w:before="0" w:beforeAutospacing="0" w:after="360" w:afterAutospacing="0"/>
        <w:jc w:val="both"/>
        <w:rPr>
          <w:rFonts w:ascii="Source Sans Pro" w:eastAsiaTheme="minorHAnsi" w:hAnsi="Source Sans Pro" w:cstheme="minorBidi"/>
          <w:i/>
          <w:iCs/>
          <w:sz w:val="28"/>
          <w:szCs w:val="28"/>
          <w:lang w:val="en-US" w:eastAsia="en-US"/>
        </w:rPr>
      </w:pPr>
      <w:r w:rsidRPr="00E77286">
        <w:rPr>
          <w:rFonts w:ascii="Source Sans Pro" w:eastAsiaTheme="minorHAnsi" w:hAnsi="Source Sans Pro" w:cstheme="minorBidi"/>
          <w:i/>
          <w:iCs/>
          <w:sz w:val="28"/>
          <w:szCs w:val="28"/>
          <w:lang w:val="en-US" w:eastAsia="en-US"/>
        </w:rPr>
        <w:t xml:space="preserve">Therefore, the company can borrow a further sum </w:t>
      </w:r>
      <w:proofErr w:type="spellStart"/>
      <w:r w:rsidRPr="00E77286">
        <w:rPr>
          <w:rFonts w:ascii="Source Sans Pro" w:eastAsiaTheme="minorHAnsi" w:hAnsi="Source Sans Pro" w:cstheme="minorBidi"/>
          <w:i/>
          <w:iCs/>
          <w:sz w:val="28"/>
          <w:szCs w:val="28"/>
          <w:lang w:val="en-US" w:eastAsia="en-US"/>
        </w:rPr>
        <w:t>upto</w:t>
      </w:r>
      <w:proofErr w:type="spellEnd"/>
      <w:r w:rsidRPr="00E77286">
        <w:rPr>
          <w:rFonts w:ascii="Source Sans Pro" w:eastAsiaTheme="minorHAnsi" w:hAnsi="Source Sans Pro" w:cstheme="minorBidi"/>
          <w:i/>
          <w:iCs/>
          <w:sz w:val="28"/>
          <w:szCs w:val="28"/>
          <w:lang w:val="en-US" w:eastAsia="en-US"/>
        </w:rPr>
        <w:t xml:space="preserve"> Rs. 25 Lakh without seeking the approval from the members. </w:t>
      </w:r>
    </w:p>
    <w:p w14:paraId="3BC7A6B4" w14:textId="77777777" w:rsidR="00674971" w:rsidRDefault="00E77286" w:rsidP="00EB3EC3">
      <w:pPr>
        <w:pStyle w:val="NormalWeb"/>
        <w:shd w:val="clear" w:color="auto" w:fill="FFFFFF"/>
        <w:spacing w:before="0" w:beforeAutospacing="0" w:after="360" w:afterAutospacing="0"/>
        <w:jc w:val="both"/>
        <w:rPr>
          <w:rFonts w:ascii="Source Sans Pro" w:eastAsiaTheme="minorHAnsi" w:hAnsi="Source Sans Pro" w:cstheme="minorBidi"/>
          <w:i/>
          <w:iCs/>
          <w:sz w:val="28"/>
          <w:szCs w:val="28"/>
          <w:lang w:val="en-US" w:eastAsia="en-US"/>
        </w:rPr>
      </w:pPr>
      <w:r w:rsidRPr="00E77286">
        <w:rPr>
          <w:rFonts w:ascii="Source Sans Pro" w:eastAsiaTheme="minorHAnsi" w:hAnsi="Source Sans Pro" w:cstheme="minorBidi"/>
          <w:i/>
          <w:iCs/>
          <w:sz w:val="28"/>
          <w:szCs w:val="28"/>
          <w:lang w:val="en-US" w:eastAsia="en-US"/>
        </w:rPr>
        <w:t xml:space="preserve">So, the board cannot borrow a sum of Rs. 50 Lakhs as </w:t>
      </w:r>
      <w:proofErr w:type="gramStart"/>
      <w:r w:rsidRPr="00E77286">
        <w:rPr>
          <w:rFonts w:ascii="Source Sans Pro" w:eastAsiaTheme="minorHAnsi" w:hAnsi="Source Sans Pro" w:cstheme="minorBidi"/>
          <w:i/>
          <w:iCs/>
          <w:sz w:val="28"/>
          <w:szCs w:val="28"/>
          <w:lang w:val="en-US" w:eastAsia="en-US"/>
        </w:rPr>
        <w:t>Long Term</w:t>
      </w:r>
      <w:proofErr w:type="gramEnd"/>
      <w:r w:rsidRPr="00E77286">
        <w:rPr>
          <w:rFonts w:ascii="Source Sans Pro" w:eastAsiaTheme="minorHAnsi" w:hAnsi="Source Sans Pro" w:cstheme="minorBidi"/>
          <w:i/>
          <w:iCs/>
          <w:sz w:val="28"/>
          <w:szCs w:val="28"/>
          <w:lang w:val="en-US" w:eastAsia="en-US"/>
        </w:rPr>
        <w:t xml:space="preserve"> Loan without obtaining the consent of the members in general meeting by special resolution. </w:t>
      </w:r>
    </w:p>
    <w:p w14:paraId="1120D8EE" w14:textId="7553262C" w:rsidR="00E77286" w:rsidRPr="00EB3EC3" w:rsidRDefault="00E77286" w:rsidP="00EB3EC3">
      <w:pPr>
        <w:pStyle w:val="NormalWeb"/>
        <w:shd w:val="clear" w:color="auto" w:fill="FFFFFF"/>
        <w:spacing w:before="0" w:beforeAutospacing="0" w:after="360" w:afterAutospacing="0"/>
        <w:jc w:val="both"/>
        <w:rPr>
          <w:rFonts w:ascii="Source Sans Pro" w:eastAsiaTheme="minorHAnsi" w:hAnsi="Source Sans Pro" w:cstheme="minorBidi"/>
          <w:i/>
          <w:iCs/>
          <w:sz w:val="28"/>
          <w:szCs w:val="28"/>
          <w:lang w:val="en-US" w:eastAsia="en-US"/>
        </w:rPr>
      </w:pPr>
      <w:r w:rsidRPr="00E77286">
        <w:rPr>
          <w:rFonts w:ascii="Source Sans Pro" w:eastAsiaTheme="minorHAnsi" w:hAnsi="Source Sans Pro" w:cstheme="minorBidi"/>
          <w:i/>
          <w:iCs/>
          <w:sz w:val="28"/>
          <w:szCs w:val="28"/>
          <w:lang w:val="en-US" w:eastAsia="en-US"/>
        </w:rPr>
        <w:t xml:space="preserve">In case of private </w:t>
      </w:r>
      <w:proofErr w:type="gramStart"/>
      <w:r w:rsidRPr="00E77286">
        <w:rPr>
          <w:rFonts w:ascii="Source Sans Pro" w:eastAsiaTheme="minorHAnsi" w:hAnsi="Source Sans Pro" w:cstheme="minorBidi"/>
          <w:i/>
          <w:iCs/>
          <w:sz w:val="28"/>
          <w:szCs w:val="28"/>
          <w:lang w:val="en-US" w:eastAsia="en-US"/>
        </w:rPr>
        <w:t>company</w:t>
      </w:r>
      <w:proofErr w:type="gramEnd"/>
      <w:r w:rsidRPr="00E77286">
        <w:rPr>
          <w:rFonts w:ascii="Source Sans Pro" w:eastAsiaTheme="minorHAnsi" w:hAnsi="Source Sans Pro" w:cstheme="minorBidi"/>
          <w:i/>
          <w:iCs/>
          <w:sz w:val="28"/>
          <w:szCs w:val="28"/>
          <w:lang w:val="en-US" w:eastAsia="en-US"/>
        </w:rPr>
        <w:t xml:space="preserve"> the provision of section 180 does not apply vide exemption notification dated 05</w:t>
      </w:r>
      <w:r w:rsidRPr="00674971">
        <w:rPr>
          <w:rFonts w:ascii="Source Sans Pro" w:eastAsiaTheme="minorHAnsi" w:hAnsi="Source Sans Pro" w:cstheme="minorBidi"/>
          <w:i/>
          <w:iCs/>
          <w:sz w:val="28"/>
          <w:szCs w:val="28"/>
          <w:vertAlign w:val="superscript"/>
          <w:lang w:val="en-US" w:eastAsia="en-US"/>
        </w:rPr>
        <w:t>th</w:t>
      </w:r>
      <w:r w:rsidR="00674971">
        <w:rPr>
          <w:rFonts w:ascii="Source Sans Pro" w:eastAsiaTheme="minorHAnsi" w:hAnsi="Source Sans Pro" w:cstheme="minorBidi"/>
          <w:i/>
          <w:iCs/>
          <w:sz w:val="28"/>
          <w:szCs w:val="28"/>
          <w:lang w:val="en-US" w:eastAsia="en-US"/>
        </w:rPr>
        <w:t xml:space="preserve"> </w:t>
      </w:r>
      <w:r w:rsidRPr="00E77286">
        <w:rPr>
          <w:rFonts w:ascii="Source Sans Pro" w:eastAsiaTheme="minorHAnsi" w:hAnsi="Source Sans Pro" w:cstheme="minorBidi"/>
          <w:i/>
          <w:iCs/>
          <w:sz w:val="28"/>
          <w:szCs w:val="28"/>
          <w:lang w:val="en-US" w:eastAsia="en-US"/>
        </w:rPr>
        <w:t xml:space="preserve"> June, 2015, hence the board can borrow without approval.</w:t>
      </w:r>
    </w:p>
    <w:p w14:paraId="071B2F5D" w14:textId="1DEEAE09" w:rsidR="00083430" w:rsidRPr="00E71889" w:rsidRDefault="00AC604A" w:rsidP="005116E3">
      <w:pPr>
        <w:pStyle w:val="NormalWeb"/>
        <w:shd w:val="clear" w:color="auto" w:fill="FFFFFF"/>
        <w:spacing w:before="0" w:beforeAutospacing="0" w:after="360" w:afterAutospacing="0"/>
        <w:jc w:val="both"/>
        <w:rPr>
          <w:rFonts w:ascii="Source Sans Pro" w:hAnsi="Source Sans Pro"/>
          <w:i/>
          <w:iCs/>
          <w:sz w:val="28"/>
          <w:szCs w:val="28"/>
        </w:rPr>
      </w:pPr>
      <w:r>
        <w:rPr>
          <w:rFonts w:ascii="Source Sans Pro" w:eastAsiaTheme="minorHAnsi" w:hAnsi="Source Sans Pro" w:cstheme="minorBidi"/>
          <w:b/>
          <w:bCs/>
          <w:i/>
          <w:iCs/>
          <w:sz w:val="28"/>
          <w:szCs w:val="28"/>
          <w:u w:val="single"/>
          <w:lang w:val="en-US" w:eastAsia="en-US"/>
        </w:rPr>
        <w:t xml:space="preserve">DISCLAIMER: </w:t>
      </w:r>
      <w:r>
        <w:rPr>
          <w:rFonts w:ascii="Source Sans Pro" w:eastAsiaTheme="minorHAnsi" w:hAnsi="Source Sans Pro" w:cstheme="minorBidi"/>
          <w:i/>
          <w:iCs/>
          <w:sz w:val="28"/>
          <w:szCs w:val="28"/>
          <w:lang w:val="en-US" w:eastAsia="en-US"/>
        </w:rPr>
        <w:t xml:space="preserve"> the case study presented here is only for sharing information with the readers. The views are personal, shall not be considered as professional advice. In case of necessity do consult with professionals for more clarit</w:t>
      </w:r>
      <w:r w:rsidR="000C194F">
        <w:rPr>
          <w:rFonts w:ascii="Source Sans Pro" w:eastAsiaTheme="minorHAnsi" w:hAnsi="Source Sans Pro" w:cstheme="minorBidi"/>
          <w:i/>
          <w:iCs/>
          <w:sz w:val="28"/>
          <w:szCs w:val="28"/>
          <w:lang w:val="en-US" w:eastAsia="en-US"/>
        </w:rPr>
        <w:t>y.</w:t>
      </w:r>
    </w:p>
    <w:sectPr w:rsidR="00083430" w:rsidRPr="00E71889" w:rsidSect="00BC387B">
      <w:headerReference w:type="default" r:id="rId7"/>
      <w:footerReference w:type="default" r:id="rId8"/>
      <w:pgSz w:w="12240" w:h="15840"/>
      <w:pgMar w:top="113" w:right="851" w:bottom="454" w:left="851" w:header="5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20CB9" w14:textId="77777777" w:rsidR="00C96FFD" w:rsidRDefault="00C96FFD" w:rsidP="00E80619">
      <w:pPr>
        <w:spacing w:after="0" w:line="240" w:lineRule="auto"/>
      </w:pPr>
      <w:r>
        <w:separator/>
      </w:r>
    </w:p>
  </w:endnote>
  <w:endnote w:type="continuationSeparator" w:id="0">
    <w:p w14:paraId="308E52DC" w14:textId="77777777" w:rsidR="00C96FFD" w:rsidRDefault="00C96FFD" w:rsidP="00E80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rce Sans Pro">
    <w:altName w:val="Arial"/>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198FE" w14:textId="77777777" w:rsidR="00BA328F" w:rsidRDefault="00BA328F" w:rsidP="00022169">
    <w:pPr>
      <w:pStyle w:val="Header"/>
      <w:shd w:val="clear" w:color="auto" w:fill="ED7D31" w:themeFill="accent2"/>
      <w:rPr>
        <w:rFonts w:ascii="Source Sans Pro" w:hAnsi="Source Sans Pro"/>
        <w:b/>
        <w:bCs/>
        <w:i/>
        <w:iCs/>
        <w:caps/>
        <w:color w:val="000000" w:themeColor="text1"/>
        <w:sz w:val="36"/>
        <w:szCs w:val="36"/>
      </w:rPr>
    </w:pPr>
  </w:p>
  <w:p w14:paraId="22B1A0E7" w14:textId="255F6BA6" w:rsidR="00F37E46" w:rsidRPr="00F37E46" w:rsidRDefault="00022169" w:rsidP="00022169">
    <w:pPr>
      <w:pStyle w:val="Header"/>
      <w:shd w:val="clear" w:color="auto" w:fill="ED7D31" w:themeFill="accent2"/>
      <w:rPr>
        <w:rFonts w:ascii="Source Sans Pro" w:hAnsi="Source Sans Pro"/>
        <w:b/>
        <w:bCs/>
        <w:i/>
        <w:iCs/>
        <w:caps/>
        <w:color w:val="000000" w:themeColor="text1"/>
        <w:sz w:val="36"/>
        <w:szCs w:val="36"/>
      </w:rPr>
    </w:pPr>
    <w:r w:rsidRPr="00F37E46">
      <w:rPr>
        <w:rFonts w:ascii="Source Sans Pro" w:hAnsi="Source Sans Pro"/>
        <w:b/>
        <w:bCs/>
        <w:i/>
        <w:iCs/>
        <w:caps/>
        <w:color w:val="000000" w:themeColor="text1"/>
        <w:sz w:val="36"/>
        <w:szCs w:val="36"/>
      </w:rPr>
      <w:t>fCS DEEPAK P. SINGH</w:t>
    </w:r>
  </w:p>
  <w:p w14:paraId="7E01DE4E" w14:textId="37A3FE0B" w:rsidR="00022169" w:rsidRPr="00F37E46" w:rsidRDefault="00022169" w:rsidP="00022169">
    <w:pPr>
      <w:pStyle w:val="Header"/>
      <w:shd w:val="clear" w:color="auto" w:fill="ED7D31" w:themeFill="accent2"/>
      <w:rPr>
        <w:rFonts w:ascii="Source Sans Pro" w:hAnsi="Source Sans Pro"/>
        <w:b/>
        <w:bCs/>
        <w:i/>
        <w:iCs/>
        <w:caps/>
        <w:color w:val="000000" w:themeColor="text1"/>
        <w:sz w:val="32"/>
        <w:szCs w:val="32"/>
      </w:rPr>
    </w:pPr>
    <w:r w:rsidRPr="00F37E46">
      <w:rPr>
        <w:rFonts w:ascii="Source Sans Pro" w:hAnsi="Source Sans Pro"/>
        <w:b/>
        <w:bCs/>
        <w:i/>
        <w:iCs/>
        <w:caps/>
        <w:color w:val="000000" w:themeColor="text1"/>
        <w:sz w:val="32"/>
        <w:szCs w:val="32"/>
      </w:rPr>
      <w:t xml:space="preserve"> </w:t>
    </w:r>
    <w:r w:rsidR="00F37E46" w:rsidRPr="00F37E46">
      <w:rPr>
        <w:rFonts w:ascii="Source Sans Pro" w:hAnsi="Source Sans Pro"/>
        <w:b/>
        <w:bCs/>
        <w:i/>
        <w:iCs/>
        <w:color w:val="000000" w:themeColor="text1"/>
        <w:sz w:val="28"/>
        <w:szCs w:val="28"/>
      </w:rPr>
      <w:t>(B.Sc., LLB, FCS, AIII, CRMP)</w:t>
    </w:r>
  </w:p>
  <w:p w14:paraId="28BA4DEC" w14:textId="5D14CBBB" w:rsidR="00022169" w:rsidRDefault="00022169" w:rsidP="00022169">
    <w:pPr>
      <w:pStyle w:val="Header"/>
      <w:shd w:val="clear" w:color="auto" w:fill="ED7D31" w:themeFill="accent2"/>
      <w:rPr>
        <w:rFonts w:ascii="Source Sans Pro" w:hAnsi="Source Sans Pro"/>
        <w:i/>
        <w:iCs/>
        <w:color w:val="000000" w:themeColor="text1"/>
        <w:sz w:val="28"/>
        <w:szCs w:val="28"/>
      </w:rPr>
    </w:pPr>
    <w:r w:rsidRPr="00022169">
      <w:rPr>
        <w:rFonts w:ascii="Source Sans Pro" w:hAnsi="Source Sans Pro"/>
        <w:i/>
        <w:iCs/>
        <w:color w:val="000000" w:themeColor="text1"/>
        <w:sz w:val="28"/>
        <w:szCs w:val="28"/>
      </w:rPr>
      <w:t>Mobile No.  +91 9920830041</w:t>
    </w:r>
  </w:p>
  <w:p w14:paraId="02174031" w14:textId="03B91451" w:rsidR="00AA5CEF" w:rsidRDefault="00022169" w:rsidP="00022169">
    <w:pPr>
      <w:pStyle w:val="Footer"/>
      <w:shd w:val="clear" w:color="auto" w:fill="ED7D31" w:themeFill="accent2"/>
    </w:pPr>
    <w:r w:rsidRPr="00022169">
      <w:rPr>
        <w:rFonts w:ascii="Source Sans Pro" w:hAnsi="Source Sans Pro"/>
        <w:i/>
        <w:iCs/>
        <w:color w:val="000000" w:themeColor="text1"/>
        <w:sz w:val="28"/>
        <w:szCs w:val="28"/>
      </w:rPr>
      <w:t>Email ID: cs.deepakpsingh@gmail.com</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10AE3" w14:textId="77777777" w:rsidR="00C96FFD" w:rsidRDefault="00C96FFD" w:rsidP="00E80619">
      <w:pPr>
        <w:spacing w:after="0" w:line="240" w:lineRule="auto"/>
      </w:pPr>
      <w:r>
        <w:separator/>
      </w:r>
    </w:p>
  </w:footnote>
  <w:footnote w:type="continuationSeparator" w:id="0">
    <w:p w14:paraId="77C3EB21" w14:textId="77777777" w:rsidR="00C96FFD" w:rsidRDefault="00C96FFD" w:rsidP="00E806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C16EF" w14:textId="200492F1" w:rsidR="00E80619" w:rsidRPr="00AA5CEF" w:rsidRDefault="00AA5CEF">
    <w:pPr>
      <w:pStyle w:val="Header"/>
      <w:rPr>
        <w:lang w:val="en-IN"/>
      </w:rPr>
    </w:pPr>
    <w:r>
      <w:rPr>
        <w:noProof/>
      </w:rPr>
      <w:drawing>
        <wp:inline distT="0" distB="0" distL="0" distR="0" wp14:anchorId="6A85E3DE" wp14:editId="160CFFF7">
          <wp:extent cx="1048053" cy="906448"/>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6526" cy="939723"/>
                  </a:xfrm>
                  <a:prstGeom prst="rect">
                    <a:avLst/>
                  </a:prstGeom>
                  <a:noFill/>
                  <a:ln>
                    <a:noFill/>
                  </a:ln>
                </pic:spPr>
              </pic:pic>
            </a:graphicData>
          </a:graphic>
        </wp:inline>
      </w:drawing>
    </w:r>
    <w:r>
      <w:rPr>
        <w:noProof/>
        <w:lang w:val="en-I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56D3B"/>
    <w:multiLevelType w:val="hybridMultilevel"/>
    <w:tmpl w:val="B8D8C15C"/>
    <w:lvl w:ilvl="0" w:tplc="01C09CBE">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15:restartNumberingAfterBreak="0">
    <w:nsid w:val="10D86082"/>
    <w:multiLevelType w:val="multilevel"/>
    <w:tmpl w:val="507A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1130E4"/>
    <w:multiLevelType w:val="hybridMultilevel"/>
    <w:tmpl w:val="E9005E70"/>
    <w:lvl w:ilvl="0" w:tplc="B8BE0B2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8FA5648"/>
    <w:multiLevelType w:val="hybridMultilevel"/>
    <w:tmpl w:val="816C96DC"/>
    <w:lvl w:ilvl="0" w:tplc="E3B2B1F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9870F3A"/>
    <w:multiLevelType w:val="multilevel"/>
    <w:tmpl w:val="C5247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A7079E"/>
    <w:multiLevelType w:val="hybridMultilevel"/>
    <w:tmpl w:val="DB3E53F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7F40457"/>
    <w:multiLevelType w:val="hybridMultilevel"/>
    <w:tmpl w:val="F850A550"/>
    <w:lvl w:ilvl="0" w:tplc="91A263D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A4D684F"/>
    <w:multiLevelType w:val="hybridMultilevel"/>
    <w:tmpl w:val="6DB63EE6"/>
    <w:lvl w:ilvl="0" w:tplc="15245BAC">
      <w:start w:val="1"/>
      <w:numFmt w:val="lowerRoman"/>
      <w:lvlText w:val="%1)"/>
      <w:lvlJc w:val="left"/>
      <w:pPr>
        <w:ind w:left="1080" w:hanging="720"/>
      </w:pPr>
      <w:rPr>
        <w:rFonts w:hint="default"/>
        <w:b/>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A701D22"/>
    <w:multiLevelType w:val="multilevel"/>
    <w:tmpl w:val="A93E1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667B36"/>
    <w:multiLevelType w:val="multilevel"/>
    <w:tmpl w:val="45DEB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79023581">
    <w:abstractNumId w:val="4"/>
  </w:num>
  <w:num w:numId="2" w16cid:durableId="718285618">
    <w:abstractNumId w:val="6"/>
  </w:num>
  <w:num w:numId="3" w16cid:durableId="63112254">
    <w:abstractNumId w:val="0"/>
  </w:num>
  <w:num w:numId="4" w16cid:durableId="1897159932">
    <w:abstractNumId w:val="7"/>
  </w:num>
  <w:num w:numId="5" w16cid:durableId="85660028">
    <w:abstractNumId w:val="3"/>
  </w:num>
  <w:num w:numId="6" w16cid:durableId="484124442">
    <w:abstractNumId w:val="2"/>
  </w:num>
  <w:num w:numId="7" w16cid:durableId="2017220237">
    <w:abstractNumId w:val="9"/>
  </w:num>
  <w:num w:numId="8" w16cid:durableId="1189181627">
    <w:abstractNumId w:val="5"/>
  </w:num>
  <w:num w:numId="9" w16cid:durableId="225259898">
    <w:abstractNumId w:val="8"/>
  </w:num>
  <w:num w:numId="10" w16cid:durableId="166848458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619"/>
    <w:rsid w:val="00005958"/>
    <w:rsid w:val="00006AFE"/>
    <w:rsid w:val="0001079B"/>
    <w:rsid w:val="00013A38"/>
    <w:rsid w:val="00020878"/>
    <w:rsid w:val="00021431"/>
    <w:rsid w:val="00022169"/>
    <w:rsid w:val="00024C69"/>
    <w:rsid w:val="000257C3"/>
    <w:rsid w:val="00025AB5"/>
    <w:rsid w:val="00032A51"/>
    <w:rsid w:val="0003715E"/>
    <w:rsid w:val="00043D41"/>
    <w:rsid w:val="00046630"/>
    <w:rsid w:val="00050018"/>
    <w:rsid w:val="00052A87"/>
    <w:rsid w:val="0005591F"/>
    <w:rsid w:val="00056DAD"/>
    <w:rsid w:val="00057D63"/>
    <w:rsid w:val="000636D8"/>
    <w:rsid w:val="00070751"/>
    <w:rsid w:val="000720CE"/>
    <w:rsid w:val="00073C53"/>
    <w:rsid w:val="00075EB3"/>
    <w:rsid w:val="00076BED"/>
    <w:rsid w:val="0007763C"/>
    <w:rsid w:val="00081DA9"/>
    <w:rsid w:val="00082E1C"/>
    <w:rsid w:val="00083018"/>
    <w:rsid w:val="00083430"/>
    <w:rsid w:val="00083EF8"/>
    <w:rsid w:val="0008513E"/>
    <w:rsid w:val="000865E4"/>
    <w:rsid w:val="00090F63"/>
    <w:rsid w:val="00091B41"/>
    <w:rsid w:val="000A1EC1"/>
    <w:rsid w:val="000A2C8F"/>
    <w:rsid w:val="000A5464"/>
    <w:rsid w:val="000A5A6E"/>
    <w:rsid w:val="000A5E26"/>
    <w:rsid w:val="000A7E3B"/>
    <w:rsid w:val="000B4D8E"/>
    <w:rsid w:val="000B55A6"/>
    <w:rsid w:val="000C144B"/>
    <w:rsid w:val="000C194F"/>
    <w:rsid w:val="000C3FB7"/>
    <w:rsid w:val="000D1E0B"/>
    <w:rsid w:val="000D2D2C"/>
    <w:rsid w:val="000D43F3"/>
    <w:rsid w:val="000E0CED"/>
    <w:rsid w:val="000E2F1D"/>
    <w:rsid w:val="000E7B56"/>
    <w:rsid w:val="000F220C"/>
    <w:rsid w:val="000F4C66"/>
    <w:rsid w:val="000F677A"/>
    <w:rsid w:val="001002AE"/>
    <w:rsid w:val="00101AD6"/>
    <w:rsid w:val="00102A7A"/>
    <w:rsid w:val="00104C94"/>
    <w:rsid w:val="0011104A"/>
    <w:rsid w:val="00111463"/>
    <w:rsid w:val="001124AC"/>
    <w:rsid w:val="0011552E"/>
    <w:rsid w:val="00120784"/>
    <w:rsid w:val="00130415"/>
    <w:rsid w:val="001305D8"/>
    <w:rsid w:val="0013776C"/>
    <w:rsid w:val="001427E5"/>
    <w:rsid w:val="00143237"/>
    <w:rsid w:val="00143EB0"/>
    <w:rsid w:val="00144A06"/>
    <w:rsid w:val="00147AFD"/>
    <w:rsid w:val="00150272"/>
    <w:rsid w:val="00151B25"/>
    <w:rsid w:val="00153FDE"/>
    <w:rsid w:val="00162AB4"/>
    <w:rsid w:val="001650E3"/>
    <w:rsid w:val="00174C04"/>
    <w:rsid w:val="0017528B"/>
    <w:rsid w:val="00182A6D"/>
    <w:rsid w:val="001857DF"/>
    <w:rsid w:val="00185C69"/>
    <w:rsid w:val="00190980"/>
    <w:rsid w:val="00190DCF"/>
    <w:rsid w:val="0019382B"/>
    <w:rsid w:val="0019655D"/>
    <w:rsid w:val="00196745"/>
    <w:rsid w:val="001A0078"/>
    <w:rsid w:val="001A47B0"/>
    <w:rsid w:val="001A572B"/>
    <w:rsid w:val="001A7B48"/>
    <w:rsid w:val="001B32B2"/>
    <w:rsid w:val="001B4757"/>
    <w:rsid w:val="001B6DBC"/>
    <w:rsid w:val="001B7280"/>
    <w:rsid w:val="001C1404"/>
    <w:rsid w:val="001C33E5"/>
    <w:rsid w:val="001C45CE"/>
    <w:rsid w:val="001C6651"/>
    <w:rsid w:val="001D1813"/>
    <w:rsid w:val="001E0562"/>
    <w:rsid w:val="001E0F1E"/>
    <w:rsid w:val="001E1AD7"/>
    <w:rsid w:val="001E3D1C"/>
    <w:rsid w:val="001E45E8"/>
    <w:rsid w:val="001E5340"/>
    <w:rsid w:val="001E645A"/>
    <w:rsid w:val="001E7424"/>
    <w:rsid w:val="001F1B49"/>
    <w:rsid w:val="001F58EE"/>
    <w:rsid w:val="0021141E"/>
    <w:rsid w:val="00217C3C"/>
    <w:rsid w:val="00225E27"/>
    <w:rsid w:val="00230498"/>
    <w:rsid w:val="00231502"/>
    <w:rsid w:val="00233494"/>
    <w:rsid w:val="00237532"/>
    <w:rsid w:val="002378D1"/>
    <w:rsid w:val="0024231C"/>
    <w:rsid w:val="00243B25"/>
    <w:rsid w:val="00243E11"/>
    <w:rsid w:val="00244104"/>
    <w:rsid w:val="00245FAC"/>
    <w:rsid w:val="00246DD1"/>
    <w:rsid w:val="00250E8F"/>
    <w:rsid w:val="00251FD8"/>
    <w:rsid w:val="0025286C"/>
    <w:rsid w:val="00252E1D"/>
    <w:rsid w:val="00261C0C"/>
    <w:rsid w:val="00272978"/>
    <w:rsid w:val="00273829"/>
    <w:rsid w:val="00275C1C"/>
    <w:rsid w:val="002812C0"/>
    <w:rsid w:val="002823E2"/>
    <w:rsid w:val="00282749"/>
    <w:rsid w:val="0028419E"/>
    <w:rsid w:val="0028679C"/>
    <w:rsid w:val="002A0E79"/>
    <w:rsid w:val="002A121D"/>
    <w:rsid w:val="002A2341"/>
    <w:rsid w:val="002A66CD"/>
    <w:rsid w:val="002B3B57"/>
    <w:rsid w:val="002D51E9"/>
    <w:rsid w:val="002D5EEE"/>
    <w:rsid w:val="002E0F0A"/>
    <w:rsid w:val="002F6110"/>
    <w:rsid w:val="002F6BAD"/>
    <w:rsid w:val="002F6D95"/>
    <w:rsid w:val="002F6E70"/>
    <w:rsid w:val="002F755A"/>
    <w:rsid w:val="00300D46"/>
    <w:rsid w:val="00303120"/>
    <w:rsid w:val="003138FE"/>
    <w:rsid w:val="003159FB"/>
    <w:rsid w:val="00315F96"/>
    <w:rsid w:val="00325979"/>
    <w:rsid w:val="00340638"/>
    <w:rsid w:val="00340996"/>
    <w:rsid w:val="00343100"/>
    <w:rsid w:val="00344236"/>
    <w:rsid w:val="003460F6"/>
    <w:rsid w:val="003478D9"/>
    <w:rsid w:val="0035106A"/>
    <w:rsid w:val="003554AF"/>
    <w:rsid w:val="003557F7"/>
    <w:rsid w:val="00365114"/>
    <w:rsid w:val="003656B4"/>
    <w:rsid w:val="0037116F"/>
    <w:rsid w:val="00383637"/>
    <w:rsid w:val="00383C20"/>
    <w:rsid w:val="003966E9"/>
    <w:rsid w:val="003B386E"/>
    <w:rsid w:val="003B3D0F"/>
    <w:rsid w:val="003B3E09"/>
    <w:rsid w:val="003B4D2C"/>
    <w:rsid w:val="003B6A22"/>
    <w:rsid w:val="003B7E77"/>
    <w:rsid w:val="003C24CF"/>
    <w:rsid w:val="003C7939"/>
    <w:rsid w:val="003D089B"/>
    <w:rsid w:val="003D4B03"/>
    <w:rsid w:val="003D5383"/>
    <w:rsid w:val="003D603E"/>
    <w:rsid w:val="003D71F2"/>
    <w:rsid w:val="003E030B"/>
    <w:rsid w:val="003E0367"/>
    <w:rsid w:val="003E48F1"/>
    <w:rsid w:val="003E4E1F"/>
    <w:rsid w:val="003F0099"/>
    <w:rsid w:val="003F03D7"/>
    <w:rsid w:val="003F04BD"/>
    <w:rsid w:val="003F1CE4"/>
    <w:rsid w:val="003F2C8D"/>
    <w:rsid w:val="003F3575"/>
    <w:rsid w:val="003F61F2"/>
    <w:rsid w:val="00405AE0"/>
    <w:rsid w:val="00411049"/>
    <w:rsid w:val="00416310"/>
    <w:rsid w:val="00426032"/>
    <w:rsid w:val="004302D9"/>
    <w:rsid w:val="004354D5"/>
    <w:rsid w:val="0043675B"/>
    <w:rsid w:val="00450646"/>
    <w:rsid w:val="00455C46"/>
    <w:rsid w:val="00455D8F"/>
    <w:rsid w:val="004574B7"/>
    <w:rsid w:val="004579BE"/>
    <w:rsid w:val="00460C49"/>
    <w:rsid w:val="004668BC"/>
    <w:rsid w:val="00473D2E"/>
    <w:rsid w:val="00480B3E"/>
    <w:rsid w:val="00482A59"/>
    <w:rsid w:val="004860A9"/>
    <w:rsid w:val="00487BF9"/>
    <w:rsid w:val="0049306D"/>
    <w:rsid w:val="004939CE"/>
    <w:rsid w:val="004961A4"/>
    <w:rsid w:val="004A5861"/>
    <w:rsid w:val="004B0DF2"/>
    <w:rsid w:val="004B148A"/>
    <w:rsid w:val="004B3736"/>
    <w:rsid w:val="004B578A"/>
    <w:rsid w:val="004C3B72"/>
    <w:rsid w:val="004D0663"/>
    <w:rsid w:val="004D0985"/>
    <w:rsid w:val="004D11A2"/>
    <w:rsid w:val="004E1955"/>
    <w:rsid w:val="004F3549"/>
    <w:rsid w:val="004F6E70"/>
    <w:rsid w:val="004F7E6A"/>
    <w:rsid w:val="005005C0"/>
    <w:rsid w:val="0050286E"/>
    <w:rsid w:val="005071A3"/>
    <w:rsid w:val="005105AD"/>
    <w:rsid w:val="005116E3"/>
    <w:rsid w:val="00513DED"/>
    <w:rsid w:val="0051469C"/>
    <w:rsid w:val="00514D1A"/>
    <w:rsid w:val="005172AF"/>
    <w:rsid w:val="00517ECF"/>
    <w:rsid w:val="005201B7"/>
    <w:rsid w:val="00521998"/>
    <w:rsid w:val="00526EBE"/>
    <w:rsid w:val="005304E0"/>
    <w:rsid w:val="0053090F"/>
    <w:rsid w:val="005315BD"/>
    <w:rsid w:val="00533E68"/>
    <w:rsid w:val="00540112"/>
    <w:rsid w:val="00541702"/>
    <w:rsid w:val="00542696"/>
    <w:rsid w:val="0054376A"/>
    <w:rsid w:val="005460F1"/>
    <w:rsid w:val="00546B78"/>
    <w:rsid w:val="00546D75"/>
    <w:rsid w:val="00554E38"/>
    <w:rsid w:val="00555E37"/>
    <w:rsid w:val="005563B3"/>
    <w:rsid w:val="00560CC5"/>
    <w:rsid w:val="00565EDF"/>
    <w:rsid w:val="0057654D"/>
    <w:rsid w:val="00582C5A"/>
    <w:rsid w:val="00584032"/>
    <w:rsid w:val="00584B64"/>
    <w:rsid w:val="00593FE4"/>
    <w:rsid w:val="005A1ACE"/>
    <w:rsid w:val="005A29F2"/>
    <w:rsid w:val="005B1B3C"/>
    <w:rsid w:val="005B214C"/>
    <w:rsid w:val="005B3968"/>
    <w:rsid w:val="005B4C68"/>
    <w:rsid w:val="005C1397"/>
    <w:rsid w:val="005C772B"/>
    <w:rsid w:val="005C7AD5"/>
    <w:rsid w:val="005E13AD"/>
    <w:rsid w:val="005E3C9B"/>
    <w:rsid w:val="005E5744"/>
    <w:rsid w:val="005E713F"/>
    <w:rsid w:val="005E779C"/>
    <w:rsid w:val="005E7C66"/>
    <w:rsid w:val="005F3338"/>
    <w:rsid w:val="005F41F3"/>
    <w:rsid w:val="005F4AF5"/>
    <w:rsid w:val="005F72F3"/>
    <w:rsid w:val="006101F4"/>
    <w:rsid w:val="00614AB9"/>
    <w:rsid w:val="00622C66"/>
    <w:rsid w:val="00622EE7"/>
    <w:rsid w:val="006250B9"/>
    <w:rsid w:val="006258B5"/>
    <w:rsid w:val="0062623D"/>
    <w:rsid w:val="006269A4"/>
    <w:rsid w:val="0063036C"/>
    <w:rsid w:val="00630EB7"/>
    <w:rsid w:val="00631E32"/>
    <w:rsid w:val="00640808"/>
    <w:rsid w:val="00647C6C"/>
    <w:rsid w:val="00652C9C"/>
    <w:rsid w:val="006555FB"/>
    <w:rsid w:val="006572F5"/>
    <w:rsid w:val="00665656"/>
    <w:rsid w:val="00665F15"/>
    <w:rsid w:val="0067051E"/>
    <w:rsid w:val="0067319C"/>
    <w:rsid w:val="00674439"/>
    <w:rsid w:val="00674971"/>
    <w:rsid w:val="0067581B"/>
    <w:rsid w:val="00676EC8"/>
    <w:rsid w:val="00682745"/>
    <w:rsid w:val="00683A3E"/>
    <w:rsid w:val="00693A2E"/>
    <w:rsid w:val="006A3450"/>
    <w:rsid w:val="006A6D54"/>
    <w:rsid w:val="006B0F93"/>
    <w:rsid w:val="006B1B39"/>
    <w:rsid w:val="006B495C"/>
    <w:rsid w:val="006B743B"/>
    <w:rsid w:val="006C03F2"/>
    <w:rsid w:val="006C1F6C"/>
    <w:rsid w:val="006C6151"/>
    <w:rsid w:val="006D39D7"/>
    <w:rsid w:val="006D576A"/>
    <w:rsid w:val="006E3037"/>
    <w:rsid w:val="006E56C0"/>
    <w:rsid w:val="006E79A0"/>
    <w:rsid w:val="006F3AE2"/>
    <w:rsid w:val="006F5808"/>
    <w:rsid w:val="006F7BC2"/>
    <w:rsid w:val="00703F47"/>
    <w:rsid w:val="007044E7"/>
    <w:rsid w:val="00704CF2"/>
    <w:rsid w:val="00705021"/>
    <w:rsid w:val="00713D72"/>
    <w:rsid w:val="00716B33"/>
    <w:rsid w:val="00720B90"/>
    <w:rsid w:val="00725440"/>
    <w:rsid w:val="00743996"/>
    <w:rsid w:val="007441D8"/>
    <w:rsid w:val="00750110"/>
    <w:rsid w:val="0075011B"/>
    <w:rsid w:val="00751E0C"/>
    <w:rsid w:val="007523F2"/>
    <w:rsid w:val="00752FF4"/>
    <w:rsid w:val="00755D96"/>
    <w:rsid w:val="00755EC7"/>
    <w:rsid w:val="00756E1D"/>
    <w:rsid w:val="00757F44"/>
    <w:rsid w:val="00763106"/>
    <w:rsid w:val="00767F0A"/>
    <w:rsid w:val="00771D76"/>
    <w:rsid w:val="0078212C"/>
    <w:rsid w:val="007834AB"/>
    <w:rsid w:val="00785302"/>
    <w:rsid w:val="00787E2D"/>
    <w:rsid w:val="00794461"/>
    <w:rsid w:val="00795EEA"/>
    <w:rsid w:val="00797745"/>
    <w:rsid w:val="007A6792"/>
    <w:rsid w:val="007B1739"/>
    <w:rsid w:val="007C1CC1"/>
    <w:rsid w:val="007C6B58"/>
    <w:rsid w:val="007D2A45"/>
    <w:rsid w:val="007D38E4"/>
    <w:rsid w:val="007D749F"/>
    <w:rsid w:val="007D7F12"/>
    <w:rsid w:val="007E0CDD"/>
    <w:rsid w:val="007E1027"/>
    <w:rsid w:val="007E1B26"/>
    <w:rsid w:val="007E1B42"/>
    <w:rsid w:val="007E2986"/>
    <w:rsid w:val="007E2BA9"/>
    <w:rsid w:val="007E3325"/>
    <w:rsid w:val="007F1CD6"/>
    <w:rsid w:val="007F3265"/>
    <w:rsid w:val="007F5A88"/>
    <w:rsid w:val="007F73A0"/>
    <w:rsid w:val="007F7491"/>
    <w:rsid w:val="00800B70"/>
    <w:rsid w:val="00811087"/>
    <w:rsid w:val="008115B0"/>
    <w:rsid w:val="0081462C"/>
    <w:rsid w:val="00815F98"/>
    <w:rsid w:val="00833282"/>
    <w:rsid w:val="0083796B"/>
    <w:rsid w:val="0084012F"/>
    <w:rsid w:val="008430B9"/>
    <w:rsid w:val="00844435"/>
    <w:rsid w:val="00846576"/>
    <w:rsid w:val="00846CE7"/>
    <w:rsid w:val="00847F26"/>
    <w:rsid w:val="00851FE6"/>
    <w:rsid w:val="00855F34"/>
    <w:rsid w:val="00857A5F"/>
    <w:rsid w:val="00864DCF"/>
    <w:rsid w:val="008733ED"/>
    <w:rsid w:val="00882FB4"/>
    <w:rsid w:val="00886BD6"/>
    <w:rsid w:val="00890D14"/>
    <w:rsid w:val="00894FB1"/>
    <w:rsid w:val="00896DBF"/>
    <w:rsid w:val="008A092B"/>
    <w:rsid w:val="008B0A2B"/>
    <w:rsid w:val="008B6682"/>
    <w:rsid w:val="008B6F66"/>
    <w:rsid w:val="008B7D6B"/>
    <w:rsid w:val="008C1D0E"/>
    <w:rsid w:val="008C1E98"/>
    <w:rsid w:val="008C5E51"/>
    <w:rsid w:val="008C6C23"/>
    <w:rsid w:val="008C74A6"/>
    <w:rsid w:val="008D2298"/>
    <w:rsid w:val="008D61F7"/>
    <w:rsid w:val="008E06D7"/>
    <w:rsid w:val="008E41DE"/>
    <w:rsid w:val="008E5964"/>
    <w:rsid w:val="008E6C87"/>
    <w:rsid w:val="008F15DB"/>
    <w:rsid w:val="008F1667"/>
    <w:rsid w:val="008F197C"/>
    <w:rsid w:val="008F22E2"/>
    <w:rsid w:val="008F5101"/>
    <w:rsid w:val="008F6FF9"/>
    <w:rsid w:val="009009AA"/>
    <w:rsid w:val="00900A9E"/>
    <w:rsid w:val="0090116A"/>
    <w:rsid w:val="00907D21"/>
    <w:rsid w:val="00917D25"/>
    <w:rsid w:val="009206FF"/>
    <w:rsid w:val="00924101"/>
    <w:rsid w:val="00925267"/>
    <w:rsid w:val="00927DB6"/>
    <w:rsid w:val="00932A10"/>
    <w:rsid w:val="00935928"/>
    <w:rsid w:val="009519FE"/>
    <w:rsid w:val="00951E29"/>
    <w:rsid w:val="00956BB5"/>
    <w:rsid w:val="00957C58"/>
    <w:rsid w:val="0096398E"/>
    <w:rsid w:val="00963F3D"/>
    <w:rsid w:val="00966055"/>
    <w:rsid w:val="00967F9B"/>
    <w:rsid w:val="009701C5"/>
    <w:rsid w:val="00971DC4"/>
    <w:rsid w:val="009742B4"/>
    <w:rsid w:val="00976C5D"/>
    <w:rsid w:val="0097748B"/>
    <w:rsid w:val="00983637"/>
    <w:rsid w:val="009856A7"/>
    <w:rsid w:val="00986117"/>
    <w:rsid w:val="00992E35"/>
    <w:rsid w:val="00994E16"/>
    <w:rsid w:val="009A0477"/>
    <w:rsid w:val="009A091C"/>
    <w:rsid w:val="009A0DC0"/>
    <w:rsid w:val="009A0EE2"/>
    <w:rsid w:val="009A1D2C"/>
    <w:rsid w:val="009A2812"/>
    <w:rsid w:val="009A6D64"/>
    <w:rsid w:val="009A7D29"/>
    <w:rsid w:val="009B0144"/>
    <w:rsid w:val="009B3109"/>
    <w:rsid w:val="009B679B"/>
    <w:rsid w:val="009B75DF"/>
    <w:rsid w:val="009C04F6"/>
    <w:rsid w:val="009C09DA"/>
    <w:rsid w:val="009C1E08"/>
    <w:rsid w:val="009C2333"/>
    <w:rsid w:val="009C26CF"/>
    <w:rsid w:val="009D0381"/>
    <w:rsid w:val="009D4F1D"/>
    <w:rsid w:val="009D652B"/>
    <w:rsid w:val="009E0C68"/>
    <w:rsid w:val="009E126D"/>
    <w:rsid w:val="009E48C5"/>
    <w:rsid w:val="009F0FB7"/>
    <w:rsid w:val="009F17D4"/>
    <w:rsid w:val="009F41B0"/>
    <w:rsid w:val="009F4C52"/>
    <w:rsid w:val="009F502D"/>
    <w:rsid w:val="009F5BE0"/>
    <w:rsid w:val="009F6BF3"/>
    <w:rsid w:val="00A02239"/>
    <w:rsid w:val="00A0331E"/>
    <w:rsid w:val="00A03969"/>
    <w:rsid w:val="00A044CA"/>
    <w:rsid w:val="00A06219"/>
    <w:rsid w:val="00A06D92"/>
    <w:rsid w:val="00A1614E"/>
    <w:rsid w:val="00A16F43"/>
    <w:rsid w:val="00A201A1"/>
    <w:rsid w:val="00A24EE0"/>
    <w:rsid w:val="00A27023"/>
    <w:rsid w:val="00A314B6"/>
    <w:rsid w:val="00A324D8"/>
    <w:rsid w:val="00A36BAC"/>
    <w:rsid w:val="00A370D1"/>
    <w:rsid w:val="00A42BF9"/>
    <w:rsid w:val="00A46F01"/>
    <w:rsid w:val="00A55CE7"/>
    <w:rsid w:val="00A606C6"/>
    <w:rsid w:val="00A6376E"/>
    <w:rsid w:val="00A63BFF"/>
    <w:rsid w:val="00A645DF"/>
    <w:rsid w:val="00A649D4"/>
    <w:rsid w:val="00A65467"/>
    <w:rsid w:val="00A66783"/>
    <w:rsid w:val="00A673EE"/>
    <w:rsid w:val="00A77772"/>
    <w:rsid w:val="00A809F6"/>
    <w:rsid w:val="00A83079"/>
    <w:rsid w:val="00A873F1"/>
    <w:rsid w:val="00A90437"/>
    <w:rsid w:val="00A90B05"/>
    <w:rsid w:val="00A9112A"/>
    <w:rsid w:val="00AA21BA"/>
    <w:rsid w:val="00AA5CEF"/>
    <w:rsid w:val="00AC00A3"/>
    <w:rsid w:val="00AC1A59"/>
    <w:rsid w:val="00AC2438"/>
    <w:rsid w:val="00AC604A"/>
    <w:rsid w:val="00AC6D2D"/>
    <w:rsid w:val="00AD051D"/>
    <w:rsid w:val="00AD6815"/>
    <w:rsid w:val="00AE0EDA"/>
    <w:rsid w:val="00AE3C53"/>
    <w:rsid w:val="00AE5618"/>
    <w:rsid w:val="00AE5B63"/>
    <w:rsid w:val="00AF24FB"/>
    <w:rsid w:val="00AF5DE6"/>
    <w:rsid w:val="00B02BEE"/>
    <w:rsid w:val="00B06969"/>
    <w:rsid w:val="00B076E8"/>
    <w:rsid w:val="00B135C7"/>
    <w:rsid w:val="00B147FA"/>
    <w:rsid w:val="00B15F49"/>
    <w:rsid w:val="00B1686A"/>
    <w:rsid w:val="00B22D3B"/>
    <w:rsid w:val="00B25F59"/>
    <w:rsid w:val="00B279CD"/>
    <w:rsid w:val="00B32321"/>
    <w:rsid w:val="00B3247A"/>
    <w:rsid w:val="00B32A05"/>
    <w:rsid w:val="00B3510C"/>
    <w:rsid w:val="00B424CC"/>
    <w:rsid w:val="00B43DFC"/>
    <w:rsid w:val="00B44B42"/>
    <w:rsid w:val="00B47B42"/>
    <w:rsid w:val="00B531CB"/>
    <w:rsid w:val="00B57437"/>
    <w:rsid w:val="00B61686"/>
    <w:rsid w:val="00B62669"/>
    <w:rsid w:val="00B64D73"/>
    <w:rsid w:val="00B654E7"/>
    <w:rsid w:val="00B66B8B"/>
    <w:rsid w:val="00B67159"/>
    <w:rsid w:val="00B6746D"/>
    <w:rsid w:val="00B67D4B"/>
    <w:rsid w:val="00B72C9B"/>
    <w:rsid w:val="00B72E8C"/>
    <w:rsid w:val="00B739E5"/>
    <w:rsid w:val="00B83947"/>
    <w:rsid w:val="00B86754"/>
    <w:rsid w:val="00B91C12"/>
    <w:rsid w:val="00BA328F"/>
    <w:rsid w:val="00BB077E"/>
    <w:rsid w:val="00BB3383"/>
    <w:rsid w:val="00BB38E5"/>
    <w:rsid w:val="00BB6AE6"/>
    <w:rsid w:val="00BC387B"/>
    <w:rsid w:val="00BC719F"/>
    <w:rsid w:val="00BD10A8"/>
    <w:rsid w:val="00BD5104"/>
    <w:rsid w:val="00BD5B1A"/>
    <w:rsid w:val="00BD643A"/>
    <w:rsid w:val="00BF2927"/>
    <w:rsid w:val="00BF449C"/>
    <w:rsid w:val="00BF6BE0"/>
    <w:rsid w:val="00BF6DC5"/>
    <w:rsid w:val="00C016B8"/>
    <w:rsid w:val="00C053D9"/>
    <w:rsid w:val="00C05D75"/>
    <w:rsid w:val="00C07FE6"/>
    <w:rsid w:val="00C17F0D"/>
    <w:rsid w:val="00C17F64"/>
    <w:rsid w:val="00C20E74"/>
    <w:rsid w:val="00C2257B"/>
    <w:rsid w:val="00C229EE"/>
    <w:rsid w:val="00C235E9"/>
    <w:rsid w:val="00C242C7"/>
    <w:rsid w:val="00C24EF7"/>
    <w:rsid w:val="00C32719"/>
    <w:rsid w:val="00C3439E"/>
    <w:rsid w:val="00C34B3D"/>
    <w:rsid w:val="00C36234"/>
    <w:rsid w:val="00C36397"/>
    <w:rsid w:val="00C36FD2"/>
    <w:rsid w:val="00C425CF"/>
    <w:rsid w:val="00C47CB9"/>
    <w:rsid w:val="00C5179A"/>
    <w:rsid w:val="00C52168"/>
    <w:rsid w:val="00C5771B"/>
    <w:rsid w:val="00C617A9"/>
    <w:rsid w:val="00C707AF"/>
    <w:rsid w:val="00C72B11"/>
    <w:rsid w:val="00C776F8"/>
    <w:rsid w:val="00C8055A"/>
    <w:rsid w:val="00C8369C"/>
    <w:rsid w:val="00C87A8C"/>
    <w:rsid w:val="00C90B79"/>
    <w:rsid w:val="00C91EE3"/>
    <w:rsid w:val="00C96FFD"/>
    <w:rsid w:val="00CA3C19"/>
    <w:rsid w:val="00CA4E37"/>
    <w:rsid w:val="00CA53FE"/>
    <w:rsid w:val="00CA744E"/>
    <w:rsid w:val="00CA7C04"/>
    <w:rsid w:val="00CC055F"/>
    <w:rsid w:val="00CC062B"/>
    <w:rsid w:val="00CC4545"/>
    <w:rsid w:val="00CC5315"/>
    <w:rsid w:val="00CD01AA"/>
    <w:rsid w:val="00CE2EB5"/>
    <w:rsid w:val="00CE3C3B"/>
    <w:rsid w:val="00CE4A74"/>
    <w:rsid w:val="00CE6053"/>
    <w:rsid w:val="00CF057D"/>
    <w:rsid w:val="00CF4486"/>
    <w:rsid w:val="00CF4DEF"/>
    <w:rsid w:val="00D0502C"/>
    <w:rsid w:val="00D05659"/>
    <w:rsid w:val="00D06216"/>
    <w:rsid w:val="00D104B6"/>
    <w:rsid w:val="00D1137F"/>
    <w:rsid w:val="00D12207"/>
    <w:rsid w:val="00D20C5D"/>
    <w:rsid w:val="00D25C2E"/>
    <w:rsid w:val="00D2637A"/>
    <w:rsid w:val="00D27CAB"/>
    <w:rsid w:val="00D31C53"/>
    <w:rsid w:val="00D32773"/>
    <w:rsid w:val="00D36517"/>
    <w:rsid w:val="00D416AF"/>
    <w:rsid w:val="00D4268E"/>
    <w:rsid w:val="00D428F4"/>
    <w:rsid w:val="00D4620C"/>
    <w:rsid w:val="00D46491"/>
    <w:rsid w:val="00D5260E"/>
    <w:rsid w:val="00D52C1F"/>
    <w:rsid w:val="00D52DF6"/>
    <w:rsid w:val="00D554A3"/>
    <w:rsid w:val="00D558D0"/>
    <w:rsid w:val="00D63E54"/>
    <w:rsid w:val="00D706CE"/>
    <w:rsid w:val="00D7171D"/>
    <w:rsid w:val="00D71B1D"/>
    <w:rsid w:val="00D8338A"/>
    <w:rsid w:val="00D8655B"/>
    <w:rsid w:val="00D8716D"/>
    <w:rsid w:val="00D871B3"/>
    <w:rsid w:val="00D912B8"/>
    <w:rsid w:val="00D91DEA"/>
    <w:rsid w:val="00D95575"/>
    <w:rsid w:val="00D960D8"/>
    <w:rsid w:val="00D9771C"/>
    <w:rsid w:val="00DA18E2"/>
    <w:rsid w:val="00DA432E"/>
    <w:rsid w:val="00DA6B91"/>
    <w:rsid w:val="00DA76F6"/>
    <w:rsid w:val="00DB2946"/>
    <w:rsid w:val="00DB2E37"/>
    <w:rsid w:val="00DB355F"/>
    <w:rsid w:val="00DD50AC"/>
    <w:rsid w:val="00DD6C2E"/>
    <w:rsid w:val="00DE2DFA"/>
    <w:rsid w:val="00DE4232"/>
    <w:rsid w:val="00DE4740"/>
    <w:rsid w:val="00DE5AE4"/>
    <w:rsid w:val="00DE7047"/>
    <w:rsid w:val="00DF29E3"/>
    <w:rsid w:val="00E0554E"/>
    <w:rsid w:val="00E07871"/>
    <w:rsid w:val="00E110A2"/>
    <w:rsid w:val="00E163EC"/>
    <w:rsid w:val="00E2033C"/>
    <w:rsid w:val="00E24CC0"/>
    <w:rsid w:val="00E321A6"/>
    <w:rsid w:val="00E33D3C"/>
    <w:rsid w:val="00E33DB7"/>
    <w:rsid w:val="00E35CA0"/>
    <w:rsid w:val="00E37D6E"/>
    <w:rsid w:val="00E50E9D"/>
    <w:rsid w:val="00E5288E"/>
    <w:rsid w:val="00E53C14"/>
    <w:rsid w:val="00E64E61"/>
    <w:rsid w:val="00E65D7A"/>
    <w:rsid w:val="00E71889"/>
    <w:rsid w:val="00E72FA3"/>
    <w:rsid w:val="00E77286"/>
    <w:rsid w:val="00E77B74"/>
    <w:rsid w:val="00E80619"/>
    <w:rsid w:val="00E82869"/>
    <w:rsid w:val="00E832F0"/>
    <w:rsid w:val="00E83346"/>
    <w:rsid w:val="00E83835"/>
    <w:rsid w:val="00E852D1"/>
    <w:rsid w:val="00E90948"/>
    <w:rsid w:val="00E941C0"/>
    <w:rsid w:val="00E94C92"/>
    <w:rsid w:val="00E975F4"/>
    <w:rsid w:val="00E97755"/>
    <w:rsid w:val="00E97D6F"/>
    <w:rsid w:val="00EA7695"/>
    <w:rsid w:val="00EB0008"/>
    <w:rsid w:val="00EB2CB4"/>
    <w:rsid w:val="00EB3EC3"/>
    <w:rsid w:val="00EC1610"/>
    <w:rsid w:val="00ED4307"/>
    <w:rsid w:val="00ED7A09"/>
    <w:rsid w:val="00ED7C14"/>
    <w:rsid w:val="00ED7F16"/>
    <w:rsid w:val="00EE11A4"/>
    <w:rsid w:val="00EE1287"/>
    <w:rsid w:val="00EE2789"/>
    <w:rsid w:val="00EE5F28"/>
    <w:rsid w:val="00EF22E8"/>
    <w:rsid w:val="00EF5BD1"/>
    <w:rsid w:val="00F03AE9"/>
    <w:rsid w:val="00F04AC1"/>
    <w:rsid w:val="00F04EDD"/>
    <w:rsid w:val="00F168D4"/>
    <w:rsid w:val="00F200A4"/>
    <w:rsid w:val="00F21558"/>
    <w:rsid w:val="00F21A7C"/>
    <w:rsid w:val="00F23ED2"/>
    <w:rsid w:val="00F243CF"/>
    <w:rsid w:val="00F2583A"/>
    <w:rsid w:val="00F26234"/>
    <w:rsid w:val="00F340A0"/>
    <w:rsid w:val="00F37E46"/>
    <w:rsid w:val="00F418CD"/>
    <w:rsid w:val="00F43CB3"/>
    <w:rsid w:val="00F442DA"/>
    <w:rsid w:val="00F45CAE"/>
    <w:rsid w:val="00F47909"/>
    <w:rsid w:val="00F51D3A"/>
    <w:rsid w:val="00F52ED4"/>
    <w:rsid w:val="00F52FF2"/>
    <w:rsid w:val="00F629BE"/>
    <w:rsid w:val="00F66800"/>
    <w:rsid w:val="00F70A80"/>
    <w:rsid w:val="00F71BD8"/>
    <w:rsid w:val="00F76BF0"/>
    <w:rsid w:val="00F80570"/>
    <w:rsid w:val="00F82E57"/>
    <w:rsid w:val="00F84B26"/>
    <w:rsid w:val="00F85424"/>
    <w:rsid w:val="00F85549"/>
    <w:rsid w:val="00F87585"/>
    <w:rsid w:val="00F902C9"/>
    <w:rsid w:val="00F95098"/>
    <w:rsid w:val="00F95816"/>
    <w:rsid w:val="00FA37FD"/>
    <w:rsid w:val="00FA416A"/>
    <w:rsid w:val="00FA6963"/>
    <w:rsid w:val="00FC01D7"/>
    <w:rsid w:val="00FC0C2B"/>
    <w:rsid w:val="00FC1369"/>
    <w:rsid w:val="00FC20C6"/>
    <w:rsid w:val="00FC3792"/>
    <w:rsid w:val="00FC6B98"/>
    <w:rsid w:val="00FD1B75"/>
    <w:rsid w:val="00FE13DF"/>
    <w:rsid w:val="00FE4E94"/>
    <w:rsid w:val="00FE4FD0"/>
    <w:rsid w:val="00FF001D"/>
    <w:rsid w:val="00FF6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349F8"/>
  <w15:chartTrackingRefBased/>
  <w15:docId w15:val="{DC5D855F-9B08-4562-AD26-9DD8CDB2D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9F6"/>
  </w:style>
  <w:style w:type="paragraph" w:styleId="Heading1">
    <w:name w:val="heading 1"/>
    <w:basedOn w:val="Normal"/>
    <w:next w:val="Normal"/>
    <w:link w:val="Heading1Char"/>
    <w:uiPriority w:val="9"/>
    <w:qFormat/>
    <w:rsid w:val="009519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519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424C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B55A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2812C0"/>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06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619"/>
  </w:style>
  <w:style w:type="paragraph" w:styleId="Footer">
    <w:name w:val="footer"/>
    <w:basedOn w:val="Normal"/>
    <w:link w:val="FooterChar"/>
    <w:uiPriority w:val="99"/>
    <w:unhideWhenUsed/>
    <w:rsid w:val="00E806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619"/>
  </w:style>
  <w:style w:type="paragraph" w:styleId="ListParagraph">
    <w:name w:val="List Paragraph"/>
    <w:basedOn w:val="Normal"/>
    <w:uiPriority w:val="34"/>
    <w:qFormat/>
    <w:rsid w:val="00A809F6"/>
    <w:pPr>
      <w:ind w:left="720"/>
      <w:contextualSpacing/>
    </w:pPr>
  </w:style>
  <w:style w:type="character" w:customStyle="1" w:styleId="Heading3Char">
    <w:name w:val="Heading 3 Char"/>
    <w:basedOn w:val="DefaultParagraphFont"/>
    <w:link w:val="Heading3"/>
    <w:uiPriority w:val="9"/>
    <w:rsid w:val="00B424CC"/>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B424CC"/>
    <w:pPr>
      <w:spacing w:before="100" w:beforeAutospacing="1" w:after="100" w:afterAutospacing="1" w:line="240" w:lineRule="auto"/>
    </w:pPr>
    <w:rPr>
      <w:rFonts w:ascii="Times New Roman" w:eastAsiaTheme="minorEastAsia" w:hAnsi="Times New Roman" w:cs="Times New Roman"/>
      <w:sz w:val="24"/>
      <w:szCs w:val="24"/>
      <w:lang w:val="en-IN" w:eastAsia="en-GB"/>
    </w:rPr>
  </w:style>
  <w:style w:type="character" w:styleId="Strong">
    <w:name w:val="Strong"/>
    <w:basedOn w:val="DefaultParagraphFont"/>
    <w:uiPriority w:val="22"/>
    <w:qFormat/>
    <w:rsid w:val="00B424CC"/>
    <w:rPr>
      <w:b/>
      <w:bCs/>
    </w:rPr>
  </w:style>
  <w:style w:type="character" w:customStyle="1" w:styleId="apple-converted-space">
    <w:name w:val="apple-converted-space"/>
    <w:basedOn w:val="DefaultParagraphFont"/>
    <w:rsid w:val="004D11A2"/>
  </w:style>
  <w:style w:type="character" w:styleId="Hyperlink">
    <w:name w:val="Hyperlink"/>
    <w:basedOn w:val="DefaultParagraphFont"/>
    <w:uiPriority w:val="99"/>
    <w:unhideWhenUsed/>
    <w:rsid w:val="004D11A2"/>
    <w:rPr>
      <w:color w:val="0000FF"/>
      <w:u w:val="single"/>
    </w:rPr>
  </w:style>
  <w:style w:type="character" w:customStyle="1" w:styleId="Heading4Char">
    <w:name w:val="Heading 4 Char"/>
    <w:basedOn w:val="DefaultParagraphFont"/>
    <w:link w:val="Heading4"/>
    <w:uiPriority w:val="9"/>
    <w:semiHidden/>
    <w:rsid w:val="000B55A6"/>
    <w:rPr>
      <w:rFonts w:asciiTheme="majorHAnsi" w:eastAsiaTheme="majorEastAsia" w:hAnsiTheme="majorHAnsi" w:cstheme="majorBidi"/>
      <w:i/>
      <w:iCs/>
      <w:color w:val="2F5496" w:themeColor="accent1" w:themeShade="BF"/>
    </w:rPr>
  </w:style>
  <w:style w:type="table" w:styleId="GridTable4-Accent2">
    <w:name w:val="Grid Table 4 Accent 2"/>
    <w:basedOn w:val="TableNormal"/>
    <w:uiPriority w:val="49"/>
    <w:rsid w:val="0030312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5Dark-Accent2">
    <w:name w:val="Grid Table 5 Dark Accent 2"/>
    <w:basedOn w:val="TableNormal"/>
    <w:uiPriority w:val="50"/>
    <w:rsid w:val="004C3B7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eGrid">
    <w:name w:val="Table Grid"/>
    <w:basedOn w:val="TableNormal"/>
    <w:uiPriority w:val="39"/>
    <w:rsid w:val="001B6D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
    <w:name w:val="tx"/>
    <w:basedOn w:val="Normal"/>
    <w:rsid w:val="00D4620C"/>
    <w:pPr>
      <w:spacing w:before="100" w:beforeAutospacing="1" w:after="100" w:afterAutospacing="1" w:line="240" w:lineRule="auto"/>
    </w:pPr>
    <w:rPr>
      <w:rFonts w:ascii="Times New Roman" w:eastAsiaTheme="minorEastAsia" w:hAnsi="Times New Roman" w:cs="Times New Roman"/>
      <w:sz w:val="24"/>
      <w:szCs w:val="24"/>
      <w:lang w:val="en-IN" w:eastAsia="en-GB"/>
    </w:rPr>
  </w:style>
  <w:style w:type="character" w:styleId="Emphasis">
    <w:name w:val="Emphasis"/>
    <w:basedOn w:val="DefaultParagraphFont"/>
    <w:uiPriority w:val="20"/>
    <w:qFormat/>
    <w:rsid w:val="00BB077E"/>
    <w:rPr>
      <w:i/>
      <w:iCs/>
    </w:rPr>
  </w:style>
  <w:style w:type="character" w:customStyle="1" w:styleId="Heading1Char">
    <w:name w:val="Heading 1 Char"/>
    <w:basedOn w:val="DefaultParagraphFont"/>
    <w:link w:val="Heading1"/>
    <w:uiPriority w:val="9"/>
    <w:rsid w:val="009519F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519FE"/>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104C94"/>
    <w:rPr>
      <w:color w:val="605E5C"/>
      <w:shd w:val="clear" w:color="auto" w:fill="E1DFDD"/>
    </w:rPr>
  </w:style>
  <w:style w:type="character" w:customStyle="1" w:styleId="hgkelc">
    <w:name w:val="hgkelc"/>
    <w:basedOn w:val="DefaultParagraphFont"/>
    <w:rsid w:val="0011552E"/>
  </w:style>
  <w:style w:type="paragraph" w:styleId="NoSpacing">
    <w:name w:val="No Spacing"/>
    <w:uiPriority w:val="1"/>
    <w:qFormat/>
    <w:rsid w:val="00E64E61"/>
    <w:pPr>
      <w:spacing w:after="0" w:line="240" w:lineRule="auto"/>
    </w:pPr>
  </w:style>
  <w:style w:type="character" w:customStyle="1" w:styleId="Heading6Char">
    <w:name w:val="Heading 6 Char"/>
    <w:basedOn w:val="DefaultParagraphFont"/>
    <w:link w:val="Heading6"/>
    <w:uiPriority w:val="9"/>
    <w:semiHidden/>
    <w:rsid w:val="002812C0"/>
    <w:rPr>
      <w:rFonts w:asciiTheme="majorHAnsi" w:eastAsiaTheme="majorEastAsia" w:hAnsiTheme="majorHAnsi" w:cstheme="majorBidi"/>
      <w:color w:val="1F3763" w:themeColor="accent1" w:themeShade="7F"/>
    </w:rPr>
  </w:style>
  <w:style w:type="paragraph" w:customStyle="1" w:styleId="Title1">
    <w:name w:val="Title1"/>
    <w:basedOn w:val="Normal"/>
    <w:rsid w:val="002812C0"/>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a2alabel">
    <w:name w:val="a2a_label"/>
    <w:basedOn w:val="DefaultParagraphFont"/>
    <w:rsid w:val="002812C0"/>
  </w:style>
  <w:style w:type="paragraph" w:customStyle="1" w:styleId="comp">
    <w:name w:val="comp"/>
    <w:basedOn w:val="Normal"/>
    <w:rsid w:val="00083430"/>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amp-wp-fe3f5cc">
    <w:name w:val="amp-wp-fe3f5cc"/>
    <w:basedOn w:val="DefaultParagraphFont"/>
    <w:rsid w:val="008C1D0E"/>
  </w:style>
  <w:style w:type="character" w:customStyle="1" w:styleId="pull-right">
    <w:name w:val="pull-right"/>
    <w:basedOn w:val="DefaultParagraphFont"/>
    <w:rsid w:val="002D51E9"/>
  </w:style>
  <w:style w:type="paragraph" w:customStyle="1" w:styleId="sectiontitle">
    <w:name w:val="sectiontitle"/>
    <w:basedOn w:val="Normal"/>
    <w:rsid w:val="00720B90"/>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label">
    <w:name w:val="label"/>
    <w:basedOn w:val="DefaultParagraphFont"/>
    <w:rsid w:val="00720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52090">
      <w:bodyDiv w:val="1"/>
      <w:marLeft w:val="0"/>
      <w:marRight w:val="0"/>
      <w:marTop w:val="0"/>
      <w:marBottom w:val="0"/>
      <w:divBdr>
        <w:top w:val="none" w:sz="0" w:space="0" w:color="auto"/>
        <w:left w:val="none" w:sz="0" w:space="0" w:color="auto"/>
        <w:bottom w:val="none" w:sz="0" w:space="0" w:color="auto"/>
        <w:right w:val="none" w:sz="0" w:space="0" w:color="auto"/>
      </w:divBdr>
      <w:divsChild>
        <w:div w:id="1454714432">
          <w:marLeft w:val="0"/>
          <w:marRight w:val="0"/>
          <w:marTop w:val="75"/>
          <w:marBottom w:val="75"/>
          <w:divBdr>
            <w:top w:val="none" w:sz="0" w:space="0" w:color="auto"/>
            <w:left w:val="none" w:sz="0" w:space="0" w:color="auto"/>
            <w:bottom w:val="none" w:sz="0" w:space="0" w:color="auto"/>
            <w:right w:val="none" w:sz="0" w:space="0" w:color="auto"/>
          </w:divBdr>
        </w:div>
        <w:div w:id="730662615">
          <w:marLeft w:val="0"/>
          <w:marRight w:val="0"/>
          <w:marTop w:val="300"/>
          <w:marBottom w:val="0"/>
          <w:divBdr>
            <w:top w:val="none" w:sz="0" w:space="0" w:color="auto"/>
            <w:left w:val="none" w:sz="0" w:space="0" w:color="auto"/>
            <w:bottom w:val="none" w:sz="0" w:space="0" w:color="auto"/>
            <w:right w:val="none" w:sz="0" w:space="0" w:color="auto"/>
          </w:divBdr>
          <w:divsChild>
            <w:div w:id="1888250201">
              <w:marLeft w:val="150"/>
              <w:marRight w:val="0"/>
              <w:marTop w:val="0"/>
              <w:marBottom w:val="0"/>
              <w:divBdr>
                <w:top w:val="none" w:sz="0" w:space="0" w:color="auto"/>
                <w:left w:val="none" w:sz="0" w:space="0" w:color="auto"/>
                <w:bottom w:val="none" w:sz="0" w:space="0" w:color="auto"/>
                <w:right w:val="none" w:sz="0" w:space="0" w:color="auto"/>
              </w:divBdr>
            </w:div>
            <w:div w:id="901519999">
              <w:marLeft w:val="150"/>
              <w:marRight w:val="0"/>
              <w:marTop w:val="0"/>
              <w:marBottom w:val="0"/>
              <w:divBdr>
                <w:top w:val="none" w:sz="0" w:space="0" w:color="auto"/>
                <w:left w:val="none" w:sz="0" w:space="0" w:color="auto"/>
                <w:bottom w:val="none" w:sz="0" w:space="0" w:color="auto"/>
                <w:right w:val="none" w:sz="0" w:space="0" w:color="auto"/>
              </w:divBdr>
            </w:div>
            <w:div w:id="328406618">
              <w:marLeft w:val="150"/>
              <w:marRight w:val="0"/>
              <w:marTop w:val="0"/>
              <w:marBottom w:val="0"/>
              <w:divBdr>
                <w:top w:val="none" w:sz="0" w:space="0" w:color="auto"/>
                <w:left w:val="none" w:sz="0" w:space="0" w:color="auto"/>
                <w:bottom w:val="none" w:sz="0" w:space="0" w:color="auto"/>
                <w:right w:val="none" w:sz="0" w:space="0" w:color="auto"/>
              </w:divBdr>
            </w:div>
            <w:div w:id="119420072">
              <w:marLeft w:val="150"/>
              <w:marRight w:val="0"/>
              <w:marTop w:val="0"/>
              <w:marBottom w:val="0"/>
              <w:divBdr>
                <w:top w:val="none" w:sz="0" w:space="0" w:color="auto"/>
                <w:left w:val="none" w:sz="0" w:space="0" w:color="auto"/>
                <w:bottom w:val="none" w:sz="0" w:space="0" w:color="auto"/>
                <w:right w:val="none" w:sz="0" w:space="0" w:color="auto"/>
              </w:divBdr>
            </w:div>
            <w:div w:id="90599472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31082824">
      <w:bodyDiv w:val="1"/>
      <w:marLeft w:val="0"/>
      <w:marRight w:val="0"/>
      <w:marTop w:val="0"/>
      <w:marBottom w:val="0"/>
      <w:divBdr>
        <w:top w:val="none" w:sz="0" w:space="0" w:color="auto"/>
        <w:left w:val="none" w:sz="0" w:space="0" w:color="auto"/>
        <w:bottom w:val="none" w:sz="0" w:space="0" w:color="auto"/>
        <w:right w:val="none" w:sz="0" w:space="0" w:color="auto"/>
      </w:divBdr>
    </w:div>
    <w:div w:id="38164057">
      <w:bodyDiv w:val="1"/>
      <w:marLeft w:val="0"/>
      <w:marRight w:val="0"/>
      <w:marTop w:val="0"/>
      <w:marBottom w:val="0"/>
      <w:divBdr>
        <w:top w:val="none" w:sz="0" w:space="0" w:color="auto"/>
        <w:left w:val="none" w:sz="0" w:space="0" w:color="auto"/>
        <w:bottom w:val="none" w:sz="0" w:space="0" w:color="auto"/>
        <w:right w:val="none" w:sz="0" w:space="0" w:color="auto"/>
      </w:divBdr>
    </w:div>
    <w:div w:id="56710297">
      <w:bodyDiv w:val="1"/>
      <w:marLeft w:val="0"/>
      <w:marRight w:val="0"/>
      <w:marTop w:val="0"/>
      <w:marBottom w:val="0"/>
      <w:divBdr>
        <w:top w:val="none" w:sz="0" w:space="0" w:color="auto"/>
        <w:left w:val="none" w:sz="0" w:space="0" w:color="auto"/>
        <w:bottom w:val="none" w:sz="0" w:space="0" w:color="auto"/>
        <w:right w:val="none" w:sz="0" w:space="0" w:color="auto"/>
      </w:divBdr>
    </w:div>
    <w:div w:id="69621707">
      <w:bodyDiv w:val="1"/>
      <w:marLeft w:val="0"/>
      <w:marRight w:val="0"/>
      <w:marTop w:val="0"/>
      <w:marBottom w:val="0"/>
      <w:divBdr>
        <w:top w:val="none" w:sz="0" w:space="0" w:color="auto"/>
        <w:left w:val="none" w:sz="0" w:space="0" w:color="auto"/>
        <w:bottom w:val="none" w:sz="0" w:space="0" w:color="auto"/>
        <w:right w:val="none" w:sz="0" w:space="0" w:color="auto"/>
      </w:divBdr>
    </w:div>
    <w:div w:id="125441103">
      <w:bodyDiv w:val="1"/>
      <w:marLeft w:val="0"/>
      <w:marRight w:val="0"/>
      <w:marTop w:val="0"/>
      <w:marBottom w:val="0"/>
      <w:divBdr>
        <w:top w:val="none" w:sz="0" w:space="0" w:color="auto"/>
        <w:left w:val="none" w:sz="0" w:space="0" w:color="auto"/>
        <w:bottom w:val="none" w:sz="0" w:space="0" w:color="auto"/>
        <w:right w:val="none" w:sz="0" w:space="0" w:color="auto"/>
      </w:divBdr>
      <w:divsChild>
        <w:div w:id="1573273588">
          <w:marLeft w:val="0"/>
          <w:marRight w:val="0"/>
          <w:marTop w:val="0"/>
          <w:marBottom w:val="0"/>
          <w:divBdr>
            <w:top w:val="none" w:sz="0" w:space="0" w:color="auto"/>
            <w:left w:val="none" w:sz="0" w:space="0" w:color="auto"/>
            <w:bottom w:val="none" w:sz="0" w:space="0" w:color="auto"/>
            <w:right w:val="none" w:sz="0" w:space="0" w:color="auto"/>
          </w:divBdr>
        </w:div>
      </w:divsChild>
    </w:div>
    <w:div w:id="135684328">
      <w:bodyDiv w:val="1"/>
      <w:marLeft w:val="0"/>
      <w:marRight w:val="0"/>
      <w:marTop w:val="0"/>
      <w:marBottom w:val="0"/>
      <w:divBdr>
        <w:top w:val="none" w:sz="0" w:space="0" w:color="auto"/>
        <w:left w:val="none" w:sz="0" w:space="0" w:color="auto"/>
        <w:bottom w:val="none" w:sz="0" w:space="0" w:color="auto"/>
        <w:right w:val="none" w:sz="0" w:space="0" w:color="auto"/>
      </w:divBdr>
    </w:div>
    <w:div w:id="137454836">
      <w:bodyDiv w:val="1"/>
      <w:marLeft w:val="0"/>
      <w:marRight w:val="0"/>
      <w:marTop w:val="0"/>
      <w:marBottom w:val="0"/>
      <w:divBdr>
        <w:top w:val="none" w:sz="0" w:space="0" w:color="auto"/>
        <w:left w:val="none" w:sz="0" w:space="0" w:color="auto"/>
        <w:bottom w:val="none" w:sz="0" w:space="0" w:color="auto"/>
        <w:right w:val="none" w:sz="0" w:space="0" w:color="auto"/>
      </w:divBdr>
    </w:div>
    <w:div w:id="153301965">
      <w:bodyDiv w:val="1"/>
      <w:marLeft w:val="0"/>
      <w:marRight w:val="0"/>
      <w:marTop w:val="0"/>
      <w:marBottom w:val="0"/>
      <w:divBdr>
        <w:top w:val="none" w:sz="0" w:space="0" w:color="auto"/>
        <w:left w:val="none" w:sz="0" w:space="0" w:color="auto"/>
        <w:bottom w:val="none" w:sz="0" w:space="0" w:color="auto"/>
        <w:right w:val="none" w:sz="0" w:space="0" w:color="auto"/>
      </w:divBdr>
    </w:div>
    <w:div w:id="184177273">
      <w:bodyDiv w:val="1"/>
      <w:marLeft w:val="0"/>
      <w:marRight w:val="0"/>
      <w:marTop w:val="0"/>
      <w:marBottom w:val="0"/>
      <w:divBdr>
        <w:top w:val="none" w:sz="0" w:space="0" w:color="auto"/>
        <w:left w:val="none" w:sz="0" w:space="0" w:color="auto"/>
        <w:bottom w:val="none" w:sz="0" w:space="0" w:color="auto"/>
        <w:right w:val="none" w:sz="0" w:space="0" w:color="auto"/>
      </w:divBdr>
      <w:divsChild>
        <w:div w:id="2123497490">
          <w:marLeft w:val="0"/>
          <w:marRight w:val="0"/>
          <w:marTop w:val="0"/>
          <w:marBottom w:val="150"/>
          <w:divBdr>
            <w:top w:val="none" w:sz="0" w:space="0" w:color="auto"/>
            <w:left w:val="none" w:sz="0" w:space="0" w:color="auto"/>
            <w:bottom w:val="none" w:sz="0" w:space="0" w:color="auto"/>
            <w:right w:val="none" w:sz="0" w:space="0" w:color="auto"/>
          </w:divBdr>
        </w:div>
        <w:div w:id="1248029580">
          <w:marLeft w:val="0"/>
          <w:marRight w:val="0"/>
          <w:marTop w:val="300"/>
          <w:marBottom w:val="0"/>
          <w:divBdr>
            <w:top w:val="none" w:sz="0" w:space="0" w:color="auto"/>
            <w:left w:val="none" w:sz="0" w:space="0" w:color="auto"/>
            <w:bottom w:val="none" w:sz="0" w:space="0" w:color="auto"/>
            <w:right w:val="none" w:sz="0" w:space="0" w:color="auto"/>
          </w:divBdr>
        </w:div>
      </w:divsChild>
    </w:div>
    <w:div w:id="372534656">
      <w:bodyDiv w:val="1"/>
      <w:marLeft w:val="0"/>
      <w:marRight w:val="0"/>
      <w:marTop w:val="0"/>
      <w:marBottom w:val="0"/>
      <w:divBdr>
        <w:top w:val="none" w:sz="0" w:space="0" w:color="auto"/>
        <w:left w:val="none" w:sz="0" w:space="0" w:color="auto"/>
        <w:bottom w:val="none" w:sz="0" w:space="0" w:color="auto"/>
        <w:right w:val="none" w:sz="0" w:space="0" w:color="auto"/>
      </w:divBdr>
    </w:div>
    <w:div w:id="542908418">
      <w:bodyDiv w:val="1"/>
      <w:marLeft w:val="0"/>
      <w:marRight w:val="0"/>
      <w:marTop w:val="0"/>
      <w:marBottom w:val="0"/>
      <w:divBdr>
        <w:top w:val="none" w:sz="0" w:space="0" w:color="auto"/>
        <w:left w:val="none" w:sz="0" w:space="0" w:color="auto"/>
        <w:bottom w:val="none" w:sz="0" w:space="0" w:color="auto"/>
        <w:right w:val="none" w:sz="0" w:space="0" w:color="auto"/>
      </w:divBdr>
    </w:div>
    <w:div w:id="544683358">
      <w:bodyDiv w:val="1"/>
      <w:marLeft w:val="0"/>
      <w:marRight w:val="0"/>
      <w:marTop w:val="0"/>
      <w:marBottom w:val="0"/>
      <w:divBdr>
        <w:top w:val="none" w:sz="0" w:space="0" w:color="auto"/>
        <w:left w:val="none" w:sz="0" w:space="0" w:color="auto"/>
        <w:bottom w:val="none" w:sz="0" w:space="0" w:color="auto"/>
        <w:right w:val="none" w:sz="0" w:space="0" w:color="auto"/>
      </w:divBdr>
    </w:div>
    <w:div w:id="586037546">
      <w:bodyDiv w:val="1"/>
      <w:marLeft w:val="0"/>
      <w:marRight w:val="0"/>
      <w:marTop w:val="0"/>
      <w:marBottom w:val="0"/>
      <w:divBdr>
        <w:top w:val="none" w:sz="0" w:space="0" w:color="auto"/>
        <w:left w:val="none" w:sz="0" w:space="0" w:color="auto"/>
        <w:bottom w:val="none" w:sz="0" w:space="0" w:color="auto"/>
        <w:right w:val="none" w:sz="0" w:space="0" w:color="auto"/>
      </w:divBdr>
      <w:divsChild>
        <w:div w:id="1438909335">
          <w:marLeft w:val="0"/>
          <w:marRight w:val="0"/>
          <w:marTop w:val="0"/>
          <w:marBottom w:val="150"/>
          <w:divBdr>
            <w:top w:val="none" w:sz="0" w:space="0" w:color="auto"/>
            <w:left w:val="none" w:sz="0" w:space="0" w:color="auto"/>
            <w:bottom w:val="none" w:sz="0" w:space="0" w:color="auto"/>
            <w:right w:val="none" w:sz="0" w:space="0" w:color="auto"/>
          </w:divBdr>
        </w:div>
        <w:div w:id="1366098228">
          <w:marLeft w:val="0"/>
          <w:marRight w:val="0"/>
          <w:marTop w:val="300"/>
          <w:marBottom w:val="0"/>
          <w:divBdr>
            <w:top w:val="none" w:sz="0" w:space="0" w:color="auto"/>
            <w:left w:val="none" w:sz="0" w:space="0" w:color="auto"/>
            <w:bottom w:val="none" w:sz="0" w:space="0" w:color="auto"/>
            <w:right w:val="none" w:sz="0" w:space="0" w:color="auto"/>
          </w:divBdr>
        </w:div>
      </w:divsChild>
    </w:div>
    <w:div w:id="588348633">
      <w:bodyDiv w:val="1"/>
      <w:marLeft w:val="0"/>
      <w:marRight w:val="0"/>
      <w:marTop w:val="0"/>
      <w:marBottom w:val="0"/>
      <w:divBdr>
        <w:top w:val="none" w:sz="0" w:space="0" w:color="auto"/>
        <w:left w:val="none" w:sz="0" w:space="0" w:color="auto"/>
        <w:bottom w:val="none" w:sz="0" w:space="0" w:color="auto"/>
        <w:right w:val="none" w:sz="0" w:space="0" w:color="auto"/>
      </w:divBdr>
      <w:divsChild>
        <w:div w:id="1652979898">
          <w:marLeft w:val="0"/>
          <w:marRight w:val="0"/>
          <w:marTop w:val="0"/>
          <w:marBottom w:val="0"/>
          <w:divBdr>
            <w:top w:val="none" w:sz="0" w:space="0" w:color="auto"/>
            <w:left w:val="none" w:sz="0" w:space="0" w:color="auto"/>
            <w:bottom w:val="none" w:sz="0" w:space="0" w:color="auto"/>
            <w:right w:val="none" w:sz="0" w:space="0" w:color="auto"/>
          </w:divBdr>
        </w:div>
      </w:divsChild>
    </w:div>
    <w:div w:id="600529764">
      <w:bodyDiv w:val="1"/>
      <w:marLeft w:val="0"/>
      <w:marRight w:val="0"/>
      <w:marTop w:val="0"/>
      <w:marBottom w:val="0"/>
      <w:divBdr>
        <w:top w:val="none" w:sz="0" w:space="0" w:color="auto"/>
        <w:left w:val="none" w:sz="0" w:space="0" w:color="auto"/>
        <w:bottom w:val="none" w:sz="0" w:space="0" w:color="auto"/>
        <w:right w:val="none" w:sz="0" w:space="0" w:color="auto"/>
      </w:divBdr>
      <w:divsChild>
        <w:div w:id="2050103015">
          <w:marLeft w:val="0"/>
          <w:marRight w:val="0"/>
          <w:marTop w:val="0"/>
          <w:marBottom w:val="0"/>
          <w:divBdr>
            <w:top w:val="none" w:sz="0" w:space="0" w:color="auto"/>
            <w:left w:val="none" w:sz="0" w:space="0" w:color="auto"/>
            <w:bottom w:val="none" w:sz="0" w:space="0" w:color="auto"/>
            <w:right w:val="none" w:sz="0" w:space="0" w:color="auto"/>
          </w:divBdr>
          <w:divsChild>
            <w:div w:id="1561091041">
              <w:marLeft w:val="0"/>
              <w:marRight w:val="0"/>
              <w:marTop w:val="375"/>
              <w:marBottom w:val="0"/>
              <w:divBdr>
                <w:top w:val="none" w:sz="0" w:space="0" w:color="auto"/>
                <w:left w:val="none" w:sz="0" w:space="0" w:color="auto"/>
                <w:bottom w:val="none" w:sz="0" w:space="0" w:color="auto"/>
                <w:right w:val="none" w:sz="0" w:space="0" w:color="auto"/>
              </w:divBdr>
              <w:divsChild>
                <w:div w:id="1990816608">
                  <w:marLeft w:val="-225"/>
                  <w:marRight w:val="-225"/>
                  <w:marTop w:val="0"/>
                  <w:marBottom w:val="0"/>
                  <w:divBdr>
                    <w:top w:val="none" w:sz="0" w:space="0" w:color="auto"/>
                    <w:left w:val="none" w:sz="0" w:space="0" w:color="auto"/>
                    <w:bottom w:val="none" w:sz="0" w:space="0" w:color="auto"/>
                    <w:right w:val="none" w:sz="0" w:space="0" w:color="auto"/>
                  </w:divBdr>
                  <w:divsChild>
                    <w:div w:id="1320499077">
                      <w:marLeft w:val="0"/>
                      <w:marRight w:val="0"/>
                      <w:marTop w:val="0"/>
                      <w:marBottom w:val="0"/>
                      <w:divBdr>
                        <w:top w:val="none" w:sz="0" w:space="0" w:color="auto"/>
                        <w:left w:val="none" w:sz="0" w:space="0" w:color="auto"/>
                        <w:bottom w:val="none" w:sz="0" w:space="0" w:color="auto"/>
                        <w:right w:val="none" w:sz="0" w:space="0" w:color="auto"/>
                      </w:divBdr>
                      <w:divsChild>
                        <w:div w:id="1959990983">
                          <w:marLeft w:val="0"/>
                          <w:marRight w:val="0"/>
                          <w:marTop w:val="0"/>
                          <w:marBottom w:val="0"/>
                          <w:divBdr>
                            <w:top w:val="none" w:sz="0" w:space="0" w:color="auto"/>
                            <w:left w:val="none" w:sz="0" w:space="0" w:color="auto"/>
                            <w:bottom w:val="none" w:sz="0" w:space="0" w:color="auto"/>
                            <w:right w:val="none" w:sz="0" w:space="0" w:color="auto"/>
                          </w:divBdr>
                          <w:divsChild>
                            <w:div w:id="1403679096">
                              <w:marLeft w:val="0"/>
                              <w:marRight w:val="0"/>
                              <w:marTop w:val="0"/>
                              <w:marBottom w:val="0"/>
                              <w:divBdr>
                                <w:top w:val="none" w:sz="0" w:space="0" w:color="auto"/>
                                <w:left w:val="none" w:sz="0" w:space="0" w:color="auto"/>
                                <w:bottom w:val="none" w:sz="0" w:space="0" w:color="auto"/>
                                <w:right w:val="none" w:sz="0" w:space="0" w:color="auto"/>
                              </w:divBdr>
                              <w:divsChild>
                                <w:div w:id="19210304">
                                  <w:marLeft w:val="0"/>
                                  <w:marRight w:val="0"/>
                                  <w:marTop w:val="375"/>
                                  <w:marBottom w:val="0"/>
                                  <w:divBdr>
                                    <w:top w:val="none" w:sz="0" w:space="0" w:color="auto"/>
                                    <w:left w:val="none" w:sz="0" w:space="0" w:color="auto"/>
                                    <w:bottom w:val="none" w:sz="0" w:space="0" w:color="auto"/>
                                    <w:right w:val="none" w:sz="0" w:space="0" w:color="auto"/>
                                  </w:divBdr>
                                  <w:divsChild>
                                    <w:div w:id="1791629253">
                                      <w:marLeft w:val="-225"/>
                                      <w:marRight w:val="-225"/>
                                      <w:marTop w:val="0"/>
                                      <w:marBottom w:val="0"/>
                                      <w:divBdr>
                                        <w:top w:val="none" w:sz="0" w:space="0" w:color="auto"/>
                                        <w:left w:val="none" w:sz="0" w:space="0" w:color="auto"/>
                                        <w:bottom w:val="none" w:sz="0" w:space="0" w:color="auto"/>
                                        <w:right w:val="none" w:sz="0" w:space="0" w:color="auto"/>
                                      </w:divBdr>
                                      <w:divsChild>
                                        <w:div w:id="2031368892">
                                          <w:marLeft w:val="0"/>
                                          <w:marRight w:val="0"/>
                                          <w:marTop w:val="0"/>
                                          <w:marBottom w:val="0"/>
                                          <w:divBdr>
                                            <w:top w:val="none" w:sz="0" w:space="0" w:color="auto"/>
                                            <w:left w:val="none" w:sz="0" w:space="0" w:color="auto"/>
                                            <w:bottom w:val="none" w:sz="0" w:space="0" w:color="auto"/>
                                            <w:right w:val="none" w:sz="0" w:space="0" w:color="auto"/>
                                          </w:divBdr>
                                          <w:divsChild>
                                            <w:div w:id="85157005">
                                              <w:marLeft w:val="0"/>
                                              <w:marRight w:val="225"/>
                                              <w:marTop w:val="225"/>
                                              <w:marBottom w:val="0"/>
                                              <w:divBdr>
                                                <w:top w:val="single" w:sz="6" w:space="5" w:color="B2B2B2"/>
                                                <w:left w:val="single" w:sz="6" w:space="5" w:color="B2B2B2"/>
                                                <w:bottom w:val="single" w:sz="6" w:space="5" w:color="B2B2B2"/>
                                                <w:right w:val="single" w:sz="6" w:space="5" w:color="B2B2B2"/>
                                              </w:divBdr>
                                              <w:divsChild>
                                                <w:div w:id="1833792516">
                                                  <w:marLeft w:val="0"/>
                                                  <w:marRight w:val="0"/>
                                                  <w:marTop w:val="0"/>
                                                  <w:marBottom w:val="0"/>
                                                  <w:divBdr>
                                                    <w:top w:val="none" w:sz="0" w:space="0" w:color="auto"/>
                                                    <w:left w:val="none" w:sz="0" w:space="0" w:color="auto"/>
                                                    <w:bottom w:val="none" w:sz="0" w:space="0" w:color="auto"/>
                                                    <w:right w:val="none" w:sz="0" w:space="0" w:color="auto"/>
                                                  </w:divBdr>
                                                </w:div>
                                                <w:div w:id="1542010463">
                                                  <w:marLeft w:val="0"/>
                                                  <w:marRight w:val="225"/>
                                                  <w:marTop w:val="225"/>
                                                  <w:marBottom w:val="0"/>
                                                  <w:divBdr>
                                                    <w:top w:val="single" w:sz="6" w:space="5" w:color="B2B2B2"/>
                                                    <w:left w:val="single" w:sz="6" w:space="5" w:color="B2B2B2"/>
                                                    <w:bottom w:val="single" w:sz="6" w:space="5" w:color="B2B2B2"/>
                                                    <w:right w:val="single" w:sz="6" w:space="5" w:color="B2B2B2"/>
                                                  </w:divBdr>
                                                </w:div>
                                                <w:div w:id="1991710128">
                                                  <w:marLeft w:val="0"/>
                                                  <w:marRight w:val="225"/>
                                                  <w:marTop w:val="225"/>
                                                  <w:marBottom w:val="0"/>
                                                  <w:divBdr>
                                                    <w:top w:val="single" w:sz="6" w:space="5" w:color="B2B2B2"/>
                                                    <w:left w:val="single" w:sz="6" w:space="5" w:color="B2B2B2"/>
                                                    <w:bottom w:val="single" w:sz="6" w:space="5" w:color="B2B2B2"/>
                                                    <w:right w:val="single" w:sz="6" w:space="5" w:color="B2B2B2"/>
                                                  </w:divBdr>
                                                </w:div>
                                              </w:divsChild>
                                            </w:div>
                                            <w:div w:id="37895310">
                                              <w:marLeft w:val="0"/>
                                              <w:marRight w:val="225"/>
                                              <w:marTop w:val="225"/>
                                              <w:marBottom w:val="0"/>
                                              <w:divBdr>
                                                <w:top w:val="single" w:sz="6" w:space="5" w:color="B2B2B2"/>
                                                <w:left w:val="single" w:sz="6" w:space="5" w:color="B2B2B2"/>
                                                <w:bottom w:val="single" w:sz="6" w:space="5" w:color="B2B2B2"/>
                                                <w:right w:val="single" w:sz="6" w:space="5" w:color="B2B2B2"/>
                                              </w:divBdr>
                                              <w:divsChild>
                                                <w:div w:id="678308730">
                                                  <w:marLeft w:val="0"/>
                                                  <w:marRight w:val="0"/>
                                                  <w:marTop w:val="0"/>
                                                  <w:marBottom w:val="0"/>
                                                  <w:divBdr>
                                                    <w:top w:val="none" w:sz="0" w:space="0" w:color="auto"/>
                                                    <w:left w:val="none" w:sz="0" w:space="0" w:color="auto"/>
                                                    <w:bottom w:val="none" w:sz="0" w:space="0" w:color="auto"/>
                                                    <w:right w:val="none" w:sz="0" w:space="0" w:color="auto"/>
                                                  </w:divBdr>
                                                </w:div>
                                              </w:divsChild>
                                            </w:div>
                                            <w:div w:id="626736085">
                                              <w:marLeft w:val="0"/>
                                              <w:marRight w:val="225"/>
                                              <w:marTop w:val="225"/>
                                              <w:marBottom w:val="0"/>
                                              <w:divBdr>
                                                <w:top w:val="single" w:sz="6" w:space="5" w:color="B2B2B2"/>
                                                <w:left w:val="single" w:sz="6" w:space="5" w:color="B2B2B2"/>
                                                <w:bottom w:val="single" w:sz="6" w:space="5" w:color="B2B2B2"/>
                                                <w:right w:val="single" w:sz="6" w:space="5" w:color="B2B2B2"/>
                                              </w:divBdr>
                                            </w:div>
                                          </w:divsChild>
                                        </w:div>
                                      </w:divsChild>
                                    </w:div>
                                  </w:divsChild>
                                </w:div>
                              </w:divsChild>
                            </w:div>
                            <w:div w:id="997733594">
                              <w:marLeft w:val="0"/>
                              <w:marRight w:val="225"/>
                              <w:marTop w:val="225"/>
                              <w:marBottom w:val="0"/>
                              <w:divBdr>
                                <w:top w:val="single" w:sz="6" w:space="5" w:color="B2B2B2"/>
                                <w:left w:val="single" w:sz="6" w:space="5" w:color="B2B2B2"/>
                                <w:bottom w:val="single" w:sz="6" w:space="5" w:color="B2B2B2"/>
                                <w:right w:val="single" w:sz="6" w:space="5" w:color="B2B2B2"/>
                              </w:divBdr>
                            </w:div>
                            <w:div w:id="975643940">
                              <w:marLeft w:val="0"/>
                              <w:marRight w:val="225"/>
                              <w:marTop w:val="225"/>
                              <w:marBottom w:val="0"/>
                              <w:divBdr>
                                <w:top w:val="single" w:sz="6" w:space="5" w:color="B2B2B2"/>
                                <w:left w:val="single" w:sz="6" w:space="5" w:color="B2B2B2"/>
                                <w:bottom w:val="single" w:sz="6" w:space="5" w:color="B2B2B2"/>
                                <w:right w:val="single" w:sz="6" w:space="5" w:color="B2B2B2"/>
                              </w:divBdr>
                            </w:div>
                          </w:divsChild>
                        </w:div>
                      </w:divsChild>
                    </w:div>
                  </w:divsChild>
                </w:div>
              </w:divsChild>
            </w:div>
          </w:divsChild>
        </w:div>
        <w:div w:id="1061977514">
          <w:marLeft w:val="-375"/>
          <w:marRight w:val="-375"/>
          <w:marTop w:val="150"/>
          <w:marBottom w:val="0"/>
          <w:divBdr>
            <w:top w:val="none" w:sz="0" w:space="0" w:color="auto"/>
            <w:left w:val="none" w:sz="0" w:space="0" w:color="auto"/>
            <w:bottom w:val="none" w:sz="0" w:space="0" w:color="auto"/>
            <w:right w:val="none" w:sz="0" w:space="0" w:color="auto"/>
          </w:divBdr>
          <w:divsChild>
            <w:div w:id="1732002275">
              <w:marLeft w:val="0"/>
              <w:marRight w:val="0"/>
              <w:marTop w:val="0"/>
              <w:marBottom w:val="0"/>
              <w:divBdr>
                <w:top w:val="none" w:sz="0" w:space="0" w:color="auto"/>
                <w:left w:val="none" w:sz="0" w:space="0" w:color="auto"/>
                <w:bottom w:val="none" w:sz="0" w:space="0" w:color="auto"/>
                <w:right w:val="none" w:sz="0" w:space="0" w:color="auto"/>
              </w:divBdr>
              <w:divsChild>
                <w:div w:id="1769960095">
                  <w:marLeft w:val="-225"/>
                  <w:marRight w:val="-225"/>
                  <w:marTop w:val="0"/>
                  <w:marBottom w:val="0"/>
                  <w:divBdr>
                    <w:top w:val="none" w:sz="0" w:space="0" w:color="auto"/>
                    <w:left w:val="none" w:sz="0" w:space="0" w:color="auto"/>
                    <w:bottom w:val="none" w:sz="0" w:space="0" w:color="auto"/>
                    <w:right w:val="none" w:sz="0" w:space="0" w:color="auto"/>
                  </w:divBdr>
                  <w:divsChild>
                    <w:div w:id="763648265">
                      <w:marLeft w:val="0"/>
                      <w:marRight w:val="0"/>
                      <w:marTop w:val="0"/>
                      <w:marBottom w:val="0"/>
                      <w:divBdr>
                        <w:top w:val="none" w:sz="0" w:space="0" w:color="auto"/>
                        <w:left w:val="none" w:sz="0" w:space="0" w:color="auto"/>
                        <w:bottom w:val="none" w:sz="0" w:space="0" w:color="auto"/>
                        <w:right w:val="none" w:sz="0" w:space="0" w:color="auto"/>
                      </w:divBdr>
                    </w:div>
                    <w:div w:id="152451480">
                      <w:marLeft w:val="0"/>
                      <w:marRight w:val="0"/>
                      <w:marTop w:val="0"/>
                      <w:marBottom w:val="0"/>
                      <w:divBdr>
                        <w:top w:val="none" w:sz="0" w:space="0" w:color="auto"/>
                        <w:left w:val="none" w:sz="0" w:space="0" w:color="auto"/>
                        <w:bottom w:val="none" w:sz="0" w:space="0" w:color="auto"/>
                        <w:right w:val="none" w:sz="0" w:space="0" w:color="auto"/>
                      </w:divBdr>
                    </w:div>
                    <w:div w:id="5374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598063">
          <w:marLeft w:val="0"/>
          <w:marRight w:val="0"/>
          <w:marTop w:val="0"/>
          <w:marBottom w:val="0"/>
          <w:divBdr>
            <w:top w:val="none" w:sz="0" w:space="0" w:color="auto"/>
            <w:left w:val="none" w:sz="0" w:space="0" w:color="auto"/>
            <w:bottom w:val="none" w:sz="0" w:space="0" w:color="auto"/>
            <w:right w:val="none" w:sz="0" w:space="0" w:color="auto"/>
          </w:divBdr>
        </w:div>
      </w:divsChild>
    </w:div>
    <w:div w:id="615405348">
      <w:bodyDiv w:val="1"/>
      <w:marLeft w:val="0"/>
      <w:marRight w:val="0"/>
      <w:marTop w:val="0"/>
      <w:marBottom w:val="0"/>
      <w:divBdr>
        <w:top w:val="none" w:sz="0" w:space="0" w:color="auto"/>
        <w:left w:val="none" w:sz="0" w:space="0" w:color="auto"/>
        <w:bottom w:val="none" w:sz="0" w:space="0" w:color="auto"/>
        <w:right w:val="none" w:sz="0" w:space="0" w:color="auto"/>
      </w:divBdr>
    </w:div>
    <w:div w:id="628440749">
      <w:bodyDiv w:val="1"/>
      <w:marLeft w:val="0"/>
      <w:marRight w:val="0"/>
      <w:marTop w:val="0"/>
      <w:marBottom w:val="0"/>
      <w:divBdr>
        <w:top w:val="none" w:sz="0" w:space="0" w:color="auto"/>
        <w:left w:val="none" w:sz="0" w:space="0" w:color="auto"/>
        <w:bottom w:val="none" w:sz="0" w:space="0" w:color="auto"/>
        <w:right w:val="none" w:sz="0" w:space="0" w:color="auto"/>
      </w:divBdr>
      <w:divsChild>
        <w:div w:id="459805519">
          <w:marLeft w:val="0"/>
          <w:marRight w:val="0"/>
          <w:marTop w:val="0"/>
          <w:marBottom w:val="150"/>
          <w:divBdr>
            <w:top w:val="none" w:sz="0" w:space="0" w:color="auto"/>
            <w:left w:val="none" w:sz="0" w:space="0" w:color="auto"/>
            <w:bottom w:val="none" w:sz="0" w:space="0" w:color="auto"/>
            <w:right w:val="none" w:sz="0" w:space="0" w:color="auto"/>
          </w:divBdr>
        </w:div>
        <w:div w:id="1182671892">
          <w:marLeft w:val="0"/>
          <w:marRight w:val="0"/>
          <w:marTop w:val="300"/>
          <w:marBottom w:val="0"/>
          <w:divBdr>
            <w:top w:val="none" w:sz="0" w:space="0" w:color="auto"/>
            <w:left w:val="none" w:sz="0" w:space="0" w:color="auto"/>
            <w:bottom w:val="none" w:sz="0" w:space="0" w:color="auto"/>
            <w:right w:val="none" w:sz="0" w:space="0" w:color="auto"/>
          </w:divBdr>
          <w:divsChild>
            <w:div w:id="456222137">
              <w:marLeft w:val="150"/>
              <w:marRight w:val="0"/>
              <w:marTop w:val="0"/>
              <w:marBottom w:val="0"/>
              <w:divBdr>
                <w:top w:val="none" w:sz="0" w:space="0" w:color="auto"/>
                <w:left w:val="none" w:sz="0" w:space="0" w:color="auto"/>
                <w:bottom w:val="none" w:sz="0" w:space="0" w:color="auto"/>
                <w:right w:val="none" w:sz="0" w:space="0" w:color="auto"/>
              </w:divBdr>
              <w:divsChild>
                <w:div w:id="1485201098">
                  <w:marLeft w:val="300"/>
                  <w:marRight w:val="0"/>
                  <w:marTop w:val="0"/>
                  <w:marBottom w:val="0"/>
                  <w:divBdr>
                    <w:top w:val="none" w:sz="0" w:space="0" w:color="auto"/>
                    <w:left w:val="none" w:sz="0" w:space="0" w:color="auto"/>
                    <w:bottom w:val="none" w:sz="0" w:space="0" w:color="auto"/>
                    <w:right w:val="none" w:sz="0" w:space="0" w:color="auto"/>
                  </w:divBdr>
                </w:div>
                <w:div w:id="103765958">
                  <w:marLeft w:val="300"/>
                  <w:marRight w:val="0"/>
                  <w:marTop w:val="0"/>
                  <w:marBottom w:val="0"/>
                  <w:divBdr>
                    <w:top w:val="none" w:sz="0" w:space="0" w:color="auto"/>
                    <w:left w:val="none" w:sz="0" w:space="0" w:color="auto"/>
                    <w:bottom w:val="none" w:sz="0" w:space="0" w:color="auto"/>
                    <w:right w:val="none" w:sz="0" w:space="0" w:color="auto"/>
                  </w:divBdr>
                </w:div>
                <w:div w:id="1909218936">
                  <w:marLeft w:val="300"/>
                  <w:marRight w:val="0"/>
                  <w:marTop w:val="0"/>
                  <w:marBottom w:val="0"/>
                  <w:divBdr>
                    <w:top w:val="none" w:sz="0" w:space="0" w:color="auto"/>
                    <w:left w:val="none" w:sz="0" w:space="0" w:color="auto"/>
                    <w:bottom w:val="none" w:sz="0" w:space="0" w:color="auto"/>
                    <w:right w:val="none" w:sz="0" w:space="0" w:color="auto"/>
                  </w:divBdr>
                </w:div>
                <w:div w:id="1451318237">
                  <w:marLeft w:val="300"/>
                  <w:marRight w:val="0"/>
                  <w:marTop w:val="0"/>
                  <w:marBottom w:val="0"/>
                  <w:divBdr>
                    <w:top w:val="none" w:sz="0" w:space="0" w:color="auto"/>
                    <w:left w:val="none" w:sz="0" w:space="0" w:color="auto"/>
                    <w:bottom w:val="none" w:sz="0" w:space="0" w:color="auto"/>
                    <w:right w:val="none" w:sz="0" w:space="0" w:color="auto"/>
                  </w:divBdr>
                </w:div>
                <w:div w:id="1507330723">
                  <w:marLeft w:val="300"/>
                  <w:marRight w:val="0"/>
                  <w:marTop w:val="0"/>
                  <w:marBottom w:val="0"/>
                  <w:divBdr>
                    <w:top w:val="none" w:sz="0" w:space="0" w:color="auto"/>
                    <w:left w:val="none" w:sz="0" w:space="0" w:color="auto"/>
                    <w:bottom w:val="none" w:sz="0" w:space="0" w:color="auto"/>
                    <w:right w:val="none" w:sz="0" w:space="0" w:color="auto"/>
                  </w:divBdr>
                </w:div>
                <w:div w:id="546374502">
                  <w:marLeft w:val="300"/>
                  <w:marRight w:val="0"/>
                  <w:marTop w:val="0"/>
                  <w:marBottom w:val="0"/>
                  <w:divBdr>
                    <w:top w:val="none" w:sz="0" w:space="0" w:color="auto"/>
                    <w:left w:val="none" w:sz="0" w:space="0" w:color="auto"/>
                    <w:bottom w:val="none" w:sz="0" w:space="0" w:color="auto"/>
                    <w:right w:val="none" w:sz="0" w:space="0" w:color="auto"/>
                  </w:divBdr>
                </w:div>
                <w:div w:id="1514568118">
                  <w:marLeft w:val="300"/>
                  <w:marRight w:val="0"/>
                  <w:marTop w:val="0"/>
                  <w:marBottom w:val="0"/>
                  <w:divBdr>
                    <w:top w:val="none" w:sz="0" w:space="0" w:color="auto"/>
                    <w:left w:val="none" w:sz="0" w:space="0" w:color="auto"/>
                    <w:bottom w:val="none" w:sz="0" w:space="0" w:color="auto"/>
                    <w:right w:val="none" w:sz="0" w:space="0" w:color="auto"/>
                  </w:divBdr>
                </w:div>
                <w:div w:id="1914463762">
                  <w:marLeft w:val="300"/>
                  <w:marRight w:val="0"/>
                  <w:marTop w:val="0"/>
                  <w:marBottom w:val="0"/>
                  <w:divBdr>
                    <w:top w:val="none" w:sz="0" w:space="0" w:color="auto"/>
                    <w:left w:val="none" w:sz="0" w:space="0" w:color="auto"/>
                    <w:bottom w:val="none" w:sz="0" w:space="0" w:color="auto"/>
                    <w:right w:val="none" w:sz="0" w:space="0" w:color="auto"/>
                  </w:divBdr>
                </w:div>
                <w:div w:id="1833180315">
                  <w:marLeft w:val="300"/>
                  <w:marRight w:val="0"/>
                  <w:marTop w:val="0"/>
                  <w:marBottom w:val="0"/>
                  <w:divBdr>
                    <w:top w:val="none" w:sz="0" w:space="0" w:color="auto"/>
                    <w:left w:val="none" w:sz="0" w:space="0" w:color="auto"/>
                    <w:bottom w:val="none" w:sz="0" w:space="0" w:color="auto"/>
                    <w:right w:val="none" w:sz="0" w:space="0" w:color="auto"/>
                  </w:divBdr>
                </w:div>
                <w:div w:id="4357963">
                  <w:marLeft w:val="300"/>
                  <w:marRight w:val="0"/>
                  <w:marTop w:val="0"/>
                  <w:marBottom w:val="0"/>
                  <w:divBdr>
                    <w:top w:val="none" w:sz="0" w:space="0" w:color="auto"/>
                    <w:left w:val="none" w:sz="0" w:space="0" w:color="auto"/>
                    <w:bottom w:val="none" w:sz="0" w:space="0" w:color="auto"/>
                    <w:right w:val="none" w:sz="0" w:space="0" w:color="auto"/>
                  </w:divBdr>
                </w:div>
              </w:divsChild>
            </w:div>
            <w:div w:id="444541929">
              <w:marLeft w:val="150"/>
              <w:marRight w:val="0"/>
              <w:marTop w:val="0"/>
              <w:marBottom w:val="0"/>
              <w:divBdr>
                <w:top w:val="none" w:sz="0" w:space="0" w:color="auto"/>
                <w:left w:val="none" w:sz="0" w:space="0" w:color="auto"/>
                <w:bottom w:val="none" w:sz="0" w:space="0" w:color="auto"/>
                <w:right w:val="none" w:sz="0" w:space="0" w:color="auto"/>
              </w:divBdr>
            </w:div>
            <w:div w:id="44126435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651059296">
      <w:bodyDiv w:val="1"/>
      <w:marLeft w:val="0"/>
      <w:marRight w:val="0"/>
      <w:marTop w:val="0"/>
      <w:marBottom w:val="0"/>
      <w:divBdr>
        <w:top w:val="none" w:sz="0" w:space="0" w:color="auto"/>
        <w:left w:val="none" w:sz="0" w:space="0" w:color="auto"/>
        <w:bottom w:val="none" w:sz="0" w:space="0" w:color="auto"/>
        <w:right w:val="none" w:sz="0" w:space="0" w:color="auto"/>
      </w:divBdr>
      <w:divsChild>
        <w:div w:id="683898104">
          <w:marLeft w:val="0"/>
          <w:marRight w:val="0"/>
          <w:marTop w:val="0"/>
          <w:marBottom w:val="240"/>
          <w:divBdr>
            <w:top w:val="none" w:sz="0" w:space="0" w:color="auto"/>
            <w:left w:val="none" w:sz="0" w:space="0" w:color="auto"/>
            <w:bottom w:val="none" w:sz="0" w:space="0" w:color="auto"/>
            <w:right w:val="none" w:sz="0" w:space="0" w:color="auto"/>
          </w:divBdr>
        </w:div>
      </w:divsChild>
    </w:div>
    <w:div w:id="660890194">
      <w:bodyDiv w:val="1"/>
      <w:marLeft w:val="0"/>
      <w:marRight w:val="0"/>
      <w:marTop w:val="0"/>
      <w:marBottom w:val="0"/>
      <w:divBdr>
        <w:top w:val="none" w:sz="0" w:space="0" w:color="auto"/>
        <w:left w:val="none" w:sz="0" w:space="0" w:color="auto"/>
        <w:bottom w:val="none" w:sz="0" w:space="0" w:color="auto"/>
        <w:right w:val="none" w:sz="0" w:space="0" w:color="auto"/>
      </w:divBdr>
    </w:div>
    <w:div w:id="687174208">
      <w:bodyDiv w:val="1"/>
      <w:marLeft w:val="0"/>
      <w:marRight w:val="0"/>
      <w:marTop w:val="0"/>
      <w:marBottom w:val="0"/>
      <w:divBdr>
        <w:top w:val="none" w:sz="0" w:space="0" w:color="auto"/>
        <w:left w:val="none" w:sz="0" w:space="0" w:color="auto"/>
        <w:bottom w:val="none" w:sz="0" w:space="0" w:color="auto"/>
        <w:right w:val="none" w:sz="0" w:space="0" w:color="auto"/>
      </w:divBdr>
      <w:divsChild>
        <w:div w:id="89467921">
          <w:marLeft w:val="0"/>
          <w:marRight w:val="0"/>
          <w:marTop w:val="0"/>
          <w:marBottom w:val="0"/>
          <w:divBdr>
            <w:top w:val="none" w:sz="0" w:space="0" w:color="auto"/>
            <w:left w:val="none" w:sz="0" w:space="0" w:color="auto"/>
            <w:bottom w:val="none" w:sz="0" w:space="0" w:color="auto"/>
            <w:right w:val="none" w:sz="0" w:space="0" w:color="auto"/>
          </w:divBdr>
        </w:div>
      </w:divsChild>
    </w:div>
    <w:div w:id="714619570">
      <w:bodyDiv w:val="1"/>
      <w:marLeft w:val="0"/>
      <w:marRight w:val="0"/>
      <w:marTop w:val="0"/>
      <w:marBottom w:val="0"/>
      <w:divBdr>
        <w:top w:val="none" w:sz="0" w:space="0" w:color="auto"/>
        <w:left w:val="none" w:sz="0" w:space="0" w:color="auto"/>
        <w:bottom w:val="none" w:sz="0" w:space="0" w:color="auto"/>
        <w:right w:val="none" w:sz="0" w:space="0" w:color="auto"/>
      </w:divBdr>
    </w:div>
    <w:div w:id="755173008">
      <w:bodyDiv w:val="1"/>
      <w:marLeft w:val="0"/>
      <w:marRight w:val="0"/>
      <w:marTop w:val="0"/>
      <w:marBottom w:val="0"/>
      <w:divBdr>
        <w:top w:val="none" w:sz="0" w:space="0" w:color="auto"/>
        <w:left w:val="none" w:sz="0" w:space="0" w:color="auto"/>
        <w:bottom w:val="none" w:sz="0" w:space="0" w:color="auto"/>
        <w:right w:val="none" w:sz="0" w:space="0" w:color="auto"/>
      </w:divBdr>
    </w:div>
    <w:div w:id="801651449">
      <w:bodyDiv w:val="1"/>
      <w:marLeft w:val="0"/>
      <w:marRight w:val="0"/>
      <w:marTop w:val="0"/>
      <w:marBottom w:val="0"/>
      <w:divBdr>
        <w:top w:val="none" w:sz="0" w:space="0" w:color="auto"/>
        <w:left w:val="none" w:sz="0" w:space="0" w:color="auto"/>
        <w:bottom w:val="none" w:sz="0" w:space="0" w:color="auto"/>
        <w:right w:val="none" w:sz="0" w:space="0" w:color="auto"/>
      </w:divBdr>
      <w:divsChild>
        <w:div w:id="679740577">
          <w:marLeft w:val="0"/>
          <w:marRight w:val="0"/>
          <w:marTop w:val="0"/>
          <w:marBottom w:val="0"/>
          <w:divBdr>
            <w:top w:val="none" w:sz="0" w:space="0" w:color="auto"/>
            <w:left w:val="none" w:sz="0" w:space="0" w:color="auto"/>
            <w:bottom w:val="none" w:sz="0" w:space="0" w:color="auto"/>
            <w:right w:val="none" w:sz="0" w:space="0" w:color="auto"/>
          </w:divBdr>
          <w:divsChild>
            <w:div w:id="2033220434">
              <w:marLeft w:val="0"/>
              <w:marRight w:val="0"/>
              <w:marTop w:val="0"/>
              <w:marBottom w:val="0"/>
              <w:divBdr>
                <w:top w:val="none" w:sz="0" w:space="0" w:color="auto"/>
                <w:left w:val="none" w:sz="0" w:space="0" w:color="auto"/>
                <w:bottom w:val="none" w:sz="0" w:space="0" w:color="auto"/>
                <w:right w:val="none" w:sz="0" w:space="0" w:color="auto"/>
              </w:divBdr>
            </w:div>
            <w:div w:id="741876459">
              <w:marLeft w:val="0"/>
              <w:marRight w:val="0"/>
              <w:marTop w:val="0"/>
              <w:marBottom w:val="0"/>
              <w:divBdr>
                <w:top w:val="none" w:sz="0" w:space="0" w:color="auto"/>
                <w:left w:val="none" w:sz="0" w:space="0" w:color="auto"/>
                <w:bottom w:val="none" w:sz="0" w:space="0" w:color="auto"/>
                <w:right w:val="none" w:sz="0" w:space="0" w:color="auto"/>
              </w:divBdr>
            </w:div>
          </w:divsChild>
        </w:div>
        <w:div w:id="538129816">
          <w:marLeft w:val="0"/>
          <w:marRight w:val="0"/>
          <w:marTop w:val="0"/>
          <w:marBottom w:val="1200"/>
          <w:divBdr>
            <w:top w:val="single" w:sz="6" w:space="11" w:color="E3E3E3"/>
            <w:left w:val="none" w:sz="0" w:space="0" w:color="auto"/>
            <w:bottom w:val="single" w:sz="24" w:space="11" w:color="FFFFFF"/>
            <w:right w:val="none" w:sz="0" w:space="0" w:color="auto"/>
          </w:divBdr>
          <w:divsChild>
            <w:div w:id="52745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064327">
      <w:bodyDiv w:val="1"/>
      <w:marLeft w:val="0"/>
      <w:marRight w:val="0"/>
      <w:marTop w:val="0"/>
      <w:marBottom w:val="0"/>
      <w:divBdr>
        <w:top w:val="none" w:sz="0" w:space="0" w:color="auto"/>
        <w:left w:val="none" w:sz="0" w:space="0" w:color="auto"/>
        <w:bottom w:val="none" w:sz="0" w:space="0" w:color="auto"/>
        <w:right w:val="none" w:sz="0" w:space="0" w:color="auto"/>
      </w:divBdr>
    </w:div>
    <w:div w:id="876937253">
      <w:bodyDiv w:val="1"/>
      <w:marLeft w:val="0"/>
      <w:marRight w:val="0"/>
      <w:marTop w:val="0"/>
      <w:marBottom w:val="0"/>
      <w:divBdr>
        <w:top w:val="none" w:sz="0" w:space="0" w:color="auto"/>
        <w:left w:val="none" w:sz="0" w:space="0" w:color="auto"/>
        <w:bottom w:val="none" w:sz="0" w:space="0" w:color="auto"/>
        <w:right w:val="none" w:sz="0" w:space="0" w:color="auto"/>
      </w:divBdr>
    </w:div>
    <w:div w:id="888956899">
      <w:bodyDiv w:val="1"/>
      <w:marLeft w:val="0"/>
      <w:marRight w:val="0"/>
      <w:marTop w:val="0"/>
      <w:marBottom w:val="0"/>
      <w:divBdr>
        <w:top w:val="none" w:sz="0" w:space="0" w:color="auto"/>
        <w:left w:val="none" w:sz="0" w:space="0" w:color="auto"/>
        <w:bottom w:val="none" w:sz="0" w:space="0" w:color="auto"/>
        <w:right w:val="none" w:sz="0" w:space="0" w:color="auto"/>
      </w:divBdr>
      <w:divsChild>
        <w:div w:id="571697933">
          <w:marLeft w:val="0"/>
          <w:marRight w:val="0"/>
          <w:marTop w:val="0"/>
          <w:marBottom w:val="150"/>
          <w:divBdr>
            <w:top w:val="none" w:sz="0" w:space="0" w:color="auto"/>
            <w:left w:val="none" w:sz="0" w:space="0" w:color="auto"/>
            <w:bottom w:val="none" w:sz="0" w:space="0" w:color="auto"/>
            <w:right w:val="none" w:sz="0" w:space="0" w:color="auto"/>
          </w:divBdr>
        </w:div>
        <w:div w:id="445272108">
          <w:marLeft w:val="0"/>
          <w:marRight w:val="0"/>
          <w:marTop w:val="300"/>
          <w:marBottom w:val="0"/>
          <w:divBdr>
            <w:top w:val="none" w:sz="0" w:space="0" w:color="auto"/>
            <w:left w:val="none" w:sz="0" w:space="0" w:color="auto"/>
            <w:bottom w:val="none" w:sz="0" w:space="0" w:color="auto"/>
            <w:right w:val="none" w:sz="0" w:space="0" w:color="auto"/>
          </w:divBdr>
          <w:divsChild>
            <w:div w:id="405996085">
              <w:marLeft w:val="150"/>
              <w:marRight w:val="0"/>
              <w:marTop w:val="0"/>
              <w:marBottom w:val="0"/>
              <w:divBdr>
                <w:top w:val="none" w:sz="0" w:space="0" w:color="auto"/>
                <w:left w:val="none" w:sz="0" w:space="0" w:color="auto"/>
                <w:bottom w:val="none" w:sz="0" w:space="0" w:color="auto"/>
                <w:right w:val="none" w:sz="0" w:space="0" w:color="auto"/>
              </w:divBdr>
              <w:divsChild>
                <w:div w:id="135269671">
                  <w:marLeft w:val="300"/>
                  <w:marRight w:val="0"/>
                  <w:marTop w:val="0"/>
                  <w:marBottom w:val="0"/>
                  <w:divBdr>
                    <w:top w:val="none" w:sz="0" w:space="0" w:color="auto"/>
                    <w:left w:val="none" w:sz="0" w:space="0" w:color="auto"/>
                    <w:bottom w:val="none" w:sz="0" w:space="0" w:color="auto"/>
                    <w:right w:val="none" w:sz="0" w:space="0" w:color="auto"/>
                  </w:divBdr>
                </w:div>
                <w:div w:id="293022095">
                  <w:marLeft w:val="300"/>
                  <w:marRight w:val="0"/>
                  <w:marTop w:val="0"/>
                  <w:marBottom w:val="0"/>
                  <w:divBdr>
                    <w:top w:val="none" w:sz="0" w:space="0" w:color="auto"/>
                    <w:left w:val="none" w:sz="0" w:space="0" w:color="auto"/>
                    <w:bottom w:val="none" w:sz="0" w:space="0" w:color="auto"/>
                    <w:right w:val="none" w:sz="0" w:space="0" w:color="auto"/>
                  </w:divBdr>
                </w:div>
                <w:div w:id="1863087212">
                  <w:marLeft w:val="300"/>
                  <w:marRight w:val="0"/>
                  <w:marTop w:val="0"/>
                  <w:marBottom w:val="0"/>
                  <w:divBdr>
                    <w:top w:val="none" w:sz="0" w:space="0" w:color="auto"/>
                    <w:left w:val="none" w:sz="0" w:space="0" w:color="auto"/>
                    <w:bottom w:val="none" w:sz="0" w:space="0" w:color="auto"/>
                    <w:right w:val="none" w:sz="0" w:space="0" w:color="auto"/>
                  </w:divBdr>
                </w:div>
                <w:div w:id="224729972">
                  <w:marLeft w:val="300"/>
                  <w:marRight w:val="0"/>
                  <w:marTop w:val="0"/>
                  <w:marBottom w:val="0"/>
                  <w:divBdr>
                    <w:top w:val="none" w:sz="0" w:space="0" w:color="auto"/>
                    <w:left w:val="none" w:sz="0" w:space="0" w:color="auto"/>
                    <w:bottom w:val="none" w:sz="0" w:space="0" w:color="auto"/>
                    <w:right w:val="none" w:sz="0" w:space="0" w:color="auto"/>
                  </w:divBdr>
                </w:div>
                <w:div w:id="1365014252">
                  <w:marLeft w:val="300"/>
                  <w:marRight w:val="0"/>
                  <w:marTop w:val="0"/>
                  <w:marBottom w:val="0"/>
                  <w:divBdr>
                    <w:top w:val="none" w:sz="0" w:space="0" w:color="auto"/>
                    <w:left w:val="none" w:sz="0" w:space="0" w:color="auto"/>
                    <w:bottom w:val="none" w:sz="0" w:space="0" w:color="auto"/>
                    <w:right w:val="none" w:sz="0" w:space="0" w:color="auto"/>
                  </w:divBdr>
                </w:div>
                <w:div w:id="1817070482">
                  <w:marLeft w:val="300"/>
                  <w:marRight w:val="0"/>
                  <w:marTop w:val="0"/>
                  <w:marBottom w:val="0"/>
                  <w:divBdr>
                    <w:top w:val="none" w:sz="0" w:space="0" w:color="auto"/>
                    <w:left w:val="none" w:sz="0" w:space="0" w:color="auto"/>
                    <w:bottom w:val="none" w:sz="0" w:space="0" w:color="auto"/>
                    <w:right w:val="none" w:sz="0" w:space="0" w:color="auto"/>
                  </w:divBdr>
                </w:div>
                <w:div w:id="934745691">
                  <w:marLeft w:val="300"/>
                  <w:marRight w:val="0"/>
                  <w:marTop w:val="0"/>
                  <w:marBottom w:val="0"/>
                  <w:divBdr>
                    <w:top w:val="none" w:sz="0" w:space="0" w:color="auto"/>
                    <w:left w:val="none" w:sz="0" w:space="0" w:color="auto"/>
                    <w:bottom w:val="none" w:sz="0" w:space="0" w:color="auto"/>
                    <w:right w:val="none" w:sz="0" w:space="0" w:color="auto"/>
                  </w:divBdr>
                </w:div>
                <w:div w:id="674385801">
                  <w:marLeft w:val="300"/>
                  <w:marRight w:val="0"/>
                  <w:marTop w:val="0"/>
                  <w:marBottom w:val="0"/>
                  <w:divBdr>
                    <w:top w:val="none" w:sz="0" w:space="0" w:color="auto"/>
                    <w:left w:val="none" w:sz="0" w:space="0" w:color="auto"/>
                    <w:bottom w:val="none" w:sz="0" w:space="0" w:color="auto"/>
                    <w:right w:val="none" w:sz="0" w:space="0" w:color="auto"/>
                  </w:divBdr>
                </w:div>
                <w:div w:id="1377387246">
                  <w:marLeft w:val="300"/>
                  <w:marRight w:val="0"/>
                  <w:marTop w:val="0"/>
                  <w:marBottom w:val="0"/>
                  <w:divBdr>
                    <w:top w:val="none" w:sz="0" w:space="0" w:color="auto"/>
                    <w:left w:val="none" w:sz="0" w:space="0" w:color="auto"/>
                    <w:bottom w:val="none" w:sz="0" w:space="0" w:color="auto"/>
                    <w:right w:val="none" w:sz="0" w:space="0" w:color="auto"/>
                  </w:divBdr>
                </w:div>
                <w:div w:id="1130366834">
                  <w:marLeft w:val="300"/>
                  <w:marRight w:val="0"/>
                  <w:marTop w:val="0"/>
                  <w:marBottom w:val="0"/>
                  <w:divBdr>
                    <w:top w:val="none" w:sz="0" w:space="0" w:color="auto"/>
                    <w:left w:val="none" w:sz="0" w:space="0" w:color="auto"/>
                    <w:bottom w:val="none" w:sz="0" w:space="0" w:color="auto"/>
                    <w:right w:val="none" w:sz="0" w:space="0" w:color="auto"/>
                  </w:divBdr>
                </w:div>
              </w:divsChild>
            </w:div>
            <w:div w:id="1128208962">
              <w:marLeft w:val="150"/>
              <w:marRight w:val="0"/>
              <w:marTop w:val="0"/>
              <w:marBottom w:val="0"/>
              <w:divBdr>
                <w:top w:val="none" w:sz="0" w:space="0" w:color="auto"/>
                <w:left w:val="none" w:sz="0" w:space="0" w:color="auto"/>
                <w:bottom w:val="none" w:sz="0" w:space="0" w:color="auto"/>
                <w:right w:val="none" w:sz="0" w:space="0" w:color="auto"/>
              </w:divBdr>
            </w:div>
            <w:div w:id="178573125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93154271">
      <w:bodyDiv w:val="1"/>
      <w:marLeft w:val="0"/>
      <w:marRight w:val="0"/>
      <w:marTop w:val="0"/>
      <w:marBottom w:val="0"/>
      <w:divBdr>
        <w:top w:val="none" w:sz="0" w:space="0" w:color="auto"/>
        <w:left w:val="none" w:sz="0" w:space="0" w:color="auto"/>
        <w:bottom w:val="none" w:sz="0" w:space="0" w:color="auto"/>
        <w:right w:val="none" w:sz="0" w:space="0" w:color="auto"/>
      </w:divBdr>
    </w:div>
    <w:div w:id="908031173">
      <w:bodyDiv w:val="1"/>
      <w:marLeft w:val="0"/>
      <w:marRight w:val="0"/>
      <w:marTop w:val="0"/>
      <w:marBottom w:val="0"/>
      <w:divBdr>
        <w:top w:val="none" w:sz="0" w:space="0" w:color="auto"/>
        <w:left w:val="none" w:sz="0" w:space="0" w:color="auto"/>
        <w:bottom w:val="none" w:sz="0" w:space="0" w:color="auto"/>
        <w:right w:val="none" w:sz="0" w:space="0" w:color="auto"/>
      </w:divBdr>
    </w:div>
    <w:div w:id="911965021">
      <w:bodyDiv w:val="1"/>
      <w:marLeft w:val="0"/>
      <w:marRight w:val="0"/>
      <w:marTop w:val="0"/>
      <w:marBottom w:val="0"/>
      <w:divBdr>
        <w:top w:val="none" w:sz="0" w:space="0" w:color="auto"/>
        <w:left w:val="none" w:sz="0" w:space="0" w:color="auto"/>
        <w:bottom w:val="none" w:sz="0" w:space="0" w:color="auto"/>
        <w:right w:val="none" w:sz="0" w:space="0" w:color="auto"/>
      </w:divBdr>
    </w:div>
    <w:div w:id="929972910">
      <w:bodyDiv w:val="1"/>
      <w:marLeft w:val="0"/>
      <w:marRight w:val="0"/>
      <w:marTop w:val="0"/>
      <w:marBottom w:val="0"/>
      <w:divBdr>
        <w:top w:val="none" w:sz="0" w:space="0" w:color="auto"/>
        <w:left w:val="none" w:sz="0" w:space="0" w:color="auto"/>
        <w:bottom w:val="none" w:sz="0" w:space="0" w:color="auto"/>
        <w:right w:val="none" w:sz="0" w:space="0" w:color="auto"/>
      </w:divBdr>
    </w:div>
    <w:div w:id="930771246">
      <w:bodyDiv w:val="1"/>
      <w:marLeft w:val="0"/>
      <w:marRight w:val="0"/>
      <w:marTop w:val="0"/>
      <w:marBottom w:val="0"/>
      <w:divBdr>
        <w:top w:val="none" w:sz="0" w:space="0" w:color="auto"/>
        <w:left w:val="none" w:sz="0" w:space="0" w:color="auto"/>
        <w:bottom w:val="none" w:sz="0" w:space="0" w:color="auto"/>
        <w:right w:val="none" w:sz="0" w:space="0" w:color="auto"/>
      </w:divBdr>
      <w:divsChild>
        <w:div w:id="920262935">
          <w:marLeft w:val="0"/>
          <w:marRight w:val="0"/>
          <w:marTop w:val="75"/>
          <w:marBottom w:val="75"/>
          <w:divBdr>
            <w:top w:val="none" w:sz="0" w:space="0" w:color="auto"/>
            <w:left w:val="none" w:sz="0" w:space="0" w:color="auto"/>
            <w:bottom w:val="none" w:sz="0" w:space="0" w:color="auto"/>
            <w:right w:val="none" w:sz="0" w:space="0" w:color="auto"/>
          </w:divBdr>
        </w:div>
        <w:div w:id="803078742">
          <w:marLeft w:val="0"/>
          <w:marRight w:val="0"/>
          <w:marTop w:val="300"/>
          <w:marBottom w:val="0"/>
          <w:divBdr>
            <w:top w:val="none" w:sz="0" w:space="0" w:color="auto"/>
            <w:left w:val="none" w:sz="0" w:space="0" w:color="auto"/>
            <w:bottom w:val="none" w:sz="0" w:space="0" w:color="auto"/>
            <w:right w:val="none" w:sz="0" w:space="0" w:color="auto"/>
          </w:divBdr>
          <w:divsChild>
            <w:div w:id="629357307">
              <w:marLeft w:val="150"/>
              <w:marRight w:val="0"/>
              <w:marTop w:val="0"/>
              <w:marBottom w:val="0"/>
              <w:divBdr>
                <w:top w:val="none" w:sz="0" w:space="0" w:color="auto"/>
                <w:left w:val="none" w:sz="0" w:space="0" w:color="auto"/>
                <w:bottom w:val="none" w:sz="0" w:space="0" w:color="auto"/>
                <w:right w:val="none" w:sz="0" w:space="0" w:color="auto"/>
              </w:divBdr>
              <w:divsChild>
                <w:div w:id="284697556">
                  <w:marLeft w:val="300"/>
                  <w:marRight w:val="0"/>
                  <w:marTop w:val="0"/>
                  <w:marBottom w:val="0"/>
                  <w:divBdr>
                    <w:top w:val="none" w:sz="0" w:space="0" w:color="auto"/>
                    <w:left w:val="none" w:sz="0" w:space="0" w:color="auto"/>
                    <w:bottom w:val="none" w:sz="0" w:space="0" w:color="auto"/>
                    <w:right w:val="none" w:sz="0" w:space="0" w:color="auto"/>
                  </w:divBdr>
                </w:div>
                <w:div w:id="174879393">
                  <w:marLeft w:val="300"/>
                  <w:marRight w:val="0"/>
                  <w:marTop w:val="0"/>
                  <w:marBottom w:val="0"/>
                  <w:divBdr>
                    <w:top w:val="none" w:sz="0" w:space="0" w:color="auto"/>
                    <w:left w:val="none" w:sz="0" w:space="0" w:color="auto"/>
                    <w:bottom w:val="none" w:sz="0" w:space="0" w:color="auto"/>
                    <w:right w:val="none" w:sz="0" w:space="0" w:color="auto"/>
                  </w:divBdr>
                </w:div>
              </w:divsChild>
            </w:div>
            <w:div w:id="1325209840">
              <w:marLeft w:val="150"/>
              <w:marRight w:val="0"/>
              <w:marTop w:val="0"/>
              <w:marBottom w:val="0"/>
              <w:divBdr>
                <w:top w:val="none" w:sz="0" w:space="0" w:color="auto"/>
                <w:left w:val="none" w:sz="0" w:space="0" w:color="auto"/>
                <w:bottom w:val="none" w:sz="0" w:space="0" w:color="auto"/>
                <w:right w:val="none" w:sz="0" w:space="0" w:color="auto"/>
              </w:divBdr>
              <w:divsChild>
                <w:div w:id="904143823">
                  <w:marLeft w:val="300"/>
                  <w:marRight w:val="0"/>
                  <w:marTop w:val="0"/>
                  <w:marBottom w:val="0"/>
                  <w:divBdr>
                    <w:top w:val="none" w:sz="0" w:space="0" w:color="auto"/>
                    <w:left w:val="none" w:sz="0" w:space="0" w:color="auto"/>
                    <w:bottom w:val="none" w:sz="0" w:space="0" w:color="auto"/>
                    <w:right w:val="none" w:sz="0" w:space="0" w:color="auto"/>
                  </w:divBdr>
                </w:div>
                <w:div w:id="1090469254">
                  <w:marLeft w:val="300"/>
                  <w:marRight w:val="0"/>
                  <w:marTop w:val="0"/>
                  <w:marBottom w:val="0"/>
                  <w:divBdr>
                    <w:top w:val="none" w:sz="0" w:space="0" w:color="auto"/>
                    <w:left w:val="none" w:sz="0" w:space="0" w:color="auto"/>
                    <w:bottom w:val="none" w:sz="0" w:space="0" w:color="auto"/>
                    <w:right w:val="none" w:sz="0" w:space="0" w:color="auto"/>
                  </w:divBdr>
                </w:div>
                <w:div w:id="1173883251">
                  <w:marLeft w:val="300"/>
                  <w:marRight w:val="0"/>
                  <w:marTop w:val="0"/>
                  <w:marBottom w:val="0"/>
                  <w:divBdr>
                    <w:top w:val="none" w:sz="0" w:space="0" w:color="auto"/>
                    <w:left w:val="none" w:sz="0" w:space="0" w:color="auto"/>
                    <w:bottom w:val="none" w:sz="0" w:space="0" w:color="auto"/>
                    <w:right w:val="none" w:sz="0" w:space="0" w:color="auto"/>
                  </w:divBdr>
                </w:div>
                <w:div w:id="39296672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272917">
      <w:bodyDiv w:val="1"/>
      <w:marLeft w:val="0"/>
      <w:marRight w:val="0"/>
      <w:marTop w:val="0"/>
      <w:marBottom w:val="0"/>
      <w:divBdr>
        <w:top w:val="none" w:sz="0" w:space="0" w:color="auto"/>
        <w:left w:val="none" w:sz="0" w:space="0" w:color="auto"/>
        <w:bottom w:val="none" w:sz="0" w:space="0" w:color="auto"/>
        <w:right w:val="none" w:sz="0" w:space="0" w:color="auto"/>
      </w:divBdr>
    </w:div>
    <w:div w:id="1184325498">
      <w:bodyDiv w:val="1"/>
      <w:marLeft w:val="0"/>
      <w:marRight w:val="0"/>
      <w:marTop w:val="0"/>
      <w:marBottom w:val="0"/>
      <w:divBdr>
        <w:top w:val="none" w:sz="0" w:space="0" w:color="auto"/>
        <w:left w:val="none" w:sz="0" w:space="0" w:color="auto"/>
        <w:bottom w:val="none" w:sz="0" w:space="0" w:color="auto"/>
        <w:right w:val="none" w:sz="0" w:space="0" w:color="auto"/>
      </w:divBdr>
    </w:div>
    <w:div w:id="1188446097">
      <w:bodyDiv w:val="1"/>
      <w:marLeft w:val="0"/>
      <w:marRight w:val="0"/>
      <w:marTop w:val="0"/>
      <w:marBottom w:val="0"/>
      <w:divBdr>
        <w:top w:val="none" w:sz="0" w:space="0" w:color="auto"/>
        <w:left w:val="none" w:sz="0" w:space="0" w:color="auto"/>
        <w:bottom w:val="none" w:sz="0" w:space="0" w:color="auto"/>
        <w:right w:val="none" w:sz="0" w:space="0" w:color="auto"/>
      </w:divBdr>
    </w:div>
    <w:div w:id="1267343897">
      <w:bodyDiv w:val="1"/>
      <w:marLeft w:val="0"/>
      <w:marRight w:val="0"/>
      <w:marTop w:val="0"/>
      <w:marBottom w:val="0"/>
      <w:divBdr>
        <w:top w:val="none" w:sz="0" w:space="0" w:color="auto"/>
        <w:left w:val="none" w:sz="0" w:space="0" w:color="auto"/>
        <w:bottom w:val="none" w:sz="0" w:space="0" w:color="auto"/>
        <w:right w:val="none" w:sz="0" w:space="0" w:color="auto"/>
      </w:divBdr>
      <w:divsChild>
        <w:div w:id="1353606783">
          <w:marLeft w:val="0"/>
          <w:marRight w:val="0"/>
          <w:marTop w:val="0"/>
          <w:marBottom w:val="0"/>
          <w:divBdr>
            <w:top w:val="none" w:sz="0" w:space="0" w:color="auto"/>
            <w:left w:val="none" w:sz="0" w:space="0" w:color="auto"/>
            <w:bottom w:val="none" w:sz="0" w:space="0" w:color="auto"/>
            <w:right w:val="none" w:sz="0" w:space="0" w:color="auto"/>
          </w:divBdr>
        </w:div>
      </w:divsChild>
    </w:div>
    <w:div w:id="1384522858">
      <w:bodyDiv w:val="1"/>
      <w:marLeft w:val="0"/>
      <w:marRight w:val="0"/>
      <w:marTop w:val="0"/>
      <w:marBottom w:val="0"/>
      <w:divBdr>
        <w:top w:val="none" w:sz="0" w:space="0" w:color="auto"/>
        <w:left w:val="none" w:sz="0" w:space="0" w:color="auto"/>
        <w:bottom w:val="none" w:sz="0" w:space="0" w:color="auto"/>
        <w:right w:val="none" w:sz="0" w:space="0" w:color="auto"/>
      </w:divBdr>
      <w:divsChild>
        <w:div w:id="555160820">
          <w:marLeft w:val="0"/>
          <w:marRight w:val="0"/>
          <w:marTop w:val="0"/>
          <w:marBottom w:val="0"/>
          <w:divBdr>
            <w:top w:val="none" w:sz="0" w:space="0" w:color="auto"/>
            <w:left w:val="none" w:sz="0" w:space="0" w:color="auto"/>
            <w:bottom w:val="none" w:sz="0" w:space="0" w:color="auto"/>
            <w:right w:val="none" w:sz="0" w:space="0" w:color="auto"/>
          </w:divBdr>
        </w:div>
      </w:divsChild>
    </w:div>
    <w:div w:id="1403336961">
      <w:bodyDiv w:val="1"/>
      <w:marLeft w:val="0"/>
      <w:marRight w:val="0"/>
      <w:marTop w:val="0"/>
      <w:marBottom w:val="0"/>
      <w:divBdr>
        <w:top w:val="none" w:sz="0" w:space="0" w:color="auto"/>
        <w:left w:val="none" w:sz="0" w:space="0" w:color="auto"/>
        <w:bottom w:val="none" w:sz="0" w:space="0" w:color="auto"/>
        <w:right w:val="none" w:sz="0" w:space="0" w:color="auto"/>
      </w:divBdr>
    </w:div>
    <w:div w:id="1410543416">
      <w:bodyDiv w:val="1"/>
      <w:marLeft w:val="0"/>
      <w:marRight w:val="0"/>
      <w:marTop w:val="0"/>
      <w:marBottom w:val="0"/>
      <w:divBdr>
        <w:top w:val="none" w:sz="0" w:space="0" w:color="auto"/>
        <w:left w:val="none" w:sz="0" w:space="0" w:color="auto"/>
        <w:bottom w:val="none" w:sz="0" w:space="0" w:color="auto"/>
        <w:right w:val="none" w:sz="0" w:space="0" w:color="auto"/>
      </w:divBdr>
    </w:div>
    <w:div w:id="1439985464">
      <w:bodyDiv w:val="1"/>
      <w:marLeft w:val="0"/>
      <w:marRight w:val="0"/>
      <w:marTop w:val="0"/>
      <w:marBottom w:val="0"/>
      <w:divBdr>
        <w:top w:val="none" w:sz="0" w:space="0" w:color="auto"/>
        <w:left w:val="none" w:sz="0" w:space="0" w:color="auto"/>
        <w:bottom w:val="none" w:sz="0" w:space="0" w:color="auto"/>
        <w:right w:val="none" w:sz="0" w:space="0" w:color="auto"/>
      </w:divBdr>
      <w:divsChild>
        <w:div w:id="239143924">
          <w:marLeft w:val="0"/>
          <w:marRight w:val="0"/>
          <w:marTop w:val="0"/>
          <w:marBottom w:val="0"/>
          <w:divBdr>
            <w:top w:val="none" w:sz="0" w:space="0" w:color="auto"/>
            <w:left w:val="none" w:sz="0" w:space="0" w:color="auto"/>
            <w:bottom w:val="none" w:sz="0" w:space="0" w:color="auto"/>
            <w:right w:val="none" w:sz="0" w:space="0" w:color="auto"/>
          </w:divBdr>
        </w:div>
        <w:div w:id="607002714">
          <w:marLeft w:val="0"/>
          <w:marRight w:val="0"/>
          <w:marTop w:val="0"/>
          <w:marBottom w:val="0"/>
          <w:divBdr>
            <w:top w:val="none" w:sz="0" w:space="0" w:color="auto"/>
            <w:left w:val="none" w:sz="0" w:space="0" w:color="auto"/>
            <w:bottom w:val="none" w:sz="0" w:space="0" w:color="auto"/>
            <w:right w:val="none" w:sz="0" w:space="0" w:color="auto"/>
          </w:divBdr>
          <w:divsChild>
            <w:div w:id="993722472">
              <w:marLeft w:val="0"/>
              <w:marRight w:val="0"/>
              <w:marTop w:val="100"/>
              <w:marBottom w:val="100"/>
              <w:divBdr>
                <w:top w:val="none" w:sz="0" w:space="0" w:color="auto"/>
                <w:left w:val="none" w:sz="0" w:space="0" w:color="auto"/>
                <w:bottom w:val="none" w:sz="0" w:space="0" w:color="auto"/>
                <w:right w:val="none" w:sz="0" w:space="0" w:color="auto"/>
              </w:divBdr>
            </w:div>
          </w:divsChild>
        </w:div>
        <w:div w:id="480119042">
          <w:marLeft w:val="0"/>
          <w:marRight w:val="0"/>
          <w:marTop w:val="0"/>
          <w:marBottom w:val="0"/>
          <w:divBdr>
            <w:top w:val="none" w:sz="0" w:space="0" w:color="auto"/>
            <w:left w:val="none" w:sz="0" w:space="0" w:color="auto"/>
            <w:bottom w:val="none" w:sz="0" w:space="0" w:color="auto"/>
            <w:right w:val="none" w:sz="0" w:space="0" w:color="auto"/>
          </w:divBdr>
        </w:div>
      </w:divsChild>
    </w:div>
    <w:div w:id="1472017743">
      <w:bodyDiv w:val="1"/>
      <w:marLeft w:val="0"/>
      <w:marRight w:val="0"/>
      <w:marTop w:val="0"/>
      <w:marBottom w:val="0"/>
      <w:divBdr>
        <w:top w:val="none" w:sz="0" w:space="0" w:color="auto"/>
        <w:left w:val="none" w:sz="0" w:space="0" w:color="auto"/>
        <w:bottom w:val="none" w:sz="0" w:space="0" w:color="auto"/>
        <w:right w:val="none" w:sz="0" w:space="0" w:color="auto"/>
      </w:divBdr>
      <w:divsChild>
        <w:div w:id="297998566">
          <w:marLeft w:val="0"/>
          <w:marRight w:val="0"/>
          <w:marTop w:val="0"/>
          <w:marBottom w:val="0"/>
          <w:divBdr>
            <w:top w:val="none" w:sz="0" w:space="0" w:color="auto"/>
            <w:left w:val="none" w:sz="0" w:space="0" w:color="auto"/>
            <w:bottom w:val="none" w:sz="0" w:space="0" w:color="auto"/>
            <w:right w:val="none" w:sz="0" w:space="0" w:color="auto"/>
          </w:divBdr>
        </w:div>
        <w:div w:id="1139883381">
          <w:marLeft w:val="0"/>
          <w:marRight w:val="225"/>
          <w:marTop w:val="225"/>
          <w:marBottom w:val="225"/>
          <w:divBdr>
            <w:top w:val="single" w:sz="6" w:space="3" w:color="A2D246"/>
            <w:left w:val="single" w:sz="6" w:space="8" w:color="A2D246"/>
            <w:bottom w:val="single" w:sz="6" w:space="5" w:color="A2D246"/>
            <w:right w:val="single" w:sz="6" w:space="8" w:color="A2D246"/>
          </w:divBdr>
        </w:div>
        <w:div w:id="1266811736">
          <w:marLeft w:val="0"/>
          <w:marRight w:val="0"/>
          <w:marTop w:val="0"/>
          <w:marBottom w:val="0"/>
          <w:divBdr>
            <w:top w:val="none" w:sz="0" w:space="0" w:color="auto"/>
            <w:left w:val="none" w:sz="0" w:space="0" w:color="auto"/>
            <w:bottom w:val="none" w:sz="0" w:space="0" w:color="auto"/>
            <w:right w:val="none" w:sz="0" w:space="0" w:color="auto"/>
          </w:divBdr>
        </w:div>
      </w:divsChild>
    </w:div>
    <w:div w:id="1498304257">
      <w:bodyDiv w:val="1"/>
      <w:marLeft w:val="0"/>
      <w:marRight w:val="0"/>
      <w:marTop w:val="0"/>
      <w:marBottom w:val="0"/>
      <w:divBdr>
        <w:top w:val="none" w:sz="0" w:space="0" w:color="auto"/>
        <w:left w:val="none" w:sz="0" w:space="0" w:color="auto"/>
        <w:bottom w:val="none" w:sz="0" w:space="0" w:color="auto"/>
        <w:right w:val="none" w:sz="0" w:space="0" w:color="auto"/>
      </w:divBdr>
    </w:div>
    <w:div w:id="1519006359">
      <w:bodyDiv w:val="1"/>
      <w:marLeft w:val="0"/>
      <w:marRight w:val="0"/>
      <w:marTop w:val="0"/>
      <w:marBottom w:val="0"/>
      <w:divBdr>
        <w:top w:val="none" w:sz="0" w:space="0" w:color="auto"/>
        <w:left w:val="none" w:sz="0" w:space="0" w:color="auto"/>
        <w:bottom w:val="none" w:sz="0" w:space="0" w:color="auto"/>
        <w:right w:val="none" w:sz="0" w:space="0" w:color="auto"/>
      </w:divBdr>
      <w:divsChild>
        <w:div w:id="2032686395">
          <w:marLeft w:val="0"/>
          <w:marRight w:val="0"/>
          <w:marTop w:val="0"/>
          <w:marBottom w:val="0"/>
          <w:divBdr>
            <w:top w:val="none" w:sz="0" w:space="0" w:color="auto"/>
            <w:left w:val="none" w:sz="0" w:space="0" w:color="auto"/>
            <w:bottom w:val="none" w:sz="0" w:space="0" w:color="auto"/>
            <w:right w:val="none" w:sz="0" w:space="0" w:color="auto"/>
          </w:divBdr>
        </w:div>
      </w:divsChild>
    </w:div>
    <w:div w:id="1525824452">
      <w:bodyDiv w:val="1"/>
      <w:marLeft w:val="0"/>
      <w:marRight w:val="0"/>
      <w:marTop w:val="0"/>
      <w:marBottom w:val="0"/>
      <w:divBdr>
        <w:top w:val="none" w:sz="0" w:space="0" w:color="auto"/>
        <w:left w:val="none" w:sz="0" w:space="0" w:color="auto"/>
        <w:bottom w:val="none" w:sz="0" w:space="0" w:color="auto"/>
        <w:right w:val="none" w:sz="0" w:space="0" w:color="auto"/>
      </w:divBdr>
      <w:divsChild>
        <w:div w:id="1536238820">
          <w:marLeft w:val="0"/>
          <w:marRight w:val="0"/>
          <w:marTop w:val="0"/>
          <w:marBottom w:val="0"/>
          <w:divBdr>
            <w:top w:val="none" w:sz="0" w:space="0" w:color="auto"/>
            <w:left w:val="none" w:sz="0" w:space="0" w:color="auto"/>
            <w:bottom w:val="none" w:sz="0" w:space="0" w:color="auto"/>
            <w:right w:val="none" w:sz="0" w:space="0" w:color="auto"/>
          </w:divBdr>
        </w:div>
      </w:divsChild>
    </w:div>
    <w:div w:id="1528371570">
      <w:bodyDiv w:val="1"/>
      <w:marLeft w:val="0"/>
      <w:marRight w:val="0"/>
      <w:marTop w:val="0"/>
      <w:marBottom w:val="0"/>
      <w:divBdr>
        <w:top w:val="none" w:sz="0" w:space="0" w:color="auto"/>
        <w:left w:val="none" w:sz="0" w:space="0" w:color="auto"/>
        <w:bottom w:val="none" w:sz="0" w:space="0" w:color="auto"/>
        <w:right w:val="none" w:sz="0" w:space="0" w:color="auto"/>
      </w:divBdr>
    </w:div>
    <w:div w:id="1535194299">
      <w:bodyDiv w:val="1"/>
      <w:marLeft w:val="0"/>
      <w:marRight w:val="0"/>
      <w:marTop w:val="0"/>
      <w:marBottom w:val="0"/>
      <w:divBdr>
        <w:top w:val="none" w:sz="0" w:space="0" w:color="auto"/>
        <w:left w:val="none" w:sz="0" w:space="0" w:color="auto"/>
        <w:bottom w:val="none" w:sz="0" w:space="0" w:color="auto"/>
        <w:right w:val="none" w:sz="0" w:space="0" w:color="auto"/>
      </w:divBdr>
    </w:div>
    <w:div w:id="1606422044">
      <w:bodyDiv w:val="1"/>
      <w:marLeft w:val="0"/>
      <w:marRight w:val="0"/>
      <w:marTop w:val="0"/>
      <w:marBottom w:val="0"/>
      <w:divBdr>
        <w:top w:val="none" w:sz="0" w:space="0" w:color="auto"/>
        <w:left w:val="none" w:sz="0" w:space="0" w:color="auto"/>
        <w:bottom w:val="none" w:sz="0" w:space="0" w:color="auto"/>
        <w:right w:val="none" w:sz="0" w:space="0" w:color="auto"/>
      </w:divBdr>
    </w:div>
    <w:div w:id="1616863108">
      <w:bodyDiv w:val="1"/>
      <w:marLeft w:val="0"/>
      <w:marRight w:val="0"/>
      <w:marTop w:val="0"/>
      <w:marBottom w:val="0"/>
      <w:divBdr>
        <w:top w:val="none" w:sz="0" w:space="0" w:color="auto"/>
        <w:left w:val="none" w:sz="0" w:space="0" w:color="auto"/>
        <w:bottom w:val="none" w:sz="0" w:space="0" w:color="auto"/>
        <w:right w:val="none" w:sz="0" w:space="0" w:color="auto"/>
      </w:divBdr>
    </w:div>
    <w:div w:id="1659724144">
      <w:bodyDiv w:val="1"/>
      <w:marLeft w:val="0"/>
      <w:marRight w:val="0"/>
      <w:marTop w:val="0"/>
      <w:marBottom w:val="0"/>
      <w:divBdr>
        <w:top w:val="none" w:sz="0" w:space="0" w:color="auto"/>
        <w:left w:val="none" w:sz="0" w:space="0" w:color="auto"/>
        <w:bottom w:val="none" w:sz="0" w:space="0" w:color="auto"/>
        <w:right w:val="none" w:sz="0" w:space="0" w:color="auto"/>
      </w:divBdr>
      <w:divsChild>
        <w:div w:id="1260062269">
          <w:marLeft w:val="0"/>
          <w:marRight w:val="0"/>
          <w:marTop w:val="0"/>
          <w:marBottom w:val="0"/>
          <w:divBdr>
            <w:top w:val="none" w:sz="0" w:space="0" w:color="auto"/>
            <w:left w:val="none" w:sz="0" w:space="0" w:color="auto"/>
            <w:bottom w:val="none" w:sz="0" w:space="0" w:color="auto"/>
            <w:right w:val="none" w:sz="0" w:space="0" w:color="auto"/>
          </w:divBdr>
        </w:div>
      </w:divsChild>
    </w:div>
    <w:div w:id="1664428855">
      <w:bodyDiv w:val="1"/>
      <w:marLeft w:val="0"/>
      <w:marRight w:val="0"/>
      <w:marTop w:val="0"/>
      <w:marBottom w:val="0"/>
      <w:divBdr>
        <w:top w:val="none" w:sz="0" w:space="0" w:color="auto"/>
        <w:left w:val="none" w:sz="0" w:space="0" w:color="auto"/>
        <w:bottom w:val="none" w:sz="0" w:space="0" w:color="auto"/>
        <w:right w:val="none" w:sz="0" w:space="0" w:color="auto"/>
      </w:divBdr>
    </w:div>
    <w:div w:id="1680809357">
      <w:bodyDiv w:val="1"/>
      <w:marLeft w:val="0"/>
      <w:marRight w:val="0"/>
      <w:marTop w:val="0"/>
      <w:marBottom w:val="0"/>
      <w:divBdr>
        <w:top w:val="none" w:sz="0" w:space="0" w:color="auto"/>
        <w:left w:val="none" w:sz="0" w:space="0" w:color="auto"/>
        <w:bottom w:val="none" w:sz="0" w:space="0" w:color="auto"/>
        <w:right w:val="none" w:sz="0" w:space="0" w:color="auto"/>
      </w:divBdr>
      <w:divsChild>
        <w:div w:id="916593786">
          <w:marLeft w:val="0"/>
          <w:marRight w:val="0"/>
          <w:marTop w:val="0"/>
          <w:marBottom w:val="0"/>
          <w:divBdr>
            <w:top w:val="none" w:sz="0" w:space="0" w:color="auto"/>
            <w:left w:val="none" w:sz="0" w:space="0" w:color="auto"/>
            <w:bottom w:val="none" w:sz="0" w:space="0" w:color="auto"/>
            <w:right w:val="none" w:sz="0" w:space="0" w:color="auto"/>
          </w:divBdr>
          <w:divsChild>
            <w:div w:id="1470397377">
              <w:marLeft w:val="0"/>
              <w:marRight w:val="0"/>
              <w:marTop w:val="180"/>
              <w:marBottom w:val="180"/>
              <w:divBdr>
                <w:top w:val="none" w:sz="0" w:space="0" w:color="auto"/>
                <w:left w:val="none" w:sz="0" w:space="0" w:color="auto"/>
                <w:bottom w:val="none" w:sz="0" w:space="0" w:color="auto"/>
                <w:right w:val="none" w:sz="0" w:space="0" w:color="auto"/>
              </w:divBdr>
            </w:div>
          </w:divsChild>
        </w:div>
        <w:div w:id="1860729030">
          <w:marLeft w:val="0"/>
          <w:marRight w:val="0"/>
          <w:marTop w:val="0"/>
          <w:marBottom w:val="0"/>
          <w:divBdr>
            <w:top w:val="none" w:sz="0" w:space="0" w:color="auto"/>
            <w:left w:val="none" w:sz="0" w:space="0" w:color="auto"/>
            <w:bottom w:val="none" w:sz="0" w:space="0" w:color="auto"/>
            <w:right w:val="none" w:sz="0" w:space="0" w:color="auto"/>
          </w:divBdr>
          <w:divsChild>
            <w:div w:id="122387084">
              <w:marLeft w:val="0"/>
              <w:marRight w:val="0"/>
              <w:marTop w:val="0"/>
              <w:marBottom w:val="0"/>
              <w:divBdr>
                <w:top w:val="none" w:sz="0" w:space="0" w:color="auto"/>
                <w:left w:val="none" w:sz="0" w:space="0" w:color="auto"/>
                <w:bottom w:val="none" w:sz="0" w:space="0" w:color="auto"/>
                <w:right w:val="none" w:sz="0" w:space="0" w:color="auto"/>
              </w:divBdr>
              <w:divsChild>
                <w:div w:id="673341197">
                  <w:marLeft w:val="0"/>
                  <w:marRight w:val="0"/>
                  <w:marTop w:val="0"/>
                  <w:marBottom w:val="0"/>
                  <w:divBdr>
                    <w:top w:val="none" w:sz="0" w:space="0" w:color="auto"/>
                    <w:left w:val="none" w:sz="0" w:space="0" w:color="auto"/>
                    <w:bottom w:val="none" w:sz="0" w:space="0" w:color="auto"/>
                    <w:right w:val="none" w:sz="0" w:space="0" w:color="auto"/>
                  </w:divBdr>
                  <w:divsChild>
                    <w:div w:id="680619624">
                      <w:marLeft w:val="0"/>
                      <w:marRight w:val="0"/>
                      <w:marTop w:val="0"/>
                      <w:marBottom w:val="0"/>
                      <w:divBdr>
                        <w:top w:val="none" w:sz="0" w:space="0" w:color="auto"/>
                        <w:left w:val="none" w:sz="0" w:space="0" w:color="auto"/>
                        <w:bottom w:val="none" w:sz="0" w:space="0" w:color="auto"/>
                        <w:right w:val="none" w:sz="0" w:space="0" w:color="auto"/>
                      </w:divBdr>
                      <w:divsChild>
                        <w:div w:id="2079399565">
                          <w:marLeft w:val="0"/>
                          <w:marRight w:val="0"/>
                          <w:marTop w:val="0"/>
                          <w:marBottom w:val="0"/>
                          <w:divBdr>
                            <w:top w:val="none" w:sz="0" w:space="0" w:color="auto"/>
                            <w:left w:val="none" w:sz="0" w:space="0" w:color="auto"/>
                            <w:bottom w:val="none" w:sz="0" w:space="0" w:color="auto"/>
                            <w:right w:val="none" w:sz="0" w:space="0" w:color="auto"/>
                          </w:divBdr>
                          <w:divsChild>
                            <w:div w:id="205658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3653544">
      <w:bodyDiv w:val="1"/>
      <w:marLeft w:val="0"/>
      <w:marRight w:val="0"/>
      <w:marTop w:val="0"/>
      <w:marBottom w:val="0"/>
      <w:divBdr>
        <w:top w:val="none" w:sz="0" w:space="0" w:color="auto"/>
        <w:left w:val="none" w:sz="0" w:space="0" w:color="auto"/>
        <w:bottom w:val="none" w:sz="0" w:space="0" w:color="auto"/>
        <w:right w:val="none" w:sz="0" w:space="0" w:color="auto"/>
      </w:divBdr>
      <w:divsChild>
        <w:div w:id="1311907494">
          <w:marLeft w:val="0"/>
          <w:marRight w:val="0"/>
          <w:marTop w:val="0"/>
          <w:marBottom w:val="0"/>
          <w:divBdr>
            <w:top w:val="none" w:sz="0" w:space="0" w:color="auto"/>
            <w:left w:val="none" w:sz="0" w:space="0" w:color="auto"/>
            <w:bottom w:val="none" w:sz="0" w:space="0" w:color="auto"/>
            <w:right w:val="none" w:sz="0" w:space="0" w:color="auto"/>
          </w:divBdr>
        </w:div>
      </w:divsChild>
    </w:div>
    <w:div w:id="1751809384">
      <w:bodyDiv w:val="1"/>
      <w:marLeft w:val="0"/>
      <w:marRight w:val="0"/>
      <w:marTop w:val="0"/>
      <w:marBottom w:val="0"/>
      <w:divBdr>
        <w:top w:val="none" w:sz="0" w:space="0" w:color="auto"/>
        <w:left w:val="none" w:sz="0" w:space="0" w:color="auto"/>
        <w:bottom w:val="none" w:sz="0" w:space="0" w:color="auto"/>
        <w:right w:val="none" w:sz="0" w:space="0" w:color="auto"/>
      </w:divBdr>
    </w:div>
    <w:div w:id="1752920974">
      <w:bodyDiv w:val="1"/>
      <w:marLeft w:val="0"/>
      <w:marRight w:val="0"/>
      <w:marTop w:val="0"/>
      <w:marBottom w:val="0"/>
      <w:divBdr>
        <w:top w:val="none" w:sz="0" w:space="0" w:color="auto"/>
        <w:left w:val="none" w:sz="0" w:space="0" w:color="auto"/>
        <w:bottom w:val="none" w:sz="0" w:space="0" w:color="auto"/>
        <w:right w:val="none" w:sz="0" w:space="0" w:color="auto"/>
      </w:divBdr>
    </w:div>
    <w:div w:id="1804468638">
      <w:bodyDiv w:val="1"/>
      <w:marLeft w:val="0"/>
      <w:marRight w:val="0"/>
      <w:marTop w:val="0"/>
      <w:marBottom w:val="0"/>
      <w:divBdr>
        <w:top w:val="none" w:sz="0" w:space="0" w:color="auto"/>
        <w:left w:val="none" w:sz="0" w:space="0" w:color="auto"/>
        <w:bottom w:val="none" w:sz="0" w:space="0" w:color="auto"/>
        <w:right w:val="none" w:sz="0" w:space="0" w:color="auto"/>
      </w:divBdr>
      <w:divsChild>
        <w:div w:id="577402048">
          <w:marLeft w:val="150"/>
          <w:marRight w:val="0"/>
          <w:marTop w:val="0"/>
          <w:marBottom w:val="0"/>
          <w:divBdr>
            <w:top w:val="none" w:sz="0" w:space="0" w:color="auto"/>
            <w:left w:val="none" w:sz="0" w:space="0" w:color="auto"/>
            <w:bottom w:val="none" w:sz="0" w:space="0" w:color="auto"/>
            <w:right w:val="none" w:sz="0" w:space="0" w:color="auto"/>
          </w:divBdr>
          <w:divsChild>
            <w:div w:id="1805000843">
              <w:marLeft w:val="300"/>
              <w:marRight w:val="0"/>
              <w:marTop w:val="0"/>
              <w:marBottom w:val="0"/>
              <w:divBdr>
                <w:top w:val="none" w:sz="0" w:space="0" w:color="auto"/>
                <w:left w:val="none" w:sz="0" w:space="0" w:color="auto"/>
                <w:bottom w:val="none" w:sz="0" w:space="0" w:color="auto"/>
                <w:right w:val="none" w:sz="0" w:space="0" w:color="auto"/>
              </w:divBdr>
            </w:div>
            <w:div w:id="1949391184">
              <w:marLeft w:val="300"/>
              <w:marRight w:val="0"/>
              <w:marTop w:val="0"/>
              <w:marBottom w:val="0"/>
              <w:divBdr>
                <w:top w:val="none" w:sz="0" w:space="0" w:color="auto"/>
                <w:left w:val="none" w:sz="0" w:space="0" w:color="auto"/>
                <w:bottom w:val="none" w:sz="0" w:space="0" w:color="auto"/>
                <w:right w:val="none" w:sz="0" w:space="0" w:color="auto"/>
              </w:divBdr>
            </w:div>
            <w:div w:id="1681202162">
              <w:marLeft w:val="300"/>
              <w:marRight w:val="0"/>
              <w:marTop w:val="0"/>
              <w:marBottom w:val="0"/>
              <w:divBdr>
                <w:top w:val="none" w:sz="0" w:space="0" w:color="auto"/>
                <w:left w:val="none" w:sz="0" w:space="0" w:color="auto"/>
                <w:bottom w:val="none" w:sz="0" w:space="0" w:color="auto"/>
                <w:right w:val="none" w:sz="0" w:space="0" w:color="auto"/>
              </w:divBdr>
            </w:div>
          </w:divsChild>
        </w:div>
        <w:div w:id="284968120">
          <w:marLeft w:val="150"/>
          <w:marRight w:val="0"/>
          <w:marTop w:val="0"/>
          <w:marBottom w:val="0"/>
          <w:divBdr>
            <w:top w:val="none" w:sz="0" w:space="0" w:color="auto"/>
            <w:left w:val="none" w:sz="0" w:space="0" w:color="auto"/>
            <w:bottom w:val="none" w:sz="0" w:space="0" w:color="auto"/>
            <w:right w:val="none" w:sz="0" w:space="0" w:color="auto"/>
          </w:divBdr>
        </w:div>
        <w:div w:id="1795829504">
          <w:marLeft w:val="150"/>
          <w:marRight w:val="0"/>
          <w:marTop w:val="0"/>
          <w:marBottom w:val="0"/>
          <w:divBdr>
            <w:top w:val="none" w:sz="0" w:space="0" w:color="auto"/>
            <w:left w:val="none" w:sz="0" w:space="0" w:color="auto"/>
            <w:bottom w:val="none" w:sz="0" w:space="0" w:color="auto"/>
            <w:right w:val="none" w:sz="0" w:space="0" w:color="auto"/>
          </w:divBdr>
        </w:div>
        <w:div w:id="633607793">
          <w:marLeft w:val="150"/>
          <w:marRight w:val="0"/>
          <w:marTop w:val="0"/>
          <w:marBottom w:val="0"/>
          <w:divBdr>
            <w:top w:val="none" w:sz="0" w:space="0" w:color="auto"/>
            <w:left w:val="none" w:sz="0" w:space="0" w:color="auto"/>
            <w:bottom w:val="none" w:sz="0" w:space="0" w:color="auto"/>
            <w:right w:val="none" w:sz="0" w:space="0" w:color="auto"/>
          </w:divBdr>
        </w:div>
      </w:divsChild>
    </w:div>
    <w:div w:id="1873111965">
      <w:bodyDiv w:val="1"/>
      <w:marLeft w:val="0"/>
      <w:marRight w:val="0"/>
      <w:marTop w:val="0"/>
      <w:marBottom w:val="0"/>
      <w:divBdr>
        <w:top w:val="none" w:sz="0" w:space="0" w:color="auto"/>
        <w:left w:val="none" w:sz="0" w:space="0" w:color="auto"/>
        <w:bottom w:val="none" w:sz="0" w:space="0" w:color="auto"/>
        <w:right w:val="none" w:sz="0" w:space="0" w:color="auto"/>
      </w:divBdr>
      <w:divsChild>
        <w:div w:id="1052270365">
          <w:marLeft w:val="0"/>
          <w:marRight w:val="0"/>
          <w:marTop w:val="0"/>
          <w:marBottom w:val="0"/>
          <w:divBdr>
            <w:top w:val="none" w:sz="0" w:space="0" w:color="auto"/>
            <w:left w:val="none" w:sz="0" w:space="0" w:color="auto"/>
            <w:bottom w:val="none" w:sz="0" w:space="0" w:color="auto"/>
            <w:right w:val="none" w:sz="0" w:space="0" w:color="auto"/>
          </w:divBdr>
        </w:div>
      </w:divsChild>
    </w:div>
    <w:div w:id="1898779272">
      <w:bodyDiv w:val="1"/>
      <w:marLeft w:val="0"/>
      <w:marRight w:val="0"/>
      <w:marTop w:val="0"/>
      <w:marBottom w:val="0"/>
      <w:divBdr>
        <w:top w:val="none" w:sz="0" w:space="0" w:color="auto"/>
        <w:left w:val="none" w:sz="0" w:space="0" w:color="auto"/>
        <w:bottom w:val="none" w:sz="0" w:space="0" w:color="auto"/>
        <w:right w:val="none" w:sz="0" w:space="0" w:color="auto"/>
      </w:divBdr>
    </w:div>
    <w:div w:id="1913153405">
      <w:bodyDiv w:val="1"/>
      <w:marLeft w:val="0"/>
      <w:marRight w:val="0"/>
      <w:marTop w:val="0"/>
      <w:marBottom w:val="0"/>
      <w:divBdr>
        <w:top w:val="none" w:sz="0" w:space="0" w:color="auto"/>
        <w:left w:val="none" w:sz="0" w:space="0" w:color="auto"/>
        <w:bottom w:val="none" w:sz="0" w:space="0" w:color="auto"/>
        <w:right w:val="none" w:sz="0" w:space="0" w:color="auto"/>
      </w:divBdr>
    </w:div>
    <w:div w:id="1943295923">
      <w:bodyDiv w:val="1"/>
      <w:marLeft w:val="0"/>
      <w:marRight w:val="0"/>
      <w:marTop w:val="0"/>
      <w:marBottom w:val="0"/>
      <w:divBdr>
        <w:top w:val="none" w:sz="0" w:space="0" w:color="auto"/>
        <w:left w:val="none" w:sz="0" w:space="0" w:color="auto"/>
        <w:bottom w:val="none" w:sz="0" w:space="0" w:color="auto"/>
        <w:right w:val="none" w:sz="0" w:space="0" w:color="auto"/>
      </w:divBdr>
    </w:div>
    <w:div w:id="1946225680">
      <w:bodyDiv w:val="1"/>
      <w:marLeft w:val="0"/>
      <w:marRight w:val="0"/>
      <w:marTop w:val="0"/>
      <w:marBottom w:val="0"/>
      <w:divBdr>
        <w:top w:val="none" w:sz="0" w:space="0" w:color="auto"/>
        <w:left w:val="none" w:sz="0" w:space="0" w:color="auto"/>
        <w:bottom w:val="none" w:sz="0" w:space="0" w:color="auto"/>
        <w:right w:val="none" w:sz="0" w:space="0" w:color="auto"/>
      </w:divBdr>
    </w:div>
    <w:div w:id="1968706589">
      <w:bodyDiv w:val="1"/>
      <w:marLeft w:val="0"/>
      <w:marRight w:val="0"/>
      <w:marTop w:val="0"/>
      <w:marBottom w:val="0"/>
      <w:divBdr>
        <w:top w:val="none" w:sz="0" w:space="0" w:color="auto"/>
        <w:left w:val="none" w:sz="0" w:space="0" w:color="auto"/>
        <w:bottom w:val="none" w:sz="0" w:space="0" w:color="auto"/>
        <w:right w:val="none" w:sz="0" w:space="0" w:color="auto"/>
      </w:divBdr>
      <w:divsChild>
        <w:div w:id="271671736">
          <w:marLeft w:val="0"/>
          <w:marRight w:val="0"/>
          <w:marTop w:val="0"/>
          <w:marBottom w:val="0"/>
          <w:divBdr>
            <w:top w:val="none" w:sz="0" w:space="0" w:color="auto"/>
            <w:left w:val="none" w:sz="0" w:space="0" w:color="auto"/>
            <w:bottom w:val="none" w:sz="0" w:space="0" w:color="auto"/>
            <w:right w:val="none" w:sz="0" w:space="0" w:color="auto"/>
          </w:divBdr>
        </w:div>
        <w:div w:id="189032586">
          <w:marLeft w:val="0"/>
          <w:marRight w:val="0"/>
          <w:marTop w:val="0"/>
          <w:marBottom w:val="0"/>
          <w:divBdr>
            <w:top w:val="none" w:sz="0" w:space="0" w:color="auto"/>
            <w:left w:val="none" w:sz="0" w:space="0" w:color="auto"/>
            <w:bottom w:val="none" w:sz="0" w:space="0" w:color="auto"/>
            <w:right w:val="none" w:sz="0" w:space="0" w:color="auto"/>
          </w:divBdr>
        </w:div>
      </w:divsChild>
    </w:div>
    <w:div w:id="1987775335">
      <w:bodyDiv w:val="1"/>
      <w:marLeft w:val="0"/>
      <w:marRight w:val="0"/>
      <w:marTop w:val="0"/>
      <w:marBottom w:val="0"/>
      <w:divBdr>
        <w:top w:val="none" w:sz="0" w:space="0" w:color="auto"/>
        <w:left w:val="none" w:sz="0" w:space="0" w:color="auto"/>
        <w:bottom w:val="none" w:sz="0" w:space="0" w:color="auto"/>
        <w:right w:val="none" w:sz="0" w:space="0" w:color="auto"/>
      </w:divBdr>
      <w:divsChild>
        <w:div w:id="458229508">
          <w:marLeft w:val="0"/>
          <w:marRight w:val="0"/>
          <w:marTop w:val="0"/>
          <w:marBottom w:val="0"/>
          <w:divBdr>
            <w:top w:val="none" w:sz="0" w:space="0" w:color="auto"/>
            <w:left w:val="none" w:sz="0" w:space="0" w:color="auto"/>
            <w:bottom w:val="none" w:sz="0" w:space="0" w:color="auto"/>
            <w:right w:val="none" w:sz="0" w:space="0" w:color="auto"/>
          </w:divBdr>
          <w:divsChild>
            <w:div w:id="1330593856">
              <w:marLeft w:val="0"/>
              <w:marRight w:val="0"/>
              <w:marTop w:val="0"/>
              <w:marBottom w:val="0"/>
              <w:divBdr>
                <w:top w:val="none" w:sz="0" w:space="0" w:color="auto"/>
                <w:left w:val="none" w:sz="0" w:space="0" w:color="auto"/>
                <w:bottom w:val="none" w:sz="0" w:space="0" w:color="auto"/>
                <w:right w:val="none" w:sz="0" w:space="0" w:color="auto"/>
              </w:divBdr>
            </w:div>
            <w:div w:id="1874877907">
              <w:marLeft w:val="0"/>
              <w:marRight w:val="0"/>
              <w:marTop w:val="0"/>
              <w:marBottom w:val="0"/>
              <w:divBdr>
                <w:top w:val="none" w:sz="0" w:space="0" w:color="auto"/>
                <w:left w:val="none" w:sz="0" w:space="0" w:color="auto"/>
                <w:bottom w:val="none" w:sz="0" w:space="0" w:color="auto"/>
                <w:right w:val="none" w:sz="0" w:space="0" w:color="auto"/>
              </w:divBdr>
            </w:div>
            <w:div w:id="236524870">
              <w:marLeft w:val="0"/>
              <w:marRight w:val="0"/>
              <w:marTop w:val="0"/>
              <w:marBottom w:val="0"/>
              <w:divBdr>
                <w:top w:val="none" w:sz="0" w:space="0" w:color="auto"/>
                <w:left w:val="none" w:sz="0" w:space="0" w:color="auto"/>
                <w:bottom w:val="none" w:sz="0" w:space="0" w:color="auto"/>
                <w:right w:val="none" w:sz="0" w:space="0" w:color="auto"/>
              </w:divBdr>
            </w:div>
          </w:divsChild>
        </w:div>
        <w:div w:id="118378078">
          <w:marLeft w:val="0"/>
          <w:marRight w:val="0"/>
          <w:marTop w:val="75"/>
          <w:marBottom w:val="0"/>
          <w:divBdr>
            <w:top w:val="none" w:sz="0" w:space="0" w:color="auto"/>
            <w:left w:val="none" w:sz="0" w:space="0" w:color="auto"/>
            <w:bottom w:val="none" w:sz="0" w:space="0" w:color="auto"/>
            <w:right w:val="none" w:sz="0" w:space="0" w:color="auto"/>
          </w:divBdr>
          <w:divsChild>
            <w:div w:id="929853775">
              <w:marLeft w:val="0"/>
              <w:marRight w:val="0"/>
              <w:marTop w:val="0"/>
              <w:marBottom w:val="0"/>
              <w:divBdr>
                <w:top w:val="none" w:sz="0" w:space="0" w:color="auto"/>
                <w:left w:val="none" w:sz="0" w:space="0" w:color="auto"/>
                <w:bottom w:val="none" w:sz="0" w:space="0" w:color="auto"/>
                <w:right w:val="none" w:sz="0" w:space="0" w:color="auto"/>
              </w:divBdr>
            </w:div>
          </w:divsChild>
        </w:div>
        <w:div w:id="1424688021">
          <w:marLeft w:val="0"/>
          <w:marRight w:val="0"/>
          <w:marTop w:val="0"/>
          <w:marBottom w:val="0"/>
          <w:divBdr>
            <w:top w:val="none" w:sz="0" w:space="0" w:color="auto"/>
            <w:left w:val="none" w:sz="0" w:space="0" w:color="auto"/>
            <w:bottom w:val="none" w:sz="0" w:space="0" w:color="auto"/>
            <w:right w:val="none" w:sz="0" w:space="0" w:color="auto"/>
          </w:divBdr>
          <w:divsChild>
            <w:div w:id="2082824369">
              <w:marLeft w:val="0"/>
              <w:marRight w:val="0"/>
              <w:marTop w:val="0"/>
              <w:marBottom w:val="0"/>
              <w:divBdr>
                <w:top w:val="none" w:sz="0" w:space="0" w:color="auto"/>
                <w:left w:val="none" w:sz="0" w:space="0" w:color="auto"/>
                <w:bottom w:val="none" w:sz="0" w:space="0" w:color="auto"/>
                <w:right w:val="none" w:sz="0" w:space="0" w:color="auto"/>
              </w:divBdr>
            </w:div>
            <w:div w:id="321392093">
              <w:marLeft w:val="0"/>
              <w:marRight w:val="0"/>
              <w:marTop w:val="0"/>
              <w:marBottom w:val="0"/>
              <w:divBdr>
                <w:top w:val="none" w:sz="0" w:space="0" w:color="auto"/>
                <w:left w:val="none" w:sz="0" w:space="0" w:color="auto"/>
                <w:bottom w:val="none" w:sz="0" w:space="0" w:color="auto"/>
                <w:right w:val="none" w:sz="0" w:space="0" w:color="auto"/>
              </w:divBdr>
              <w:divsChild>
                <w:div w:id="588196120">
                  <w:marLeft w:val="0"/>
                  <w:marRight w:val="0"/>
                  <w:marTop w:val="0"/>
                  <w:marBottom w:val="0"/>
                  <w:divBdr>
                    <w:top w:val="none" w:sz="0" w:space="0" w:color="auto"/>
                    <w:left w:val="none" w:sz="0" w:space="0" w:color="auto"/>
                    <w:bottom w:val="none" w:sz="0" w:space="0" w:color="auto"/>
                    <w:right w:val="none" w:sz="0" w:space="0" w:color="auto"/>
                  </w:divBdr>
                  <w:divsChild>
                    <w:div w:id="865408499">
                      <w:marLeft w:val="0"/>
                      <w:marRight w:val="0"/>
                      <w:marTop w:val="0"/>
                      <w:marBottom w:val="0"/>
                      <w:divBdr>
                        <w:top w:val="none" w:sz="0" w:space="0" w:color="auto"/>
                        <w:left w:val="none" w:sz="0" w:space="0" w:color="auto"/>
                        <w:bottom w:val="none" w:sz="0" w:space="0" w:color="auto"/>
                        <w:right w:val="none" w:sz="0" w:space="0" w:color="auto"/>
                      </w:divBdr>
                      <w:divsChild>
                        <w:div w:id="32899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61181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28250407">
          <w:marLeft w:val="0"/>
          <w:marRight w:val="0"/>
          <w:marTop w:val="0"/>
          <w:marBottom w:val="150"/>
          <w:divBdr>
            <w:top w:val="none" w:sz="0" w:space="0" w:color="auto"/>
            <w:left w:val="none" w:sz="0" w:space="0" w:color="auto"/>
            <w:bottom w:val="none" w:sz="0" w:space="0" w:color="auto"/>
            <w:right w:val="none" w:sz="0" w:space="0" w:color="auto"/>
          </w:divBdr>
        </w:div>
        <w:div w:id="1832940433">
          <w:marLeft w:val="0"/>
          <w:marRight w:val="0"/>
          <w:marTop w:val="0"/>
          <w:marBottom w:val="0"/>
          <w:divBdr>
            <w:top w:val="none" w:sz="0" w:space="0" w:color="auto"/>
            <w:left w:val="none" w:sz="0" w:space="0" w:color="auto"/>
            <w:bottom w:val="none" w:sz="0" w:space="0" w:color="auto"/>
            <w:right w:val="none" w:sz="0" w:space="0" w:color="auto"/>
          </w:divBdr>
          <w:divsChild>
            <w:div w:id="2056847447">
              <w:marLeft w:val="0"/>
              <w:marRight w:val="0"/>
              <w:marTop w:val="0"/>
              <w:marBottom w:val="0"/>
              <w:divBdr>
                <w:top w:val="none" w:sz="0" w:space="0" w:color="auto"/>
                <w:left w:val="none" w:sz="0" w:space="0" w:color="auto"/>
                <w:bottom w:val="none" w:sz="0" w:space="0" w:color="auto"/>
                <w:right w:val="none" w:sz="0" w:space="0" w:color="auto"/>
              </w:divBdr>
            </w:div>
            <w:div w:id="1240287603">
              <w:marLeft w:val="0"/>
              <w:marRight w:val="0"/>
              <w:marTop w:val="0"/>
              <w:marBottom w:val="0"/>
              <w:divBdr>
                <w:top w:val="none" w:sz="0" w:space="0" w:color="auto"/>
                <w:left w:val="none" w:sz="0" w:space="0" w:color="auto"/>
                <w:bottom w:val="none" w:sz="0" w:space="0" w:color="auto"/>
                <w:right w:val="none" w:sz="0" w:space="0" w:color="auto"/>
              </w:divBdr>
              <w:divsChild>
                <w:div w:id="262806752">
                  <w:marLeft w:val="0"/>
                  <w:marRight w:val="0"/>
                  <w:marTop w:val="0"/>
                  <w:marBottom w:val="0"/>
                  <w:divBdr>
                    <w:top w:val="none" w:sz="0" w:space="0" w:color="auto"/>
                    <w:left w:val="none" w:sz="0" w:space="0" w:color="auto"/>
                    <w:bottom w:val="none" w:sz="0" w:space="0" w:color="auto"/>
                    <w:right w:val="none" w:sz="0" w:space="0" w:color="auto"/>
                  </w:divBdr>
                  <w:divsChild>
                    <w:div w:id="698704169">
                      <w:marLeft w:val="0"/>
                      <w:marRight w:val="0"/>
                      <w:marTop w:val="0"/>
                      <w:marBottom w:val="0"/>
                      <w:divBdr>
                        <w:top w:val="none" w:sz="0" w:space="0" w:color="auto"/>
                        <w:left w:val="none" w:sz="0" w:space="0" w:color="auto"/>
                        <w:bottom w:val="none" w:sz="0" w:space="0" w:color="auto"/>
                        <w:right w:val="none" w:sz="0" w:space="0" w:color="auto"/>
                      </w:divBdr>
                      <w:divsChild>
                        <w:div w:id="429667646">
                          <w:marLeft w:val="0"/>
                          <w:marRight w:val="0"/>
                          <w:marTop w:val="0"/>
                          <w:marBottom w:val="0"/>
                          <w:divBdr>
                            <w:top w:val="none" w:sz="0" w:space="0" w:color="auto"/>
                            <w:left w:val="none" w:sz="0" w:space="0" w:color="auto"/>
                            <w:bottom w:val="none" w:sz="0" w:space="0" w:color="auto"/>
                            <w:right w:val="none" w:sz="0" w:space="0" w:color="auto"/>
                          </w:divBdr>
                        </w:div>
                        <w:div w:id="701591897">
                          <w:marLeft w:val="0"/>
                          <w:marRight w:val="0"/>
                          <w:marTop w:val="0"/>
                          <w:marBottom w:val="0"/>
                          <w:divBdr>
                            <w:top w:val="none" w:sz="0" w:space="0" w:color="auto"/>
                            <w:left w:val="none" w:sz="0" w:space="0" w:color="auto"/>
                            <w:bottom w:val="none" w:sz="0" w:space="0" w:color="auto"/>
                            <w:right w:val="none" w:sz="0" w:space="0" w:color="auto"/>
                          </w:divBdr>
                        </w:div>
                        <w:div w:id="395469085">
                          <w:marLeft w:val="0"/>
                          <w:marRight w:val="0"/>
                          <w:marTop w:val="0"/>
                          <w:marBottom w:val="0"/>
                          <w:divBdr>
                            <w:top w:val="none" w:sz="0" w:space="0" w:color="auto"/>
                            <w:left w:val="none" w:sz="0" w:space="0" w:color="auto"/>
                            <w:bottom w:val="none" w:sz="0" w:space="0" w:color="auto"/>
                            <w:right w:val="none" w:sz="0" w:space="0" w:color="auto"/>
                          </w:divBdr>
                        </w:div>
                      </w:divsChild>
                    </w:div>
                    <w:div w:id="1673875655">
                      <w:marLeft w:val="0"/>
                      <w:marRight w:val="0"/>
                      <w:marTop w:val="0"/>
                      <w:marBottom w:val="0"/>
                      <w:divBdr>
                        <w:top w:val="none" w:sz="0" w:space="0" w:color="auto"/>
                        <w:left w:val="none" w:sz="0" w:space="0" w:color="auto"/>
                        <w:bottom w:val="none" w:sz="0" w:space="0" w:color="auto"/>
                        <w:right w:val="none" w:sz="0" w:space="0" w:color="auto"/>
                      </w:divBdr>
                      <w:divsChild>
                        <w:div w:id="31511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531900">
          <w:marLeft w:val="0"/>
          <w:marRight w:val="0"/>
          <w:marTop w:val="0"/>
          <w:marBottom w:val="0"/>
          <w:divBdr>
            <w:top w:val="none" w:sz="0" w:space="0" w:color="auto"/>
            <w:left w:val="none" w:sz="0" w:space="0" w:color="auto"/>
            <w:bottom w:val="none" w:sz="0" w:space="0" w:color="auto"/>
            <w:right w:val="none" w:sz="0" w:space="0" w:color="auto"/>
          </w:divBdr>
        </w:div>
      </w:divsChild>
    </w:div>
    <w:div w:id="2015960988">
      <w:bodyDiv w:val="1"/>
      <w:marLeft w:val="0"/>
      <w:marRight w:val="0"/>
      <w:marTop w:val="0"/>
      <w:marBottom w:val="0"/>
      <w:divBdr>
        <w:top w:val="none" w:sz="0" w:space="0" w:color="auto"/>
        <w:left w:val="none" w:sz="0" w:space="0" w:color="auto"/>
        <w:bottom w:val="none" w:sz="0" w:space="0" w:color="auto"/>
        <w:right w:val="none" w:sz="0" w:space="0" w:color="auto"/>
      </w:divBdr>
      <w:divsChild>
        <w:div w:id="694043773">
          <w:marLeft w:val="0"/>
          <w:marRight w:val="0"/>
          <w:marTop w:val="0"/>
          <w:marBottom w:val="0"/>
          <w:divBdr>
            <w:top w:val="none" w:sz="0" w:space="0" w:color="auto"/>
            <w:left w:val="none" w:sz="0" w:space="0" w:color="auto"/>
            <w:bottom w:val="none" w:sz="0" w:space="0" w:color="auto"/>
            <w:right w:val="none" w:sz="0" w:space="0" w:color="auto"/>
          </w:divBdr>
        </w:div>
        <w:div w:id="176775689">
          <w:marLeft w:val="0"/>
          <w:marRight w:val="0"/>
          <w:marTop w:val="0"/>
          <w:marBottom w:val="0"/>
          <w:divBdr>
            <w:top w:val="none" w:sz="0" w:space="0" w:color="auto"/>
            <w:left w:val="none" w:sz="0" w:space="0" w:color="auto"/>
            <w:bottom w:val="none" w:sz="0" w:space="0" w:color="auto"/>
            <w:right w:val="none" w:sz="0" w:space="0" w:color="auto"/>
          </w:divBdr>
        </w:div>
      </w:divsChild>
    </w:div>
    <w:div w:id="2057509296">
      <w:bodyDiv w:val="1"/>
      <w:marLeft w:val="0"/>
      <w:marRight w:val="0"/>
      <w:marTop w:val="0"/>
      <w:marBottom w:val="0"/>
      <w:divBdr>
        <w:top w:val="none" w:sz="0" w:space="0" w:color="auto"/>
        <w:left w:val="none" w:sz="0" w:space="0" w:color="auto"/>
        <w:bottom w:val="none" w:sz="0" w:space="0" w:color="auto"/>
        <w:right w:val="none" w:sz="0" w:space="0" w:color="auto"/>
      </w:divBdr>
    </w:div>
    <w:div w:id="2132160556">
      <w:bodyDiv w:val="1"/>
      <w:marLeft w:val="0"/>
      <w:marRight w:val="0"/>
      <w:marTop w:val="0"/>
      <w:marBottom w:val="0"/>
      <w:divBdr>
        <w:top w:val="none" w:sz="0" w:space="0" w:color="auto"/>
        <w:left w:val="none" w:sz="0" w:space="0" w:color="auto"/>
        <w:bottom w:val="none" w:sz="0" w:space="0" w:color="auto"/>
        <w:right w:val="none" w:sz="0" w:space="0" w:color="auto"/>
      </w:divBdr>
    </w:div>
    <w:div w:id="213362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1035</Words>
  <Characters>5902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Pratap</dc:creator>
  <cp:keywords/>
  <dc:description/>
  <cp:lastModifiedBy>Deepak</cp:lastModifiedBy>
  <cp:revision>8</cp:revision>
  <cp:lastPrinted>2023-04-01T01:17:00Z</cp:lastPrinted>
  <dcterms:created xsi:type="dcterms:W3CDTF">2023-04-01T01:02:00Z</dcterms:created>
  <dcterms:modified xsi:type="dcterms:W3CDTF">2023-04-01T01:17:00Z</dcterms:modified>
</cp:coreProperties>
</file>