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9CCDA" w14:textId="77777777" w:rsidR="00C33852" w:rsidRDefault="00000000">
      <w:pPr>
        <w:pStyle w:val="BodyText"/>
        <w:rPr>
          <w:rFonts w:ascii="Times New Roman"/>
          <w:sz w:val="28"/>
        </w:rPr>
      </w:pPr>
      <w:r>
        <w:pict w14:anchorId="2FF6D676">
          <v:group id="_x0000_s1130" style="position:absolute;margin-left:0;margin-top:853.3pt;width:539.95pt;height:106.7pt;z-index:-16078336;mso-position-horizontal-relative:page;mso-position-vertical-relative:page" coordorigin=",17066" coordsize="10799,21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5" type="#_x0000_t75" style="position:absolute;left:7440;top:17066;width:1172;height:2134">
              <v:imagedata r:id="rId5" o:title=""/>
            </v:shape>
            <v:rect id="_x0000_s1134" style="position:absolute;top:18789;width:10799;height:408" fillcolor="#36394f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3" type="#_x0000_t202" style="position:absolute;left:232;top:17183;width:10316;height:696" filled="f" stroked="f">
              <v:textbox inset="0,0,0,0">
                <w:txbxContent>
                  <w:p w14:paraId="032B7AD5" w14:textId="77777777" w:rsidR="00C33852" w:rsidRDefault="00000000">
                    <w:pPr>
                      <w:spacing w:line="249" w:lineRule="auto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1.</w:t>
                    </w:r>
                    <w:r>
                      <w:rPr>
                        <w:spacing w:val="6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Delhi</w:t>
                    </w:r>
                    <w:r>
                      <w:rPr>
                        <w:spacing w:val="7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High</w:t>
                    </w:r>
                    <w:r>
                      <w:rPr>
                        <w:spacing w:val="5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court</w:t>
                    </w:r>
                    <w:r>
                      <w:rPr>
                        <w:spacing w:val="7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held</w:t>
                    </w:r>
                    <w:r>
                      <w:rPr>
                        <w:spacing w:val="6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that</w:t>
                    </w:r>
                    <w:r>
                      <w:rPr>
                        <w:spacing w:val="4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the</w:t>
                    </w:r>
                    <w:r>
                      <w:rPr>
                        <w:spacing w:val="4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Friend</w:t>
                    </w:r>
                    <w:r>
                      <w:rPr>
                        <w:spacing w:val="9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with</w:t>
                    </w:r>
                    <w:r>
                      <w:rPr>
                        <w:spacing w:val="7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legal</w:t>
                    </w:r>
                    <w:r>
                      <w:rPr>
                        <w:spacing w:val="7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background</w:t>
                    </w:r>
                    <w:r>
                      <w:rPr>
                        <w:spacing w:val="6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can’t</w:t>
                    </w:r>
                    <w:r>
                      <w:rPr>
                        <w:spacing w:val="5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represent</w:t>
                    </w:r>
                    <w:r>
                      <w:rPr>
                        <w:spacing w:val="-80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man</w:t>
                    </w:r>
                    <w:r>
                      <w:rPr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facing</w:t>
                    </w:r>
                    <w:r>
                      <w:rPr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sexual</w:t>
                    </w:r>
                    <w:r>
                      <w:rPr>
                        <w:spacing w:val="2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harassment</w:t>
                    </w:r>
                    <w:r>
                      <w:rPr>
                        <w:spacing w:val="-7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at</w:t>
                    </w:r>
                    <w:r>
                      <w:rPr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workplace</w:t>
                    </w:r>
                    <w:r>
                      <w:rPr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enquiry.</w:t>
                    </w:r>
                  </w:p>
                </w:txbxContent>
              </v:textbox>
            </v:shape>
            <v:shape id="_x0000_s1132" type="#_x0000_t202" style="position:absolute;left:122;top:18263;width:2426;height:886" filled="f" stroked="f">
              <v:textbox inset="0,0,0,0">
                <w:txbxContent>
                  <w:p w14:paraId="37452523" w14:textId="77777777" w:rsidR="00C33852" w:rsidRDefault="00000000">
                    <w:pPr>
                      <w:spacing w:line="335" w:lineRule="exact"/>
                      <w:ind w:left="109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sz w:val="30"/>
                      </w:rPr>
                      <w:t>Due Dates:</w:t>
                    </w:r>
                  </w:p>
                  <w:p w14:paraId="72AE84E8" w14:textId="77777777" w:rsidR="00C33852" w:rsidRDefault="00000000">
                    <w:pPr>
                      <w:spacing w:before="205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6"/>
                        <w:sz w:val="28"/>
                      </w:rPr>
                      <w:t>OCTOBER</w:t>
                    </w:r>
                    <w:r>
                      <w:rPr>
                        <w:rFonts w:ascii="Arial"/>
                        <w:b/>
                        <w:color w:val="EBCF6A"/>
                        <w:spacing w:val="52"/>
                        <w:sz w:val="2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EBCF6A"/>
                        <w:spacing w:val="22"/>
                        <w:sz w:val="30"/>
                      </w:rPr>
                      <w:t>2022</w:t>
                    </w:r>
                  </w:p>
                </w:txbxContent>
              </v:textbox>
            </v:shape>
            <v:shape id="_x0000_s1131" type="#_x0000_t202" style="position:absolute;left:7100;top:18814;width:3122;height:336" filled="f" stroked="f">
              <v:textbox inset="0,0,0,0">
                <w:txbxContent>
                  <w:p w14:paraId="6E50BE24" w14:textId="77777777" w:rsidR="00C33852" w:rsidRDefault="00000000">
                    <w:pPr>
                      <w:spacing w:line="335" w:lineRule="exac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9"/>
                        <w:sz w:val="3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UPDATE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60B49305" w14:textId="77777777" w:rsidR="00C33852" w:rsidRDefault="00000000">
      <w:pPr>
        <w:spacing w:before="90"/>
        <w:ind w:right="288"/>
        <w:jc w:val="right"/>
        <w:rPr>
          <w:rFonts w:ascii="Times New Roman" w:hAnsi="Times New Roman"/>
          <w:b/>
          <w:sz w:val="24"/>
        </w:rPr>
      </w:pPr>
      <w:r>
        <w:pict w14:anchorId="2B8E46B5">
          <v:group id="_x0000_s1125" style="position:absolute;left:0;text-align:left;margin-left:336pt;margin-top:-16.1pt;width:179.85pt;height:160pt;z-index:-16078848;mso-position-horizontal-relative:page" coordorigin="6720,-322" coordsize="3597,3200">
            <v:shape id="_x0000_s1129" type="#_x0000_t75" style="position:absolute;left:6720;top:-322;width:1892;height:3200">
              <v:imagedata r:id="rId6" o:title=""/>
            </v:shape>
            <v:shape id="_x0000_s1128" type="#_x0000_t75" style="position:absolute;left:9100;top:-322;width:898;height:3161">
              <v:imagedata r:id="rId7" o:title=""/>
            </v:shape>
            <v:rect id="_x0000_s1127" style="position:absolute;left:9129;top:-322;width:860;height:2773" fillcolor="#ebcf6a" stroked="f"/>
            <v:shape id="_x0000_s1126" type="#_x0000_t75" style="position:absolute;left:8656;top:148;width:1660;height:1708">
              <v:imagedata r:id="rId8" o:title=""/>
            </v:shape>
            <w10:wrap anchorx="page"/>
          </v:group>
        </w:pict>
      </w:r>
      <w:r>
        <w:pict w14:anchorId="0C3B5F6E">
          <v:group id="_x0000_s1122" style="position:absolute;left:0;text-align:left;margin-left:11.65pt;margin-top:-5.8pt;width:311.6pt;height:20.3pt;z-index:15730688;mso-position-horizontal-relative:page" coordorigin="233,-116" coordsize="6232,406">
            <v:rect id="_x0000_s1124" style="position:absolute;left:232;top:-116;width:6232;height:406" fillcolor="#36394f" stroked="f"/>
            <v:shape id="_x0000_s1123" type="#_x0000_t202" style="position:absolute;left:232;top:-116;width:6232;height:406" filled="f" stroked="f">
              <v:textbox inset="0,0,0,0">
                <w:txbxContent>
                  <w:p w14:paraId="27F694E7" w14:textId="77777777" w:rsidR="00C33852" w:rsidRDefault="00000000">
                    <w:pPr>
                      <w:tabs>
                        <w:tab w:val="left" w:pos="3239"/>
                      </w:tabs>
                      <w:spacing w:before="11"/>
                      <w:ind w:left="18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0"/>
                        <w:sz w:val="32"/>
                      </w:rPr>
                      <w:t>OCTOBER</w:t>
                    </w:r>
                    <w:r>
                      <w:rPr>
                        <w:rFonts w:ascii="Arial"/>
                        <w:b/>
                        <w:color w:val="EBCF6A"/>
                        <w:spacing w:val="37"/>
                        <w:sz w:val="32"/>
                      </w:rPr>
                      <w:t xml:space="preserve"> </w:t>
                    </w:r>
                    <w:proofErr w:type="gramStart"/>
                    <w:r>
                      <w:rPr>
                        <w:rFonts w:ascii="Arial"/>
                        <w:b/>
                        <w:color w:val="EBCF6A"/>
                        <w:spacing w:val="10"/>
                        <w:sz w:val="32"/>
                      </w:rPr>
                      <w:t xml:space="preserve">2022 </w:t>
                    </w:r>
                    <w:r>
                      <w:rPr>
                        <w:rFonts w:ascii="Arial"/>
                        <w:b/>
                        <w:color w:val="EBCF6A"/>
                        <w:spacing w:val="13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EBCF6A"/>
                        <w:sz w:val="32"/>
                      </w:rPr>
                      <w:t>|</w:t>
                    </w:r>
                    <w:proofErr w:type="gramEnd"/>
                    <w:r>
                      <w:rPr>
                        <w:rFonts w:ascii="Arial"/>
                        <w:b/>
                        <w:color w:val="EBCF6A"/>
                        <w:sz w:val="32"/>
                      </w:rPr>
                      <w:tab/>
                      <w:t>33</w:t>
                    </w:r>
                    <w:r>
                      <w:rPr>
                        <w:rFonts w:ascii="Arial"/>
                        <w:b/>
                        <w:color w:val="EBCF6A"/>
                        <w:position w:val="10"/>
                        <w:sz w:val="21"/>
                      </w:rPr>
                      <w:t>RD</w:t>
                    </w:r>
                    <w:r>
                      <w:rPr>
                        <w:rFonts w:ascii="Arial"/>
                        <w:b/>
                        <w:color w:val="EBCF6A"/>
                        <w:spacing w:val="55"/>
                        <w:position w:val="10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EBCF6A"/>
                        <w:spacing w:val="9"/>
                        <w:sz w:val="32"/>
                      </w:rPr>
                      <w:t>EDITION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Times New Roman" w:hAnsi="Times New Roman"/>
          <w:b/>
          <w:color w:val="1A1A1A"/>
          <w:w w:val="99"/>
          <w:sz w:val="24"/>
        </w:rPr>
        <w:t>®</w:t>
      </w:r>
    </w:p>
    <w:p w14:paraId="0A792021" w14:textId="77777777" w:rsidR="00C33852" w:rsidRDefault="00C33852">
      <w:pPr>
        <w:pStyle w:val="BodyText"/>
        <w:rPr>
          <w:rFonts w:ascii="Times New Roman"/>
          <w:b/>
          <w:sz w:val="20"/>
        </w:rPr>
      </w:pPr>
    </w:p>
    <w:p w14:paraId="63D24862" w14:textId="77777777" w:rsidR="00C33852" w:rsidRDefault="00C33852">
      <w:pPr>
        <w:pStyle w:val="BodyText"/>
        <w:spacing w:before="10"/>
        <w:rPr>
          <w:rFonts w:ascii="Times New Roman"/>
          <w:b/>
          <w:sz w:val="21"/>
        </w:rPr>
      </w:pPr>
    </w:p>
    <w:p w14:paraId="152FD2DD" w14:textId="77777777" w:rsidR="00C33852" w:rsidRDefault="00000000">
      <w:pPr>
        <w:pStyle w:val="Heading2"/>
        <w:rPr>
          <w:rFonts w:ascii="Calibri"/>
        </w:rPr>
      </w:pPr>
      <w:r>
        <w:rPr>
          <w:rFonts w:ascii="Calibri"/>
          <w:color w:val="394558"/>
        </w:rPr>
        <w:t>In</w:t>
      </w:r>
      <w:r>
        <w:rPr>
          <w:rFonts w:ascii="Calibri"/>
          <w:color w:val="394558"/>
          <w:spacing w:val="-1"/>
        </w:rPr>
        <w:t xml:space="preserve"> </w:t>
      </w:r>
      <w:r>
        <w:rPr>
          <w:rFonts w:ascii="Calibri"/>
          <w:color w:val="394558"/>
        </w:rPr>
        <w:t>this</w:t>
      </w:r>
      <w:r>
        <w:rPr>
          <w:rFonts w:ascii="Calibri"/>
          <w:color w:val="394558"/>
          <w:spacing w:val="-2"/>
        </w:rPr>
        <w:t xml:space="preserve"> </w:t>
      </w:r>
      <w:r>
        <w:rPr>
          <w:rFonts w:ascii="Calibri"/>
          <w:color w:val="394558"/>
        </w:rPr>
        <w:t>Update:</w:t>
      </w:r>
    </w:p>
    <w:p w14:paraId="66B9140B" w14:textId="77777777" w:rsidR="00C33852" w:rsidRDefault="00C33852">
      <w:pPr>
        <w:pStyle w:val="BodyText"/>
        <w:rPr>
          <w:rFonts w:ascii="Calibri"/>
          <w:b/>
          <w:sz w:val="20"/>
        </w:rPr>
      </w:pPr>
    </w:p>
    <w:p w14:paraId="6542C6D5" w14:textId="77777777" w:rsidR="00C33852" w:rsidRDefault="00C33852">
      <w:pPr>
        <w:pStyle w:val="BodyText"/>
        <w:rPr>
          <w:rFonts w:ascii="Calibri"/>
          <w:b/>
          <w:sz w:val="29"/>
        </w:rPr>
      </w:pPr>
    </w:p>
    <w:tbl>
      <w:tblPr>
        <w:tblW w:w="0" w:type="auto"/>
        <w:tblInd w:w="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96"/>
        <w:gridCol w:w="3142"/>
      </w:tblGrid>
      <w:tr w:rsidR="00C33852" w14:paraId="6EC8C6E3" w14:textId="77777777">
        <w:trPr>
          <w:trHeight w:val="507"/>
        </w:trPr>
        <w:tc>
          <w:tcPr>
            <w:tcW w:w="6596" w:type="dxa"/>
            <w:shd w:val="clear" w:color="auto" w:fill="EBCF6A"/>
          </w:tcPr>
          <w:p w14:paraId="4DD2B53E" w14:textId="77777777" w:rsidR="00C33852" w:rsidRDefault="00000000">
            <w:pPr>
              <w:pStyle w:val="TableParagraph"/>
              <w:spacing w:before="74"/>
              <w:ind w:left="144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394558"/>
                <w:sz w:val="32"/>
              </w:rPr>
              <w:t>Content</w:t>
            </w:r>
          </w:p>
        </w:tc>
        <w:tc>
          <w:tcPr>
            <w:tcW w:w="3142" w:type="dxa"/>
            <w:shd w:val="clear" w:color="auto" w:fill="EBCF6A"/>
          </w:tcPr>
          <w:p w14:paraId="277FD987" w14:textId="77777777" w:rsidR="00C33852" w:rsidRDefault="00000000">
            <w:pPr>
              <w:pStyle w:val="TableParagraph"/>
              <w:spacing w:before="74"/>
              <w:ind w:left="145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394558"/>
                <w:sz w:val="32"/>
              </w:rPr>
              <w:t>Page</w:t>
            </w:r>
            <w:r>
              <w:rPr>
                <w:rFonts w:ascii="Arial"/>
                <w:b/>
                <w:color w:val="394558"/>
                <w:spacing w:val="-3"/>
                <w:sz w:val="32"/>
              </w:rPr>
              <w:t xml:space="preserve"> </w:t>
            </w:r>
            <w:r>
              <w:rPr>
                <w:rFonts w:ascii="Arial"/>
                <w:b/>
                <w:color w:val="394558"/>
                <w:sz w:val="32"/>
              </w:rPr>
              <w:t>No</w:t>
            </w:r>
          </w:p>
        </w:tc>
      </w:tr>
      <w:tr w:rsidR="00C33852" w14:paraId="4FE4EE31" w14:textId="77777777">
        <w:trPr>
          <w:trHeight w:val="596"/>
        </w:trPr>
        <w:tc>
          <w:tcPr>
            <w:tcW w:w="6596" w:type="dxa"/>
            <w:shd w:val="clear" w:color="auto" w:fill="394558"/>
          </w:tcPr>
          <w:p w14:paraId="2782F12C" w14:textId="77777777" w:rsidR="00C33852" w:rsidRDefault="00000000">
            <w:pPr>
              <w:pStyle w:val="TableParagraph"/>
              <w:spacing w:before="74"/>
              <w:ind w:left="144"/>
              <w:rPr>
                <w:sz w:val="32"/>
              </w:rPr>
            </w:pPr>
            <w:r>
              <w:rPr>
                <w:color w:val="EBCF6A"/>
                <w:sz w:val="32"/>
              </w:rPr>
              <w:t>Company</w:t>
            </w:r>
            <w:r>
              <w:rPr>
                <w:color w:val="EBCF6A"/>
                <w:spacing w:val="-2"/>
                <w:sz w:val="32"/>
              </w:rPr>
              <w:t xml:space="preserve"> </w:t>
            </w:r>
            <w:r>
              <w:rPr>
                <w:color w:val="EBCF6A"/>
                <w:sz w:val="32"/>
              </w:rPr>
              <w:t>Law</w:t>
            </w:r>
          </w:p>
        </w:tc>
        <w:tc>
          <w:tcPr>
            <w:tcW w:w="3142" w:type="dxa"/>
            <w:shd w:val="clear" w:color="auto" w:fill="394558"/>
          </w:tcPr>
          <w:p w14:paraId="656ADE74" w14:textId="77777777" w:rsidR="00C33852" w:rsidRDefault="00000000">
            <w:pPr>
              <w:pStyle w:val="TableParagraph"/>
              <w:spacing w:before="74"/>
              <w:ind w:left="145"/>
              <w:rPr>
                <w:sz w:val="32"/>
              </w:rPr>
            </w:pPr>
            <w:r>
              <w:rPr>
                <w:color w:val="EBCF6A"/>
                <w:sz w:val="32"/>
              </w:rPr>
              <w:t>Page</w:t>
            </w:r>
            <w:r>
              <w:rPr>
                <w:color w:val="EBCF6A"/>
                <w:spacing w:val="-2"/>
                <w:sz w:val="32"/>
              </w:rPr>
              <w:t xml:space="preserve"> </w:t>
            </w:r>
            <w:r>
              <w:rPr>
                <w:color w:val="EBCF6A"/>
                <w:sz w:val="32"/>
              </w:rPr>
              <w:t>2</w:t>
            </w:r>
          </w:p>
        </w:tc>
      </w:tr>
      <w:tr w:rsidR="00C33852" w14:paraId="55A9CE8D" w14:textId="77777777">
        <w:trPr>
          <w:trHeight w:val="671"/>
        </w:trPr>
        <w:tc>
          <w:tcPr>
            <w:tcW w:w="6596" w:type="dxa"/>
            <w:shd w:val="clear" w:color="auto" w:fill="394558"/>
          </w:tcPr>
          <w:p w14:paraId="1C92B6C7" w14:textId="77777777" w:rsidR="00C33852" w:rsidRDefault="00000000">
            <w:pPr>
              <w:pStyle w:val="TableParagraph"/>
              <w:spacing w:before="74"/>
              <w:ind w:left="144"/>
              <w:rPr>
                <w:sz w:val="32"/>
              </w:rPr>
            </w:pPr>
            <w:r>
              <w:rPr>
                <w:color w:val="EBCF6A"/>
                <w:sz w:val="32"/>
              </w:rPr>
              <w:t>Insolvency</w:t>
            </w:r>
            <w:r>
              <w:rPr>
                <w:color w:val="EBCF6A"/>
                <w:spacing w:val="-5"/>
                <w:sz w:val="32"/>
              </w:rPr>
              <w:t xml:space="preserve"> </w:t>
            </w:r>
            <w:r>
              <w:rPr>
                <w:color w:val="EBCF6A"/>
                <w:sz w:val="32"/>
              </w:rPr>
              <w:t>Law</w:t>
            </w:r>
          </w:p>
        </w:tc>
        <w:tc>
          <w:tcPr>
            <w:tcW w:w="3142" w:type="dxa"/>
            <w:shd w:val="clear" w:color="auto" w:fill="394558"/>
          </w:tcPr>
          <w:p w14:paraId="437AB620" w14:textId="77777777" w:rsidR="00C33852" w:rsidRDefault="00000000">
            <w:pPr>
              <w:pStyle w:val="TableParagraph"/>
              <w:spacing w:before="74"/>
              <w:ind w:left="145"/>
              <w:rPr>
                <w:sz w:val="32"/>
              </w:rPr>
            </w:pPr>
            <w:r>
              <w:rPr>
                <w:color w:val="EBCF6A"/>
                <w:sz w:val="32"/>
              </w:rPr>
              <w:t>Page</w:t>
            </w:r>
            <w:r>
              <w:rPr>
                <w:color w:val="EBCF6A"/>
                <w:spacing w:val="-2"/>
                <w:sz w:val="32"/>
              </w:rPr>
              <w:t xml:space="preserve"> </w:t>
            </w:r>
            <w:r>
              <w:rPr>
                <w:color w:val="EBCF6A"/>
                <w:sz w:val="32"/>
              </w:rPr>
              <w:t>2</w:t>
            </w:r>
          </w:p>
        </w:tc>
      </w:tr>
      <w:tr w:rsidR="00C33852" w14:paraId="3A666302" w14:textId="77777777">
        <w:trPr>
          <w:trHeight w:val="596"/>
        </w:trPr>
        <w:tc>
          <w:tcPr>
            <w:tcW w:w="6596" w:type="dxa"/>
            <w:shd w:val="clear" w:color="auto" w:fill="394558"/>
          </w:tcPr>
          <w:p w14:paraId="6E65EAC2" w14:textId="77777777" w:rsidR="00C33852" w:rsidRDefault="00000000">
            <w:pPr>
              <w:pStyle w:val="TableParagraph"/>
              <w:spacing w:before="74"/>
              <w:ind w:left="144"/>
              <w:rPr>
                <w:sz w:val="32"/>
              </w:rPr>
            </w:pPr>
            <w:r>
              <w:rPr>
                <w:color w:val="EBCF6A"/>
                <w:sz w:val="32"/>
              </w:rPr>
              <w:t>Securities</w:t>
            </w:r>
            <w:r>
              <w:rPr>
                <w:color w:val="EBCF6A"/>
                <w:spacing w:val="-4"/>
                <w:sz w:val="32"/>
              </w:rPr>
              <w:t xml:space="preserve"> </w:t>
            </w:r>
            <w:r>
              <w:rPr>
                <w:color w:val="EBCF6A"/>
                <w:sz w:val="32"/>
              </w:rPr>
              <w:t>Law</w:t>
            </w:r>
          </w:p>
        </w:tc>
        <w:tc>
          <w:tcPr>
            <w:tcW w:w="3142" w:type="dxa"/>
            <w:shd w:val="clear" w:color="auto" w:fill="394558"/>
          </w:tcPr>
          <w:p w14:paraId="56EC1820" w14:textId="77777777" w:rsidR="00C33852" w:rsidRDefault="00000000">
            <w:pPr>
              <w:pStyle w:val="TableParagraph"/>
              <w:spacing w:before="74"/>
              <w:ind w:left="145"/>
              <w:rPr>
                <w:sz w:val="32"/>
              </w:rPr>
            </w:pPr>
            <w:r>
              <w:rPr>
                <w:color w:val="EBCF6A"/>
                <w:sz w:val="32"/>
              </w:rPr>
              <w:t>Page</w:t>
            </w:r>
            <w:r>
              <w:rPr>
                <w:color w:val="EBCF6A"/>
                <w:spacing w:val="-1"/>
                <w:sz w:val="32"/>
              </w:rPr>
              <w:t xml:space="preserve"> </w:t>
            </w:r>
            <w:r>
              <w:rPr>
                <w:color w:val="EBCF6A"/>
                <w:sz w:val="32"/>
              </w:rPr>
              <w:t>3</w:t>
            </w:r>
            <w:r>
              <w:rPr>
                <w:color w:val="EBCF6A"/>
                <w:spacing w:val="-2"/>
                <w:sz w:val="32"/>
              </w:rPr>
              <w:t xml:space="preserve"> </w:t>
            </w:r>
            <w:r>
              <w:rPr>
                <w:color w:val="EBCF6A"/>
                <w:sz w:val="32"/>
              </w:rPr>
              <w:t>&amp;</w:t>
            </w:r>
            <w:r>
              <w:rPr>
                <w:color w:val="EBCF6A"/>
                <w:spacing w:val="-1"/>
                <w:sz w:val="32"/>
              </w:rPr>
              <w:t xml:space="preserve"> </w:t>
            </w:r>
            <w:r>
              <w:rPr>
                <w:color w:val="EBCF6A"/>
                <w:sz w:val="32"/>
              </w:rPr>
              <w:t>4</w:t>
            </w:r>
          </w:p>
        </w:tc>
      </w:tr>
      <w:tr w:rsidR="00C33852" w14:paraId="045635EF" w14:textId="77777777">
        <w:trPr>
          <w:trHeight w:val="507"/>
        </w:trPr>
        <w:tc>
          <w:tcPr>
            <w:tcW w:w="6596" w:type="dxa"/>
            <w:shd w:val="clear" w:color="auto" w:fill="394558"/>
          </w:tcPr>
          <w:p w14:paraId="04F12656" w14:textId="77777777" w:rsidR="00C33852" w:rsidRDefault="00000000">
            <w:pPr>
              <w:pStyle w:val="TableParagraph"/>
              <w:spacing w:before="74"/>
              <w:ind w:left="144"/>
              <w:rPr>
                <w:sz w:val="32"/>
              </w:rPr>
            </w:pPr>
            <w:r>
              <w:rPr>
                <w:color w:val="EBCF6A"/>
                <w:sz w:val="32"/>
              </w:rPr>
              <w:t>POSH</w:t>
            </w:r>
          </w:p>
        </w:tc>
        <w:tc>
          <w:tcPr>
            <w:tcW w:w="3142" w:type="dxa"/>
            <w:shd w:val="clear" w:color="auto" w:fill="394558"/>
          </w:tcPr>
          <w:p w14:paraId="32586638" w14:textId="77777777" w:rsidR="00C33852" w:rsidRDefault="00000000">
            <w:pPr>
              <w:pStyle w:val="TableParagraph"/>
              <w:spacing w:before="74"/>
              <w:ind w:left="145"/>
              <w:rPr>
                <w:sz w:val="32"/>
              </w:rPr>
            </w:pPr>
            <w:r>
              <w:rPr>
                <w:color w:val="EBCF6A"/>
                <w:sz w:val="32"/>
              </w:rPr>
              <w:t>Page</w:t>
            </w:r>
            <w:r>
              <w:rPr>
                <w:color w:val="EBCF6A"/>
                <w:spacing w:val="-1"/>
                <w:sz w:val="32"/>
              </w:rPr>
              <w:t xml:space="preserve"> </w:t>
            </w:r>
            <w:r>
              <w:rPr>
                <w:color w:val="EBCF6A"/>
                <w:sz w:val="32"/>
              </w:rPr>
              <w:t>4</w:t>
            </w:r>
          </w:p>
        </w:tc>
      </w:tr>
      <w:tr w:rsidR="00C33852" w14:paraId="0295644D" w14:textId="77777777">
        <w:trPr>
          <w:trHeight w:val="897"/>
        </w:trPr>
        <w:tc>
          <w:tcPr>
            <w:tcW w:w="6596" w:type="dxa"/>
            <w:shd w:val="clear" w:color="auto" w:fill="394558"/>
          </w:tcPr>
          <w:p w14:paraId="7A5FBF27" w14:textId="77777777" w:rsidR="00C33852" w:rsidRDefault="00000000">
            <w:pPr>
              <w:pStyle w:val="TableParagraph"/>
              <w:spacing w:before="74" w:line="249" w:lineRule="auto"/>
              <w:ind w:left="144" w:right="1108"/>
              <w:rPr>
                <w:sz w:val="32"/>
              </w:rPr>
            </w:pPr>
            <w:r>
              <w:rPr>
                <w:color w:val="EBCF6A"/>
                <w:sz w:val="32"/>
              </w:rPr>
              <w:t>Micro,</w:t>
            </w:r>
            <w:r>
              <w:rPr>
                <w:color w:val="EBCF6A"/>
                <w:spacing w:val="-3"/>
                <w:sz w:val="32"/>
              </w:rPr>
              <w:t xml:space="preserve"> </w:t>
            </w:r>
            <w:r>
              <w:rPr>
                <w:color w:val="EBCF6A"/>
                <w:sz w:val="32"/>
              </w:rPr>
              <w:t>Small</w:t>
            </w:r>
            <w:r>
              <w:rPr>
                <w:color w:val="EBCF6A"/>
                <w:spacing w:val="-5"/>
                <w:sz w:val="32"/>
              </w:rPr>
              <w:t xml:space="preserve"> </w:t>
            </w:r>
            <w:r>
              <w:rPr>
                <w:color w:val="EBCF6A"/>
                <w:sz w:val="32"/>
              </w:rPr>
              <w:t>and</w:t>
            </w:r>
            <w:r>
              <w:rPr>
                <w:color w:val="EBCF6A"/>
                <w:spacing w:val="-5"/>
                <w:sz w:val="32"/>
              </w:rPr>
              <w:t xml:space="preserve"> </w:t>
            </w:r>
            <w:r>
              <w:rPr>
                <w:color w:val="EBCF6A"/>
                <w:sz w:val="32"/>
              </w:rPr>
              <w:t>Medium</w:t>
            </w:r>
            <w:r>
              <w:rPr>
                <w:color w:val="EBCF6A"/>
                <w:spacing w:val="-1"/>
                <w:sz w:val="32"/>
              </w:rPr>
              <w:t xml:space="preserve"> </w:t>
            </w:r>
            <w:r>
              <w:rPr>
                <w:color w:val="EBCF6A"/>
                <w:sz w:val="32"/>
              </w:rPr>
              <w:t>Enterprises</w:t>
            </w:r>
            <w:r>
              <w:rPr>
                <w:color w:val="EBCF6A"/>
                <w:spacing w:val="-86"/>
                <w:sz w:val="32"/>
              </w:rPr>
              <w:t xml:space="preserve"> </w:t>
            </w:r>
            <w:r>
              <w:rPr>
                <w:color w:val="EBCF6A"/>
                <w:sz w:val="32"/>
              </w:rPr>
              <w:t>Development</w:t>
            </w:r>
            <w:r>
              <w:rPr>
                <w:color w:val="EBCF6A"/>
                <w:spacing w:val="-2"/>
                <w:sz w:val="32"/>
              </w:rPr>
              <w:t xml:space="preserve"> </w:t>
            </w:r>
            <w:r>
              <w:rPr>
                <w:color w:val="EBCF6A"/>
                <w:sz w:val="32"/>
              </w:rPr>
              <w:t>Act,</w:t>
            </w:r>
            <w:r>
              <w:rPr>
                <w:color w:val="EBCF6A"/>
                <w:spacing w:val="2"/>
                <w:sz w:val="32"/>
              </w:rPr>
              <w:t xml:space="preserve"> </w:t>
            </w:r>
            <w:r>
              <w:rPr>
                <w:color w:val="EBCF6A"/>
                <w:sz w:val="32"/>
              </w:rPr>
              <w:t>2006</w:t>
            </w:r>
          </w:p>
        </w:tc>
        <w:tc>
          <w:tcPr>
            <w:tcW w:w="3142" w:type="dxa"/>
            <w:shd w:val="clear" w:color="auto" w:fill="394558"/>
          </w:tcPr>
          <w:p w14:paraId="46353740" w14:textId="77777777" w:rsidR="00C33852" w:rsidRDefault="00000000">
            <w:pPr>
              <w:pStyle w:val="TableParagraph"/>
              <w:spacing w:before="74"/>
              <w:ind w:left="145"/>
              <w:rPr>
                <w:sz w:val="32"/>
              </w:rPr>
            </w:pPr>
            <w:r>
              <w:rPr>
                <w:color w:val="EBCF6A"/>
                <w:sz w:val="32"/>
              </w:rPr>
              <w:t>Page</w:t>
            </w:r>
            <w:r>
              <w:rPr>
                <w:color w:val="EBCF6A"/>
                <w:spacing w:val="-1"/>
                <w:sz w:val="32"/>
              </w:rPr>
              <w:t xml:space="preserve"> </w:t>
            </w:r>
            <w:r>
              <w:rPr>
                <w:color w:val="EBCF6A"/>
                <w:sz w:val="32"/>
              </w:rPr>
              <w:t>5</w:t>
            </w:r>
          </w:p>
        </w:tc>
      </w:tr>
      <w:tr w:rsidR="00C33852" w14:paraId="737ED1F6" w14:textId="77777777">
        <w:trPr>
          <w:trHeight w:val="637"/>
        </w:trPr>
        <w:tc>
          <w:tcPr>
            <w:tcW w:w="6596" w:type="dxa"/>
            <w:shd w:val="clear" w:color="auto" w:fill="394558"/>
          </w:tcPr>
          <w:p w14:paraId="38358D7A" w14:textId="77777777" w:rsidR="00C33852" w:rsidRDefault="00000000">
            <w:pPr>
              <w:pStyle w:val="TableParagraph"/>
              <w:spacing w:before="74"/>
              <w:ind w:left="144"/>
              <w:rPr>
                <w:sz w:val="32"/>
              </w:rPr>
            </w:pPr>
            <w:r>
              <w:rPr>
                <w:color w:val="EBCF6A"/>
                <w:sz w:val="32"/>
              </w:rPr>
              <w:t>Due</w:t>
            </w:r>
            <w:r>
              <w:rPr>
                <w:color w:val="EBCF6A"/>
                <w:spacing w:val="-5"/>
                <w:sz w:val="32"/>
              </w:rPr>
              <w:t xml:space="preserve"> </w:t>
            </w:r>
            <w:r>
              <w:rPr>
                <w:color w:val="EBCF6A"/>
                <w:sz w:val="32"/>
              </w:rPr>
              <w:t>Dates</w:t>
            </w:r>
          </w:p>
        </w:tc>
        <w:tc>
          <w:tcPr>
            <w:tcW w:w="3142" w:type="dxa"/>
            <w:shd w:val="clear" w:color="auto" w:fill="394558"/>
          </w:tcPr>
          <w:p w14:paraId="7981614D" w14:textId="77777777" w:rsidR="00C33852" w:rsidRDefault="00000000">
            <w:pPr>
              <w:pStyle w:val="TableParagraph"/>
              <w:spacing w:before="74"/>
              <w:ind w:left="145"/>
              <w:rPr>
                <w:sz w:val="32"/>
              </w:rPr>
            </w:pPr>
            <w:r>
              <w:rPr>
                <w:color w:val="EBCF6A"/>
                <w:sz w:val="32"/>
              </w:rPr>
              <w:t>Page 5</w:t>
            </w:r>
            <w:r>
              <w:rPr>
                <w:color w:val="EBCF6A"/>
                <w:spacing w:val="-2"/>
                <w:sz w:val="32"/>
              </w:rPr>
              <w:t xml:space="preserve"> </w:t>
            </w:r>
            <w:r>
              <w:rPr>
                <w:color w:val="EBCF6A"/>
                <w:sz w:val="32"/>
              </w:rPr>
              <w:t>&amp;</w:t>
            </w:r>
            <w:r>
              <w:rPr>
                <w:color w:val="EBCF6A"/>
                <w:spacing w:val="-2"/>
                <w:sz w:val="32"/>
              </w:rPr>
              <w:t xml:space="preserve"> </w:t>
            </w:r>
            <w:r>
              <w:rPr>
                <w:color w:val="EBCF6A"/>
                <w:sz w:val="32"/>
              </w:rPr>
              <w:t>6</w:t>
            </w:r>
          </w:p>
        </w:tc>
      </w:tr>
    </w:tbl>
    <w:p w14:paraId="6349C878" w14:textId="77777777" w:rsidR="00C33852" w:rsidRDefault="00C33852">
      <w:pPr>
        <w:pStyle w:val="BodyText"/>
        <w:spacing w:before="2"/>
        <w:rPr>
          <w:rFonts w:ascii="Calibri"/>
          <w:b/>
          <w:sz w:val="42"/>
        </w:rPr>
      </w:pPr>
    </w:p>
    <w:p w14:paraId="209C9869" w14:textId="77777777" w:rsidR="00C33852" w:rsidRDefault="00000000">
      <w:pPr>
        <w:ind w:left="232"/>
        <w:rPr>
          <w:rFonts w:ascii="Arial"/>
          <w:b/>
          <w:sz w:val="30"/>
        </w:rPr>
      </w:pPr>
      <w:r>
        <w:rPr>
          <w:noProof/>
        </w:rPr>
        <w:drawing>
          <wp:anchor distT="0" distB="0" distL="0" distR="0" simplePos="0" relativeHeight="487236608" behindDoc="1" locked="0" layoutInCell="1" allowOverlap="1" wp14:anchorId="5CC8B1FC" wp14:editId="1A610523">
            <wp:simplePos x="0" y="0"/>
            <wp:positionH relativeFrom="page">
              <wp:posOffset>4724400</wp:posOffset>
            </wp:positionH>
            <wp:positionV relativeFrom="paragraph">
              <wp:posOffset>-1664209</wp:posOffset>
            </wp:positionV>
            <wp:extent cx="2115311" cy="5004561"/>
            <wp:effectExtent l="0" t="0" r="0" b="0"/>
            <wp:wrapNone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04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170EDB78">
          <v:group id="_x0000_s1119" style="position:absolute;left:0;text-align:left;margin-left:0;margin-top:8.3pt;width:238.45pt;height:585.5pt;z-index:-16079360;mso-position-horizontal-relative:page;mso-position-vertical-relative:text" coordorigin=",166" coordsize="4769,11710">
            <v:shape id="_x0000_s1121" type="#_x0000_t75" style="position:absolute;top:165;width:4769;height:11710">
              <v:imagedata r:id="rId10" o:title=""/>
            </v:shape>
            <v:shape id="_x0000_s1120" type="#_x0000_t75" style="position:absolute;top:782;width:1798;height:6612">
              <v:imagedata r:id="rId11" o:title=""/>
            </v:shape>
            <w10:wrap anchorx="page"/>
          </v:group>
        </w:pict>
      </w:r>
      <w:r>
        <w:rPr>
          <w:rFonts w:ascii="Arial"/>
          <w:b/>
          <w:sz w:val="30"/>
          <w:u w:val="thick"/>
        </w:rPr>
        <w:t>Company Law:</w:t>
      </w:r>
    </w:p>
    <w:p w14:paraId="328FAE71" w14:textId="77777777" w:rsidR="00C33852" w:rsidRDefault="00000000">
      <w:pPr>
        <w:spacing w:before="87" w:line="300" w:lineRule="auto"/>
        <w:ind w:left="654" w:right="394" w:hanging="423"/>
        <w:jc w:val="both"/>
        <w:rPr>
          <w:sz w:val="30"/>
        </w:rPr>
      </w:pPr>
      <w:r>
        <w:rPr>
          <w:sz w:val="30"/>
        </w:rPr>
        <w:t>1.</w:t>
      </w:r>
      <w:r>
        <w:rPr>
          <w:spacing w:val="1"/>
          <w:sz w:val="30"/>
        </w:rPr>
        <w:t xml:space="preserve"> </w:t>
      </w:r>
      <w:r>
        <w:rPr>
          <w:sz w:val="30"/>
        </w:rPr>
        <w:t>Supreme court held that appeal for restoration of company’s name can’t</w:t>
      </w:r>
      <w:r>
        <w:rPr>
          <w:spacing w:val="1"/>
          <w:sz w:val="30"/>
        </w:rPr>
        <w:t xml:space="preserve"> </w:t>
      </w:r>
      <w:r>
        <w:rPr>
          <w:sz w:val="30"/>
        </w:rPr>
        <w:t>be</w:t>
      </w:r>
      <w:r>
        <w:rPr>
          <w:spacing w:val="-1"/>
          <w:sz w:val="30"/>
        </w:rPr>
        <w:t xml:space="preserve"> </w:t>
      </w:r>
      <w:r>
        <w:rPr>
          <w:sz w:val="30"/>
        </w:rPr>
        <w:t>maintained</w:t>
      </w:r>
      <w:r>
        <w:rPr>
          <w:spacing w:val="-1"/>
          <w:sz w:val="30"/>
        </w:rPr>
        <w:t xml:space="preserve"> </w:t>
      </w:r>
      <w:r>
        <w:rPr>
          <w:sz w:val="30"/>
        </w:rPr>
        <w:t>by one</w:t>
      </w:r>
      <w:r>
        <w:rPr>
          <w:spacing w:val="-3"/>
          <w:sz w:val="30"/>
        </w:rPr>
        <w:t xml:space="preserve"> </w:t>
      </w:r>
      <w:r>
        <w:rPr>
          <w:sz w:val="30"/>
        </w:rPr>
        <w:t>whose</w:t>
      </w:r>
      <w:r>
        <w:rPr>
          <w:spacing w:val="3"/>
          <w:sz w:val="30"/>
        </w:rPr>
        <w:t xml:space="preserve"> </w:t>
      </w:r>
      <w:r>
        <w:rPr>
          <w:sz w:val="30"/>
        </w:rPr>
        <w:t>status</w:t>
      </w:r>
      <w:r>
        <w:rPr>
          <w:spacing w:val="-5"/>
          <w:sz w:val="30"/>
        </w:rPr>
        <w:t xml:space="preserve"> </w:t>
      </w:r>
      <w:r>
        <w:rPr>
          <w:sz w:val="30"/>
        </w:rPr>
        <w:t>as</w:t>
      </w:r>
      <w:r>
        <w:rPr>
          <w:spacing w:val="-1"/>
          <w:sz w:val="30"/>
        </w:rPr>
        <w:t xml:space="preserve"> </w:t>
      </w:r>
      <w:r>
        <w:rPr>
          <w:sz w:val="30"/>
        </w:rPr>
        <w:t>its</w:t>
      </w:r>
      <w:r>
        <w:rPr>
          <w:spacing w:val="-2"/>
          <w:sz w:val="30"/>
        </w:rPr>
        <w:t xml:space="preserve"> </w:t>
      </w:r>
      <w:r>
        <w:rPr>
          <w:sz w:val="30"/>
        </w:rPr>
        <w:t>director</w:t>
      </w:r>
      <w:r>
        <w:rPr>
          <w:spacing w:val="-4"/>
          <w:sz w:val="30"/>
        </w:rPr>
        <w:t xml:space="preserve"> </w:t>
      </w:r>
      <w:r>
        <w:rPr>
          <w:sz w:val="30"/>
        </w:rPr>
        <w:t>is disputed.</w:t>
      </w:r>
    </w:p>
    <w:p w14:paraId="4D23E4AA" w14:textId="77777777" w:rsidR="00C33852" w:rsidRDefault="00C33852">
      <w:pPr>
        <w:pStyle w:val="BodyText"/>
        <w:spacing w:before="8"/>
        <w:rPr>
          <w:sz w:val="37"/>
        </w:rPr>
      </w:pPr>
    </w:p>
    <w:p w14:paraId="75082FC3" w14:textId="77777777" w:rsidR="00C33852" w:rsidRDefault="00000000">
      <w:pPr>
        <w:spacing w:before="1"/>
        <w:ind w:left="232"/>
        <w:rPr>
          <w:rFonts w:ascii="Arial"/>
          <w:b/>
          <w:sz w:val="30"/>
        </w:rPr>
      </w:pPr>
      <w:r>
        <w:rPr>
          <w:rFonts w:ascii="Arial"/>
          <w:b/>
          <w:sz w:val="30"/>
          <w:u w:val="thick"/>
        </w:rPr>
        <w:t>Insolvency Law:</w:t>
      </w:r>
    </w:p>
    <w:p w14:paraId="561D3C28" w14:textId="77777777" w:rsidR="00C33852" w:rsidRDefault="00000000">
      <w:pPr>
        <w:pStyle w:val="ListParagraph"/>
        <w:numPr>
          <w:ilvl w:val="0"/>
          <w:numId w:val="7"/>
        </w:numPr>
        <w:tabs>
          <w:tab w:val="left" w:pos="773"/>
        </w:tabs>
        <w:spacing w:before="87" w:line="300" w:lineRule="auto"/>
        <w:ind w:right="262"/>
        <w:jc w:val="both"/>
        <w:rPr>
          <w:sz w:val="30"/>
        </w:rPr>
      </w:pPr>
      <w:r>
        <w:rPr>
          <w:sz w:val="30"/>
        </w:rPr>
        <w:t xml:space="preserve">(IBBI) has issued the IBBI (Model </w:t>
      </w:r>
      <w:proofErr w:type="gramStart"/>
      <w:r>
        <w:rPr>
          <w:sz w:val="30"/>
        </w:rPr>
        <w:t>Bye-Laws</w:t>
      </w:r>
      <w:proofErr w:type="gramEnd"/>
      <w:r>
        <w:rPr>
          <w:sz w:val="30"/>
        </w:rPr>
        <w:t xml:space="preserve"> and Governing Board of</w:t>
      </w:r>
      <w:r>
        <w:rPr>
          <w:spacing w:val="1"/>
          <w:sz w:val="30"/>
        </w:rPr>
        <w:t xml:space="preserve"> </w:t>
      </w:r>
      <w:r>
        <w:rPr>
          <w:sz w:val="30"/>
        </w:rPr>
        <w:t>Insolvency</w:t>
      </w:r>
      <w:r>
        <w:rPr>
          <w:spacing w:val="1"/>
          <w:sz w:val="30"/>
        </w:rPr>
        <w:t xml:space="preserve"> </w:t>
      </w:r>
      <w:r>
        <w:rPr>
          <w:sz w:val="30"/>
        </w:rPr>
        <w:t>Professional</w:t>
      </w:r>
      <w:r>
        <w:rPr>
          <w:spacing w:val="1"/>
          <w:sz w:val="30"/>
        </w:rPr>
        <w:t xml:space="preserve"> </w:t>
      </w:r>
      <w:r>
        <w:rPr>
          <w:sz w:val="30"/>
        </w:rPr>
        <w:t>Agencies)</w:t>
      </w:r>
      <w:r>
        <w:rPr>
          <w:spacing w:val="1"/>
          <w:sz w:val="30"/>
        </w:rPr>
        <w:t xml:space="preserve"> </w:t>
      </w:r>
      <w:r>
        <w:rPr>
          <w:sz w:val="30"/>
        </w:rPr>
        <w:t>(Second</w:t>
      </w:r>
      <w:r>
        <w:rPr>
          <w:spacing w:val="1"/>
          <w:sz w:val="30"/>
        </w:rPr>
        <w:t xml:space="preserve"> </w:t>
      </w:r>
      <w:r>
        <w:rPr>
          <w:sz w:val="30"/>
        </w:rPr>
        <w:t>Amendment)</w:t>
      </w:r>
      <w:r>
        <w:rPr>
          <w:spacing w:val="1"/>
          <w:sz w:val="30"/>
        </w:rPr>
        <w:t xml:space="preserve"> </w:t>
      </w:r>
      <w:r>
        <w:rPr>
          <w:sz w:val="30"/>
        </w:rPr>
        <w:t>Regulations,</w:t>
      </w:r>
      <w:r>
        <w:rPr>
          <w:spacing w:val="-81"/>
          <w:sz w:val="30"/>
        </w:rPr>
        <w:t xml:space="preserve"> </w:t>
      </w:r>
      <w:r>
        <w:rPr>
          <w:sz w:val="30"/>
        </w:rPr>
        <w:t>2022.</w:t>
      </w:r>
    </w:p>
    <w:p w14:paraId="3A99AF29" w14:textId="77777777" w:rsidR="00C33852" w:rsidRDefault="00000000">
      <w:pPr>
        <w:pStyle w:val="ListParagraph"/>
        <w:numPr>
          <w:ilvl w:val="0"/>
          <w:numId w:val="7"/>
        </w:numPr>
        <w:tabs>
          <w:tab w:val="left" w:pos="773"/>
        </w:tabs>
        <w:spacing w:before="2"/>
        <w:ind w:hanging="541"/>
        <w:jc w:val="both"/>
        <w:rPr>
          <w:sz w:val="30"/>
        </w:rPr>
      </w:pPr>
      <w:r>
        <w:rPr>
          <w:sz w:val="30"/>
        </w:rPr>
        <w:t>NCLAT</w:t>
      </w:r>
      <w:r>
        <w:rPr>
          <w:spacing w:val="2"/>
          <w:sz w:val="30"/>
        </w:rPr>
        <w:t xml:space="preserve"> </w:t>
      </w:r>
      <w:r>
        <w:rPr>
          <w:sz w:val="30"/>
        </w:rPr>
        <w:t>issues</w:t>
      </w:r>
      <w:r>
        <w:rPr>
          <w:spacing w:val="-3"/>
          <w:sz w:val="30"/>
        </w:rPr>
        <w:t xml:space="preserve"> </w:t>
      </w:r>
      <w:r>
        <w:rPr>
          <w:sz w:val="30"/>
        </w:rPr>
        <w:t>directions</w:t>
      </w:r>
      <w:r>
        <w:rPr>
          <w:spacing w:val="-4"/>
          <w:sz w:val="30"/>
        </w:rPr>
        <w:t xml:space="preserve"> </w:t>
      </w:r>
      <w:r>
        <w:rPr>
          <w:sz w:val="30"/>
        </w:rPr>
        <w:t>for</w:t>
      </w:r>
      <w:r>
        <w:rPr>
          <w:spacing w:val="-2"/>
          <w:sz w:val="30"/>
        </w:rPr>
        <w:t xml:space="preserve"> </w:t>
      </w:r>
      <w:r>
        <w:rPr>
          <w:sz w:val="30"/>
        </w:rPr>
        <w:t>computation</w:t>
      </w:r>
      <w:r>
        <w:rPr>
          <w:spacing w:val="-4"/>
          <w:sz w:val="30"/>
        </w:rPr>
        <w:t xml:space="preserve"> </w:t>
      </w:r>
      <w:r>
        <w:rPr>
          <w:sz w:val="30"/>
        </w:rPr>
        <w:t>of</w:t>
      </w:r>
      <w:r>
        <w:rPr>
          <w:spacing w:val="-1"/>
          <w:sz w:val="30"/>
        </w:rPr>
        <w:t xml:space="preserve"> </w:t>
      </w:r>
      <w:r>
        <w:rPr>
          <w:sz w:val="30"/>
        </w:rPr>
        <w:t>limitation</w:t>
      </w:r>
      <w:r>
        <w:rPr>
          <w:spacing w:val="-1"/>
          <w:sz w:val="30"/>
        </w:rPr>
        <w:t xml:space="preserve"> </w:t>
      </w:r>
      <w:r>
        <w:rPr>
          <w:sz w:val="30"/>
        </w:rPr>
        <w:t>in</w:t>
      </w:r>
      <w:r>
        <w:rPr>
          <w:spacing w:val="-1"/>
          <w:sz w:val="30"/>
        </w:rPr>
        <w:t xml:space="preserve"> </w:t>
      </w:r>
      <w:r>
        <w:rPr>
          <w:sz w:val="30"/>
        </w:rPr>
        <w:t>filing</w:t>
      </w:r>
      <w:r>
        <w:rPr>
          <w:spacing w:val="1"/>
          <w:sz w:val="30"/>
        </w:rPr>
        <w:t xml:space="preserve"> </w:t>
      </w:r>
      <w:r>
        <w:rPr>
          <w:sz w:val="30"/>
        </w:rPr>
        <w:t>of</w:t>
      </w:r>
      <w:r>
        <w:rPr>
          <w:spacing w:val="-4"/>
          <w:sz w:val="30"/>
        </w:rPr>
        <w:t xml:space="preserve"> </w:t>
      </w:r>
      <w:r>
        <w:rPr>
          <w:sz w:val="30"/>
        </w:rPr>
        <w:t>appeals.</w:t>
      </w:r>
    </w:p>
    <w:p w14:paraId="34E18F90" w14:textId="77777777" w:rsidR="00C33852" w:rsidRDefault="00C33852">
      <w:pPr>
        <w:pStyle w:val="BodyText"/>
        <w:spacing w:before="2"/>
        <w:rPr>
          <w:sz w:val="45"/>
        </w:rPr>
      </w:pPr>
    </w:p>
    <w:p w14:paraId="4C4D4EB8" w14:textId="77777777" w:rsidR="00C33852" w:rsidRDefault="00000000">
      <w:pPr>
        <w:ind w:left="232"/>
        <w:rPr>
          <w:rFonts w:ascii="Arial"/>
          <w:b/>
          <w:sz w:val="30"/>
        </w:rPr>
      </w:pPr>
      <w:r>
        <w:rPr>
          <w:rFonts w:ascii="Arial"/>
          <w:b/>
          <w:sz w:val="30"/>
          <w:u w:val="thick"/>
        </w:rPr>
        <w:t>Securities</w:t>
      </w:r>
      <w:r>
        <w:rPr>
          <w:rFonts w:ascii="Arial"/>
          <w:b/>
          <w:spacing w:val="-2"/>
          <w:sz w:val="30"/>
          <w:u w:val="thick"/>
        </w:rPr>
        <w:t xml:space="preserve"> </w:t>
      </w:r>
      <w:r>
        <w:rPr>
          <w:rFonts w:ascii="Arial"/>
          <w:b/>
          <w:sz w:val="30"/>
          <w:u w:val="thick"/>
        </w:rPr>
        <w:t>Law:</w:t>
      </w:r>
    </w:p>
    <w:p w14:paraId="4CD1C6A7" w14:textId="77777777" w:rsidR="00C33852" w:rsidRDefault="00000000">
      <w:pPr>
        <w:pStyle w:val="ListParagraph"/>
        <w:numPr>
          <w:ilvl w:val="0"/>
          <w:numId w:val="6"/>
        </w:numPr>
        <w:tabs>
          <w:tab w:val="left" w:pos="648"/>
          <w:tab w:val="left" w:pos="1561"/>
          <w:tab w:val="left" w:pos="2947"/>
          <w:tab w:val="left" w:pos="4463"/>
          <w:tab w:val="left" w:pos="5047"/>
          <w:tab w:val="left" w:pos="6065"/>
          <w:tab w:val="left" w:pos="6547"/>
          <w:tab w:val="left" w:pos="7865"/>
          <w:tab w:val="left" w:pos="9183"/>
          <w:tab w:val="left" w:pos="10182"/>
        </w:tabs>
        <w:spacing w:before="87" w:line="300" w:lineRule="auto"/>
        <w:ind w:right="264"/>
        <w:rPr>
          <w:sz w:val="30"/>
        </w:rPr>
      </w:pPr>
      <w:r>
        <w:rPr>
          <w:sz w:val="30"/>
        </w:rPr>
        <w:t>SEBI</w:t>
      </w:r>
      <w:r>
        <w:rPr>
          <w:sz w:val="30"/>
        </w:rPr>
        <w:tab/>
      </w:r>
      <w:proofErr w:type="spellStart"/>
      <w:r>
        <w:rPr>
          <w:sz w:val="30"/>
        </w:rPr>
        <w:t>Penalise</w:t>
      </w:r>
      <w:proofErr w:type="spellEnd"/>
      <w:r>
        <w:rPr>
          <w:sz w:val="30"/>
        </w:rPr>
        <w:tab/>
        <w:t>Company</w:t>
      </w:r>
      <w:r>
        <w:rPr>
          <w:sz w:val="30"/>
        </w:rPr>
        <w:tab/>
        <w:t>for</w:t>
      </w:r>
      <w:r>
        <w:rPr>
          <w:sz w:val="30"/>
        </w:rPr>
        <w:tab/>
        <w:t>failing</w:t>
      </w:r>
      <w:r>
        <w:rPr>
          <w:sz w:val="30"/>
        </w:rPr>
        <w:tab/>
        <w:t>to</w:t>
      </w:r>
      <w:r>
        <w:rPr>
          <w:sz w:val="30"/>
        </w:rPr>
        <w:tab/>
        <w:t>disclose</w:t>
      </w:r>
      <w:r>
        <w:rPr>
          <w:sz w:val="30"/>
        </w:rPr>
        <w:tab/>
        <w:t>updated</w:t>
      </w:r>
      <w:r>
        <w:rPr>
          <w:sz w:val="30"/>
        </w:rPr>
        <w:tab/>
        <w:t>policy</w:t>
      </w:r>
      <w:r>
        <w:rPr>
          <w:sz w:val="30"/>
        </w:rPr>
        <w:tab/>
      </w:r>
      <w:r>
        <w:rPr>
          <w:spacing w:val="-1"/>
          <w:sz w:val="30"/>
        </w:rPr>
        <w:t>for</w:t>
      </w:r>
      <w:r>
        <w:rPr>
          <w:spacing w:val="-81"/>
          <w:sz w:val="30"/>
        </w:rPr>
        <w:t xml:space="preserve"> </w:t>
      </w:r>
      <w:r>
        <w:rPr>
          <w:sz w:val="30"/>
        </w:rPr>
        <w:t>determining</w:t>
      </w:r>
      <w:r>
        <w:rPr>
          <w:spacing w:val="-2"/>
          <w:sz w:val="30"/>
        </w:rPr>
        <w:t xml:space="preserve"> </w:t>
      </w:r>
      <w:r>
        <w:rPr>
          <w:sz w:val="30"/>
        </w:rPr>
        <w:t>‘material</w:t>
      </w:r>
      <w:r>
        <w:rPr>
          <w:spacing w:val="-5"/>
          <w:sz w:val="30"/>
        </w:rPr>
        <w:t xml:space="preserve"> </w:t>
      </w:r>
      <w:r>
        <w:rPr>
          <w:sz w:val="30"/>
        </w:rPr>
        <w:t>subsidiary.</w:t>
      </w:r>
    </w:p>
    <w:p w14:paraId="26BEDE65" w14:textId="77777777" w:rsidR="00C33852" w:rsidRDefault="00000000">
      <w:pPr>
        <w:pStyle w:val="ListParagraph"/>
        <w:numPr>
          <w:ilvl w:val="0"/>
          <w:numId w:val="6"/>
        </w:numPr>
        <w:tabs>
          <w:tab w:val="left" w:pos="648"/>
          <w:tab w:val="left" w:pos="1561"/>
          <w:tab w:val="left" w:pos="2877"/>
          <w:tab w:val="left" w:pos="3674"/>
          <w:tab w:val="left" w:pos="4257"/>
          <w:tab w:val="left" w:pos="5575"/>
          <w:tab w:val="left" w:pos="6674"/>
          <w:tab w:val="left" w:pos="7157"/>
          <w:tab w:val="left" w:pos="8408"/>
        </w:tabs>
        <w:spacing w:before="2" w:line="300" w:lineRule="auto"/>
        <w:ind w:right="271"/>
        <w:rPr>
          <w:sz w:val="30"/>
        </w:rPr>
      </w:pPr>
      <w:r>
        <w:rPr>
          <w:sz w:val="30"/>
        </w:rPr>
        <w:t>SEBI</w:t>
      </w:r>
      <w:r>
        <w:rPr>
          <w:sz w:val="30"/>
        </w:rPr>
        <w:tab/>
        <w:t>Extends</w:t>
      </w:r>
      <w:r>
        <w:rPr>
          <w:sz w:val="30"/>
        </w:rPr>
        <w:tab/>
        <w:t>time</w:t>
      </w:r>
      <w:r>
        <w:rPr>
          <w:sz w:val="30"/>
        </w:rPr>
        <w:tab/>
        <w:t>for</w:t>
      </w:r>
      <w:r>
        <w:rPr>
          <w:sz w:val="30"/>
        </w:rPr>
        <w:tab/>
        <w:t>entering</w:t>
      </w:r>
      <w:r>
        <w:rPr>
          <w:sz w:val="30"/>
        </w:rPr>
        <w:tab/>
        <w:t>details</w:t>
      </w:r>
      <w:r>
        <w:rPr>
          <w:sz w:val="30"/>
        </w:rPr>
        <w:tab/>
        <w:t>of</w:t>
      </w:r>
      <w:r>
        <w:rPr>
          <w:sz w:val="30"/>
        </w:rPr>
        <w:tab/>
        <w:t>existing</w:t>
      </w:r>
      <w:r>
        <w:rPr>
          <w:sz w:val="30"/>
        </w:rPr>
        <w:tab/>
      </w:r>
      <w:r>
        <w:rPr>
          <w:spacing w:val="-1"/>
          <w:sz w:val="30"/>
        </w:rPr>
        <w:t>non-Convertible</w:t>
      </w:r>
      <w:r>
        <w:rPr>
          <w:spacing w:val="-81"/>
          <w:sz w:val="30"/>
        </w:rPr>
        <w:t xml:space="preserve"> </w:t>
      </w:r>
      <w:r>
        <w:rPr>
          <w:sz w:val="30"/>
        </w:rPr>
        <w:t>securities</w:t>
      </w:r>
      <w:r>
        <w:rPr>
          <w:spacing w:val="-4"/>
          <w:sz w:val="30"/>
        </w:rPr>
        <w:t xml:space="preserve"> </w:t>
      </w:r>
      <w:r>
        <w:rPr>
          <w:sz w:val="30"/>
        </w:rPr>
        <w:t>into</w:t>
      </w:r>
      <w:r>
        <w:rPr>
          <w:spacing w:val="-2"/>
          <w:sz w:val="30"/>
        </w:rPr>
        <w:t xml:space="preserve"> </w:t>
      </w:r>
      <w:r>
        <w:rPr>
          <w:sz w:val="30"/>
        </w:rPr>
        <w:t>the</w:t>
      </w:r>
      <w:r>
        <w:rPr>
          <w:spacing w:val="-3"/>
          <w:sz w:val="30"/>
        </w:rPr>
        <w:t xml:space="preserve"> </w:t>
      </w:r>
      <w:r>
        <w:rPr>
          <w:sz w:val="30"/>
        </w:rPr>
        <w:t>Distributed</w:t>
      </w:r>
      <w:r>
        <w:rPr>
          <w:spacing w:val="-1"/>
          <w:sz w:val="30"/>
        </w:rPr>
        <w:t xml:space="preserve"> </w:t>
      </w:r>
      <w:r>
        <w:rPr>
          <w:sz w:val="30"/>
        </w:rPr>
        <w:t>Ledger</w:t>
      </w:r>
      <w:r>
        <w:rPr>
          <w:spacing w:val="-3"/>
          <w:sz w:val="30"/>
        </w:rPr>
        <w:t xml:space="preserve"> </w:t>
      </w:r>
      <w:r>
        <w:rPr>
          <w:sz w:val="30"/>
        </w:rPr>
        <w:t>Technology</w:t>
      </w:r>
      <w:r>
        <w:rPr>
          <w:spacing w:val="-3"/>
          <w:sz w:val="30"/>
        </w:rPr>
        <w:t xml:space="preserve"> </w:t>
      </w:r>
      <w:r>
        <w:rPr>
          <w:sz w:val="30"/>
        </w:rPr>
        <w:t>(DLT)</w:t>
      </w:r>
      <w:r>
        <w:rPr>
          <w:spacing w:val="-1"/>
          <w:sz w:val="30"/>
        </w:rPr>
        <w:t xml:space="preserve"> </w:t>
      </w:r>
      <w:r>
        <w:rPr>
          <w:sz w:val="30"/>
        </w:rPr>
        <w:t>system.</w:t>
      </w:r>
    </w:p>
    <w:p w14:paraId="0366877C" w14:textId="77777777" w:rsidR="00C33852" w:rsidRDefault="00000000">
      <w:pPr>
        <w:pStyle w:val="ListParagraph"/>
        <w:numPr>
          <w:ilvl w:val="0"/>
          <w:numId w:val="6"/>
        </w:numPr>
        <w:tabs>
          <w:tab w:val="left" w:pos="648"/>
        </w:tabs>
        <w:spacing w:before="2"/>
        <w:rPr>
          <w:sz w:val="30"/>
        </w:rPr>
      </w:pPr>
      <w:r>
        <w:rPr>
          <w:sz w:val="30"/>
        </w:rPr>
        <w:t>Structured</w:t>
      </w:r>
      <w:r>
        <w:rPr>
          <w:spacing w:val="-7"/>
          <w:sz w:val="30"/>
        </w:rPr>
        <w:t xml:space="preserve"> </w:t>
      </w:r>
      <w:r>
        <w:rPr>
          <w:sz w:val="30"/>
        </w:rPr>
        <w:t>Digital</w:t>
      </w:r>
      <w:r>
        <w:rPr>
          <w:spacing w:val="2"/>
          <w:sz w:val="30"/>
        </w:rPr>
        <w:t xml:space="preserve"> </w:t>
      </w:r>
      <w:r>
        <w:rPr>
          <w:sz w:val="30"/>
        </w:rPr>
        <w:t>Database</w:t>
      </w:r>
      <w:r>
        <w:rPr>
          <w:spacing w:val="-2"/>
          <w:sz w:val="30"/>
        </w:rPr>
        <w:t xml:space="preserve"> </w:t>
      </w:r>
      <w:r>
        <w:rPr>
          <w:sz w:val="30"/>
        </w:rPr>
        <w:t>(SDD)</w:t>
      </w:r>
      <w:r>
        <w:rPr>
          <w:spacing w:val="1"/>
          <w:sz w:val="30"/>
        </w:rPr>
        <w:t xml:space="preserve"> </w:t>
      </w:r>
      <w:r>
        <w:rPr>
          <w:sz w:val="30"/>
        </w:rPr>
        <w:t>Disclosure to</w:t>
      </w:r>
      <w:r>
        <w:rPr>
          <w:spacing w:val="-3"/>
          <w:sz w:val="30"/>
        </w:rPr>
        <w:t xml:space="preserve"> </w:t>
      </w:r>
      <w:r>
        <w:rPr>
          <w:sz w:val="30"/>
        </w:rPr>
        <w:t>stock</w:t>
      </w:r>
      <w:r>
        <w:rPr>
          <w:spacing w:val="-6"/>
          <w:sz w:val="30"/>
        </w:rPr>
        <w:t xml:space="preserve"> </w:t>
      </w:r>
      <w:r>
        <w:rPr>
          <w:sz w:val="30"/>
        </w:rPr>
        <w:t>exchange.</w:t>
      </w:r>
    </w:p>
    <w:p w14:paraId="0F685BC5" w14:textId="77777777" w:rsidR="00C33852" w:rsidRDefault="00000000">
      <w:pPr>
        <w:pStyle w:val="ListParagraph"/>
        <w:numPr>
          <w:ilvl w:val="0"/>
          <w:numId w:val="6"/>
        </w:numPr>
        <w:tabs>
          <w:tab w:val="left" w:pos="648"/>
        </w:tabs>
        <w:spacing w:before="84" w:line="300" w:lineRule="auto"/>
        <w:ind w:right="264"/>
        <w:rPr>
          <w:sz w:val="28"/>
        </w:rPr>
      </w:pPr>
      <w:r>
        <w:rPr>
          <w:sz w:val="28"/>
        </w:rPr>
        <w:t>SEBI</w:t>
      </w:r>
      <w:r>
        <w:rPr>
          <w:spacing w:val="25"/>
          <w:sz w:val="28"/>
        </w:rPr>
        <w:t xml:space="preserve"> </w:t>
      </w:r>
      <w:r>
        <w:rPr>
          <w:sz w:val="28"/>
        </w:rPr>
        <w:t>in</w:t>
      </w:r>
      <w:r>
        <w:rPr>
          <w:spacing w:val="22"/>
          <w:sz w:val="28"/>
        </w:rPr>
        <w:t xml:space="preserve"> </w:t>
      </w:r>
      <w:r>
        <w:rPr>
          <w:sz w:val="28"/>
        </w:rPr>
        <w:t>board</w:t>
      </w:r>
      <w:r>
        <w:rPr>
          <w:spacing w:val="26"/>
          <w:sz w:val="28"/>
        </w:rPr>
        <w:t xml:space="preserve"> </w:t>
      </w:r>
      <w:r>
        <w:rPr>
          <w:sz w:val="28"/>
        </w:rPr>
        <w:t>meeting</w:t>
      </w:r>
      <w:r>
        <w:rPr>
          <w:spacing w:val="24"/>
          <w:sz w:val="28"/>
        </w:rPr>
        <w:t xml:space="preserve"> </w:t>
      </w:r>
      <w:r>
        <w:rPr>
          <w:sz w:val="28"/>
        </w:rPr>
        <w:t>has</w:t>
      </w:r>
      <w:r>
        <w:rPr>
          <w:spacing w:val="24"/>
          <w:sz w:val="28"/>
        </w:rPr>
        <w:t xml:space="preserve"> </w:t>
      </w:r>
      <w:r>
        <w:rPr>
          <w:sz w:val="28"/>
        </w:rPr>
        <w:t>made</w:t>
      </w:r>
      <w:r>
        <w:rPr>
          <w:spacing w:val="22"/>
          <w:sz w:val="28"/>
        </w:rPr>
        <w:t xml:space="preserve"> </w:t>
      </w:r>
      <w:r>
        <w:rPr>
          <w:sz w:val="28"/>
        </w:rPr>
        <w:t>a</w:t>
      </w:r>
      <w:r>
        <w:rPr>
          <w:spacing w:val="22"/>
          <w:sz w:val="28"/>
        </w:rPr>
        <w:t xml:space="preserve"> </w:t>
      </w:r>
      <w:r>
        <w:rPr>
          <w:sz w:val="28"/>
        </w:rPr>
        <w:t>decision</w:t>
      </w:r>
      <w:r>
        <w:rPr>
          <w:spacing w:val="23"/>
          <w:sz w:val="28"/>
        </w:rPr>
        <w:t xml:space="preserve"> </w:t>
      </w:r>
      <w:r>
        <w:rPr>
          <w:sz w:val="28"/>
        </w:rPr>
        <w:t>to</w:t>
      </w:r>
      <w:r>
        <w:rPr>
          <w:spacing w:val="22"/>
          <w:sz w:val="28"/>
        </w:rPr>
        <w:t xml:space="preserve"> </w:t>
      </w:r>
      <w:r>
        <w:rPr>
          <w:sz w:val="28"/>
        </w:rPr>
        <w:t>put</w:t>
      </w:r>
      <w:r>
        <w:rPr>
          <w:spacing w:val="25"/>
          <w:sz w:val="28"/>
        </w:rPr>
        <w:t xml:space="preserve"> </w:t>
      </w:r>
      <w:r>
        <w:rPr>
          <w:sz w:val="28"/>
        </w:rPr>
        <w:t>a</w:t>
      </w:r>
      <w:r>
        <w:rPr>
          <w:spacing w:val="22"/>
          <w:sz w:val="28"/>
        </w:rPr>
        <w:t xml:space="preserve"> </w:t>
      </w:r>
      <w:r>
        <w:rPr>
          <w:sz w:val="28"/>
        </w:rPr>
        <w:t>specific</w:t>
      </w:r>
      <w:r>
        <w:rPr>
          <w:spacing w:val="25"/>
          <w:sz w:val="28"/>
        </w:rPr>
        <w:t xml:space="preserve"> </w:t>
      </w:r>
      <w:r>
        <w:rPr>
          <w:sz w:val="28"/>
        </w:rPr>
        <w:t>responsibility</w:t>
      </w:r>
      <w:r>
        <w:rPr>
          <w:spacing w:val="22"/>
          <w:sz w:val="28"/>
        </w:rPr>
        <w:t xml:space="preserve"> </w:t>
      </w:r>
      <w:r>
        <w:rPr>
          <w:sz w:val="28"/>
        </w:rPr>
        <w:t>on</w:t>
      </w:r>
      <w:r>
        <w:rPr>
          <w:spacing w:val="-75"/>
          <w:sz w:val="28"/>
        </w:rPr>
        <w:t xml:space="preserve"> </w:t>
      </w:r>
      <w:proofErr w:type="gramStart"/>
      <w:r>
        <w:rPr>
          <w:sz w:val="28"/>
        </w:rPr>
        <w:t>Independent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directors</w:t>
      </w:r>
      <w:r>
        <w:rPr>
          <w:spacing w:val="-11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justify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pricing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an</w:t>
      </w:r>
      <w:r>
        <w:rPr>
          <w:spacing w:val="-2"/>
          <w:sz w:val="28"/>
        </w:rPr>
        <w:t xml:space="preserve"> </w:t>
      </w:r>
      <w:r>
        <w:rPr>
          <w:sz w:val="28"/>
        </w:rPr>
        <w:t>initial</w:t>
      </w:r>
      <w:r>
        <w:rPr>
          <w:spacing w:val="-2"/>
          <w:sz w:val="28"/>
        </w:rPr>
        <w:t xml:space="preserve"> </w:t>
      </w:r>
      <w:r>
        <w:rPr>
          <w:sz w:val="28"/>
        </w:rPr>
        <w:t>public</w:t>
      </w:r>
      <w:r>
        <w:rPr>
          <w:spacing w:val="-4"/>
          <w:sz w:val="28"/>
        </w:rPr>
        <w:t xml:space="preserve"> </w:t>
      </w:r>
      <w:r>
        <w:rPr>
          <w:sz w:val="28"/>
        </w:rPr>
        <w:t>offering</w:t>
      </w:r>
      <w:r>
        <w:rPr>
          <w:spacing w:val="-7"/>
          <w:sz w:val="28"/>
        </w:rPr>
        <w:t xml:space="preserve"> </w:t>
      </w:r>
      <w:r>
        <w:rPr>
          <w:sz w:val="28"/>
        </w:rPr>
        <w:t>(IPO).</w:t>
      </w:r>
    </w:p>
    <w:p w14:paraId="31953F20" w14:textId="77777777" w:rsidR="00C33852" w:rsidRDefault="00C33852">
      <w:pPr>
        <w:pStyle w:val="BodyText"/>
        <w:spacing w:before="11"/>
        <w:rPr>
          <w:sz w:val="28"/>
        </w:rPr>
      </w:pPr>
    </w:p>
    <w:p w14:paraId="45A38F0F" w14:textId="77777777" w:rsidR="00C33852" w:rsidRDefault="00000000">
      <w:pPr>
        <w:ind w:left="232"/>
        <w:rPr>
          <w:rFonts w:ascii="Arial"/>
          <w:b/>
          <w:sz w:val="30"/>
        </w:rPr>
      </w:pPr>
      <w:r>
        <w:rPr>
          <w:rFonts w:ascii="Arial"/>
          <w:b/>
          <w:sz w:val="30"/>
          <w:u w:val="thick"/>
        </w:rPr>
        <w:t>MSME</w:t>
      </w:r>
    </w:p>
    <w:p w14:paraId="2EB40386" w14:textId="77777777" w:rsidR="00C33852" w:rsidRDefault="00000000">
      <w:pPr>
        <w:tabs>
          <w:tab w:val="left" w:pos="772"/>
        </w:tabs>
        <w:spacing w:before="15" w:line="249" w:lineRule="auto"/>
        <w:ind w:left="772" w:right="270" w:hanging="540"/>
        <w:rPr>
          <w:sz w:val="30"/>
        </w:rPr>
      </w:pPr>
      <w:r>
        <w:rPr>
          <w:sz w:val="30"/>
        </w:rPr>
        <w:t>1.</w:t>
      </w:r>
      <w:r>
        <w:rPr>
          <w:sz w:val="30"/>
        </w:rPr>
        <w:tab/>
        <w:t>MSMEs</w:t>
      </w:r>
      <w:r>
        <w:rPr>
          <w:spacing w:val="23"/>
          <w:sz w:val="30"/>
        </w:rPr>
        <w:t xml:space="preserve"> </w:t>
      </w:r>
      <w:r>
        <w:rPr>
          <w:sz w:val="30"/>
        </w:rPr>
        <w:t>shall</w:t>
      </w:r>
      <w:r>
        <w:rPr>
          <w:spacing w:val="22"/>
          <w:sz w:val="30"/>
        </w:rPr>
        <w:t xml:space="preserve"> </w:t>
      </w:r>
      <w:r>
        <w:rPr>
          <w:sz w:val="30"/>
        </w:rPr>
        <w:t>continue</w:t>
      </w:r>
      <w:r>
        <w:rPr>
          <w:spacing w:val="22"/>
          <w:sz w:val="30"/>
        </w:rPr>
        <w:t xml:space="preserve"> </w:t>
      </w:r>
      <w:r>
        <w:rPr>
          <w:sz w:val="30"/>
        </w:rPr>
        <w:t>to</w:t>
      </w:r>
      <w:r>
        <w:rPr>
          <w:spacing w:val="23"/>
          <w:sz w:val="30"/>
        </w:rPr>
        <w:t xml:space="preserve"> </w:t>
      </w:r>
      <w:r>
        <w:rPr>
          <w:sz w:val="30"/>
        </w:rPr>
        <w:t>avail</w:t>
      </w:r>
      <w:r>
        <w:rPr>
          <w:spacing w:val="24"/>
          <w:sz w:val="30"/>
        </w:rPr>
        <w:t xml:space="preserve"> </w:t>
      </w:r>
      <w:r>
        <w:rPr>
          <w:sz w:val="30"/>
        </w:rPr>
        <w:t>non-tax</w:t>
      </w:r>
      <w:r>
        <w:rPr>
          <w:spacing w:val="19"/>
          <w:sz w:val="30"/>
        </w:rPr>
        <w:t xml:space="preserve"> </w:t>
      </w:r>
      <w:r>
        <w:rPr>
          <w:sz w:val="30"/>
        </w:rPr>
        <w:t>benefits</w:t>
      </w:r>
      <w:r>
        <w:rPr>
          <w:spacing w:val="23"/>
          <w:sz w:val="30"/>
        </w:rPr>
        <w:t xml:space="preserve"> </w:t>
      </w:r>
      <w:r>
        <w:rPr>
          <w:sz w:val="30"/>
        </w:rPr>
        <w:t>for</w:t>
      </w:r>
      <w:r>
        <w:rPr>
          <w:spacing w:val="21"/>
          <w:sz w:val="30"/>
        </w:rPr>
        <w:t xml:space="preserve"> </w:t>
      </w:r>
      <w:r>
        <w:rPr>
          <w:sz w:val="30"/>
        </w:rPr>
        <w:t>3</w:t>
      </w:r>
      <w:r>
        <w:rPr>
          <w:spacing w:val="22"/>
          <w:sz w:val="30"/>
        </w:rPr>
        <w:t xml:space="preserve"> </w:t>
      </w:r>
      <w:r>
        <w:rPr>
          <w:sz w:val="30"/>
        </w:rPr>
        <w:t>years</w:t>
      </w:r>
      <w:r>
        <w:rPr>
          <w:spacing w:val="25"/>
          <w:sz w:val="30"/>
        </w:rPr>
        <w:t xml:space="preserve"> </w:t>
      </w:r>
      <w:r>
        <w:rPr>
          <w:sz w:val="30"/>
        </w:rPr>
        <w:t>even</w:t>
      </w:r>
      <w:r>
        <w:rPr>
          <w:spacing w:val="24"/>
          <w:sz w:val="30"/>
        </w:rPr>
        <w:t xml:space="preserve"> </w:t>
      </w:r>
      <w:r>
        <w:rPr>
          <w:sz w:val="30"/>
        </w:rPr>
        <w:t>if</w:t>
      </w:r>
      <w:r>
        <w:rPr>
          <w:spacing w:val="23"/>
          <w:sz w:val="30"/>
        </w:rPr>
        <w:t xml:space="preserve"> </w:t>
      </w:r>
      <w:r>
        <w:rPr>
          <w:sz w:val="30"/>
        </w:rPr>
        <w:t>there</w:t>
      </w:r>
      <w:r>
        <w:rPr>
          <w:spacing w:val="-80"/>
          <w:sz w:val="30"/>
        </w:rPr>
        <w:t xml:space="preserve"> </w:t>
      </w:r>
      <w:r>
        <w:rPr>
          <w:sz w:val="30"/>
        </w:rPr>
        <w:t>is</w:t>
      </w:r>
      <w:r>
        <w:rPr>
          <w:spacing w:val="-1"/>
          <w:sz w:val="30"/>
        </w:rPr>
        <w:t xml:space="preserve"> </w:t>
      </w:r>
      <w:r>
        <w:rPr>
          <w:sz w:val="30"/>
        </w:rPr>
        <w:t>any</w:t>
      </w:r>
      <w:r>
        <w:rPr>
          <w:spacing w:val="-3"/>
          <w:sz w:val="30"/>
        </w:rPr>
        <w:t xml:space="preserve"> </w:t>
      </w:r>
      <w:r>
        <w:rPr>
          <w:sz w:val="30"/>
        </w:rPr>
        <w:t>upward</w:t>
      </w:r>
      <w:r>
        <w:rPr>
          <w:spacing w:val="4"/>
          <w:sz w:val="30"/>
        </w:rPr>
        <w:t xml:space="preserve"> </w:t>
      </w:r>
      <w:r>
        <w:rPr>
          <w:sz w:val="30"/>
        </w:rPr>
        <w:t>change</w:t>
      </w:r>
      <w:r>
        <w:rPr>
          <w:spacing w:val="-3"/>
          <w:sz w:val="30"/>
        </w:rPr>
        <w:t xml:space="preserve"> </w:t>
      </w:r>
      <w:r>
        <w:rPr>
          <w:sz w:val="30"/>
        </w:rPr>
        <w:t>in</w:t>
      </w:r>
      <w:r>
        <w:rPr>
          <w:spacing w:val="-1"/>
          <w:sz w:val="30"/>
        </w:rPr>
        <w:t xml:space="preserve"> </w:t>
      </w:r>
      <w:r>
        <w:rPr>
          <w:sz w:val="30"/>
        </w:rPr>
        <w:t>the</w:t>
      </w:r>
      <w:r>
        <w:rPr>
          <w:spacing w:val="-1"/>
          <w:sz w:val="30"/>
        </w:rPr>
        <w:t xml:space="preserve"> </w:t>
      </w:r>
      <w:proofErr w:type="gramStart"/>
      <w:r>
        <w:rPr>
          <w:sz w:val="30"/>
        </w:rPr>
        <w:t>investment</w:t>
      </w:r>
      <w:r>
        <w:rPr>
          <w:spacing w:val="-3"/>
          <w:sz w:val="30"/>
        </w:rPr>
        <w:t xml:space="preserve"> </w:t>
      </w:r>
      <w:r>
        <w:rPr>
          <w:sz w:val="30"/>
        </w:rPr>
        <w:t>.</w:t>
      </w:r>
      <w:proofErr w:type="gramEnd"/>
    </w:p>
    <w:p w14:paraId="4AF7F3AF" w14:textId="77777777" w:rsidR="00C33852" w:rsidRDefault="00C33852">
      <w:pPr>
        <w:pStyle w:val="BodyText"/>
        <w:spacing w:before="6"/>
        <w:rPr>
          <w:sz w:val="31"/>
        </w:rPr>
      </w:pPr>
    </w:p>
    <w:p w14:paraId="254C6FC5" w14:textId="77777777" w:rsidR="00C33852" w:rsidRDefault="00000000">
      <w:pPr>
        <w:ind w:left="232"/>
        <w:rPr>
          <w:rFonts w:ascii="Arial"/>
          <w:b/>
          <w:sz w:val="30"/>
        </w:rPr>
      </w:pPr>
      <w:r>
        <w:rPr>
          <w:rFonts w:ascii="Arial"/>
          <w:b/>
          <w:sz w:val="30"/>
          <w:u w:val="thick"/>
        </w:rPr>
        <w:t>POSH</w:t>
      </w:r>
    </w:p>
    <w:p w14:paraId="0068A153" w14:textId="77777777" w:rsidR="00C33852" w:rsidRDefault="00C33852">
      <w:pPr>
        <w:rPr>
          <w:rFonts w:ascii="Arial"/>
          <w:sz w:val="30"/>
        </w:rPr>
        <w:sectPr w:rsidR="00C33852">
          <w:type w:val="continuous"/>
          <w:pgSz w:w="10800" w:h="19200"/>
          <w:pgMar w:top="0" w:right="0" w:bottom="0" w:left="0" w:header="720" w:footer="720" w:gutter="0"/>
          <w:cols w:space="720"/>
        </w:sectPr>
      </w:pPr>
    </w:p>
    <w:p w14:paraId="4901AEF0" w14:textId="77777777" w:rsidR="00C33852" w:rsidRDefault="00000000">
      <w:pPr>
        <w:spacing w:before="75"/>
        <w:ind w:right="316"/>
        <w:jc w:val="right"/>
        <w:rPr>
          <w:rFonts w:ascii="Arial" w:hAnsi="Arial"/>
          <w:b/>
          <w:sz w:val="24"/>
        </w:rPr>
      </w:pPr>
      <w:r>
        <w:lastRenderedPageBreak/>
        <w:pict w14:anchorId="30065693">
          <v:group id="_x0000_s1105" style="position:absolute;left:0;text-align:left;margin-left:7.7pt;margin-top:0;width:532.35pt;height:960pt;z-index:-16075776;mso-position-horizontal-relative:page;mso-position-vertical-relative:page" coordorigin="154" coordsize="10647,19200">
            <v:shape id="_x0000_s1118" type="#_x0000_t75" style="position:absolute;left:6720;width:1892;height:3200">
              <v:imagedata r:id="rId6" o:title=""/>
            </v:shape>
            <v:shape id="_x0000_s1117" type="#_x0000_t75" style="position:absolute;left:7440;top:17066;width:1172;height:2134">
              <v:imagedata r:id="rId5" o:title=""/>
            </v:shape>
            <v:shape id="_x0000_s1116" type="#_x0000_t75" style="position:absolute;left:9100;width:898;height:3161">
              <v:imagedata r:id="rId7" o:title=""/>
            </v:shape>
            <v:rect id="_x0000_s1115" style="position:absolute;left:9187;width:799;height:3060" fillcolor="#ae1512" stroked="f"/>
            <v:shape id="_x0000_s1114" type="#_x0000_t75" style="position:absolute;left:153;width:10647;height:19181">
              <v:imagedata r:id="rId12" o:title=""/>
            </v:shape>
            <v:shape id="_x0000_s1113" type="#_x0000_t75" style="position:absolute;left:9225;width:716;height:3276">
              <v:imagedata r:id="rId13" o:title=""/>
            </v:shape>
            <v:shape id="_x0000_s1112" style="position:absolute;left:7778;top:4084;width:3022;height:2298" coordorigin="7778,4084" coordsize="3022,2298" path="m10800,4084r-84,91l10617,4280r-100,104l10317,4578r-100,94l10118,4761r-101,87l9916,4933r-199,161l9618,5170r-99,71l9420,5313r-98,69l9225,5447r-195,124l8840,5685r-95,54l8651,5790r-92,51l8467,5887r-267,130l8113,6055r-170,73l7778,6192r37,185l7855,6380r44,1l7947,6380r108,-10l8176,6353r65,-12l8309,6328r71,-15l8453,6296r76,-19l8606,6257r80,-21l8767,6213r83,-24l8934,6164r85,-26l9105,6110r86,-28l9279,6053r87,-30l9454,5992r88,-31l9629,5929r87,-32l9803,5864r85,-34l9973,5797r84,-34l10139,5729r80,-33l10298,5662r76,-34l10449,5595r72,-34l10591,5529r67,-33l10722,5464r78,-41l10800,4084xe" stroked="f">
              <v:fill opacity="13107f"/>
              <v:path arrowok="t"/>
            </v:shape>
            <v:shape id="_x0000_s1111" style="position:absolute;left:153;top:4912;width:10647;height:14268" coordorigin="154,4913" coordsize="10647,14268" o:spt="100" adj="0,,0" path="m154,4913r,14268l10800,19181r,-12791l5838,6390r-222,-6l5396,6384r-217,-12l4755,6338r-207,-19l4342,6291r-203,-31l3941,6233r-387,-77l3183,6073r-356,-86l2490,5892r-322,-99l1870,5686,1590,5581,1332,5476r-237,-99l885,5283,535,5119,401,5048,154,4913xm10800,4928r-228,138l10331,5205r-242,136l9604,5576r-243,110l9121,5780r-243,89l8636,5951r-479,141l7920,6151r-475,94l7211,6285r-233,28l6516,6361r-455,23l5838,6390r4962,l10800,4928xe" stroked="f">
              <v:stroke joinstyle="round"/>
              <v:formulas/>
              <v:path arrowok="t" o:connecttype="segments"/>
            </v:shape>
            <v:shape id="_x0000_s1110" style="position:absolute;left:153;top:3206;width:10647;height:15972" coordorigin="154,3206" coordsize="10647,15972" o:spt="100" adj="0,,0" path="m10781,3206r-5433,l5348,3967r5433,l10781,3206xm10800,18770r-10646,l154,19178r10646,l10800,18770xe" fillcolor="#36394f" stroked="f">
              <v:stroke joinstyle="round"/>
              <v:formulas/>
              <v:path arrowok="t" o:connecttype="segments"/>
            </v:shape>
            <v:rect id="_x0000_s1109" style="position:absolute;left:9247;width:607;height:3223" fillcolor="#ebcf6a" stroked="f"/>
            <v:shape id="_x0000_s1108" type="#_x0000_t75" style="position:absolute;left:8820;top:895;width:1476;height:1282">
              <v:imagedata r:id="rId14" o:title=""/>
            </v:shape>
            <v:shape id="_x0000_s1107" type="#_x0000_t75" style="position:absolute;left:808;top:2392;width:4020;height:2506">
              <v:imagedata r:id="rId15" o:title=""/>
            </v:shape>
            <v:shape id="_x0000_s1106" type="#_x0000_t75" style="position:absolute;left:799;top:10588;width:4272;height:2156">
              <v:imagedata r:id="rId16" o:title=""/>
            </v:shape>
            <w10:wrap anchorx="page" anchory="page"/>
          </v:group>
        </w:pict>
      </w:r>
      <w:r>
        <w:rPr>
          <w:rFonts w:ascii="Arial" w:hAnsi="Arial"/>
          <w:b/>
          <w:color w:val="EBCF6A"/>
          <w:sz w:val="24"/>
        </w:rPr>
        <w:t>®</w:t>
      </w:r>
    </w:p>
    <w:p w14:paraId="60A11975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1F5A97CA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717DE4A4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05B953A1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31C9F845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2C462C0F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1B150FBF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1209D321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1DF54A12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6627470A" w14:textId="77777777" w:rsidR="00C33852" w:rsidRDefault="00000000">
      <w:pPr>
        <w:pStyle w:val="BodyText"/>
        <w:spacing w:before="10"/>
        <w:rPr>
          <w:rFonts w:ascii="Arial"/>
          <w:b/>
          <w:sz w:val="18"/>
        </w:rPr>
      </w:pPr>
      <w:r>
        <w:pict w14:anchorId="7E33FFEB">
          <v:shape id="_x0000_s1104" type="#_x0000_t202" style="position:absolute;margin-left:267.4pt;margin-top:12.1pt;width:271.65pt;height:37.25pt;z-index:-15726080;mso-wrap-distance-left:0;mso-wrap-distance-right:0;mso-position-horizontal-relative:page" filled="f" stroked="f">
            <v:textbox inset="0,0,0,0">
              <w:txbxContent>
                <w:p w14:paraId="5AEE2151" w14:textId="77777777" w:rsidR="00C33852" w:rsidRDefault="00000000">
                  <w:pPr>
                    <w:spacing w:before="15"/>
                    <w:ind w:left="55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z w:val="40"/>
                    </w:rPr>
                    <w:t>COMPANY</w:t>
                  </w:r>
                  <w:r>
                    <w:rPr>
                      <w:rFonts w:ascii="Arial"/>
                      <w:b/>
                      <w:color w:val="EBCF6A"/>
                      <w:spacing w:val="3"/>
                      <w:sz w:val="4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EBCF6A"/>
                      <w:sz w:val="40"/>
                    </w:rPr>
                    <w:t>LAW</w:t>
                  </w:r>
                </w:p>
              </w:txbxContent>
            </v:textbox>
            <w10:wrap type="topAndBottom" anchorx="page"/>
          </v:shape>
        </w:pict>
      </w:r>
    </w:p>
    <w:p w14:paraId="0BDD34CF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403FAB70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65A0B10A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60B4C62A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12232AED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6A328EA0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309689BC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1A2EC392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0F117C74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2CE01B66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2C87E6CE" w14:textId="77777777" w:rsidR="00C33852" w:rsidRDefault="00000000">
      <w:pPr>
        <w:pStyle w:val="Heading3"/>
        <w:spacing w:before="236" w:line="249" w:lineRule="auto"/>
        <w:ind w:right="315"/>
        <w:jc w:val="both"/>
      </w:pPr>
      <w:r>
        <w:rPr>
          <w:noProof/>
        </w:rPr>
        <w:drawing>
          <wp:anchor distT="0" distB="0" distL="0" distR="0" simplePos="0" relativeHeight="487239680" behindDoc="1" locked="0" layoutInCell="1" allowOverlap="1" wp14:anchorId="2BEDD541" wp14:editId="5E1AF441">
            <wp:simplePos x="0" y="0"/>
            <wp:positionH relativeFrom="page">
              <wp:posOffset>4724400</wp:posOffset>
            </wp:positionH>
            <wp:positionV relativeFrom="paragraph">
              <wp:posOffset>-1002183</wp:posOffset>
            </wp:positionV>
            <wp:extent cx="2115311" cy="5004561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04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4B19530E">
          <v:group id="_x0000_s1101" style="position:absolute;left:0;text-align:left;margin-left:0;margin-top:60.4pt;width:238.45pt;height:585.5pt;z-index:-16076288;mso-position-horizontal-relative:page;mso-position-vertical-relative:text" coordorigin=",1208" coordsize="4769,11710">
            <v:shape id="_x0000_s1103" type="#_x0000_t75" style="position:absolute;top:1208;width:4769;height:11710">
              <v:imagedata r:id="rId10" o:title=""/>
            </v:shape>
            <v:shape id="_x0000_s1102" type="#_x0000_t75" style="position:absolute;top:1824;width:1798;height:6612">
              <v:imagedata r:id="rId11" o:title=""/>
            </v:shape>
            <w10:wrap anchorx="page"/>
          </v:group>
        </w:pict>
      </w:r>
      <w:r>
        <w:t>1. Supreme court held that appeal for restoration of company’s</w:t>
      </w:r>
      <w:r>
        <w:rPr>
          <w:spacing w:val="1"/>
        </w:rPr>
        <w:t xml:space="preserve"> </w:t>
      </w:r>
      <w:r>
        <w:t>name can’t be maintained by one whose status as its director is</w:t>
      </w:r>
      <w:r>
        <w:rPr>
          <w:spacing w:val="1"/>
        </w:rPr>
        <w:t xml:space="preserve"> </w:t>
      </w:r>
      <w:r>
        <w:t>disputed.</w:t>
      </w:r>
    </w:p>
    <w:p w14:paraId="74AE4300" w14:textId="77777777" w:rsidR="00C33852" w:rsidRDefault="00000000">
      <w:pPr>
        <w:pStyle w:val="ListParagraph"/>
        <w:numPr>
          <w:ilvl w:val="0"/>
          <w:numId w:val="5"/>
        </w:numPr>
        <w:tabs>
          <w:tab w:val="left" w:pos="778"/>
        </w:tabs>
        <w:spacing w:before="4" w:line="249" w:lineRule="auto"/>
        <w:ind w:right="314"/>
        <w:rPr>
          <w:sz w:val="32"/>
        </w:rPr>
      </w:pPr>
      <w:r>
        <w:rPr>
          <w:sz w:val="32"/>
        </w:rPr>
        <w:t>In the matter of m/s Basanti Cotton Mills (1998) Private Limited,</w:t>
      </w:r>
      <w:r>
        <w:rPr>
          <w:spacing w:val="1"/>
          <w:sz w:val="32"/>
        </w:rPr>
        <w:t xml:space="preserve"> </w:t>
      </w:r>
      <w:r>
        <w:rPr>
          <w:sz w:val="32"/>
        </w:rPr>
        <w:t>Supreme court held that an appeal for restoration of the name of the</w:t>
      </w:r>
      <w:r>
        <w:rPr>
          <w:spacing w:val="-86"/>
          <w:sz w:val="32"/>
        </w:rPr>
        <w:t xml:space="preserve"> </w:t>
      </w:r>
      <w:r>
        <w:rPr>
          <w:sz w:val="32"/>
        </w:rPr>
        <w:t>company struck off by ROC as defunct cannot be maintained by one</w:t>
      </w:r>
      <w:r>
        <w:rPr>
          <w:spacing w:val="-86"/>
          <w:sz w:val="32"/>
        </w:rPr>
        <w:t xml:space="preserve"> </w:t>
      </w:r>
      <w:r>
        <w:rPr>
          <w:sz w:val="32"/>
        </w:rPr>
        <w:t>whose status as director of the defunct company was disputed and</w:t>
      </w:r>
      <w:r>
        <w:rPr>
          <w:spacing w:val="1"/>
          <w:sz w:val="32"/>
        </w:rPr>
        <w:t xml:space="preserve"> </w:t>
      </w:r>
      <w:r>
        <w:rPr>
          <w:sz w:val="32"/>
        </w:rPr>
        <w:t>not evident from documents filed with ROC when the company’s</w:t>
      </w:r>
      <w:r>
        <w:rPr>
          <w:spacing w:val="1"/>
          <w:sz w:val="32"/>
        </w:rPr>
        <w:t xml:space="preserve"> </w:t>
      </w:r>
      <w:r>
        <w:rPr>
          <w:sz w:val="32"/>
        </w:rPr>
        <w:t>name</w:t>
      </w:r>
      <w:r>
        <w:rPr>
          <w:spacing w:val="1"/>
          <w:sz w:val="32"/>
        </w:rPr>
        <w:t xml:space="preserve"> </w:t>
      </w:r>
      <w:r>
        <w:rPr>
          <w:sz w:val="32"/>
        </w:rPr>
        <w:t>was</w:t>
      </w:r>
      <w:r>
        <w:rPr>
          <w:spacing w:val="3"/>
          <w:sz w:val="32"/>
        </w:rPr>
        <w:t xml:space="preserve"> </w:t>
      </w:r>
      <w:r>
        <w:rPr>
          <w:sz w:val="32"/>
        </w:rPr>
        <w:t>borne</w:t>
      </w:r>
      <w:r>
        <w:rPr>
          <w:spacing w:val="1"/>
          <w:sz w:val="32"/>
        </w:rPr>
        <w:t xml:space="preserve"> </w:t>
      </w:r>
      <w:r>
        <w:rPr>
          <w:sz w:val="32"/>
        </w:rPr>
        <w:t>out</w:t>
      </w:r>
      <w:r>
        <w:rPr>
          <w:spacing w:val="2"/>
          <w:sz w:val="32"/>
        </w:rPr>
        <w:t xml:space="preserve"> </w:t>
      </w:r>
      <w:r>
        <w:rPr>
          <w:sz w:val="32"/>
        </w:rPr>
        <w:t>on records</w:t>
      </w:r>
      <w:r>
        <w:rPr>
          <w:spacing w:val="5"/>
          <w:sz w:val="32"/>
        </w:rPr>
        <w:t xml:space="preserve"> </w:t>
      </w:r>
      <w:r>
        <w:rPr>
          <w:sz w:val="32"/>
        </w:rPr>
        <w:t>of</w:t>
      </w:r>
      <w:r>
        <w:rPr>
          <w:spacing w:val="2"/>
          <w:sz w:val="32"/>
        </w:rPr>
        <w:t xml:space="preserve"> </w:t>
      </w:r>
      <w:r>
        <w:rPr>
          <w:sz w:val="32"/>
        </w:rPr>
        <w:t>ROC.</w:t>
      </w:r>
    </w:p>
    <w:p w14:paraId="5C4D52DB" w14:textId="77777777" w:rsidR="00C33852" w:rsidRDefault="00000000">
      <w:pPr>
        <w:pStyle w:val="ListParagraph"/>
        <w:numPr>
          <w:ilvl w:val="0"/>
          <w:numId w:val="5"/>
        </w:numPr>
        <w:tabs>
          <w:tab w:val="left" w:pos="778"/>
        </w:tabs>
        <w:spacing w:before="9"/>
        <w:ind w:hanging="541"/>
        <w:rPr>
          <w:color w:val="67C6C0"/>
          <w:sz w:val="32"/>
        </w:rPr>
      </w:pPr>
      <w:hyperlink r:id="rId17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5"/>
            <w:sz w:val="32"/>
            <w:u w:val="thick" w:color="56C1B8"/>
          </w:rPr>
          <w:t xml:space="preserve"> </w:t>
        </w:r>
        <w:r>
          <w:rPr>
            <w:color w:val="56C1B8"/>
            <w:sz w:val="32"/>
            <w:u w:val="thick" w:color="56C1B8"/>
          </w:rPr>
          <w:t>here for</w:t>
        </w:r>
        <w:r>
          <w:rPr>
            <w:color w:val="56C1B8"/>
            <w:spacing w:val="3"/>
            <w:sz w:val="32"/>
            <w:u w:val="thick" w:color="56C1B8"/>
          </w:rPr>
          <w:t xml:space="preserve"> </w:t>
        </w:r>
        <w:r>
          <w:rPr>
            <w:color w:val="56C1B8"/>
            <w:sz w:val="32"/>
            <w:u w:val="thick" w:color="56C1B8"/>
          </w:rPr>
          <w:t>the</w:t>
        </w:r>
        <w:r>
          <w:rPr>
            <w:color w:val="56C1B8"/>
            <w:spacing w:val="1"/>
            <w:sz w:val="32"/>
            <w:u w:val="thick" w:color="56C1B8"/>
          </w:rPr>
          <w:t xml:space="preserve"> </w:t>
        </w:r>
        <w:r>
          <w:rPr>
            <w:color w:val="56C1B8"/>
            <w:sz w:val="32"/>
            <w:u w:val="thick" w:color="56C1B8"/>
          </w:rPr>
          <w:t>Notification</w:t>
        </w:r>
      </w:hyperlink>
    </w:p>
    <w:p w14:paraId="1D707F24" w14:textId="77777777" w:rsidR="00C33852" w:rsidRDefault="00C33852">
      <w:pPr>
        <w:pStyle w:val="BodyText"/>
        <w:rPr>
          <w:sz w:val="20"/>
        </w:rPr>
      </w:pPr>
    </w:p>
    <w:p w14:paraId="7FCA4AE9" w14:textId="77777777" w:rsidR="00C33852" w:rsidRDefault="00C33852">
      <w:pPr>
        <w:pStyle w:val="BodyText"/>
        <w:rPr>
          <w:sz w:val="20"/>
        </w:rPr>
      </w:pPr>
    </w:p>
    <w:p w14:paraId="0EA8CDC0" w14:textId="77777777" w:rsidR="00C33852" w:rsidRDefault="00C33852">
      <w:pPr>
        <w:pStyle w:val="BodyText"/>
        <w:spacing w:before="3"/>
        <w:rPr>
          <w:sz w:val="24"/>
        </w:rPr>
      </w:pPr>
    </w:p>
    <w:p w14:paraId="7CE9F106" w14:textId="77777777" w:rsidR="00C33852" w:rsidRDefault="00000000">
      <w:pPr>
        <w:pStyle w:val="Heading2"/>
        <w:tabs>
          <w:tab w:val="left" w:pos="10799"/>
        </w:tabs>
        <w:spacing w:before="88"/>
        <w:ind w:left="5923"/>
      </w:pPr>
      <w:r>
        <w:rPr>
          <w:color w:val="EBCF6A"/>
          <w:shd w:val="clear" w:color="auto" w:fill="36394F"/>
        </w:rPr>
        <w:t xml:space="preserve"> </w:t>
      </w:r>
      <w:r>
        <w:rPr>
          <w:color w:val="EBCF6A"/>
          <w:spacing w:val="14"/>
          <w:shd w:val="clear" w:color="auto" w:fill="36394F"/>
        </w:rPr>
        <w:t xml:space="preserve"> </w:t>
      </w:r>
      <w:r>
        <w:rPr>
          <w:color w:val="EBCF6A"/>
          <w:spacing w:val="-8"/>
          <w:shd w:val="clear" w:color="auto" w:fill="36394F"/>
        </w:rPr>
        <w:t>INSOLVENCY</w:t>
      </w:r>
      <w:r>
        <w:rPr>
          <w:color w:val="EBCF6A"/>
          <w:spacing w:val="-29"/>
          <w:shd w:val="clear" w:color="auto" w:fill="36394F"/>
        </w:rPr>
        <w:t xml:space="preserve"> </w:t>
      </w:r>
      <w:r>
        <w:rPr>
          <w:color w:val="EBCF6A"/>
          <w:spacing w:val="-7"/>
          <w:shd w:val="clear" w:color="auto" w:fill="36394F"/>
        </w:rPr>
        <w:t>LAW</w:t>
      </w:r>
      <w:r>
        <w:rPr>
          <w:color w:val="EBCF6A"/>
          <w:spacing w:val="-7"/>
          <w:shd w:val="clear" w:color="auto" w:fill="36394F"/>
        </w:rPr>
        <w:tab/>
      </w:r>
    </w:p>
    <w:p w14:paraId="35D06ED0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1837F051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350B033B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0287C3EE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2D743E9B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5F927C2D" w14:textId="77777777" w:rsidR="00C33852" w:rsidRDefault="00C33852">
      <w:pPr>
        <w:pStyle w:val="BodyText"/>
        <w:spacing w:before="6"/>
        <w:rPr>
          <w:rFonts w:ascii="Arial"/>
          <w:b/>
          <w:sz w:val="19"/>
        </w:rPr>
      </w:pPr>
    </w:p>
    <w:p w14:paraId="11B2C037" w14:textId="77777777" w:rsidR="00C33852" w:rsidRDefault="00000000">
      <w:pPr>
        <w:pStyle w:val="Heading3"/>
        <w:numPr>
          <w:ilvl w:val="0"/>
          <w:numId w:val="4"/>
        </w:numPr>
        <w:tabs>
          <w:tab w:val="left" w:pos="658"/>
        </w:tabs>
        <w:spacing w:line="249" w:lineRule="auto"/>
        <w:ind w:right="187"/>
        <w:jc w:val="both"/>
      </w:pPr>
      <w:r>
        <w:t>(IBBI)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issued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IBBI</w:t>
      </w:r>
      <w:r>
        <w:rPr>
          <w:spacing w:val="1"/>
        </w:rPr>
        <w:t xml:space="preserve"> </w:t>
      </w:r>
      <w:r>
        <w:t>(Model</w:t>
      </w:r>
      <w:r>
        <w:rPr>
          <w:spacing w:val="1"/>
        </w:rPr>
        <w:t xml:space="preserve"> </w:t>
      </w:r>
      <w:proofErr w:type="gramStart"/>
      <w:r>
        <w:t>Bye-Laws</w:t>
      </w:r>
      <w:proofErr w:type="gramEnd"/>
      <w:r>
        <w:rPr>
          <w:spacing w:val="1"/>
        </w:rPr>
        <w:t xml:space="preserve"> </w:t>
      </w:r>
      <w:r>
        <w:t>and</w:t>
      </w:r>
      <w:r>
        <w:rPr>
          <w:spacing w:val="88"/>
        </w:rPr>
        <w:t xml:space="preserve"> </w:t>
      </w:r>
      <w:r>
        <w:t>Governing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Insolvency</w:t>
      </w:r>
      <w:r>
        <w:rPr>
          <w:spacing w:val="1"/>
        </w:rPr>
        <w:t xml:space="preserve"> </w:t>
      </w:r>
      <w:r>
        <w:t>Professional</w:t>
      </w:r>
      <w:r>
        <w:rPr>
          <w:spacing w:val="1"/>
        </w:rPr>
        <w:t xml:space="preserve"> </w:t>
      </w:r>
      <w:r>
        <w:t>Agencies)</w:t>
      </w:r>
      <w:r>
        <w:rPr>
          <w:spacing w:val="1"/>
        </w:rPr>
        <w:t xml:space="preserve"> </w:t>
      </w:r>
      <w:r>
        <w:t>(Second</w:t>
      </w:r>
      <w:r>
        <w:rPr>
          <w:spacing w:val="1"/>
        </w:rPr>
        <w:t xml:space="preserve"> </w:t>
      </w:r>
      <w:r>
        <w:t>Amendment)</w:t>
      </w:r>
      <w:r>
        <w:rPr>
          <w:spacing w:val="11"/>
        </w:rPr>
        <w:t xml:space="preserve"> </w:t>
      </w:r>
      <w:r>
        <w:t>Regulations,</w:t>
      </w:r>
      <w:r>
        <w:rPr>
          <w:spacing w:val="9"/>
        </w:rPr>
        <w:t xml:space="preserve"> </w:t>
      </w:r>
      <w:r>
        <w:t>2022.</w:t>
      </w:r>
    </w:p>
    <w:p w14:paraId="1184A6BF" w14:textId="77777777" w:rsidR="00C33852" w:rsidRDefault="00000000">
      <w:pPr>
        <w:pStyle w:val="ListParagraph"/>
        <w:numPr>
          <w:ilvl w:val="0"/>
          <w:numId w:val="5"/>
        </w:numPr>
        <w:tabs>
          <w:tab w:val="left" w:pos="658"/>
        </w:tabs>
        <w:spacing w:before="4" w:line="249" w:lineRule="auto"/>
        <w:ind w:left="657" w:right="186" w:hanging="420"/>
        <w:rPr>
          <w:sz w:val="32"/>
        </w:rPr>
      </w:pPr>
      <w:r>
        <w:rPr>
          <w:sz w:val="32"/>
        </w:rPr>
        <w:t>The amended regulation mandated the filing of annual compliance</w:t>
      </w:r>
      <w:r>
        <w:rPr>
          <w:spacing w:val="1"/>
          <w:sz w:val="32"/>
        </w:rPr>
        <w:t xml:space="preserve"> </w:t>
      </w:r>
      <w:r>
        <w:rPr>
          <w:sz w:val="32"/>
        </w:rPr>
        <w:t xml:space="preserve">certificate to the Board. The amended regulation also </w:t>
      </w:r>
      <w:proofErr w:type="gramStart"/>
      <w:r>
        <w:rPr>
          <w:sz w:val="32"/>
        </w:rPr>
        <w:t>prescribe</w:t>
      </w:r>
      <w:proofErr w:type="gramEnd"/>
      <w:r>
        <w:rPr>
          <w:sz w:val="32"/>
        </w:rPr>
        <w:t xml:space="preserve"> the</w:t>
      </w:r>
      <w:r>
        <w:rPr>
          <w:spacing w:val="1"/>
          <w:sz w:val="32"/>
        </w:rPr>
        <w:t xml:space="preserve"> </w:t>
      </w:r>
      <w:r>
        <w:rPr>
          <w:sz w:val="32"/>
        </w:rPr>
        <w:t>penalty</w:t>
      </w:r>
      <w:r>
        <w:rPr>
          <w:spacing w:val="1"/>
          <w:sz w:val="32"/>
        </w:rPr>
        <w:t xml:space="preserve"> </w:t>
      </w:r>
      <w:r>
        <w:rPr>
          <w:sz w:val="32"/>
        </w:rPr>
        <w:t>for non-compliance</w:t>
      </w:r>
      <w:r>
        <w:rPr>
          <w:spacing w:val="1"/>
          <w:sz w:val="32"/>
        </w:rPr>
        <w:t xml:space="preserve"> </w:t>
      </w:r>
      <w:r>
        <w:rPr>
          <w:sz w:val="32"/>
        </w:rPr>
        <w:t>with</w:t>
      </w:r>
      <w:r>
        <w:rPr>
          <w:spacing w:val="-1"/>
          <w:sz w:val="32"/>
        </w:rPr>
        <w:t xml:space="preserve"> </w:t>
      </w:r>
      <w:r>
        <w:rPr>
          <w:sz w:val="32"/>
        </w:rPr>
        <w:t>the</w:t>
      </w:r>
      <w:r>
        <w:rPr>
          <w:spacing w:val="2"/>
          <w:sz w:val="32"/>
        </w:rPr>
        <w:t xml:space="preserve"> </w:t>
      </w:r>
      <w:r>
        <w:rPr>
          <w:sz w:val="32"/>
        </w:rPr>
        <w:t>requirements.</w:t>
      </w:r>
    </w:p>
    <w:p w14:paraId="28FD99AC" w14:textId="77777777" w:rsidR="00C33852" w:rsidRDefault="00000000">
      <w:pPr>
        <w:pStyle w:val="ListParagraph"/>
        <w:numPr>
          <w:ilvl w:val="0"/>
          <w:numId w:val="5"/>
        </w:numPr>
        <w:tabs>
          <w:tab w:val="left" w:pos="689"/>
        </w:tabs>
        <w:spacing w:before="4"/>
        <w:ind w:left="688" w:hanging="452"/>
        <w:rPr>
          <w:color w:val="67C6C0"/>
          <w:sz w:val="32"/>
        </w:rPr>
      </w:pPr>
      <w:hyperlink r:id="rId18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6"/>
            <w:sz w:val="32"/>
            <w:u w:val="thick" w:color="56C1B8"/>
          </w:rPr>
          <w:t xml:space="preserve"> </w:t>
        </w:r>
        <w:r>
          <w:rPr>
            <w:color w:val="56C1B8"/>
            <w:sz w:val="32"/>
            <w:u w:val="thick" w:color="56C1B8"/>
          </w:rPr>
          <w:t>here</w:t>
        </w:r>
        <w:r>
          <w:rPr>
            <w:color w:val="56C1B8"/>
            <w:spacing w:val="-1"/>
            <w:sz w:val="32"/>
            <w:u w:val="thick" w:color="56C1B8"/>
          </w:rPr>
          <w:t xml:space="preserve"> </w:t>
        </w:r>
        <w:r>
          <w:rPr>
            <w:color w:val="56C1B8"/>
            <w:sz w:val="32"/>
            <w:u w:val="thick" w:color="56C1B8"/>
          </w:rPr>
          <w:t>for</w:t>
        </w:r>
        <w:r>
          <w:rPr>
            <w:color w:val="56C1B8"/>
            <w:spacing w:val="1"/>
            <w:sz w:val="32"/>
            <w:u w:val="thick" w:color="56C1B8"/>
          </w:rPr>
          <w:t xml:space="preserve"> </w:t>
        </w:r>
        <w:r>
          <w:rPr>
            <w:color w:val="56C1B8"/>
            <w:sz w:val="32"/>
            <w:u w:val="thick" w:color="56C1B8"/>
          </w:rPr>
          <w:t>the</w:t>
        </w:r>
        <w:r>
          <w:rPr>
            <w:color w:val="56C1B8"/>
            <w:spacing w:val="1"/>
            <w:sz w:val="32"/>
            <w:u w:val="thick" w:color="56C1B8"/>
          </w:rPr>
          <w:t xml:space="preserve"> </w:t>
        </w:r>
        <w:r>
          <w:rPr>
            <w:color w:val="56C1B8"/>
            <w:sz w:val="32"/>
            <w:u w:val="thick" w:color="56C1B8"/>
          </w:rPr>
          <w:t>notification</w:t>
        </w:r>
      </w:hyperlink>
    </w:p>
    <w:p w14:paraId="23FD1C60" w14:textId="77777777" w:rsidR="00C33852" w:rsidRDefault="00C33852">
      <w:pPr>
        <w:pStyle w:val="BodyText"/>
        <w:rPr>
          <w:sz w:val="27"/>
        </w:rPr>
      </w:pPr>
    </w:p>
    <w:p w14:paraId="40364DE4" w14:textId="77777777" w:rsidR="00C33852" w:rsidRDefault="00000000">
      <w:pPr>
        <w:pStyle w:val="Heading3"/>
        <w:numPr>
          <w:ilvl w:val="0"/>
          <w:numId w:val="4"/>
        </w:numPr>
        <w:tabs>
          <w:tab w:val="left" w:pos="596"/>
        </w:tabs>
        <w:spacing w:line="252" w:lineRule="auto"/>
        <w:ind w:left="597" w:right="379" w:hanging="360"/>
        <w:jc w:val="both"/>
        <w:rPr>
          <w:color w:val="394558"/>
        </w:rPr>
      </w:pPr>
      <w:r>
        <w:t>NCLAT</w:t>
      </w:r>
      <w:r>
        <w:rPr>
          <w:spacing w:val="2"/>
        </w:rPr>
        <w:t xml:space="preserve"> </w:t>
      </w:r>
      <w:r>
        <w:t>issues</w:t>
      </w:r>
      <w:r>
        <w:rPr>
          <w:spacing w:val="-6"/>
        </w:rPr>
        <w:t xml:space="preserve"> </w:t>
      </w:r>
      <w:r>
        <w:t>directions</w:t>
      </w:r>
      <w:r>
        <w:rPr>
          <w:spacing w:val="-1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computation</w:t>
      </w:r>
      <w:r>
        <w:rPr>
          <w:spacing w:val="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limitation</w:t>
      </w:r>
      <w:r>
        <w:rPr>
          <w:spacing w:val="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filing</w:t>
      </w:r>
      <w:r>
        <w:rPr>
          <w:spacing w:val="-2"/>
        </w:rPr>
        <w:t xml:space="preserve"> </w:t>
      </w:r>
      <w:r>
        <w:t>of</w:t>
      </w:r>
      <w:r>
        <w:rPr>
          <w:spacing w:val="-87"/>
        </w:rPr>
        <w:t xml:space="preserve"> </w:t>
      </w:r>
      <w:r>
        <w:t>appeals.</w:t>
      </w:r>
    </w:p>
    <w:p w14:paraId="7E56F473" w14:textId="77777777" w:rsidR="00C33852" w:rsidRDefault="00000000">
      <w:pPr>
        <w:pStyle w:val="ListParagraph"/>
        <w:numPr>
          <w:ilvl w:val="0"/>
          <w:numId w:val="5"/>
        </w:numPr>
        <w:tabs>
          <w:tab w:val="left" w:pos="658"/>
        </w:tabs>
        <w:spacing w:line="249" w:lineRule="auto"/>
        <w:ind w:left="657" w:right="312" w:hanging="420"/>
        <w:rPr>
          <w:sz w:val="32"/>
        </w:rPr>
      </w:pPr>
      <w:r>
        <w:rPr>
          <w:sz w:val="32"/>
        </w:rPr>
        <w:t>NCLAT held that applicant has to mandatory file all the applications</w:t>
      </w:r>
      <w:r>
        <w:rPr>
          <w:spacing w:val="1"/>
          <w:sz w:val="32"/>
        </w:rPr>
        <w:t xml:space="preserve"> </w:t>
      </w:r>
      <w:r>
        <w:rPr>
          <w:sz w:val="32"/>
        </w:rPr>
        <w:t>and appeals in hard copy also along with e-filing receipt. And same is</w:t>
      </w:r>
      <w:r>
        <w:rPr>
          <w:spacing w:val="-86"/>
          <w:sz w:val="32"/>
        </w:rPr>
        <w:t xml:space="preserve"> </w:t>
      </w:r>
      <w:r>
        <w:rPr>
          <w:sz w:val="32"/>
        </w:rPr>
        <w:t>also</w:t>
      </w:r>
      <w:r>
        <w:rPr>
          <w:spacing w:val="-3"/>
          <w:sz w:val="32"/>
        </w:rPr>
        <w:t xml:space="preserve"> </w:t>
      </w:r>
      <w:r>
        <w:rPr>
          <w:sz w:val="32"/>
        </w:rPr>
        <w:t>consider</w:t>
      </w:r>
      <w:r>
        <w:rPr>
          <w:spacing w:val="-1"/>
          <w:sz w:val="32"/>
        </w:rPr>
        <w:t xml:space="preserve"> </w:t>
      </w:r>
      <w:r>
        <w:rPr>
          <w:sz w:val="32"/>
        </w:rPr>
        <w:t>for</w:t>
      </w:r>
      <w:r>
        <w:rPr>
          <w:spacing w:val="3"/>
          <w:sz w:val="32"/>
        </w:rPr>
        <w:t xml:space="preserve"> </w:t>
      </w:r>
      <w:r>
        <w:rPr>
          <w:sz w:val="32"/>
        </w:rPr>
        <w:t>computation</w:t>
      </w:r>
      <w:r>
        <w:rPr>
          <w:spacing w:val="1"/>
          <w:sz w:val="32"/>
        </w:rPr>
        <w:t xml:space="preserve"> </w:t>
      </w:r>
      <w:r>
        <w:rPr>
          <w:sz w:val="32"/>
        </w:rPr>
        <w:t>of</w:t>
      </w:r>
      <w:r>
        <w:rPr>
          <w:spacing w:val="2"/>
          <w:sz w:val="32"/>
        </w:rPr>
        <w:t xml:space="preserve"> </w:t>
      </w:r>
      <w:r>
        <w:rPr>
          <w:sz w:val="32"/>
        </w:rPr>
        <w:t>limitation</w:t>
      </w:r>
      <w:r>
        <w:rPr>
          <w:spacing w:val="-2"/>
          <w:sz w:val="32"/>
        </w:rPr>
        <w:t xml:space="preserve"> </w:t>
      </w:r>
      <w:r>
        <w:rPr>
          <w:sz w:val="32"/>
        </w:rPr>
        <w:t>period.</w:t>
      </w:r>
    </w:p>
    <w:p w14:paraId="68ECCAB3" w14:textId="77777777" w:rsidR="00C33852" w:rsidRDefault="00000000">
      <w:pPr>
        <w:pStyle w:val="ListParagraph"/>
        <w:numPr>
          <w:ilvl w:val="0"/>
          <w:numId w:val="5"/>
        </w:numPr>
        <w:tabs>
          <w:tab w:val="left" w:pos="658"/>
        </w:tabs>
        <w:ind w:left="657" w:hanging="421"/>
        <w:rPr>
          <w:color w:val="67C6C0"/>
          <w:sz w:val="32"/>
        </w:rPr>
      </w:pPr>
      <w:hyperlink r:id="rId19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5"/>
            <w:sz w:val="32"/>
            <w:u w:val="thick" w:color="56C1B8"/>
          </w:rPr>
          <w:t xml:space="preserve"> </w:t>
        </w:r>
        <w:r>
          <w:rPr>
            <w:color w:val="56C1B8"/>
            <w:sz w:val="32"/>
            <w:u w:val="thick" w:color="56C1B8"/>
          </w:rPr>
          <w:t>here for</w:t>
        </w:r>
        <w:r>
          <w:rPr>
            <w:color w:val="56C1B8"/>
            <w:spacing w:val="2"/>
            <w:sz w:val="32"/>
            <w:u w:val="thick" w:color="56C1B8"/>
          </w:rPr>
          <w:t xml:space="preserve"> </w:t>
        </w:r>
        <w:r>
          <w:rPr>
            <w:color w:val="56C1B8"/>
            <w:sz w:val="32"/>
            <w:u w:val="thick" w:color="56C1B8"/>
          </w:rPr>
          <w:t>the</w:t>
        </w:r>
        <w:r>
          <w:rPr>
            <w:color w:val="56C1B8"/>
            <w:spacing w:val="1"/>
            <w:sz w:val="32"/>
            <w:u w:val="thick" w:color="56C1B8"/>
          </w:rPr>
          <w:t xml:space="preserve"> </w:t>
        </w:r>
        <w:r>
          <w:rPr>
            <w:color w:val="56C1B8"/>
            <w:sz w:val="32"/>
            <w:u w:val="thick" w:color="56C1B8"/>
          </w:rPr>
          <w:t>order</w:t>
        </w:r>
      </w:hyperlink>
    </w:p>
    <w:p w14:paraId="5F2916A8" w14:textId="77777777" w:rsidR="00C33852" w:rsidRDefault="00C33852">
      <w:pPr>
        <w:pStyle w:val="BodyText"/>
        <w:spacing w:before="4"/>
        <w:rPr>
          <w:sz w:val="28"/>
        </w:rPr>
      </w:pPr>
    </w:p>
    <w:p w14:paraId="46571EDF" w14:textId="77777777" w:rsidR="00C33852" w:rsidRDefault="00000000">
      <w:pPr>
        <w:tabs>
          <w:tab w:val="left" w:pos="7525"/>
        </w:tabs>
        <w:spacing w:before="96"/>
        <w:ind w:left="228"/>
        <w:rPr>
          <w:rFonts w:ascii="Arial"/>
          <w:b/>
          <w:sz w:val="30"/>
        </w:rPr>
      </w:pPr>
      <w:r>
        <w:rPr>
          <w:rFonts w:ascii="Arial"/>
          <w:b/>
          <w:color w:val="EBCF6A"/>
          <w:sz w:val="30"/>
        </w:rPr>
        <w:t>OCTOBER</w:t>
      </w:r>
      <w:r>
        <w:rPr>
          <w:rFonts w:ascii="Arial"/>
          <w:b/>
          <w:color w:val="EBCF6A"/>
          <w:spacing w:val="5"/>
          <w:sz w:val="30"/>
        </w:rPr>
        <w:t xml:space="preserve"> </w:t>
      </w:r>
      <w:r>
        <w:rPr>
          <w:rFonts w:ascii="Arial"/>
          <w:b/>
          <w:color w:val="EBCF6A"/>
          <w:spacing w:val="16"/>
          <w:sz w:val="30"/>
        </w:rPr>
        <w:t>2022</w:t>
      </w:r>
      <w:r>
        <w:rPr>
          <w:rFonts w:ascii="Arial"/>
          <w:b/>
          <w:color w:val="EBCF6A"/>
          <w:spacing w:val="16"/>
          <w:sz w:val="30"/>
        </w:rPr>
        <w:tab/>
      </w:r>
      <w:r>
        <w:rPr>
          <w:rFonts w:ascii="Arial"/>
          <w:b/>
          <w:color w:val="EBCF6A"/>
          <w:spacing w:val="-16"/>
          <w:sz w:val="30"/>
        </w:rPr>
        <w:t>KNOWLEDGE</w:t>
      </w:r>
      <w:r>
        <w:rPr>
          <w:rFonts w:ascii="Arial"/>
          <w:b/>
          <w:color w:val="EBCF6A"/>
          <w:spacing w:val="-13"/>
          <w:sz w:val="30"/>
        </w:rPr>
        <w:t xml:space="preserve"> </w:t>
      </w:r>
      <w:r>
        <w:rPr>
          <w:rFonts w:ascii="Arial"/>
          <w:b/>
          <w:color w:val="EBCF6A"/>
          <w:spacing w:val="-16"/>
          <w:sz w:val="30"/>
        </w:rPr>
        <w:t>UPDATE</w:t>
      </w:r>
    </w:p>
    <w:p w14:paraId="174823CF" w14:textId="77777777" w:rsidR="00C33852" w:rsidRDefault="00C33852">
      <w:pPr>
        <w:rPr>
          <w:rFonts w:ascii="Arial"/>
          <w:sz w:val="30"/>
        </w:rPr>
        <w:sectPr w:rsidR="00C33852">
          <w:pgSz w:w="10800" w:h="19200"/>
          <w:pgMar w:top="560" w:right="0" w:bottom="0" w:left="0" w:header="720" w:footer="720" w:gutter="0"/>
          <w:cols w:space="720"/>
        </w:sectPr>
      </w:pPr>
    </w:p>
    <w:p w14:paraId="45928B06" w14:textId="77777777" w:rsidR="00C33852" w:rsidRDefault="00000000">
      <w:pPr>
        <w:spacing w:before="75"/>
        <w:ind w:right="316"/>
        <w:jc w:val="right"/>
        <w:rPr>
          <w:rFonts w:ascii="Arial" w:hAnsi="Arial"/>
          <w:b/>
          <w:sz w:val="24"/>
        </w:rPr>
      </w:pPr>
      <w:r>
        <w:lastRenderedPageBreak/>
        <w:pict w14:anchorId="25941A14">
          <v:group id="_x0000_s1088" style="position:absolute;left:0;text-align:left;margin-left:1.45pt;margin-top:0;width:533.2pt;height:960pt;z-index:-16073728;mso-position-horizontal-relative:page;mso-position-vertical-relative:page" coordorigin="29" coordsize="10664,19200">
            <v:shape id="_x0000_s1100" type="#_x0000_t75" style="position:absolute;left:6720;width:1892;height:3200">
              <v:imagedata r:id="rId6" o:title=""/>
            </v:shape>
            <v:shape id="_x0000_s1099" type="#_x0000_t75" style="position:absolute;left:7440;top:17066;width:1172;height:2134">
              <v:imagedata r:id="rId5" o:title=""/>
            </v:shape>
            <v:shape id="_x0000_s1098" type="#_x0000_t75" style="position:absolute;left:9100;width:898;height:3161">
              <v:imagedata r:id="rId7" o:title=""/>
            </v:shape>
            <v:shape id="_x0000_s1097" style="position:absolute;left:9062;width:799;height:3060" coordorigin="9062" coordsize="799,3060" o:spt="100" adj="0,,0" path="m9247,l9062,r,3059l9247,3059,9247,xm9861,r-7,l9854,3059r7,l9861,xe" fillcolor="#ae1512" stroked="f">
              <v:stroke joinstyle="round"/>
              <v:formulas/>
              <v:path arrowok="t" o:connecttype="segments"/>
            </v:shape>
            <v:shape id="_x0000_s1096" type="#_x0000_t75" style="position:absolute;left:28;width:10664;height:19181">
              <v:imagedata r:id="rId20" o:title=""/>
            </v:shape>
            <v:shape id="_x0000_s1095" type="#_x0000_t75" style="position:absolute;left:9100;width:716;height:3276">
              <v:imagedata r:id="rId13" o:title=""/>
            </v:shape>
            <v:shape id="_x0000_s1094" style="position:absolute;left:7653;top:4068;width:3039;height:2314" coordorigin="7654,4068" coordsize="3039,2314" path="m10690,4068r-99,107l10492,4280r-100,104l10193,4578r-101,94l9993,4761r-101,87l9792,4933r-200,161l9493,5170r-99,71l9295,5313r-98,69l9100,5447r-195,124l8715,5685r-95,54l8527,5790r-93,51l8342,5887r-267,130l7988,6055r-170,73l7654,6192r36,185l7730,6380r44,1l7823,6380r107,-10l8051,6353r65,-12l8185,6328r70,-15l8329,6296r75,-19l8482,6257r79,-21l8642,6213r83,-24l8809,6164r85,-26l8980,6110r87,-28l9154,6053r88,-30l9329,5992r88,-31l9505,5929r87,-32l9678,5864r86,-34l9848,5797r84,-34l10014,5729r80,-33l10173,5662r77,-34l10324,5595r72,-34l10466,5529r67,-33l10597,5464r95,-50l10692,4104r-2,-36xe" stroked="f">
              <v:fill opacity="13107f"/>
              <v:path arrowok="t"/>
            </v:shape>
            <v:shape id="_x0000_s1093" style="position:absolute;left:28;top:4912;width:10664;height:14268" coordorigin="29,4913" coordsize="10664,14268" path="m29,4913r,14268l10692,19181r,-8214l10691,10967r,-6047l10449,5066r-241,139l9966,5341r-243,117l9481,5576r-243,110l8998,5780r-243,89l8513,5951r-238,70l8034,6092r-237,59l7559,6197r-237,48l7087,6285r-232,28l6623,6338r-231,23l6165,6372r-227,12l5714,6390r-222,-6l5273,6384r-218,-12l4842,6355r-211,-17l4424,6319r-206,-28l4015,6260r-198,-27l3430,6156r-371,-83l2703,5987r-337,-95l2044,5793,1745,5686,1465,5581,1207,5476,970,5377,760,5283,570,5193,411,5119,276,5048,29,4913xe" stroked="f">
              <v:path arrowok="t"/>
            </v:shape>
            <v:shape id="_x0000_s1092" style="position:absolute;left:28;top:3222;width:10663;height:15956" coordorigin="29,3222" coordsize="10663,15956" o:spt="100" adj="0,,0" path="m10656,3222r-5433,l5223,3967r5433,l10656,3222xm10691,18770r-10662,l29,19178r10662,l10691,18770xe" fillcolor="#36394f" stroked="f">
              <v:stroke joinstyle="round"/>
              <v:formulas/>
              <v:path arrowok="t" o:connecttype="segments"/>
            </v:shape>
            <v:rect id="_x0000_s1091" style="position:absolute;left:9247;width:607;height:3223" fillcolor="#ebcf6a" stroked="f"/>
            <v:shape id="_x0000_s1090" type="#_x0000_t75" style="position:absolute;left:8820;top:895;width:1476;height:1282">
              <v:imagedata r:id="rId14" o:title=""/>
            </v:shape>
            <v:shape id="_x0000_s1089" type="#_x0000_t75" alt="A picture containing text  Description automatically generated" style="position:absolute;left:297;top:1886;width:4695;height:2348">
              <v:imagedata r:id="rId21" o:title=""/>
            </v:shape>
            <w10:wrap anchorx="page" anchory="page"/>
          </v:group>
        </w:pict>
      </w:r>
      <w:r>
        <w:rPr>
          <w:rFonts w:ascii="Arial" w:hAnsi="Arial"/>
          <w:b/>
          <w:color w:val="EBCF6A"/>
          <w:sz w:val="24"/>
        </w:rPr>
        <w:t>®</w:t>
      </w:r>
    </w:p>
    <w:p w14:paraId="21EC4251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7FB8EECB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74ADEBFC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4F4327B2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5E56A8F6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3D9CC247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41D600A0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49E2C401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1B8637F4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071D3A1A" w14:textId="77777777" w:rsidR="00C33852" w:rsidRDefault="00000000">
      <w:pPr>
        <w:pStyle w:val="BodyText"/>
        <w:spacing w:before="10"/>
        <w:rPr>
          <w:rFonts w:ascii="Arial"/>
          <w:b/>
          <w:sz w:val="18"/>
        </w:rPr>
      </w:pPr>
      <w:r>
        <w:pict w14:anchorId="3DB92A83">
          <v:shape id="_x0000_s1087" type="#_x0000_t202" style="position:absolute;margin-left:261.15pt;margin-top:12.1pt;width:271.65pt;height:37.25pt;z-index:-15724032;mso-wrap-distance-left:0;mso-wrap-distance-right:0;mso-position-horizontal-relative:page" filled="f" stroked="f">
            <v:textbox inset="0,0,0,0">
              <w:txbxContent>
                <w:p w14:paraId="7CFF1E00" w14:textId="77777777" w:rsidR="00C33852" w:rsidRDefault="00000000">
                  <w:pPr>
                    <w:spacing w:before="173"/>
                    <w:ind w:left="362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z w:val="40"/>
                    </w:rPr>
                    <w:t>SECURITIES</w:t>
                  </w:r>
                  <w:r>
                    <w:rPr>
                      <w:rFonts w:ascii="Arial"/>
                      <w:b/>
                      <w:color w:val="EBCF6A"/>
                      <w:spacing w:val="35"/>
                      <w:sz w:val="4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EBCF6A"/>
                      <w:sz w:val="40"/>
                    </w:rPr>
                    <w:t>LAW</w:t>
                  </w:r>
                </w:p>
              </w:txbxContent>
            </v:textbox>
            <w10:wrap type="topAndBottom" anchorx="page"/>
          </v:shape>
        </w:pict>
      </w:r>
    </w:p>
    <w:p w14:paraId="074A9C3D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54588AC1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63CFE999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3A418A78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7F69E90B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1D1E47D4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2DB65B2C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47D46194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39B04641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3A83FD23" w14:textId="77777777" w:rsidR="00C33852" w:rsidRDefault="00C33852">
      <w:pPr>
        <w:pStyle w:val="BodyText"/>
        <w:spacing w:before="2"/>
        <w:rPr>
          <w:rFonts w:ascii="Arial"/>
          <w:b/>
          <w:sz w:val="28"/>
        </w:rPr>
      </w:pPr>
    </w:p>
    <w:p w14:paraId="7492F32A" w14:textId="77777777" w:rsidR="00C33852" w:rsidRDefault="00000000">
      <w:pPr>
        <w:pStyle w:val="Heading3"/>
        <w:numPr>
          <w:ilvl w:val="0"/>
          <w:numId w:val="3"/>
        </w:numPr>
        <w:tabs>
          <w:tab w:val="left" w:pos="668"/>
        </w:tabs>
      </w:pPr>
      <w:r>
        <w:rPr>
          <w:noProof/>
        </w:rPr>
        <w:drawing>
          <wp:anchor distT="0" distB="0" distL="0" distR="0" simplePos="0" relativeHeight="487241728" behindDoc="1" locked="0" layoutInCell="1" allowOverlap="1" wp14:anchorId="03A0B4BE" wp14:editId="474285A2">
            <wp:simplePos x="0" y="0"/>
            <wp:positionH relativeFrom="page">
              <wp:posOffset>4724400</wp:posOffset>
            </wp:positionH>
            <wp:positionV relativeFrom="paragraph">
              <wp:posOffset>-1061747</wp:posOffset>
            </wp:positionV>
            <wp:extent cx="2115311" cy="5004561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04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SEBI</w:t>
      </w:r>
      <w:r>
        <w:rPr>
          <w:spacing w:val="37"/>
        </w:rPr>
        <w:t xml:space="preserve"> </w:t>
      </w:r>
      <w:proofErr w:type="spellStart"/>
      <w:r>
        <w:t>Penalises</w:t>
      </w:r>
      <w:proofErr w:type="spellEnd"/>
      <w:r>
        <w:rPr>
          <w:spacing w:val="39"/>
        </w:rPr>
        <w:t xml:space="preserve"> </w:t>
      </w:r>
      <w:r>
        <w:t>Company</w:t>
      </w:r>
      <w:r>
        <w:rPr>
          <w:spacing w:val="37"/>
        </w:rPr>
        <w:t xml:space="preserve"> </w:t>
      </w:r>
      <w:r>
        <w:t>for</w:t>
      </w:r>
      <w:r>
        <w:rPr>
          <w:spacing w:val="41"/>
        </w:rPr>
        <w:t xml:space="preserve"> </w:t>
      </w:r>
      <w:r>
        <w:t>failing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disclose</w:t>
      </w:r>
      <w:r>
        <w:rPr>
          <w:spacing w:val="37"/>
        </w:rPr>
        <w:t xml:space="preserve"> </w:t>
      </w:r>
      <w:r>
        <w:t>updated</w:t>
      </w:r>
      <w:r>
        <w:rPr>
          <w:spacing w:val="40"/>
        </w:rPr>
        <w:t xml:space="preserve"> </w:t>
      </w:r>
      <w:r>
        <w:t>policy</w:t>
      </w:r>
    </w:p>
    <w:p w14:paraId="44878F17" w14:textId="77777777" w:rsidR="00C33852" w:rsidRDefault="00000000">
      <w:pPr>
        <w:spacing w:before="17"/>
        <w:ind w:left="667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for</w:t>
      </w:r>
      <w:r>
        <w:rPr>
          <w:rFonts w:ascii="Arial" w:hAnsi="Arial"/>
          <w:b/>
          <w:spacing w:val="-9"/>
          <w:sz w:val="32"/>
        </w:rPr>
        <w:t xml:space="preserve"> </w:t>
      </w:r>
      <w:r>
        <w:rPr>
          <w:rFonts w:ascii="Arial" w:hAnsi="Arial"/>
          <w:b/>
          <w:sz w:val="32"/>
        </w:rPr>
        <w:t>determining</w:t>
      </w:r>
      <w:r>
        <w:rPr>
          <w:rFonts w:ascii="Arial" w:hAnsi="Arial"/>
          <w:b/>
          <w:spacing w:val="-5"/>
          <w:sz w:val="32"/>
        </w:rPr>
        <w:t xml:space="preserve"> </w:t>
      </w:r>
      <w:r>
        <w:rPr>
          <w:rFonts w:ascii="Arial" w:hAnsi="Arial"/>
          <w:b/>
          <w:sz w:val="32"/>
        </w:rPr>
        <w:t>‘material</w:t>
      </w:r>
      <w:r>
        <w:rPr>
          <w:rFonts w:ascii="Arial" w:hAnsi="Arial"/>
          <w:b/>
          <w:spacing w:val="-6"/>
          <w:sz w:val="32"/>
        </w:rPr>
        <w:t xml:space="preserve"> </w:t>
      </w:r>
      <w:r>
        <w:rPr>
          <w:rFonts w:ascii="Arial" w:hAnsi="Arial"/>
          <w:b/>
          <w:sz w:val="32"/>
        </w:rPr>
        <w:t>subsidiary.</w:t>
      </w:r>
    </w:p>
    <w:p w14:paraId="1F893083" w14:textId="77777777" w:rsidR="00C33852" w:rsidRDefault="00C33852">
      <w:pPr>
        <w:pStyle w:val="BodyText"/>
        <w:spacing w:before="8"/>
        <w:rPr>
          <w:rFonts w:ascii="Arial"/>
          <w:b/>
          <w:sz w:val="34"/>
        </w:rPr>
      </w:pPr>
    </w:p>
    <w:p w14:paraId="6D16CC2E" w14:textId="77777777" w:rsidR="00C33852" w:rsidRDefault="00000000">
      <w:pPr>
        <w:pStyle w:val="ListParagraph"/>
        <w:numPr>
          <w:ilvl w:val="0"/>
          <w:numId w:val="5"/>
        </w:numPr>
        <w:tabs>
          <w:tab w:val="left" w:pos="668"/>
        </w:tabs>
        <w:spacing w:before="1" w:line="249" w:lineRule="auto"/>
        <w:ind w:left="667" w:right="295" w:hanging="416"/>
        <w:rPr>
          <w:b/>
          <w:sz w:val="32"/>
        </w:rPr>
      </w:pPr>
      <w:r>
        <w:pict w14:anchorId="5E0D82EC">
          <v:group id="_x0000_s1084" style="position:absolute;left:0;text-align:left;margin-left:0;margin-top:-6.3pt;width:238.45pt;height:585.5pt;z-index:-16074240;mso-position-horizontal-relative:page" coordorigin=",-126" coordsize="4769,11710">
            <v:shape id="_x0000_s1086" type="#_x0000_t75" style="position:absolute;top:-127;width:4769;height:11710">
              <v:imagedata r:id="rId10" o:title=""/>
            </v:shape>
            <v:shape id="_x0000_s1085" type="#_x0000_t75" style="position:absolute;top:490;width:1798;height:6612">
              <v:imagedata r:id="rId11" o:title=""/>
            </v:shape>
            <w10:wrap anchorx="page"/>
          </v:group>
        </w:pict>
      </w:r>
      <w:r>
        <w:rPr>
          <w:sz w:val="32"/>
        </w:rPr>
        <w:t xml:space="preserve">SEBI has </w:t>
      </w:r>
      <w:proofErr w:type="gramStart"/>
      <w:r>
        <w:rPr>
          <w:sz w:val="32"/>
        </w:rPr>
        <w:t>imposes</w:t>
      </w:r>
      <w:proofErr w:type="gramEnd"/>
      <w:r>
        <w:rPr>
          <w:sz w:val="32"/>
        </w:rPr>
        <w:t xml:space="preserve"> a penalty of Rs. 5 </w:t>
      </w:r>
      <w:proofErr w:type="gramStart"/>
      <w:r>
        <w:rPr>
          <w:sz w:val="32"/>
        </w:rPr>
        <w:t>lakh</w:t>
      </w:r>
      <w:proofErr w:type="gramEnd"/>
      <w:r>
        <w:rPr>
          <w:sz w:val="32"/>
        </w:rPr>
        <w:t xml:space="preserve"> on a Company for failing to</w:t>
      </w:r>
      <w:r>
        <w:rPr>
          <w:spacing w:val="-86"/>
          <w:sz w:val="32"/>
        </w:rPr>
        <w:t xml:space="preserve"> </w:t>
      </w:r>
      <w:r>
        <w:rPr>
          <w:sz w:val="32"/>
        </w:rPr>
        <w:t>make</w:t>
      </w:r>
      <w:r>
        <w:rPr>
          <w:spacing w:val="1"/>
          <w:sz w:val="32"/>
        </w:rPr>
        <w:t xml:space="preserve"> </w:t>
      </w:r>
      <w:r>
        <w:rPr>
          <w:sz w:val="32"/>
        </w:rPr>
        <w:t>disclosure</w:t>
      </w:r>
      <w:r>
        <w:rPr>
          <w:spacing w:val="1"/>
          <w:sz w:val="32"/>
        </w:rPr>
        <w:t xml:space="preserve"> </w:t>
      </w:r>
      <w:r>
        <w:rPr>
          <w:sz w:val="32"/>
        </w:rPr>
        <w:t>in</w:t>
      </w:r>
      <w:r>
        <w:rPr>
          <w:spacing w:val="1"/>
          <w:sz w:val="32"/>
        </w:rPr>
        <w:t xml:space="preserve"> </w:t>
      </w:r>
      <w:r>
        <w:rPr>
          <w:sz w:val="32"/>
        </w:rPr>
        <w:t>respect</w:t>
      </w:r>
      <w:r>
        <w:rPr>
          <w:spacing w:val="1"/>
          <w:sz w:val="32"/>
        </w:rPr>
        <w:t xml:space="preserve"> </w:t>
      </w:r>
      <w:r>
        <w:rPr>
          <w:sz w:val="32"/>
        </w:rPr>
        <w:t>of</w:t>
      </w:r>
      <w:r>
        <w:rPr>
          <w:spacing w:val="1"/>
          <w:sz w:val="32"/>
        </w:rPr>
        <w:t xml:space="preserve"> </w:t>
      </w:r>
      <w:r>
        <w:rPr>
          <w:sz w:val="32"/>
        </w:rPr>
        <w:t>un-updated</w:t>
      </w:r>
      <w:r>
        <w:rPr>
          <w:spacing w:val="1"/>
          <w:sz w:val="32"/>
        </w:rPr>
        <w:t xml:space="preserve"> </w:t>
      </w:r>
      <w:r>
        <w:rPr>
          <w:sz w:val="32"/>
        </w:rPr>
        <w:t>policy</w:t>
      </w:r>
      <w:r>
        <w:rPr>
          <w:spacing w:val="1"/>
          <w:sz w:val="32"/>
        </w:rPr>
        <w:t xml:space="preserve"> </w:t>
      </w:r>
      <w:r>
        <w:rPr>
          <w:sz w:val="32"/>
        </w:rPr>
        <w:t>for</w:t>
      </w:r>
      <w:r>
        <w:rPr>
          <w:spacing w:val="1"/>
          <w:sz w:val="32"/>
        </w:rPr>
        <w:t xml:space="preserve"> </w:t>
      </w:r>
      <w:r>
        <w:rPr>
          <w:sz w:val="32"/>
        </w:rPr>
        <w:t>determining</w:t>
      </w:r>
      <w:r>
        <w:rPr>
          <w:spacing w:val="1"/>
          <w:sz w:val="32"/>
        </w:rPr>
        <w:t xml:space="preserve"> </w:t>
      </w:r>
      <w:r>
        <w:rPr>
          <w:sz w:val="32"/>
        </w:rPr>
        <w:t>‘material subsidiary’ and on modification of terms of appointment of</w:t>
      </w:r>
      <w:r>
        <w:rPr>
          <w:spacing w:val="1"/>
          <w:sz w:val="32"/>
        </w:rPr>
        <w:t xml:space="preserve"> </w:t>
      </w:r>
      <w:r>
        <w:rPr>
          <w:sz w:val="32"/>
        </w:rPr>
        <w:t>auditors of material subsidiaries, thereby violating the provisions of a</w:t>
      </w:r>
      <w:r>
        <w:rPr>
          <w:spacing w:val="1"/>
          <w:sz w:val="32"/>
        </w:rPr>
        <w:t xml:space="preserve"> </w:t>
      </w:r>
      <w:r>
        <w:rPr>
          <w:sz w:val="32"/>
        </w:rPr>
        <w:t>SEBI</w:t>
      </w:r>
      <w:r>
        <w:rPr>
          <w:spacing w:val="-2"/>
          <w:sz w:val="32"/>
        </w:rPr>
        <w:t xml:space="preserve"> </w:t>
      </w:r>
      <w:r>
        <w:rPr>
          <w:sz w:val="32"/>
        </w:rPr>
        <w:t>Circular</w:t>
      </w:r>
      <w:r>
        <w:rPr>
          <w:spacing w:val="-4"/>
          <w:sz w:val="32"/>
        </w:rPr>
        <w:t xml:space="preserve"> </w:t>
      </w:r>
      <w:r>
        <w:rPr>
          <w:sz w:val="32"/>
        </w:rPr>
        <w:t>and</w:t>
      </w:r>
      <w:r>
        <w:rPr>
          <w:spacing w:val="1"/>
          <w:sz w:val="32"/>
        </w:rPr>
        <w:t xml:space="preserve"> </w:t>
      </w:r>
      <w:r>
        <w:rPr>
          <w:sz w:val="32"/>
        </w:rPr>
        <w:t>of</w:t>
      </w:r>
      <w:r>
        <w:rPr>
          <w:spacing w:val="1"/>
          <w:sz w:val="32"/>
        </w:rPr>
        <w:t xml:space="preserve"> </w:t>
      </w:r>
      <w:r>
        <w:rPr>
          <w:sz w:val="32"/>
        </w:rPr>
        <w:t>Reg.</w:t>
      </w:r>
      <w:r>
        <w:rPr>
          <w:spacing w:val="1"/>
          <w:sz w:val="32"/>
        </w:rPr>
        <w:t xml:space="preserve"> </w:t>
      </w:r>
      <w:r>
        <w:rPr>
          <w:sz w:val="32"/>
        </w:rPr>
        <w:t>4(1)(e)</w:t>
      </w:r>
      <w:r>
        <w:rPr>
          <w:spacing w:val="5"/>
          <w:sz w:val="32"/>
        </w:rPr>
        <w:t xml:space="preserve"> </w:t>
      </w:r>
      <w:r>
        <w:rPr>
          <w:sz w:val="32"/>
        </w:rPr>
        <w:t>of</w:t>
      </w:r>
      <w:r>
        <w:rPr>
          <w:spacing w:val="1"/>
          <w:sz w:val="32"/>
        </w:rPr>
        <w:t xml:space="preserve"> </w:t>
      </w:r>
      <w:r>
        <w:rPr>
          <w:sz w:val="32"/>
        </w:rPr>
        <w:t>the</w:t>
      </w:r>
      <w:r>
        <w:rPr>
          <w:spacing w:val="2"/>
          <w:sz w:val="32"/>
        </w:rPr>
        <w:t xml:space="preserve"> </w:t>
      </w:r>
      <w:r>
        <w:rPr>
          <w:sz w:val="32"/>
        </w:rPr>
        <w:t>LODR Regulations</w:t>
      </w:r>
      <w:r>
        <w:rPr>
          <w:rFonts w:ascii="Arial" w:hAnsi="Arial"/>
          <w:b/>
          <w:sz w:val="32"/>
        </w:rPr>
        <w:t>.</w:t>
      </w:r>
    </w:p>
    <w:p w14:paraId="1EA40290" w14:textId="77777777" w:rsidR="00C33852" w:rsidRDefault="00C33852">
      <w:pPr>
        <w:pStyle w:val="BodyText"/>
        <w:spacing w:before="11"/>
        <w:rPr>
          <w:rFonts w:ascii="Arial"/>
          <w:b/>
          <w:sz w:val="33"/>
        </w:rPr>
      </w:pPr>
    </w:p>
    <w:p w14:paraId="15031FEA" w14:textId="77777777" w:rsidR="00C33852" w:rsidRDefault="00000000">
      <w:pPr>
        <w:pStyle w:val="Heading3"/>
        <w:numPr>
          <w:ilvl w:val="0"/>
          <w:numId w:val="3"/>
        </w:numPr>
        <w:tabs>
          <w:tab w:val="left" w:pos="699"/>
        </w:tabs>
        <w:spacing w:before="0" w:line="249" w:lineRule="auto"/>
        <w:ind w:left="676" w:right="737" w:hanging="425"/>
      </w:pPr>
      <w:r>
        <w:t>SEBI</w:t>
      </w:r>
      <w:r>
        <w:rPr>
          <w:spacing w:val="-2"/>
        </w:rPr>
        <w:t xml:space="preserve"> </w:t>
      </w:r>
      <w:r>
        <w:t>Extends</w:t>
      </w:r>
      <w:r>
        <w:rPr>
          <w:spacing w:val="4"/>
        </w:rPr>
        <w:t xml:space="preserve"> </w:t>
      </w:r>
      <w:r>
        <w:t>time</w:t>
      </w:r>
      <w:r>
        <w:rPr>
          <w:spacing w:val="2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entering details</w:t>
      </w:r>
      <w:r>
        <w:rPr>
          <w:spacing w:val="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existing</w:t>
      </w:r>
      <w:r>
        <w:rPr>
          <w:spacing w:val="4"/>
        </w:rPr>
        <w:t xml:space="preserve"> </w:t>
      </w:r>
      <w:r>
        <w:t>non-</w:t>
      </w:r>
      <w:r>
        <w:rPr>
          <w:spacing w:val="1"/>
        </w:rPr>
        <w:t xml:space="preserve"> </w:t>
      </w:r>
      <w:r>
        <w:t>Convertible</w:t>
      </w:r>
      <w:r>
        <w:rPr>
          <w:spacing w:val="1"/>
        </w:rPr>
        <w:t xml:space="preserve"> </w:t>
      </w:r>
      <w:r>
        <w:t>securities</w:t>
      </w:r>
      <w:r>
        <w:rPr>
          <w:spacing w:val="-4"/>
        </w:rPr>
        <w:t xml:space="preserve"> </w:t>
      </w:r>
      <w:r>
        <w:t>into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Distributed</w:t>
      </w:r>
      <w:r>
        <w:rPr>
          <w:spacing w:val="-4"/>
        </w:rPr>
        <w:t xml:space="preserve"> </w:t>
      </w:r>
      <w:r>
        <w:t>Ledger</w:t>
      </w:r>
      <w:r>
        <w:rPr>
          <w:spacing w:val="-8"/>
        </w:rPr>
        <w:t xml:space="preserve"> </w:t>
      </w:r>
      <w:r>
        <w:t>Technology</w:t>
      </w:r>
      <w:r>
        <w:rPr>
          <w:spacing w:val="-86"/>
        </w:rPr>
        <w:t xml:space="preserve"> </w:t>
      </w:r>
      <w:r>
        <w:t>(DLT)</w:t>
      </w:r>
      <w:r>
        <w:rPr>
          <w:spacing w:val="4"/>
        </w:rPr>
        <w:t xml:space="preserve"> </w:t>
      </w:r>
      <w:r>
        <w:t>system.</w:t>
      </w:r>
    </w:p>
    <w:p w14:paraId="33EC0011" w14:textId="77777777" w:rsidR="00C33852" w:rsidRDefault="00C33852">
      <w:pPr>
        <w:pStyle w:val="BodyText"/>
        <w:spacing w:before="9"/>
        <w:rPr>
          <w:rFonts w:ascii="Arial"/>
          <w:b/>
          <w:sz w:val="33"/>
        </w:rPr>
      </w:pPr>
    </w:p>
    <w:p w14:paraId="7FCB5E85" w14:textId="77777777" w:rsidR="00C33852" w:rsidRDefault="00000000">
      <w:pPr>
        <w:pStyle w:val="ListParagraph"/>
        <w:numPr>
          <w:ilvl w:val="0"/>
          <w:numId w:val="5"/>
        </w:numPr>
        <w:tabs>
          <w:tab w:val="left" w:pos="668"/>
        </w:tabs>
        <w:spacing w:line="249" w:lineRule="auto"/>
        <w:ind w:left="667" w:right="296" w:hanging="416"/>
        <w:rPr>
          <w:sz w:val="32"/>
        </w:rPr>
      </w:pPr>
      <w:r>
        <w:rPr>
          <w:sz w:val="32"/>
        </w:rPr>
        <w:t>SEBI has extended the timeline by one month for entering the details</w:t>
      </w:r>
      <w:r>
        <w:rPr>
          <w:spacing w:val="-86"/>
          <w:sz w:val="32"/>
        </w:rPr>
        <w:t xml:space="preserve"> </w:t>
      </w:r>
      <w:r>
        <w:rPr>
          <w:sz w:val="32"/>
        </w:rPr>
        <w:t>of</w:t>
      </w:r>
      <w:r>
        <w:rPr>
          <w:spacing w:val="1"/>
          <w:sz w:val="32"/>
        </w:rPr>
        <w:t xml:space="preserve"> </w:t>
      </w:r>
      <w:r>
        <w:rPr>
          <w:sz w:val="32"/>
        </w:rPr>
        <w:t>the</w:t>
      </w:r>
      <w:r>
        <w:rPr>
          <w:spacing w:val="1"/>
          <w:sz w:val="32"/>
        </w:rPr>
        <w:t xml:space="preserve"> </w:t>
      </w:r>
      <w:r>
        <w:rPr>
          <w:sz w:val="32"/>
        </w:rPr>
        <w:t>existing</w:t>
      </w:r>
      <w:r>
        <w:rPr>
          <w:spacing w:val="1"/>
          <w:sz w:val="32"/>
        </w:rPr>
        <w:t xml:space="preserve"> </w:t>
      </w:r>
      <w:r>
        <w:rPr>
          <w:sz w:val="32"/>
        </w:rPr>
        <w:t>outstanding</w:t>
      </w:r>
      <w:r>
        <w:rPr>
          <w:spacing w:val="1"/>
          <w:sz w:val="32"/>
        </w:rPr>
        <w:t xml:space="preserve"> </w:t>
      </w:r>
      <w:r>
        <w:rPr>
          <w:sz w:val="32"/>
        </w:rPr>
        <w:t>non-convertible</w:t>
      </w:r>
      <w:r>
        <w:rPr>
          <w:spacing w:val="1"/>
          <w:sz w:val="32"/>
        </w:rPr>
        <w:t xml:space="preserve"> </w:t>
      </w:r>
      <w:r>
        <w:rPr>
          <w:sz w:val="32"/>
        </w:rPr>
        <w:t>securities</w:t>
      </w:r>
      <w:r>
        <w:rPr>
          <w:spacing w:val="1"/>
          <w:sz w:val="32"/>
        </w:rPr>
        <w:t xml:space="preserve"> </w:t>
      </w:r>
      <w:r>
        <w:rPr>
          <w:sz w:val="32"/>
        </w:rPr>
        <w:t>into</w:t>
      </w:r>
      <w:r>
        <w:rPr>
          <w:spacing w:val="1"/>
          <w:sz w:val="32"/>
        </w:rPr>
        <w:t xml:space="preserve"> </w:t>
      </w:r>
      <w:r>
        <w:rPr>
          <w:sz w:val="32"/>
        </w:rPr>
        <w:t>the</w:t>
      </w:r>
      <w:r>
        <w:rPr>
          <w:spacing w:val="-86"/>
          <w:sz w:val="32"/>
        </w:rPr>
        <w:t xml:space="preserve"> </w:t>
      </w:r>
      <w:r>
        <w:rPr>
          <w:sz w:val="32"/>
        </w:rPr>
        <w:t>Distributed</w:t>
      </w:r>
      <w:r>
        <w:rPr>
          <w:spacing w:val="1"/>
          <w:sz w:val="32"/>
        </w:rPr>
        <w:t xml:space="preserve"> </w:t>
      </w:r>
      <w:r>
        <w:rPr>
          <w:sz w:val="32"/>
        </w:rPr>
        <w:t>Ledger</w:t>
      </w:r>
      <w:r>
        <w:rPr>
          <w:spacing w:val="1"/>
          <w:sz w:val="32"/>
        </w:rPr>
        <w:t xml:space="preserve"> </w:t>
      </w:r>
      <w:r>
        <w:rPr>
          <w:sz w:val="32"/>
        </w:rPr>
        <w:t>Technology</w:t>
      </w:r>
      <w:r>
        <w:rPr>
          <w:spacing w:val="1"/>
          <w:sz w:val="32"/>
        </w:rPr>
        <w:t xml:space="preserve"> </w:t>
      </w:r>
      <w:r>
        <w:rPr>
          <w:sz w:val="32"/>
        </w:rPr>
        <w:t>(DLT)</w:t>
      </w:r>
      <w:r>
        <w:rPr>
          <w:spacing w:val="1"/>
          <w:sz w:val="32"/>
        </w:rPr>
        <w:t xml:space="preserve"> </w:t>
      </w:r>
      <w:r>
        <w:rPr>
          <w:sz w:val="32"/>
        </w:rPr>
        <w:t>system</w:t>
      </w:r>
      <w:r>
        <w:rPr>
          <w:spacing w:val="1"/>
          <w:sz w:val="32"/>
        </w:rPr>
        <w:t xml:space="preserve"> </w:t>
      </w:r>
      <w:proofErr w:type="gramStart"/>
      <w:r>
        <w:rPr>
          <w:sz w:val="32"/>
        </w:rPr>
        <w:t>i.e.</w:t>
      </w:r>
      <w:proofErr w:type="gramEnd"/>
      <w:r>
        <w:rPr>
          <w:spacing w:val="1"/>
          <w:sz w:val="32"/>
        </w:rPr>
        <w:t xml:space="preserve"> </w:t>
      </w:r>
      <w:r>
        <w:rPr>
          <w:sz w:val="32"/>
        </w:rPr>
        <w:t>on</w:t>
      </w:r>
      <w:r>
        <w:rPr>
          <w:spacing w:val="1"/>
          <w:sz w:val="32"/>
        </w:rPr>
        <w:t xml:space="preserve"> </w:t>
      </w:r>
      <w:r>
        <w:rPr>
          <w:sz w:val="32"/>
        </w:rPr>
        <w:t>or</w:t>
      </w:r>
      <w:r>
        <w:rPr>
          <w:spacing w:val="1"/>
          <w:sz w:val="32"/>
        </w:rPr>
        <w:t xml:space="preserve"> </w:t>
      </w:r>
      <w:r>
        <w:rPr>
          <w:sz w:val="32"/>
        </w:rPr>
        <w:t>before</w:t>
      </w:r>
      <w:r>
        <w:rPr>
          <w:spacing w:val="1"/>
          <w:sz w:val="32"/>
        </w:rPr>
        <w:t xml:space="preserve"> </w:t>
      </w:r>
      <w:r>
        <w:rPr>
          <w:sz w:val="32"/>
        </w:rPr>
        <w:t>October 31, 2022. Earlier, this was to be complied by September 30,</w:t>
      </w:r>
      <w:r>
        <w:rPr>
          <w:spacing w:val="1"/>
          <w:sz w:val="32"/>
        </w:rPr>
        <w:t xml:space="preserve"> </w:t>
      </w:r>
      <w:r>
        <w:rPr>
          <w:sz w:val="32"/>
        </w:rPr>
        <w:t>2022.</w:t>
      </w:r>
    </w:p>
    <w:p w14:paraId="37F6060F" w14:textId="77777777" w:rsidR="00C33852" w:rsidRDefault="00000000">
      <w:pPr>
        <w:pStyle w:val="ListParagraph"/>
        <w:numPr>
          <w:ilvl w:val="0"/>
          <w:numId w:val="5"/>
        </w:numPr>
        <w:tabs>
          <w:tab w:val="left" w:pos="668"/>
        </w:tabs>
        <w:spacing w:before="6"/>
        <w:ind w:left="667" w:hanging="416"/>
        <w:rPr>
          <w:color w:val="67C6C0"/>
          <w:sz w:val="32"/>
        </w:rPr>
      </w:pPr>
      <w:hyperlink r:id="rId22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5"/>
            <w:sz w:val="32"/>
            <w:u w:val="thick" w:color="56C1B8"/>
          </w:rPr>
          <w:t xml:space="preserve"> </w:t>
        </w:r>
        <w:r>
          <w:rPr>
            <w:color w:val="56C1B8"/>
            <w:sz w:val="32"/>
            <w:u w:val="thick" w:color="56C1B8"/>
          </w:rPr>
          <w:t>here for</w:t>
        </w:r>
        <w:r>
          <w:rPr>
            <w:color w:val="56C1B8"/>
            <w:spacing w:val="2"/>
            <w:sz w:val="32"/>
            <w:u w:val="thick" w:color="56C1B8"/>
          </w:rPr>
          <w:t xml:space="preserve"> </w:t>
        </w:r>
        <w:r>
          <w:rPr>
            <w:color w:val="56C1B8"/>
            <w:sz w:val="32"/>
            <w:u w:val="thick" w:color="56C1B8"/>
          </w:rPr>
          <w:t>the Notification</w:t>
        </w:r>
      </w:hyperlink>
    </w:p>
    <w:p w14:paraId="74533D18" w14:textId="77777777" w:rsidR="00C33852" w:rsidRDefault="00C33852">
      <w:pPr>
        <w:pStyle w:val="BodyText"/>
        <w:spacing w:before="9"/>
        <w:rPr>
          <w:sz w:val="34"/>
        </w:rPr>
      </w:pPr>
    </w:p>
    <w:p w14:paraId="385BC525" w14:textId="77777777" w:rsidR="00C33852" w:rsidRDefault="00000000">
      <w:pPr>
        <w:pStyle w:val="Heading3"/>
        <w:numPr>
          <w:ilvl w:val="0"/>
          <w:numId w:val="3"/>
        </w:numPr>
        <w:tabs>
          <w:tab w:val="left" w:pos="610"/>
        </w:tabs>
        <w:spacing w:before="0"/>
        <w:ind w:left="609" w:hanging="358"/>
        <w:rPr>
          <w:color w:val="394558"/>
        </w:rPr>
      </w:pPr>
      <w:r>
        <w:t>Structured</w:t>
      </w:r>
      <w:r>
        <w:rPr>
          <w:spacing w:val="-1"/>
        </w:rPr>
        <w:t xml:space="preserve"> </w:t>
      </w:r>
      <w:r>
        <w:t>Digital</w:t>
      </w:r>
      <w:r>
        <w:rPr>
          <w:spacing w:val="2"/>
        </w:rPr>
        <w:t xml:space="preserve"> </w:t>
      </w:r>
      <w:r>
        <w:t>Database</w:t>
      </w:r>
      <w:r>
        <w:rPr>
          <w:spacing w:val="-1"/>
        </w:rPr>
        <w:t xml:space="preserve"> </w:t>
      </w:r>
      <w:r>
        <w:t>(SDD)</w:t>
      </w:r>
      <w:r>
        <w:rPr>
          <w:spacing w:val="-1"/>
        </w:rPr>
        <w:t xml:space="preserve"> </w:t>
      </w:r>
      <w:r>
        <w:t>Disclosure</w:t>
      </w:r>
      <w:r>
        <w:rPr>
          <w:spacing w:val="-1"/>
        </w:rPr>
        <w:t xml:space="preserve"> </w:t>
      </w:r>
      <w:r>
        <w:t>to stock</w:t>
      </w:r>
      <w:r>
        <w:rPr>
          <w:spacing w:val="-2"/>
        </w:rPr>
        <w:t xml:space="preserve"> </w:t>
      </w:r>
      <w:r>
        <w:t>exchange.</w:t>
      </w:r>
    </w:p>
    <w:p w14:paraId="33A6E6FF" w14:textId="77777777" w:rsidR="00C33852" w:rsidRDefault="00000000">
      <w:pPr>
        <w:pStyle w:val="ListParagraph"/>
        <w:numPr>
          <w:ilvl w:val="0"/>
          <w:numId w:val="5"/>
        </w:numPr>
        <w:tabs>
          <w:tab w:val="left" w:pos="704"/>
        </w:tabs>
        <w:spacing w:before="17" w:line="249" w:lineRule="auto"/>
        <w:ind w:left="703" w:right="294" w:hanging="452"/>
        <w:rPr>
          <w:sz w:val="32"/>
        </w:rPr>
      </w:pPr>
      <w:r>
        <w:rPr>
          <w:sz w:val="32"/>
        </w:rPr>
        <w:t>Reg 3(5) of SEBI (PIT) Regulations, 2015 which required Structured</w:t>
      </w:r>
      <w:r>
        <w:rPr>
          <w:spacing w:val="1"/>
          <w:sz w:val="32"/>
        </w:rPr>
        <w:t xml:space="preserve"> </w:t>
      </w:r>
      <w:r>
        <w:rPr>
          <w:sz w:val="32"/>
        </w:rPr>
        <w:t>Digital Database (SDD) to be maintained by the company capturing</w:t>
      </w:r>
      <w:r>
        <w:rPr>
          <w:spacing w:val="1"/>
          <w:sz w:val="32"/>
        </w:rPr>
        <w:t xml:space="preserve"> </w:t>
      </w:r>
      <w:r>
        <w:rPr>
          <w:sz w:val="32"/>
        </w:rPr>
        <w:t>all the details regarding UPSI. In this regard, companies are required</w:t>
      </w:r>
      <w:r>
        <w:rPr>
          <w:spacing w:val="-86"/>
          <w:sz w:val="32"/>
        </w:rPr>
        <w:t xml:space="preserve"> </w:t>
      </w:r>
      <w:r>
        <w:rPr>
          <w:sz w:val="32"/>
        </w:rPr>
        <w:t>to submit a quarterly compliance certificate on the letter head of the</w:t>
      </w:r>
      <w:r>
        <w:rPr>
          <w:spacing w:val="1"/>
          <w:sz w:val="32"/>
        </w:rPr>
        <w:t xml:space="preserve"> </w:t>
      </w:r>
      <w:r>
        <w:rPr>
          <w:sz w:val="32"/>
        </w:rPr>
        <w:t>company and certified by the compliance officer of the company or</w:t>
      </w:r>
      <w:r>
        <w:rPr>
          <w:spacing w:val="1"/>
          <w:sz w:val="32"/>
        </w:rPr>
        <w:t xml:space="preserve"> </w:t>
      </w:r>
      <w:proofErr w:type="spellStart"/>
      <w:r>
        <w:rPr>
          <w:sz w:val="32"/>
        </w:rPr>
        <w:t>Practising</w:t>
      </w:r>
      <w:proofErr w:type="spellEnd"/>
      <w:r>
        <w:rPr>
          <w:spacing w:val="1"/>
          <w:sz w:val="32"/>
        </w:rPr>
        <w:t xml:space="preserve"> </w:t>
      </w:r>
      <w:r>
        <w:rPr>
          <w:sz w:val="32"/>
        </w:rPr>
        <w:t>Company</w:t>
      </w:r>
      <w:r>
        <w:rPr>
          <w:spacing w:val="1"/>
          <w:sz w:val="32"/>
        </w:rPr>
        <w:t xml:space="preserve"> </w:t>
      </w:r>
      <w:r>
        <w:rPr>
          <w:sz w:val="32"/>
        </w:rPr>
        <w:t>secretary</w:t>
      </w:r>
      <w:r>
        <w:rPr>
          <w:spacing w:val="1"/>
          <w:sz w:val="32"/>
        </w:rPr>
        <w:t xml:space="preserve"> </w:t>
      </w:r>
      <w:r>
        <w:rPr>
          <w:sz w:val="32"/>
        </w:rPr>
        <w:t>in</w:t>
      </w:r>
      <w:r>
        <w:rPr>
          <w:spacing w:val="1"/>
          <w:sz w:val="32"/>
        </w:rPr>
        <w:t xml:space="preserve"> </w:t>
      </w:r>
      <w:r>
        <w:rPr>
          <w:sz w:val="32"/>
        </w:rPr>
        <w:t>the</w:t>
      </w:r>
      <w:r>
        <w:rPr>
          <w:spacing w:val="1"/>
          <w:sz w:val="32"/>
        </w:rPr>
        <w:t xml:space="preserve"> </w:t>
      </w:r>
      <w:r>
        <w:rPr>
          <w:sz w:val="32"/>
        </w:rPr>
        <w:t>format</w:t>
      </w:r>
      <w:r>
        <w:rPr>
          <w:spacing w:val="1"/>
          <w:sz w:val="32"/>
        </w:rPr>
        <w:t xml:space="preserve"> </w:t>
      </w:r>
      <w:r>
        <w:rPr>
          <w:sz w:val="32"/>
        </w:rPr>
        <w:t>as</w:t>
      </w:r>
      <w:r>
        <w:rPr>
          <w:spacing w:val="1"/>
          <w:sz w:val="32"/>
        </w:rPr>
        <w:t xml:space="preserve"> </w:t>
      </w:r>
      <w:r>
        <w:rPr>
          <w:sz w:val="32"/>
        </w:rPr>
        <w:t>provided</w:t>
      </w:r>
      <w:r>
        <w:rPr>
          <w:spacing w:val="1"/>
          <w:sz w:val="32"/>
        </w:rPr>
        <w:t xml:space="preserve"> </w:t>
      </w:r>
      <w:r>
        <w:rPr>
          <w:sz w:val="32"/>
        </w:rPr>
        <w:t>by</w:t>
      </w:r>
      <w:r>
        <w:rPr>
          <w:spacing w:val="1"/>
          <w:sz w:val="32"/>
        </w:rPr>
        <w:t xml:space="preserve"> </w:t>
      </w:r>
      <w:r>
        <w:rPr>
          <w:sz w:val="32"/>
        </w:rPr>
        <w:t>the</w:t>
      </w:r>
      <w:r>
        <w:rPr>
          <w:spacing w:val="1"/>
          <w:sz w:val="32"/>
        </w:rPr>
        <w:t xml:space="preserve"> </w:t>
      </w:r>
      <w:r>
        <w:rPr>
          <w:sz w:val="32"/>
        </w:rPr>
        <w:t>exchange.</w:t>
      </w:r>
    </w:p>
    <w:p w14:paraId="24F89436" w14:textId="77777777" w:rsidR="00C33852" w:rsidRDefault="00000000">
      <w:pPr>
        <w:pStyle w:val="ListParagraph"/>
        <w:numPr>
          <w:ilvl w:val="0"/>
          <w:numId w:val="5"/>
        </w:numPr>
        <w:tabs>
          <w:tab w:val="left" w:pos="704"/>
        </w:tabs>
        <w:spacing w:before="9" w:line="249" w:lineRule="auto"/>
        <w:ind w:left="703" w:right="294" w:hanging="452"/>
        <w:rPr>
          <w:sz w:val="32"/>
        </w:rPr>
      </w:pPr>
      <w:r>
        <w:rPr>
          <w:sz w:val="32"/>
        </w:rPr>
        <w:t>SDD is applicable for trading in equity shares and equity derivative</w:t>
      </w:r>
      <w:r>
        <w:rPr>
          <w:spacing w:val="1"/>
          <w:sz w:val="32"/>
        </w:rPr>
        <w:t xml:space="preserve"> </w:t>
      </w:r>
      <w:r>
        <w:rPr>
          <w:sz w:val="32"/>
        </w:rPr>
        <w:t>instruments. Companies in the process of listing also to maintain</w:t>
      </w:r>
      <w:r>
        <w:rPr>
          <w:spacing w:val="1"/>
          <w:sz w:val="32"/>
        </w:rPr>
        <w:t xml:space="preserve"> </w:t>
      </w:r>
      <w:r>
        <w:rPr>
          <w:sz w:val="32"/>
        </w:rPr>
        <w:t>SDD.</w:t>
      </w:r>
    </w:p>
    <w:p w14:paraId="6F5AB1B5" w14:textId="77777777" w:rsidR="00C33852" w:rsidRDefault="00000000">
      <w:pPr>
        <w:pStyle w:val="ListParagraph"/>
        <w:numPr>
          <w:ilvl w:val="0"/>
          <w:numId w:val="5"/>
        </w:numPr>
        <w:tabs>
          <w:tab w:val="left" w:pos="703"/>
          <w:tab w:val="left" w:pos="704"/>
        </w:tabs>
        <w:spacing w:before="5"/>
        <w:ind w:left="703" w:hanging="452"/>
        <w:jc w:val="left"/>
        <w:rPr>
          <w:b/>
          <w:color w:val="67C6C0"/>
          <w:sz w:val="32"/>
        </w:rPr>
      </w:pPr>
      <w:hyperlink r:id="rId23">
        <w:r>
          <w:rPr>
            <w:rFonts w:ascii="Arial" w:hAnsi="Arial"/>
            <w:b/>
            <w:color w:val="56C1B8"/>
            <w:sz w:val="32"/>
            <w:u w:val="thick" w:color="56C1B8"/>
          </w:rPr>
          <w:t>Click</w:t>
        </w:r>
        <w:r>
          <w:rPr>
            <w:rFonts w:ascii="Arial" w:hAnsi="Arial"/>
            <w:b/>
            <w:color w:val="56C1B8"/>
            <w:spacing w:val="-1"/>
            <w:sz w:val="32"/>
            <w:u w:val="thick" w:color="56C1B8"/>
          </w:rPr>
          <w:t xml:space="preserve"> </w:t>
        </w:r>
        <w:r>
          <w:rPr>
            <w:rFonts w:ascii="Arial" w:hAnsi="Arial"/>
            <w:b/>
            <w:color w:val="56C1B8"/>
            <w:sz w:val="32"/>
            <w:u w:val="thick" w:color="56C1B8"/>
          </w:rPr>
          <w:t>here</w:t>
        </w:r>
        <w:r>
          <w:rPr>
            <w:rFonts w:ascii="Arial" w:hAnsi="Arial"/>
            <w:b/>
            <w:color w:val="56C1B8"/>
            <w:spacing w:val="-1"/>
            <w:sz w:val="32"/>
            <w:u w:val="thick" w:color="56C1B8"/>
          </w:rPr>
          <w:t xml:space="preserve"> </w:t>
        </w:r>
        <w:r>
          <w:rPr>
            <w:rFonts w:ascii="Arial" w:hAnsi="Arial"/>
            <w:b/>
            <w:color w:val="56C1B8"/>
            <w:sz w:val="32"/>
            <w:u w:val="thick" w:color="56C1B8"/>
          </w:rPr>
          <w:t>for</w:t>
        </w:r>
        <w:r>
          <w:rPr>
            <w:rFonts w:ascii="Arial" w:hAnsi="Arial"/>
            <w:b/>
            <w:color w:val="56C1B8"/>
            <w:spacing w:val="1"/>
            <w:sz w:val="32"/>
            <w:u w:val="thick" w:color="56C1B8"/>
          </w:rPr>
          <w:t xml:space="preserve"> </w:t>
        </w:r>
        <w:r>
          <w:rPr>
            <w:rFonts w:ascii="Arial" w:hAnsi="Arial"/>
            <w:b/>
            <w:color w:val="56C1B8"/>
            <w:sz w:val="32"/>
            <w:u w:val="thick" w:color="56C1B8"/>
          </w:rPr>
          <w:t>the</w:t>
        </w:r>
        <w:r>
          <w:rPr>
            <w:rFonts w:ascii="Arial" w:hAnsi="Arial"/>
            <w:b/>
            <w:color w:val="56C1B8"/>
            <w:spacing w:val="-1"/>
            <w:sz w:val="32"/>
            <w:u w:val="thick" w:color="56C1B8"/>
          </w:rPr>
          <w:t xml:space="preserve"> </w:t>
        </w:r>
        <w:r>
          <w:rPr>
            <w:rFonts w:ascii="Arial" w:hAnsi="Arial"/>
            <w:b/>
            <w:color w:val="56C1B8"/>
            <w:sz w:val="32"/>
            <w:u w:val="thick" w:color="56C1B8"/>
          </w:rPr>
          <w:t>Notice</w:t>
        </w:r>
      </w:hyperlink>
    </w:p>
    <w:p w14:paraId="056061A5" w14:textId="77777777" w:rsidR="00C33852" w:rsidRDefault="00000000">
      <w:pPr>
        <w:tabs>
          <w:tab w:val="left" w:pos="7525"/>
        </w:tabs>
        <w:spacing w:before="45"/>
        <w:ind w:left="192"/>
        <w:rPr>
          <w:rFonts w:ascii="Arial"/>
          <w:b/>
          <w:sz w:val="30"/>
        </w:rPr>
      </w:pPr>
      <w:r>
        <w:rPr>
          <w:rFonts w:ascii="Arial"/>
          <w:b/>
          <w:color w:val="EBCF6A"/>
          <w:position w:val="4"/>
          <w:sz w:val="30"/>
        </w:rPr>
        <w:t>OCTOBER</w:t>
      </w:r>
      <w:r>
        <w:rPr>
          <w:rFonts w:ascii="Arial"/>
          <w:b/>
          <w:color w:val="EBCF6A"/>
          <w:spacing w:val="-13"/>
          <w:position w:val="4"/>
          <w:sz w:val="30"/>
        </w:rPr>
        <w:t xml:space="preserve"> </w:t>
      </w:r>
      <w:r>
        <w:rPr>
          <w:rFonts w:ascii="Arial"/>
          <w:b/>
          <w:color w:val="EBCF6A"/>
          <w:spacing w:val="16"/>
          <w:position w:val="4"/>
          <w:sz w:val="30"/>
        </w:rPr>
        <w:t>2022</w:t>
      </w:r>
      <w:r>
        <w:rPr>
          <w:rFonts w:ascii="Arial"/>
          <w:b/>
          <w:color w:val="EBCF6A"/>
          <w:spacing w:val="16"/>
          <w:position w:val="4"/>
          <w:sz w:val="30"/>
        </w:rPr>
        <w:tab/>
      </w:r>
      <w:r>
        <w:rPr>
          <w:rFonts w:ascii="Arial"/>
          <w:b/>
          <w:color w:val="EBCF6A"/>
          <w:spacing w:val="-16"/>
          <w:sz w:val="30"/>
        </w:rPr>
        <w:t>KNOWLEDGE</w:t>
      </w:r>
      <w:r>
        <w:rPr>
          <w:rFonts w:ascii="Arial"/>
          <w:b/>
          <w:color w:val="EBCF6A"/>
          <w:spacing w:val="-13"/>
          <w:sz w:val="30"/>
        </w:rPr>
        <w:t xml:space="preserve"> </w:t>
      </w:r>
      <w:r>
        <w:rPr>
          <w:rFonts w:ascii="Arial"/>
          <w:b/>
          <w:color w:val="EBCF6A"/>
          <w:spacing w:val="-16"/>
          <w:sz w:val="30"/>
        </w:rPr>
        <w:t>UPDATE</w:t>
      </w:r>
    </w:p>
    <w:p w14:paraId="5D8EB834" w14:textId="77777777" w:rsidR="00C33852" w:rsidRDefault="00C33852">
      <w:pPr>
        <w:rPr>
          <w:rFonts w:ascii="Arial"/>
          <w:sz w:val="30"/>
        </w:rPr>
        <w:sectPr w:rsidR="00C33852">
          <w:pgSz w:w="10800" w:h="19200"/>
          <w:pgMar w:top="560" w:right="0" w:bottom="0" w:left="0" w:header="720" w:footer="720" w:gutter="0"/>
          <w:cols w:space="720"/>
        </w:sectPr>
      </w:pPr>
    </w:p>
    <w:p w14:paraId="473D84BF" w14:textId="77777777" w:rsidR="00C33852" w:rsidRDefault="00000000">
      <w:pPr>
        <w:spacing w:before="75"/>
        <w:ind w:right="316"/>
        <w:jc w:val="right"/>
        <w:rPr>
          <w:rFonts w:ascii="Arial" w:hAnsi="Arial"/>
          <w:b/>
          <w:sz w:val="24"/>
        </w:rPr>
      </w:pPr>
      <w:r>
        <w:lastRenderedPageBreak/>
        <w:pict w14:anchorId="4764873A">
          <v:group id="_x0000_s1070" style="position:absolute;left:0;text-align:left;margin-left:1.45pt;margin-top:0;width:536.4pt;height:960pt;z-index:-16071680;mso-position-horizontal-relative:page;mso-position-vertical-relative:page" coordorigin="29" coordsize="10728,19200">
            <v:shape id="_x0000_s1083" type="#_x0000_t75" style="position:absolute;left:6720;width:1892;height:3200">
              <v:imagedata r:id="rId6" o:title=""/>
            </v:shape>
            <v:shape id="_x0000_s1082" type="#_x0000_t75" style="position:absolute;left:7440;top:17066;width:1172;height:2134">
              <v:imagedata r:id="rId5" o:title=""/>
            </v:shape>
            <v:shape id="_x0000_s1081" type="#_x0000_t75" style="position:absolute;left:9100;width:898;height:3161">
              <v:imagedata r:id="rId7" o:title=""/>
            </v:shape>
            <v:shape id="_x0000_s1080" style="position:absolute;left:9062;width:799;height:3060" coordorigin="9062" coordsize="799,3060" o:spt="100" adj="0,,0" path="m9247,l9062,r,3059l9247,3059,9247,xm9861,r-7,l9854,3059r7,l9861,xe" fillcolor="#ae1512" stroked="f">
              <v:stroke joinstyle="round"/>
              <v:formulas/>
              <v:path arrowok="t" o:connecttype="segments"/>
            </v:shape>
            <v:shape id="_x0000_s1079" type="#_x0000_t75" style="position:absolute;left:28;width:10664;height:19181">
              <v:imagedata r:id="rId20" o:title=""/>
            </v:shape>
            <v:shape id="_x0000_s1078" type="#_x0000_t75" style="position:absolute;left:9100;width:716;height:3276">
              <v:imagedata r:id="rId13" o:title=""/>
            </v:shape>
            <v:shape id="_x0000_s1077" style="position:absolute;left:7653;top:4068;width:3039;height:2314" coordorigin="7654,4068" coordsize="3039,2314" path="m10690,4068r-99,107l10492,4280r-100,104l10193,4578r-101,94l9993,4761r-101,87l9792,4933r-200,161l9493,5170r-99,71l9295,5313r-98,69l9100,5447r-195,124l8715,5685r-95,54l8527,5790r-93,51l8342,5887r-267,130l7988,6055r-170,73l7654,6192r36,185l7730,6380r44,1l7823,6380r107,-10l8051,6353r65,-12l8185,6328r70,-15l8329,6296r75,-19l8482,6257r79,-21l8642,6213r83,-24l8809,6164r85,-26l8980,6110r87,-28l9154,6053r88,-30l9329,5992r88,-31l9505,5929r87,-32l9678,5864r86,-34l9848,5797r84,-34l10014,5729r80,-33l10173,5662r77,-34l10324,5595r72,-34l10466,5529r67,-33l10597,5464r95,-50l10692,4104r-2,-36xe" stroked="f">
              <v:fill opacity="13107f"/>
              <v:path arrowok="t"/>
            </v:shape>
            <v:shape id="_x0000_s1076" style="position:absolute;left:96;top:5280;width:10661;height:13920" coordorigin="96,5280" coordsize="10661,13920" o:spt="100" adj="0,,0" path="m96,5280r,13920l10757,19200r,-7866l10756,11334r,-4577l5780,6757r-222,-6l5339,6751r-218,-12l4697,6705r-207,-19l4284,6658r-202,-30l3884,6600r-387,-77l3126,6440r-357,-86l2433,6259r-322,-99l1812,6053,1532,5948,1274,5843r-237,-99l827,5650,478,5486,343,5415,96,5280xm10756,5287r-242,146l10273,5572r-242,137l9546,5943r-243,110l9063,6147r-243,89l8578,6318r-478,141l7862,6518r-474,94l7153,6652r-232,29l6458,6729r-454,22l5780,6757r4976,l10756,5287xe" stroked="f">
              <v:stroke joinstyle="round"/>
              <v:formulas/>
              <v:path arrowok="t" o:connecttype="segments"/>
            </v:shape>
            <v:shape id="_x0000_s1075" style="position:absolute;left:28;top:3222;width:10663;height:15956" coordorigin="29,3222" coordsize="10663,15956" o:spt="100" adj="0,,0" path="m10656,3222r-5433,l5223,3967r5433,l10656,3222xm10691,18770r-10662,l29,19178r10662,l10691,18770xe" fillcolor="#36394f" stroked="f">
              <v:stroke joinstyle="round"/>
              <v:formulas/>
              <v:path arrowok="t" o:connecttype="segments"/>
            </v:shape>
            <v:rect id="_x0000_s1074" style="position:absolute;left:9247;width:607;height:3223" fillcolor="#ebcf6a" stroked="f"/>
            <v:shape id="_x0000_s1073" type="#_x0000_t75" style="position:absolute;left:8820;top:895;width:1476;height:1282">
              <v:imagedata r:id="rId14" o:title=""/>
            </v:shape>
            <v:shape id="_x0000_s1072" type="#_x0000_t75" alt="A picture containing text  Description automatically generated" style="position:absolute;left:297;top:1886;width:4695;height:2348">
              <v:imagedata r:id="rId21" o:title=""/>
            </v:shape>
            <v:shape id="_x0000_s1071" type="#_x0000_t75" alt="A picture containing company name  Description automatically generated" style="position:absolute;left:720;top:10936;width:4004;height:2597">
              <v:imagedata r:id="rId24" o:title=""/>
            </v:shape>
            <w10:wrap anchorx="page" anchory="page"/>
          </v:group>
        </w:pict>
      </w:r>
      <w:r>
        <w:rPr>
          <w:rFonts w:ascii="Arial" w:hAnsi="Arial"/>
          <w:b/>
          <w:color w:val="EBCF6A"/>
          <w:sz w:val="24"/>
        </w:rPr>
        <w:t>®</w:t>
      </w:r>
    </w:p>
    <w:p w14:paraId="1E1A75C5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7824CCFF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36D948F3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48D064EC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7DBC98FB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4745E0ED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5ED2B4CB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546EC1A3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380767A7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0F20388E" w14:textId="77777777" w:rsidR="00C33852" w:rsidRDefault="00000000">
      <w:pPr>
        <w:pStyle w:val="BodyText"/>
        <w:spacing w:before="10"/>
        <w:rPr>
          <w:rFonts w:ascii="Arial"/>
          <w:b/>
          <w:sz w:val="18"/>
        </w:rPr>
      </w:pPr>
      <w:r>
        <w:pict w14:anchorId="76A4A0B2">
          <v:shape id="_x0000_s1069" type="#_x0000_t202" style="position:absolute;margin-left:261.15pt;margin-top:12.1pt;width:271.65pt;height:37.25pt;z-index:-15721984;mso-wrap-distance-left:0;mso-wrap-distance-right:0;mso-position-horizontal-relative:page" filled="f" stroked="f">
            <v:textbox inset="0,0,0,0">
              <w:txbxContent>
                <w:p w14:paraId="38D851F4" w14:textId="77777777" w:rsidR="00C33852" w:rsidRDefault="00000000">
                  <w:pPr>
                    <w:spacing w:before="173"/>
                    <w:ind w:left="362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z w:val="40"/>
                    </w:rPr>
                    <w:t>SECURITIES</w:t>
                  </w:r>
                  <w:r>
                    <w:rPr>
                      <w:rFonts w:ascii="Arial"/>
                      <w:b/>
                      <w:color w:val="EBCF6A"/>
                      <w:spacing w:val="35"/>
                      <w:sz w:val="4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EBCF6A"/>
                      <w:sz w:val="40"/>
                    </w:rPr>
                    <w:t>LAW</w:t>
                  </w:r>
                </w:p>
              </w:txbxContent>
            </v:textbox>
            <w10:wrap type="topAndBottom" anchorx="page"/>
          </v:shape>
        </w:pict>
      </w:r>
    </w:p>
    <w:p w14:paraId="62264C9E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7256299B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6E8701D6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4C5E698D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5D0414F9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00A56AA1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64F8519E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255FFDE8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6E9C749C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033281E2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43AD5C4B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6CBA94FE" w14:textId="77777777" w:rsidR="00C33852" w:rsidRDefault="00C33852">
      <w:pPr>
        <w:pStyle w:val="BodyText"/>
        <w:spacing w:before="7"/>
        <w:rPr>
          <w:rFonts w:ascii="Arial"/>
          <w:b/>
          <w:sz w:val="21"/>
        </w:rPr>
      </w:pPr>
    </w:p>
    <w:p w14:paraId="4CF2CCC2" w14:textId="77777777" w:rsidR="00C33852" w:rsidRDefault="00000000">
      <w:pPr>
        <w:pStyle w:val="Heading3"/>
        <w:numPr>
          <w:ilvl w:val="0"/>
          <w:numId w:val="3"/>
        </w:numPr>
        <w:tabs>
          <w:tab w:val="left" w:pos="610"/>
        </w:tabs>
        <w:spacing w:line="249" w:lineRule="auto"/>
        <w:ind w:left="612" w:right="552" w:hanging="360"/>
      </w:pPr>
      <w:r>
        <w:rPr>
          <w:noProof/>
        </w:rPr>
        <w:drawing>
          <wp:anchor distT="0" distB="0" distL="0" distR="0" simplePos="0" relativeHeight="487243776" behindDoc="1" locked="0" layoutInCell="1" allowOverlap="1" wp14:anchorId="24B5CAB2" wp14:editId="6D2DD638">
            <wp:simplePos x="0" y="0"/>
            <wp:positionH relativeFrom="page">
              <wp:posOffset>4724400</wp:posOffset>
            </wp:positionH>
            <wp:positionV relativeFrom="paragraph">
              <wp:posOffset>-1305840</wp:posOffset>
            </wp:positionV>
            <wp:extent cx="2115311" cy="5004561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04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12800E18">
          <v:group id="_x0000_s1066" style="position:absolute;left:0;text-align:left;margin-left:0;margin-top:36.5pt;width:238.45pt;height:585.5pt;z-index:-16072192;mso-position-horizontal-relative:page;mso-position-vertical-relative:text" coordorigin=",730" coordsize="4769,11710">
            <v:shape id="_x0000_s1068" type="#_x0000_t75" style="position:absolute;top:729;width:4769;height:11710">
              <v:imagedata r:id="rId10" o:title=""/>
            </v:shape>
            <v:shape id="_x0000_s1067" type="#_x0000_t75" style="position:absolute;top:1346;width:1798;height:6612">
              <v:imagedata r:id="rId11" o:title=""/>
            </v:shape>
            <w10:wrap anchorx="page"/>
          </v:group>
        </w:pict>
      </w:r>
      <w:r>
        <w:t>SEBI</w:t>
      </w:r>
      <w:r>
        <w:rPr>
          <w:spacing w:val="-2"/>
        </w:rPr>
        <w:t xml:space="preserve"> </w:t>
      </w:r>
      <w:r>
        <w:t>in board</w:t>
      </w:r>
      <w:r>
        <w:rPr>
          <w:spacing w:val="1"/>
        </w:rPr>
        <w:t xml:space="preserve"> </w:t>
      </w:r>
      <w:r>
        <w:t>meeting</w:t>
      </w:r>
      <w:r>
        <w:rPr>
          <w:spacing w:val="3"/>
        </w:rPr>
        <w:t xml:space="preserve"> </w:t>
      </w:r>
      <w:r>
        <w:t>has made a</w:t>
      </w:r>
      <w:r>
        <w:rPr>
          <w:spacing w:val="1"/>
        </w:rPr>
        <w:t xml:space="preserve"> </w:t>
      </w:r>
      <w:r>
        <w:t>decision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put a specific</w:t>
      </w:r>
      <w:r>
        <w:rPr>
          <w:spacing w:val="1"/>
        </w:rPr>
        <w:t xml:space="preserve"> </w:t>
      </w:r>
      <w:r>
        <w:t>responsibility</w:t>
      </w:r>
      <w:r>
        <w:rPr>
          <w:spacing w:val="3"/>
        </w:rPr>
        <w:t xml:space="preserve"> </w:t>
      </w:r>
      <w:r>
        <w:t>on</w:t>
      </w:r>
      <w:r>
        <w:rPr>
          <w:spacing w:val="85"/>
        </w:rPr>
        <w:t xml:space="preserve"> </w:t>
      </w:r>
      <w:proofErr w:type="gramStart"/>
      <w:r>
        <w:t>Independent</w:t>
      </w:r>
      <w:proofErr w:type="gramEnd"/>
      <w:r>
        <w:rPr>
          <w:spacing w:val="3"/>
        </w:rPr>
        <w:t xml:space="preserve"> </w:t>
      </w:r>
      <w:r>
        <w:t>directors</w:t>
      </w:r>
      <w:r>
        <w:rPr>
          <w:spacing w:val="2"/>
        </w:rPr>
        <w:t xml:space="preserve"> </w:t>
      </w:r>
      <w:r>
        <w:t>to justify</w:t>
      </w:r>
      <w:r>
        <w:rPr>
          <w:spacing w:val="2"/>
        </w:rPr>
        <w:t xml:space="preserve"> </w:t>
      </w:r>
      <w:r>
        <w:t>the pricing in</w:t>
      </w:r>
      <w:r>
        <w:rPr>
          <w:spacing w:val="-85"/>
        </w:rPr>
        <w:t xml:space="preserve"> </w:t>
      </w:r>
      <w:r>
        <w:t>an initial</w:t>
      </w:r>
      <w:r>
        <w:rPr>
          <w:spacing w:val="7"/>
        </w:rPr>
        <w:t xml:space="preserve"> </w:t>
      </w:r>
      <w:r>
        <w:t>public</w:t>
      </w:r>
      <w:r>
        <w:rPr>
          <w:spacing w:val="4"/>
        </w:rPr>
        <w:t xml:space="preserve"> </w:t>
      </w:r>
      <w:r>
        <w:t>offering</w:t>
      </w:r>
      <w:r>
        <w:rPr>
          <w:spacing w:val="7"/>
        </w:rPr>
        <w:t xml:space="preserve"> </w:t>
      </w:r>
      <w:r>
        <w:t>(IPO).</w:t>
      </w:r>
    </w:p>
    <w:p w14:paraId="19A60B51" w14:textId="77777777" w:rsidR="00C33852" w:rsidRDefault="00C33852">
      <w:pPr>
        <w:pStyle w:val="BodyText"/>
        <w:spacing w:before="8"/>
        <w:rPr>
          <w:rFonts w:ascii="Arial"/>
          <w:b/>
          <w:sz w:val="33"/>
        </w:rPr>
      </w:pPr>
    </w:p>
    <w:p w14:paraId="120CD7ED" w14:textId="77777777" w:rsidR="00C33852" w:rsidRDefault="00000000">
      <w:pPr>
        <w:pStyle w:val="ListParagraph"/>
        <w:numPr>
          <w:ilvl w:val="0"/>
          <w:numId w:val="5"/>
        </w:numPr>
        <w:tabs>
          <w:tab w:val="left" w:pos="672"/>
        </w:tabs>
        <w:spacing w:before="1" w:line="249" w:lineRule="auto"/>
        <w:ind w:left="672" w:right="292" w:hanging="420"/>
        <w:rPr>
          <w:sz w:val="32"/>
        </w:rPr>
      </w:pPr>
      <w:r>
        <w:rPr>
          <w:sz w:val="32"/>
        </w:rPr>
        <w:t>Regulator has proposed a committee of independent directors (IDs)</w:t>
      </w:r>
      <w:r>
        <w:rPr>
          <w:spacing w:val="1"/>
          <w:sz w:val="32"/>
        </w:rPr>
        <w:t xml:space="preserve"> </w:t>
      </w:r>
      <w:r>
        <w:rPr>
          <w:sz w:val="32"/>
        </w:rPr>
        <w:t>justify the IPO-pricing band, using quantitative means. The pricing</w:t>
      </w:r>
      <w:r>
        <w:rPr>
          <w:spacing w:val="1"/>
          <w:sz w:val="32"/>
        </w:rPr>
        <w:t xml:space="preserve"> </w:t>
      </w:r>
      <w:r>
        <w:rPr>
          <w:sz w:val="32"/>
        </w:rPr>
        <w:t>band</w:t>
      </w:r>
      <w:r>
        <w:rPr>
          <w:spacing w:val="1"/>
          <w:sz w:val="32"/>
        </w:rPr>
        <w:t xml:space="preserve"> </w:t>
      </w:r>
      <w:r>
        <w:rPr>
          <w:sz w:val="32"/>
        </w:rPr>
        <w:t>will</w:t>
      </w:r>
      <w:r>
        <w:rPr>
          <w:spacing w:val="1"/>
          <w:sz w:val="32"/>
        </w:rPr>
        <w:t xml:space="preserve"> </w:t>
      </w:r>
      <w:r>
        <w:rPr>
          <w:sz w:val="32"/>
        </w:rPr>
        <w:t>then</w:t>
      </w:r>
      <w:r>
        <w:rPr>
          <w:spacing w:val="1"/>
          <w:sz w:val="32"/>
        </w:rPr>
        <w:t xml:space="preserve"> </w:t>
      </w:r>
      <w:r>
        <w:rPr>
          <w:sz w:val="32"/>
        </w:rPr>
        <w:t>be</w:t>
      </w:r>
      <w:r>
        <w:rPr>
          <w:spacing w:val="1"/>
          <w:sz w:val="32"/>
        </w:rPr>
        <w:t xml:space="preserve"> </w:t>
      </w:r>
      <w:r>
        <w:rPr>
          <w:sz w:val="32"/>
        </w:rPr>
        <w:t>compared</w:t>
      </w:r>
      <w:r>
        <w:rPr>
          <w:spacing w:val="1"/>
          <w:sz w:val="32"/>
        </w:rPr>
        <w:t xml:space="preserve"> </w:t>
      </w:r>
      <w:r>
        <w:rPr>
          <w:sz w:val="32"/>
        </w:rPr>
        <w:t>with</w:t>
      </w:r>
      <w:r>
        <w:rPr>
          <w:spacing w:val="1"/>
          <w:sz w:val="32"/>
        </w:rPr>
        <w:t xml:space="preserve"> </w:t>
      </w:r>
      <w:r>
        <w:rPr>
          <w:sz w:val="32"/>
        </w:rPr>
        <w:t>the</w:t>
      </w:r>
      <w:r>
        <w:rPr>
          <w:spacing w:val="1"/>
          <w:sz w:val="32"/>
        </w:rPr>
        <w:t xml:space="preserve"> </w:t>
      </w:r>
      <w:r>
        <w:rPr>
          <w:sz w:val="32"/>
        </w:rPr>
        <w:t>weighted</w:t>
      </w:r>
      <w:r>
        <w:rPr>
          <w:spacing w:val="1"/>
          <w:sz w:val="32"/>
        </w:rPr>
        <w:t xml:space="preserve"> </w:t>
      </w:r>
      <w:r>
        <w:rPr>
          <w:sz w:val="32"/>
        </w:rPr>
        <w:t>average</w:t>
      </w:r>
      <w:r>
        <w:rPr>
          <w:spacing w:val="1"/>
          <w:sz w:val="32"/>
        </w:rPr>
        <w:t xml:space="preserve"> </w:t>
      </w:r>
      <w:r>
        <w:rPr>
          <w:sz w:val="32"/>
        </w:rPr>
        <w:t>cost</w:t>
      </w:r>
      <w:r>
        <w:rPr>
          <w:spacing w:val="1"/>
          <w:sz w:val="32"/>
        </w:rPr>
        <w:t xml:space="preserve"> </w:t>
      </w:r>
      <w:r>
        <w:rPr>
          <w:sz w:val="32"/>
        </w:rPr>
        <w:t>of</w:t>
      </w:r>
      <w:r>
        <w:rPr>
          <w:spacing w:val="1"/>
          <w:sz w:val="32"/>
        </w:rPr>
        <w:t xml:space="preserve"> </w:t>
      </w:r>
      <w:r>
        <w:rPr>
          <w:sz w:val="32"/>
        </w:rPr>
        <w:t>acquisition of prior primary issuances and secondary transactions in</w:t>
      </w:r>
      <w:r>
        <w:rPr>
          <w:spacing w:val="1"/>
          <w:sz w:val="32"/>
        </w:rPr>
        <w:t xml:space="preserve"> </w:t>
      </w:r>
      <w:r>
        <w:rPr>
          <w:sz w:val="32"/>
        </w:rPr>
        <w:t>the</w:t>
      </w:r>
      <w:r>
        <w:rPr>
          <w:spacing w:val="1"/>
          <w:sz w:val="32"/>
        </w:rPr>
        <w:t xml:space="preserve"> </w:t>
      </w:r>
      <w:r>
        <w:rPr>
          <w:sz w:val="32"/>
        </w:rPr>
        <w:t>share.</w:t>
      </w:r>
    </w:p>
    <w:p w14:paraId="11C46D1A" w14:textId="77777777" w:rsidR="00C33852" w:rsidRDefault="00000000">
      <w:pPr>
        <w:pStyle w:val="ListParagraph"/>
        <w:numPr>
          <w:ilvl w:val="0"/>
          <w:numId w:val="5"/>
        </w:numPr>
        <w:tabs>
          <w:tab w:val="left" w:pos="704"/>
        </w:tabs>
        <w:spacing w:before="6"/>
        <w:ind w:left="703" w:hanging="452"/>
        <w:rPr>
          <w:color w:val="67C6C0"/>
          <w:sz w:val="32"/>
        </w:rPr>
      </w:pPr>
      <w:hyperlink r:id="rId25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6"/>
            <w:sz w:val="32"/>
            <w:u w:val="thick" w:color="56C1B8"/>
          </w:rPr>
          <w:t xml:space="preserve"> </w:t>
        </w:r>
        <w:r>
          <w:rPr>
            <w:color w:val="56C1B8"/>
            <w:sz w:val="32"/>
            <w:u w:val="thick" w:color="56C1B8"/>
          </w:rPr>
          <w:t>here for</w:t>
        </w:r>
        <w:r>
          <w:rPr>
            <w:color w:val="56C1B8"/>
            <w:spacing w:val="2"/>
            <w:sz w:val="32"/>
            <w:u w:val="thick" w:color="56C1B8"/>
          </w:rPr>
          <w:t xml:space="preserve"> </w:t>
        </w:r>
        <w:r>
          <w:rPr>
            <w:color w:val="56C1B8"/>
            <w:sz w:val="32"/>
            <w:u w:val="thick" w:color="56C1B8"/>
          </w:rPr>
          <w:t>the press</w:t>
        </w:r>
        <w:r>
          <w:rPr>
            <w:color w:val="56C1B8"/>
            <w:spacing w:val="2"/>
            <w:sz w:val="32"/>
            <w:u w:val="thick" w:color="56C1B8"/>
          </w:rPr>
          <w:t xml:space="preserve"> </w:t>
        </w:r>
        <w:r>
          <w:rPr>
            <w:color w:val="56C1B8"/>
            <w:sz w:val="32"/>
            <w:u w:val="thick" w:color="56C1B8"/>
          </w:rPr>
          <w:t>release</w:t>
        </w:r>
      </w:hyperlink>
    </w:p>
    <w:p w14:paraId="379A354B" w14:textId="77777777" w:rsidR="00C33852" w:rsidRDefault="00C33852">
      <w:pPr>
        <w:pStyle w:val="BodyText"/>
        <w:rPr>
          <w:sz w:val="20"/>
        </w:rPr>
      </w:pPr>
    </w:p>
    <w:p w14:paraId="31FB5696" w14:textId="77777777" w:rsidR="00C33852" w:rsidRDefault="00C33852">
      <w:pPr>
        <w:pStyle w:val="BodyText"/>
        <w:rPr>
          <w:sz w:val="20"/>
        </w:rPr>
      </w:pPr>
    </w:p>
    <w:p w14:paraId="12359841" w14:textId="77777777" w:rsidR="00C33852" w:rsidRDefault="00C33852">
      <w:pPr>
        <w:pStyle w:val="BodyText"/>
        <w:spacing w:before="6"/>
        <w:rPr>
          <w:sz w:val="23"/>
        </w:rPr>
      </w:pPr>
    </w:p>
    <w:p w14:paraId="2D1EAE56" w14:textId="77777777" w:rsidR="00C33852" w:rsidRDefault="00000000">
      <w:pPr>
        <w:tabs>
          <w:tab w:val="left" w:pos="10799"/>
        </w:tabs>
        <w:spacing w:before="87"/>
        <w:ind w:left="5160"/>
        <w:rPr>
          <w:rFonts w:ascii="Arial"/>
          <w:b/>
          <w:sz w:val="42"/>
        </w:rPr>
      </w:pPr>
      <w:r>
        <w:rPr>
          <w:rFonts w:ascii="Arial"/>
          <w:b/>
          <w:color w:val="EBCF6A"/>
          <w:sz w:val="42"/>
          <w:shd w:val="clear" w:color="auto" w:fill="36394F"/>
        </w:rPr>
        <w:t xml:space="preserve">  </w:t>
      </w:r>
      <w:r>
        <w:rPr>
          <w:rFonts w:ascii="Arial"/>
          <w:b/>
          <w:color w:val="EBCF6A"/>
          <w:spacing w:val="37"/>
          <w:sz w:val="42"/>
          <w:shd w:val="clear" w:color="auto" w:fill="36394F"/>
        </w:rPr>
        <w:t xml:space="preserve"> </w:t>
      </w:r>
      <w:r>
        <w:rPr>
          <w:rFonts w:ascii="Arial"/>
          <w:b/>
          <w:color w:val="EBCF6A"/>
          <w:sz w:val="42"/>
          <w:shd w:val="clear" w:color="auto" w:fill="36394F"/>
        </w:rPr>
        <w:t>POSH</w:t>
      </w:r>
      <w:r>
        <w:rPr>
          <w:rFonts w:ascii="Arial"/>
          <w:b/>
          <w:color w:val="EBCF6A"/>
          <w:sz w:val="42"/>
          <w:shd w:val="clear" w:color="auto" w:fill="36394F"/>
        </w:rPr>
        <w:tab/>
      </w:r>
    </w:p>
    <w:p w14:paraId="0D12DFFA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28273F48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04B36F3F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72BF7F4D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3783AEC0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51D3C64E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446B6DE9" w14:textId="77777777" w:rsidR="00C33852" w:rsidRDefault="00C33852">
      <w:pPr>
        <w:pStyle w:val="BodyText"/>
        <w:spacing w:before="9"/>
        <w:rPr>
          <w:rFonts w:ascii="Arial"/>
          <w:b/>
          <w:sz w:val="27"/>
        </w:rPr>
      </w:pPr>
    </w:p>
    <w:p w14:paraId="686459BC" w14:textId="77777777" w:rsidR="00C33852" w:rsidRDefault="00000000">
      <w:pPr>
        <w:pStyle w:val="Heading3"/>
        <w:spacing w:line="249" w:lineRule="auto"/>
        <w:ind w:left="672" w:right="295"/>
        <w:jc w:val="both"/>
      </w:pPr>
      <w:r>
        <w:t>1. Delhi</w:t>
      </w:r>
      <w:r>
        <w:rPr>
          <w:spacing w:val="1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t>court</w:t>
      </w:r>
      <w:r>
        <w:rPr>
          <w:spacing w:val="1"/>
        </w:rPr>
        <w:t xml:space="preserve"> </w:t>
      </w:r>
      <w:r>
        <w:t>held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Friend</w:t>
      </w:r>
      <w:r>
        <w:rPr>
          <w:spacing w:val="1"/>
        </w:rPr>
        <w:t xml:space="preserve"> </w:t>
      </w:r>
      <w:r>
        <w:t>with</w:t>
      </w:r>
      <w:r>
        <w:rPr>
          <w:spacing w:val="88"/>
        </w:rPr>
        <w:t xml:space="preserve"> </w:t>
      </w:r>
      <w:r>
        <w:t>legal</w:t>
      </w:r>
      <w:r>
        <w:rPr>
          <w:spacing w:val="89"/>
        </w:rPr>
        <w:t xml:space="preserve"> </w:t>
      </w:r>
      <w:r>
        <w:t>background</w:t>
      </w:r>
      <w:r>
        <w:rPr>
          <w:spacing w:val="1"/>
        </w:rPr>
        <w:t xml:space="preserve"> </w:t>
      </w:r>
      <w:r>
        <w:t>can’t</w:t>
      </w:r>
      <w:r>
        <w:rPr>
          <w:spacing w:val="1"/>
        </w:rPr>
        <w:t xml:space="preserve"> </w:t>
      </w:r>
      <w:r>
        <w:t>represent</w:t>
      </w:r>
      <w:r>
        <w:rPr>
          <w:spacing w:val="1"/>
        </w:rPr>
        <w:t xml:space="preserve"> </w:t>
      </w:r>
      <w:r>
        <w:t>man</w:t>
      </w:r>
      <w:r>
        <w:rPr>
          <w:spacing w:val="1"/>
        </w:rPr>
        <w:t xml:space="preserve"> </w:t>
      </w:r>
      <w:r>
        <w:t>facing</w:t>
      </w:r>
      <w:r>
        <w:rPr>
          <w:spacing w:val="1"/>
        </w:rPr>
        <w:t xml:space="preserve"> </w:t>
      </w:r>
      <w:r>
        <w:t>sexual</w:t>
      </w:r>
      <w:r>
        <w:rPr>
          <w:spacing w:val="1"/>
        </w:rPr>
        <w:t xml:space="preserve"> </w:t>
      </w:r>
      <w:r>
        <w:t>harassment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workplace</w:t>
      </w:r>
      <w:r>
        <w:rPr>
          <w:spacing w:val="1"/>
        </w:rPr>
        <w:t xml:space="preserve"> </w:t>
      </w:r>
      <w:r>
        <w:t>enquiry.</w:t>
      </w:r>
    </w:p>
    <w:p w14:paraId="6CD3762F" w14:textId="77777777" w:rsidR="00C33852" w:rsidRDefault="00C33852">
      <w:pPr>
        <w:pStyle w:val="BodyText"/>
        <w:spacing w:before="9"/>
        <w:rPr>
          <w:rFonts w:ascii="Arial"/>
          <w:b/>
          <w:sz w:val="33"/>
        </w:rPr>
      </w:pPr>
    </w:p>
    <w:p w14:paraId="0769D0B4" w14:textId="77777777" w:rsidR="00C33852" w:rsidRDefault="00000000">
      <w:pPr>
        <w:pStyle w:val="ListParagraph"/>
        <w:numPr>
          <w:ilvl w:val="0"/>
          <w:numId w:val="5"/>
        </w:numPr>
        <w:tabs>
          <w:tab w:val="left" w:pos="672"/>
        </w:tabs>
        <w:spacing w:line="249" w:lineRule="auto"/>
        <w:ind w:left="672" w:right="295" w:hanging="420"/>
        <w:rPr>
          <w:sz w:val="32"/>
        </w:rPr>
      </w:pPr>
      <w:r>
        <w:rPr>
          <w:sz w:val="32"/>
        </w:rPr>
        <w:t>Delhi</w:t>
      </w:r>
      <w:r>
        <w:rPr>
          <w:spacing w:val="1"/>
          <w:sz w:val="32"/>
        </w:rPr>
        <w:t xml:space="preserve"> </w:t>
      </w:r>
      <w:r>
        <w:rPr>
          <w:sz w:val="32"/>
        </w:rPr>
        <w:t>High</w:t>
      </w:r>
      <w:r>
        <w:rPr>
          <w:spacing w:val="1"/>
          <w:sz w:val="32"/>
        </w:rPr>
        <w:t xml:space="preserve"> </w:t>
      </w:r>
      <w:r>
        <w:rPr>
          <w:sz w:val="32"/>
        </w:rPr>
        <w:t>Court</w:t>
      </w:r>
      <w:r>
        <w:rPr>
          <w:spacing w:val="1"/>
          <w:sz w:val="32"/>
        </w:rPr>
        <w:t xml:space="preserve"> </w:t>
      </w:r>
      <w:r>
        <w:rPr>
          <w:sz w:val="32"/>
        </w:rPr>
        <w:t>held</w:t>
      </w:r>
      <w:r>
        <w:rPr>
          <w:spacing w:val="1"/>
          <w:sz w:val="32"/>
        </w:rPr>
        <w:t xml:space="preserve"> </w:t>
      </w:r>
      <w:r>
        <w:rPr>
          <w:sz w:val="32"/>
        </w:rPr>
        <w:t>that</w:t>
      </w:r>
      <w:r>
        <w:rPr>
          <w:spacing w:val="1"/>
          <w:sz w:val="32"/>
        </w:rPr>
        <w:t xml:space="preserve"> </w:t>
      </w:r>
      <w:r>
        <w:rPr>
          <w:sz w:val="32"/>
        </w:rPr>
        <w:t>allowing</w:t>
      </w:r>
      <w:r>
        <w:rPr>
          <w:spacing w:val="1"/>
          <w:sz w:val="32"/>
        </w:rPr>
        <w:t xml:space="preserve"> </w:t>
      </w:r>
      <w:r>
        <w:rPr>
          <w:sz w:val="32"/>
        </w:rPr>
        <w:t>a</w:t>
      </w:r>
      <w:r>
        <w:rPr>
          <w:spacing w:val="1"/>
          <w:sz w:val="32"/>
        </w:rPr>
        <w:t xml:space="preserve"> </w:t>
      </w:r>
      <w:r>
        <w:rPr>
          <w:sz w:val="32"/>
        </w:rPr>
        <w:t>person</w:t>
      </w:r>
      <w:r>
        <w:rPr>
          <w:spacing w:val="1"/>
          <w:sz w:val="32"/>
        </w:rPr>
        <w:t xml:space="preserve"> </w:t>
      </w:r>
      <w:r>
        <w:rPr>
          <w:sz w:val="32"/>
        </w:rPr>
        <w:t>facing</w:t>
      </w:r>
      <w:r>
        <w:rPr>
          <w:spacing w:val="1"/>
          <w:sz w:val="32"/>
        </w:rPr>
        <w:t xml:space="preserve"> </w:t>
      </w:r>
      <w:r>
        <w:rPr>
          <w:sz w:val="32"/>
        </w:rPr>
        <w:t>a</w:t>
      </w:r>
      <w:r>
        <w:rPr>
          <w:spacing w:val="1"/>
          <w:sz w:val="32"/>
        </w:rPr>
        <w:t xml:space="preserve"> </w:t>
      </w:r>
      <w:r>
        <w:rPr>
          <w:sz w:val="32"/>
        </w:rPr>
        <w:t>sexual</w:t>
      </w:r>
      <w:r>
        <w:rPr>
          <w:spacing w:val="1"/>
          <w:sz w:val="32"/>
        </w:rPr>
        <w:t xml:space="preserve"> </w:t>
      </w:r>
      <w:r>
        <w:rPr>
          <w:sz w:val="32"/>
        </w:rPr>
        <w:t>harassment</w:t>
      </w:r>
      <w:r>
        <w:rPr>
          <w:spacing w:val="1"/>
          <w:sz w:val="32"/>
        </w:rPr>
        <w:t xml:space="preserve"> </w:t>
      </w:r>
      <w:r>
        <w:rPr>
          <w:sz w:val="32"/>
        </w:rPr>
        <w:t>enquiry</w:t>
      </w:r>
      <w:r>
        <w:rPr>
          <w:spacing w:val="1"/>
          <w:sz w:val="32"/>
        </w:rPr>
        <w:t xml:space="preserve"> </w:t>
      </w:r>
      <w:r>
        <w:rPr>
          <w:sz w:val="32"/>
        </w:rPr>
        <w:t>before</w:t>
      </w:r>
      <w:r>
        <w:rPr>
          <w:spacing w:val="1"/>
          <w:sz w:val="32"/>
        </w:rPr>
        <w:t xml:space="preserve"> </w:t>
      </w:r>
      <w:r>
        <w:rPr>
          <w:sz w:val="32"/>
        </w:rPr>
        <w:t>a</w:t>
      </w:r>
      <w:r>
        <w:rPr>
          <w:spacing w:val="1"/>
          <w:sz w:val="32"/>
        </w:rPr>
        <w:t xml:space="preserve"> </w:t>
      </w:r>
      <w:r>
        <w:rPr>
          <w:sz w:val="32"/>
        </w:rPr>
        <w:t>company’s</w:t>
      </w:r>
      <w:r>
        <w:rPr>
          <w:spacing w:val="1"/>
          <w:sz w:val="32"/>
        </w:rPr>
        <w:t xml:space="preserve"> </w:t>
      </w:r>
      <w:r>
        <w:rPr>
          <w:sz w:val="32"/>
        </w:rPr>
        <w:t>Internal</w:t>
      </w:r>
      <w:r>
        <w:rPr>
          <w:spacing w:val="1"/>
          <w:sz w:val="32"/>
        </w:rPr>
        <w:t xml:space="preserve"> </w:t>
      </w:r>
      <w:r>
        <w:rPr>
          <w:sz w:val="32"/>
        </w:rPr>
        <w:t>Complaint’s</w:t>
      </w:r>
      <w:r>
        <w:rPr>
          <w:spacing w:val="1"/>
          <w:sz w:val="32"/>
        </w:rPr>
        <w:t xml:space="preserve"> </w:t>
      </w:r>
      <w:r>
        <w:rPr>
          <w:sz w:val="32"/>
        </w:rPr>
        <w:t>Committee</w:t>
      </w:r>
      <w:r>
        <w:rPr>
          <w:spacing w:val="1"/>
          <w:sz w:val="32"/>
        </w:rPr>
        <w:t xml:space="preserve"> </w:t>
      </w:r>
      <w:r>
        <w:rPr>
          <w:sz w:val="32"/>
        </w:rPr>
        <w:t>(ICC)</w:t>
      </w:r>
      <w:r>
        <w:rPr>
          <w:spacing w:val="1"/>
          <w:sz w:val="32"/>
        </w:rPr>
        <w:t xml:space="preserve"> </w:t>
      </w:r>
      <w:r>
        <w:rPr>
          <w:sz w:val="32"/>
        </w:rPr>
        <w:t>to</w:t>
      </w:r>
      <w:r>
        <w:rPr>
          <w:spacing w:val="1"/>
          <w:sz w:val="32"/>
        </w:rPr>
        <w:t xml:space="preserve"> </w:t>
      </w:r>
      <w:r>
        <w:rPr>
          <w:sz w:val="32"/>
        </w:rPr>
        <w:t>be</w:t>
      </w:r>
      <w:r>
        <w:rPr>
          <w:spacing w:val="1"/>
          <w:sz w:val="32"/>
        </w:rPr>
        <w:t xml:space="preserve"> </w:t>
      </w:r>
      <w:r>
        <w:rPr>
          <w:sz w:val="32"/>
        </w:rPr>
        <w:t>represented</w:t>
      </w:r>
      <w:r>
        <w:rPr>
          <w:spacing w:val="1"/>
          <w:sz w:val="32"/>
        </w:rPr>
        <w:t xml:space="preserve"> </w:t>
      </w:r>
      <w:r>
        <w:rPr>
          <w:sz w:val="32"/>
        </w:rPr>
        <w:t>by</w:t>
      </w:r>
      <w:r>
        <w:rPr>
          <w:spacing w:val="1"/>
          <w:sz w:val="32"/>
        </w:rPr>
        <w:t xml:space="preserve"> </w:t>
      </w:r>
      <w:r>
        <w:rPr>
          <w:sz w:val="32"/>
        </w:rPr>
        <w:t>a</w:t>
      </w:r>
      <w:r>
        <w:rPr>
          <w:spacing w:val="1"/>
          <w:sz w:val="32"/>
        </w:rPr>
        <w:t xml:space="preserve"> </w:t>
      </w:r>
      <w:r>
        <w:rPr>
          <w:sz w:val="32"/>
        </w:rPr>
        <w:t>“friend”</w:t>
      </w:r>
      <w:r>
        <w:rPr>
          <w:spacing w:val="1"/>
          <w:sz w:val="32"/>
        </w:rPr>
        <w:t xml:space="preserve"> </w:t>
      </w:r>
      <w:r>
        <w:rPr>
          <w:sz w:val="32"/>
        </w:rPr>
        <w:t>with</w:t>
      </w:r>
      <w:r>
        <w:rPr>
          <w:spacing w:val="1"/>
          <w:sz w:val="32"/>
        </w:rPr>
        <w:t xml:space="preserve"> </w:t>
      </w:r>
      <w:r>
        <w:rPr>
          <w:sz w:val="32"/>
        </w:rPr>
        <w:t>a</w:t>
      </w:r>
      <w:r>
        <w:rPr>
          <w:spacing w:val="1"/>
          <w:sz w:val="32"/>
        </w:rPr>
        <w:t xml:space="preserve"> </w:t>
      </w:r>
      <w:r>
        <w:rPr>
          <w:sz w:val="32"/>
        </w:rPr>
        <w:t>“legal</w:t>
      </w:r>
      <w:r>
        <w:rPr>
          <w:spacing w:val="1"/>
          <w:sz w:val="32"/>
        </w:rPr>
        <w:t xml:space="preserve"> </w:t>
      </w:r>
      <w:r>
        <w:rPr>
          <w:sz w:val="32"/>
        </w:rPr>
        <w:t>background”,</w:t>
      </w:r>
      <w:r>
        <w:rPr>
          <w:spacing w:val="1"/>
          <w:sz w:val="32"/>
        </w:rPr>
        <w:t xml:space="preserve"> </w:t>
      </w:r>
      <w:r>
        <w:rPr>
          <w:sz w:val="32"/>
        </w:rPr>
        <w:t>who</w:t>
      </w:r>
      <w:r>
        <w:rPr>
          <w:spacing w:val="1"/>
          <w:sz w:val="32"/>
        </w:rPr>
        <w:t xml:space="preserve"> </w:t>
      </w:r>
      <w:r>
        <w:rPr>
          <w:sz w:val="32"/>
        </w:rPr>
        <w:t>is</w:t>
      </w:r>
      <w:r>
        <w:rPr>
          <w:spacing w:val="1"/>
          <w:sz w:val="32"/>
        </w:rPr>
        <w:t xml:space="preserve"> </w:t>
      </w:r>
      <w:r>
        <w:rPr>
          <w:sz w:val="32"/>
        </w:rPr>
        <w:t>not</w:t>
      </w:r>
      <w:r>
        <w:rPr>
          <w:spacing w:val="1"/>
          <w:sz w:val="32"/>
        </w:rPr>
        <w:t xml:space="preserve"> </w:t>
      </w:r>
      <w:r>
        <w:rPr>
          <w:sz w:val="32"/>
        </w:rPr>
        <w:t>registered</w:t>
      </w:r>
      <w:r>
        <w:rPr>
          <w:spacing w:val="1"/>
          <w:sz w:val="32"/>
        </w:rPr>
        <w:t xml:space="preserve"> </w:t>
      </w:r>
      <w:r>
        <w:rPr>
          <w:sz w:val="32"/>
        </w:rPr>
        <w:t>as</w:t>
      </w:r>
      <w:r>
        <w:rPr>
          <w:spacing w:val="1"/>
          <w:sz w:val="32"/>
        </w:rPr>
        <w:t xml:space="preserve"> </w:t>
      </w:r>
      <w:r>
        <w:rPr>
          <w:sz w:val="32"/>
        </w:rPr>
        <w:t>an</w:t>
      </w:r>
      <w:r>
        <w:rPr>
          <w:spacing w:val="1"/>
          <w:sz w:val="32"/>
        </w:rPr>
        <w:t xml:space="preserve"> </w:t>
      </w:r>
      <w:r>
        <w:rPr>
          <w:sz w:val="32"/>
        </w:rPr>
        <w:t>advocate,</w:t>
      </w:r>
      <w:r>
        <w:rPr>
          <w:spacing w:val="1"/>
          <w:sz w:val="32"/>
        </w:rPr>
        <w:t xml:space="preserve"> </w:t>
      </w:r>
      <w:r>
        <w:rPr>
          <w:sz w:val="32"/>
        </w:rPr>
        <w:t>would</w:t>
      </w:r>
      <w:r>
        <w:rPr>
          <w:spacing w:val="1"/>
          <w:sz w:val="32"/>
        </w:rPr>
        <w:t xml:space="preserve"> </w:t>
      </w:r>
      <w:r>
        <w:rPr>
          <w:sz w:val="32"/>
        </w:rPr>
        <w:t>be</w:t>
      </w:r>
      <w:r>
        <w:rPr>
          <w:spacing w:val="1"/>
          <w:sz w:val="32"/>
        </w:rPr>
        <w:t xml:space="preserve"> </w:t>
      </w:r>
      <w:r>
        <w:rPr>
          <w:sz w:val="32"/>
        </w:rPr>
        <w:t>prejudicial</w:t>
      </w:r>
      <w:r>
        <w:rPr>
          <w:spacing w:val="-7"/>
          <w:sz w:val="32"/>
        </w:rPr>
        <w:t xml:space="preserve"> </w:t>
      </w:r>
      <w:r>
        <w:rPr>
          <w:sz w:val="32"/>
        </w:rPr>
        <w:t>to</w:t>
      </w:r>
      <w:r>
        <w:rPr>
          <w:spacing w:val="2"/>
          <w:sz w:val="32"/>
        </w:rPr>
        <w:t xml:space="preserve"> </w:t>
      </w:r>
      <w:r>
        <w:rPr>
          <w:sz w:val="32"/>
        </w:rPr>
        <w:t>the</w:t>
      </w:r>
      <w:r>
        <w:rPr>
          <w:spacing w:val="2"/>
          <w:sz w:val="32"/>
        </w:rPr>
        <w:t xml:space="preserve"> </w:t>
      </w:r>
      <w:r>
        <w:rPr>
          <w:sz w:val="32"/>
        </w:rPr>
        <w:t>complainant.</w:t>
      </w:r>
    </w:p>
    <w:p w14:paraId="017844F6" w14:textId="77777777" w:rsidR="00C33852" w:rsidRDefault="00000000">
      <w:pPr>
        <w:pStyle w:val="ListParagraph"/>
        <w:numPr>
          <w:ilvl w:val="0"/>
          <w:numId w:val="5"/>
        </w:numPr>
        <w:tabs>
          <w:tab w:val="left" w:pos="672"/>
        </w:tabs>
        <w:spacing w:before="6" w:line="249" w:lineRule="auto"/>
        <w:ind w:left="672" w:right="295" w:hanging="420"/>
        <w:rPr>
          <w:sz w:val="32"/>
        </w:rPr>
      </w:pPr>
      <w:r>
        <w:rPr>
          <w:sz w:val="32"/>
        </w:rPr>
        <w:t>Intent of rule 7(6) of the Sexual Harassment of Women at Workplace</w:t>
      </w:r>
      <w:r>
        <w:rPr>
          <w:spacing w:val="1"/>
          <w:sz w:val="32"/>
        </w:rPr>
        <w:t xml:space="preserve"> </w:t>
      </w:r>
      <w:r>
        <w:rPr>
          <w:sz w:val="32"/>
        </w:rPr>
        <w:t>(Prevention, Prohibition and Redressal) Rules is to disallow a legal</w:t>
      </w:r>
      <w:r>
        <w:rPr>
          <w:spacing w:val="1"/>
          <w:sz w:val="32"/>
        </w:rPr>
        <w:t xml:space="preserve"> </w:t>
      </w:r>
      <w:r>
        <w:rPr>
          <w:sz w:val="32"/>
        </w:rPr>
        <w:t>practitioner</w:t>
      </w:r>
      <w:r>
        <w:rPr>
          <w:spacing w:val="1"/>
          <w:sz w:val="32"/>
        </w:rPr>
        <w:t xml:space="preserve"> </w:t>
      </w:r>
      <w:r>
        <w:rPr>
          <w:sz w:val="32"/>
        </w:rPr>
        <w:t>from</w:t>
      </w:r>
      <w:r>
        <w:rPr>
          <w:spacing w:val="1"/>
          <w:sz w:val="32"/>
        </w:rPr>
        <w:t xml:space="preserve"> </w:t>
      </w:r>
      <w:r>
        <w:rPr>
          <w:sz w:val="32"/>
        </w:rPr>
        <w:t>representing</w:t>
      </w:r>
      <w:r>
        <w:rPr>
          <w:spacing w:val="1"/>
          <w:sz w:val="32"/>
        </w:rPr>
        <w:t xml:space="preserve"> </w:t>
      </w:r>
      <w:r>
        <w:rPr>
          <w:sz w:val="32"/>
        </w:rPr>
        <w:t>the</w:t>
      </w:r>
      <w:r>
        <w:rPr>
          <w:spacing w:val="1"/>
          <w:sz w:val="32"/>
        </w:rPr>
        <w:t xml:space="preserve"> </w:t>
      </w:r>
      <w:r>
        <w:rPr>
          <w:sz w:val="32"/>
        </w:rPr>
        <w:t>parties</w:t>
      </w:r>
      <w:r>
        <w:rPr>
          <w:spacing w:val="1"/>
          <w:sz w:val="32"/>
        </w:rPr>
        <w:t xml:space="preserve"> </w:t>
      </w:r>
      <w:r>
        <w:rPr>
          <w:sz w:val="32"/>
        </w:rPr>
        <w:t>at</w:t>
      </w:r>
      <w:r>
        <w:rPr>
          <w:spacing w:val="1"/>
          <w:sz w:val="32"/>
        </w:rPr>
        <w:t xml:space="preserve"> </w:t>
      </w:r>
      <w:r>
        <w:rPr>
          <w:sz w:val="32"/>
        </w:rPr>
        <w:t>any</w:t>
      </w:r>
      <w:r>
        <w:rPr>
          <w:spacing w:val="1"/>
          <w:sz w:val="32"/>
        </w:rPr>
        <w:t xml:space="preserve"> </w:t>
      </w:r>
      <w:r>
        <w:rPr>
          <w:sz w:val="32"/>
        </w:rPr>
        <w:t>stage</w:t>
      </w:r>
      <w:r>
        <w:rPr>
          <w:spacing w:val="1"/>
          <w:sz w:val="32"/>
        </w:rPr>
        <w:t xml:space="preserve"> </w:t>
      </w:r>
      <w:r>
        <w:rPr>
          <w:sz w:val="32"/>
        </w:rPr>
        <w:t>of</w:t>
      </w:r>
      <w:r>
        <w:rPr>
          <w:spacing w:val="1"/>
          <w:sz w:val="32"/>
        </w:rPr>
        <w:t xml:space="preserve"> </w:t>
      </w:r>
      <w:r>
        <w:rPr>
          <w:sz w:val="32"/>
        </w:rPr>
        <w:t>the</w:t>
      </w:r>
      <w:r>
        <w:rPr>
          <w:spacing w:val="1"/>
          <w:sz w:val="32"/>
        </w:rPr>
        <w:t xml:space="preserve"> </w:t>
      </w:r>
      <w:r>
        <w:rPr>
          <w:sz w:val="32"/>
        </w:rPr>
        <w:t>proceedings</w:t>
      </w:r>
    </w:p>
    <w:p w14:paraId="7DFA545A" w14:textId="77777777" w:rsidR="00C33852" w:rsidRDefault="00000000">
      <w:pPr>
        <w:tabs>
          <w:tab w:val="left" w:pos="7525"/>
        </w:tabs>
        <w:spacing w:before="36"/>
        <w:ind w:left="192"/>
        <w:rPr>
          <w:rFonts w:ascii="Arial"/>
          <w:b/>
          <w:sz w:val="30"/>
        </w:rPr>
      </w:pPr>
      <w:r>
        <w:rPr>
          <w:rFonts w:ascii="Arial"/>
          <w:b/>
          <w:color w:val="EBCF6A"/>
          <w:position w:val="4"/>
          <w:sz w:val="30"/>
        </w:rPr>
        <w:t>OCTOBER</w:t>
      </w:r>
      <w:r>
        <w:rPr>
          <w:rFonts w:ascii="Arial"/>
          <w:b/>
          <w:color w:val="EBCF6A"/>
          <w:spacing w:val="-13"/>
          <w:position w:val="4"/>
          <w:sz w:val="30"/>
        </w:rPr>
        <w:t xml:space="preserve"> </w:t>
      </w:r>
      <w:r>
        <w:rPr>
          <w:rFonts w:ascii="Arial"/>
          <w:b/>
          <w:color w:val="EBCF6A"/>
          <w:spacing w:val="16"/>
          <w:position w:val="4"/>
          <w:sz w:val="30"/>
        </w:rPr>
        <w:t>2022</w:t>
      </w:r>
      <w:r>
        <w:rPr>
          <w:rFonts w:ascii="Arial"/>
          <w:b/>
          <w:color w:val="EBCF6A"/>
          <w:spacing w:val="16"/>
          <w:position w:val="4"/>
          <w:sz w:val="30"/>
        </w:rPr>
        <w:tab/>
      </w:r>
      <w:r>
        <w:rPr>
          <w:rFonts w:ascii="Arial"/>
          <w:b/>
          <w:color w:val="EBCF6A"/>
          <w:spacing w:val="-16"/>
          <w:sz w:val="30"/>
        </w:rPr>
        <w:t>KNOWLEDGE</w:t>
      </w:r>
      <w:r>
        <w:rPr>
          <w:rFonts w:ascii="Arial"/>
          <w:b/>
          <w:color w:val="EBCF6A"/>
          <w:spacing w:val="-13"/>
          <w:sz w:val="30"/>
        </w:rPr>
        <w:t xml:space="preserve"> </w:t>
      </w:r>
      <w:r>
        <w:rPr>
          <w:rFonts w:ascii="Arial"/>
          <w:b/>
          <w:color w:val="EBCF6A"/>
          <w:spacing w:val="-16"/>
          <w:sz w:val="30"/>
        </w:rPr>
        <w:t>UPDATE</w:t>
      </w:r>
    </w:p>
    <w:p w14:paraId="0782E960" w14:textId="77777777" w:rsidR="00C33852" w:rsidRDefault="00C33852">
      <w:pPr>
        <w:rPr>
          <w:rFonts w:ascii="Arial"/>
          <w:sz w:val="30"/>
        </w:rPr>
        <w:sectPr w:rsidR="00C33852">
          <w:pgSz w:w="10800" w:h="19200"/>
          <w:pgMar w:top="560" w:right="0" w:bottom="0" w:left="0" w:header="720" w:footer="720" w:gutter="0"/>
          <w:cols w:space="720"/>
        </w:sectPr>
      </w:pPr>
    </w:p>
    <w:p w14:paraId="443FBD73" w14:textId="77777777" w:rsidR="00C33852" w:rsidRDefault="00000000">
      <w:pPr>
        <w:spacing w:before="74"/>
        <w:ind w:right="371"/>
        <w:jc w:val="right"/>
        <w:rPr>
          <w:rFonts w:ascii="Arial" w:hAnsi="Arial"/>
          <w:b/>
          <w:sz w:val="24"/>
        </w:rPr>
      </w:pPr>
      <w:r>
        <w:lastRenderedPageBreak/>
        <w:pict w14:anchorId="55A969FC">
          <v:group id="_x0000_s1050" style="position:absolute;left:0;text-align:left;margin-left:0;margin-top:0;width:540pt;height:960pt;z-index:-16069632;mso-position-horizontal-relative:page;mso-position-vertical-relative:page" coordsize="10800,19200">
            <v:shape id="_x0000_s1065" type="#_x0000_t75" style="position:absolute;left:6720;width:1892;height:3200">
              <v:imagedata r:id="rId6" o:title=""/>
            </v:shape>
            <v:shape id="_x0000_s1064" type="#_x0000_t75" style="position:absolute;left:7440;top:17066;width:1172;height:2134">
              <v:imagedata r:id="rId5" o:title=""/>
            </v:shape>
            <v:shape id="_x0000_s1063" type="#_x0000_t75" style="position:absolute;left:9100;width:898;height:3161">
              <v:imagedata r:id="rId7" o:title=""/>
            </v:shape>
            <v:shape id="_x0000_s1062" style="position:absolute;left:9139;top:57;width:809;height:3024" coordorigin="9139,58" coordsize="809,3024" path="m9948,58r-809,l9139,2645r,437l9948,3082r,-437l9948,58xe" fillcolor="#ae1512" stroked="f">
              <v:path arrowok="t"/>
            </v:shape>
            <v:shape id="_x0000_s1061" type="#_x0000_t75" style="position:absolute;top:57;width:10791;height:19143">
              <v:imagedata r:id="rId26" o:title=""/>
            </v:shape>
            <v:shape id="_x0000_s1060" type="#_x0000_t75" style="position:absolute;left:9177;top:57;width:725;height:3296">
              <v:imagedata r:id="rId13" o:title=""/>
            </v:shape>
            <v:shape id="_x0000_s1059" style="position:absolute;left:7713;top:4144;width:3077;height:2314" coordorigin="7714,4145" coordsize="3077,2314" path="m10789,4145r-101,107l10588,4357r-101,103l10285,4655r-102,94l10083,4838r-103,87l9879,5010r-202,161l9577,5247r-101,71l9376,5390r-100,69l9178,5523r-197,125l8788,5762r-95,54l8598,5866r-94,51l8411,5964r-270,129l8052,6132r-172,73l7714,6269r37,185l7791,6457r45,1l7885,6457r109,-10l8053,6439r63,-9l8182,6418r69,-13l8323,6389r74,-17l8474,6354r78,-20l8633,6313r82,-23l8798,6266r85,-25l8970,6215r87,-28l9145,6159r88,-29l9322,6100r89,-31l9499,6038r89,-32l9676,5973r88,-33l9850,5907r86,-33l10021,5840r83,-34l10185,5772r80,-33l10342,5705r76,-34l10491,5638r71,-33l10629,5573r65,-32l10790,5491r,-1310l10789,4145xe" stroked="f">
              <v:fill opacity="13107f"/>
              <v:path arrowok="t"/>
            </v:shape>
            <v:shape id="_x0000_s1058" style="position:absolute;top:4994;width:10791;height:14206" coordorigin=",4995" coordsize="10791,14206" o:spt="100" adj="0,,0" path="m,4995l,19200r10790,l10790,11044r,l10790,6467r-5041,l5524,6461r-222,l5081,6449r-430,-34l4442,6396r-209,-28l4028,6337r-201,-27l3435,6232r-375,-82l2699,6064r-341,-96l2031,5869,1729,5762,1445,5658,1184,5553,944,5454,731,5359,377,5196,241,5125,,4995xm10790,4996r-245,147l10301,5282r-246,136l9564,5653r-246,109l9075,5857r-246,89l8583,6027r-484,142l7858,6227r-481,95l7140,6362r-236,28l6435,6438r-460,23l5749,6467r5041,l10790,4996xe" stroked="f">
              <v:stroke joinstyle="round"/>
              <v:formulas/>
              <v:path arrowok="t" o:connecttype="segments"/>
            </v:shape>
            <v:rect id="_x0000_s1057" style="position:absolute;top:18852;width:10790;height:348" fillcolor="#36394f" stroked="f"/>
            <v:rect id="_x0000_s1056" style="position:absolute;left:9237;top:57;width:609;height:2588" fillcolor="#ebcf6a" stroked="f"/>
            <v:shape id="_x0000_s1055" type="#_x0000_t75" style="position:absolute;left:8810;top:952;width:1476;height:1284">
              <v:imagedata r:id="rId14" o:title=""/>
            </v:shape>
            <v:rect id="_x0000_s1054" style="position:absolute;left:4852;top:2644;width:4995;height:1182" fillcolor="#36394f" stroked="f"/>
            <v:shape id="_x0000_s1053" type="#_x0000_t75" style="position:absolute;left:789;top:1778;width:3735;height:2960">
              <v:imagedata r:id="rId27" o:title=""/>
            </v:shape>
            <v:rect id="_x0000_s1052" style="position:absolute;left:5805;top:11028;width:4995;height:842" fillcolor="#36394f" stroked="f"/>
            <v:shape id="_x0000_s1051" type="#_x0000_t75" style="position:absolute;left:789;top:10274;width:4611;height:2645">
              <v:imagedata r:id="rId28" o:title=""/>
            </v:shape>
            <w10:wrap anchorx="page" anchory="page"/>
          </v:group>
        </w:pict>
      </w:r>
      <w:r>
        <w:rPr>
          <w:rFonts w:ascii="Arial" w:hAnsi="Arial"/>
          <w:b/>
          <w:color w:val="EBCF6A"/>
          <w:sz w:val="24"/>
        </w:rPr>
        <w:t>®</w:t>
      </w:r>
    </w:p>
    <w:p w14:paraId="5C53B9BF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1309AD7B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7550FA08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3E950782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764DD0C7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224F583B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58F8A5AD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55F8BA4F" w14:textId="77777777" w:rsidR="00C33852" w:rsidRDefault="00C33852">
      <w:pPr>
        <w:pStyle w:val="BodyText"/>
        <w:spacing w:before="6"/>
        <w:rPr>
          <w:rFonts w:ascii="Arial"/>
          <w:b/>
          <w:sz w:val="26"/>
        </w:rPr>
      </w:pPr>
    </w:p>
    <w:p w14:paraId="42104815" w14:textId="77777777" w:rsidR="00C33852" w:rsidRDefault="00000000">
      <w:pPr>
        <w:spacing w:before="91" w:line="249" w:lineRule="auto"/>
        <w:ind w:left="5004" w:right="1309"/>
        <w:rPr>
          <w:rFonts w:ascii="Arial"/>
          <w:b/>
          <w:sz w:val="30"/>
        </w:rPr>
      </w:pPr>
      <w:r>
        <w:rPr>
          <w:rFonts w:ascii="Arial"/>
          <w:b/>
          <w:color w:val="EBCF6A"/>
          <w:sz w:val="30"/>
        </w:rPr>
        <w:t>MICRO, SMALL AND MEDIUM</w:t>
      </w:r>
      <w:r>
        <w:rPr>
          <w:rFonts w:ascii="Arial"/>
          <w:b/>
          <w:color w:val="EBCF6A"/>
          <w:spacing w:val="1"/>
          <w:sz w:val="30"/>
        </w:rPr>
        <w:t xml:space="preserve"> </w:t>
      </w:r>
      <w:r>
        <w:rPr>
          <w:rFonts w:ascii="Arial"/>
          <w:b/>
          <w:color w:val="EBCF6A"/>
          <w:sz w:val="30"/>
        </w:rPr>
        <w:t>ENTERPRISES</w:t>
      </w:r>
      <w:r>
        <w:rPr>
          <w:rFonts w:ascii="Arial"/>
          <w:b/>
          <w:color w:val="EBCF6A"/>
          <w:spacing w:val="-18"/>
          <w:sz w:val="30"/>
        </w:rPr>
        <w:t xml:space="preserve"> </w:t>
      </w:r>
      <w:r>
        <w:rPr>
          <w:rFonts w:ascii="Arial"/>
          <w:b/>
          <w:color w:val="EBCF6A"/>
          <w:sz w:val="30"/>
        </w:rPr>
        <w:t>DEVELOPMENT</w:t>
      </w:r>
      <w:r>
        <w:rPr>
          <w:rFonts w:ascii="Arial"/>
          <w:b/>
          <w:color w:val="EBCF6A"/>
          <w:spacing w:val="-81"/>
          <w:sz w:val="30"/>
        </w:rPr>
        <w:t xml:space="preserve"> </w:t>
      </w:r>
      <w:r>
        <w:rPr>
          <w:rFonts w:ascii="Arial"/>
          <w:b/>
          <w:color w:val="EBCF6A"/>
          <w:sz w:val="30"/>
        </w:rPr>
        <w:t>ACT</w:t>
      </w:r>
      <w:r>
        <w:rPr>
          <w:rFonts w:ascii="Arial"/>
          <w:b/>
          <w:color w:val="EBCF6A"/>
          <w:spacing w:val="8"/>
          <w:sz w:val="30"/>
        </w:rPr>
        <w:t xml:space="preserve"> </w:t>
      </w:r>
      <w:r>
        <w:rPr>
          <w:rFonts w:ascii="Arial"/>
          <w:b/>
          <w:color w:val="EBCF6A"/>
          <w:sz w:val="30"/>
        </w:rPr>
        <w:t>2006</w:t>
      </w:r>
    </w:p>
    <w:p w14:paraId="05AA303D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6D094922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1847874E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0B1E68D2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28A7FD95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4FB806EF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61EED571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227F28FE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0354630E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5768CE33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6ABB6A9F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32F63C6A" w14:textId="77777777" w:rsidR="00C33852" w:rsidRDefault="00C33852">
      <w:pPr>
        <w:pStyle w:val="BodyText"/>
        <w:spacing w:before="8"/>
        <w:rPr>
          <w:rFonts w:ascii="Arial"/>
          <w:b/>
          <w:sz w:val="16"/>
        </w:rPr>
      </w:pPr>
    </w:p>
    <w:p w14:paraId="2B788281" w14:textId="77777777" w:rsidR="00C33852" w:rsidRDefault="00000000">
      <w:pPr>
        <w:pStyle w:val="Heading3"/>
        <w:spacing w:line="249" w:lineRule="auto"/>
        <w:ind w:left="706" w:right="305"/>
        <w:jc w:val="both"/>
      </w:pPr>
      <w:r>
        <w:rPr>
          <w:noProof/>
        </w:rPr>
        <w:drawing>
          <wp:anchor distT="0" distB="0" distL="0" distR="0" simplePos="0" relativeHeight="487245824" behindDoc="1" locked="0" layoutInCell="1" allowOverlap="1" wp14:anchorId="5F53DC62" wp14:editId="2F3A94C3">
            <wp:simplePos x="0" y="0"/>
            <wp:positionH relativeFrom="page">
              <wp:posOffset>4724400</wp:posOffset>
            </wp:positionH>
            <wp:positionV relativeFrom="paragraph">
              <wp:posOffset>-1111403</wp:posOffset>
            </wp:positionV>
            <wp:extent cx="2115311" cy="5004561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04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569CBA9">
          <v:group id="_x0000_s1047" style="position:absolute;left:0;text-align:left;margin-left:0;margin-top:51.8pt;width:238.45pt;height:585.5pt;z-index:-16070144;mso-position-horizontal-relative:page;mso-position-vertical-relative:text" coordorigin=",1036" coordsize="4769,11710">
            <v:shape id="_x0000_s1049" type="#_x0000_t75" style="position:absolute;top:1036;width:4769;height:11710">
              <v:imagedata r:id="rId10" o:title=""/>
            </v:shape>
            <v:shape id="_x0000_s1048" type="#_x0000_t75" style="position:absolute;top:1652;width:1798;height:6612">
              <v:imagedata r:id="rId11" o:title=""/>
            </v:shape>
            <w10:wrap anchorx="page"/>
          </v:group>
        </w:pict>
      </w:r>
      <w:r>
        <w:t>1.</w:t>
      </w:r>
      <w:r>
        <w:rPr>
          <w:spacing w:val="88"/>
        </w:rPr>
        <w:t xml:space="preserve"> </w:t>
      </w:r>
      <w:r>
        <w:t>MSMEs shall continue to avail non-tax benefits for 3 years even</w:t>
      </w:r>
      <w:r>
        <w:rPr>
          <w:spacing w:val="1"/>
        </w:rPr>
        <w:t xml:space="preserve"> </w:t>
      </w:r>
      <w:r>
        <w:t>if</w:t>
      </w:r>
      <w:r>
        <w:rPr>
          <w:spacing w:val="3"/>
        </w:rPr>
        <w:t xml:space="preserve"> </w:t>
      </w:r>
      <w:r>
        <w:t>there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any upward</w:t>
      </w:r>
      <w:r>
        <w:rPr>
          <w:spacing w:val="-5"/>
        </w:rPr>
        <w:t xml:space="preserve"> </w:t>
      </w:r>
      <w:r>
        <w:t>change</w:t>
      </w:r>
      <w:r>
        <w:rPr>
          <w:spacing w:val="3"/>
        </w:rPr>
        <w:t xml:space="preserve"> </w:t>
      </w:r>
      <w:r>
        <w:t>in the</w:t>
      </w:r>
      <w:r>
        <w:rPr>
          <w:spacing w:val="2"/>
        </w:rPr>
        <w:t xml:space="preserve"> </w:t>
      </w:r>
      <w:proofErr w:type="gramStart"/>
      <w:r>
        <w:t>investment</w:t>
      </w:r>
      <w:r>
        <w:rPr>
          <w:spacing w:val="9"/>
        </w:rPr>
        <w:t xml:space="preserve"> </w:t>
      </w:r>
      <w:r>
        <w:t>.</w:t>
      </w:r>
      <w:proofErr w:type="gramEnd"/>
    </w:p>
    <w:p w14:paraId="49335A17" w14:textId="77777777" w:rsidR="00C33852" w:rsidRDefault="00C33852">
      <w:pPr>
        <w:pStyle w:val="BodyText"/>
        <w:spacing w:before="7"/>
        <w:rPr>
          <w:rFonts w:ascii="Arial"/>
          <w:b/>
          <w:sz w:val="33"/>
        </w:rPr>
      </w:pPr>
    </w:p>
    <w:p w14:paraId="52140C48" w14:textId="77777777" w:rsidR="00C33852" w:rsidRDefault="00000000">
      <w:pPr>
        <w:pStyle w:val="ListParagraph"/>
        <w:numPr>
          <w:ilvl w:val="0"/>
          <w:numId w:val="5"/>
        </w:numPr>
        <w:tabs>
          <w:tab w:val="left" w:pos="707"/>
        </w:tabs>
        <w:spacing w:before="1" w:line="249" w:lineRule="auto"/>
        <w:ind w:left="706" w:right="300" w:hanging="420"/>
        <w:rPr>
          <w:sz w:val="32"/>
        </w:rPr>
      </w:pPr>
      <w:r>
        <w:rPr>
          <w:sz w:val="32"/>
        </w:rPr>
        <w:t>Now</w:t>
      </w:r>
      <w:r>
        <w:rPr>
          <w:spacing w:val="1"/>
          <w:sz w:val="32"/>
        </w:rPr>
        <w:t xml:space="preserve"> </w:t>
      </w:r>
      <w:r>
        <w:rPr>
          <w:sz w:val="32"/>
        </w:rPr>
        <w:t>MSMEs</w:t>
      </w:r>
      <w:r>
        <w:rPr>
          <w:spacing w:val="1"/>
          <w:sz w:val="32"/>
        </w:rPr>
        <w:t xml:space="preserve"> </w:t>
      </w:r>
      <w:r>
        <w:rPr>
          <w:sz w:val="32"/>
        </w:rPr>
        <w:t>shall</w:t>
      </w:r>
      <w:r>
        <w:rPr>
          <w:spacing w:val="1"/>
          <w:sz w:val="32"/>
        </w:rPr>
        <w:t xml:space="preserve"> </w:t>
      </w:r>
      <w:r>
        <w:rPr>
          <w:sz w:val="32"/>
        </w:rPr>
        <w:t>continue</w:t>
      </w:r>
      <w:r>
        <w:rPr>
          <w:spacing w:val="1"/>
          <w:sz w:val="32"/>
        </w:rPr>
        <w:t xml:space="preserve"> </w:t>
      </w:r>
      <w:r>
        <w:rPr>
          <w:sz w:val="32"/>
        </w:rPr>
        <w:t>to</w:t>
      </w:r>
      <w:r>
        <w:rPr>
          <w:spacing w:val="1"/>
          <w:sz w:val="32"/>
        </w:rPr>
        <w:t xml:space="preserve"> </w:t>
      </w:r>
      <w:r>
        <w:rPr>
          <w:sz w:val="32"/>
        </w:rPr>
        <w:t>avail</w:t>
      </w:r>
      <w:r>
        <w:rPr>
          <w:spacing w:val="1"/>
          <w:sz w:val="32"/>
        </w:rPr>
        <w:t xml:space="preserve"> </w:t>
      </w:r>
      <w:r>
        <w:rPr>
          <w:sz w:val="32"/>
        </w:rPr>
        <w:t>all</w:t>
      </w:r>
      <w:r>
        <w:rPr>
          <w:spacing w:val="1"/>
          <w:sz w:val="32"/>
        </w:rPr>
        <w:t xml:space="preserve"> </w:t>
      </w:r>
      <w:r>
        <w:rPr>
          <w:sz w:val="32"/>
        </w:rPr>
        <w:t>non-tax</w:t>
      </w:r>
      <w:r>
        <w:rPr>
          <w:spacing w:val="1"/>
          <w:sz w:val="32"/>
        </w:rPr>
        <w:t xml:space="preserve"> </w:t>
      </w:r>
      <w:r>
        <w:rPr>
          <w:sz w:val="32"/>
        </w:rPr>
        <w:t>benefits</w:t>
      </w:r>
      <w:r>
        <w:rPr>
          <w:spacing w:val="1"/>
          <w:sz w:val="32"/>
        </w:rPr>
        <w:t xml:space="preserve"> </w:t>
      </w:r>
      <w:r>
        <w:rPr>
          <w:sz w:val="32"/>
        </w:rPr>
        <w:t>of</w:t>
      </w:r>
      <w:r>
        <w:rPr>
          <w:spacing w:val="1"/>
          <w:sz w:val="32"/>
        </w:rPr>
        <w:t xml:space="preserve"> </w:t>
      </w:r>
      <w:r>
        <w:rPr>
          <w:sz w:val="32"/>
        </w:rPr>
        <w:t>the</w:t>
      </w:r>
      <w:r>
        <w:rPr>
          <w:spacing w:val="1"/>
          <w:sz w:val="32"/>
        </w:rPr>
        <w:t xml:space="preserve"> </w:t>
      </w:r>
      <w:r>
        <w:rPr>
          <w:sz w:val="32"/>
        </w:rPr>
        <w:t>category (micro or small or medium) for a period of 3 years from the</w:t>
      </w:r>
      <w:r>
        <w:rPr>
          <w:spacing w:val="1"/>
          <w:sz w:val="32"/>
        </w:rPr>
        <w:t xml:space="preserve"> </w:t>
      </w:r>
      <w:r>
        <w:rPr>
          <w:sz w:val="32"/>
        </w:rPr>
        <w:t>date</w:t>
      </w:r>
      <w:r>
        <w:rPr>
          <w:spacing w:val="1"/>
          <w:sz w:val="32"/>
        </w:rPr>
        <w:t xml:space="preserve"> </w:t>
      </w:r>
      <w:r>
        <w:rPr>
          <w:sz w:val="32"/>
        </w:rPr>
        <w:t>of</w:t>
      </w:r>
      <w:r>
        <w:rPr>
          <w:spacing w:val="1"/>
          <w:sz w:val="32"/>
        </w:rPr>
        <w:t xml:space="preserve"> </w:t>
      </w:r>
      <w:r>
        <w:rPr>
          <w:sz w:val="32"/>
        </w:rPr>
        <w:t>an</w:t>
      </w:r>
      <w:r>
        <w:rPr>
          <w:spacing w:val="1"/>
          <w:sz w:val="32"/>
        </w:rPr>
        <w:t xml:space="preserve"> </w:t>
      </w:r>
      <w:r>
        <w:rPr>
          <w:sz w:val="32"/>
        </w:rPr>
        <w:t>upward</w:t>
      </w:r>
      <w:r>
        <w:rPr>
          <w:spacing w:val="1"/>
          <w:sz w:val="32"/>
        </w:rPr>
        <w:t xml:space="preserve"> </w:t>
      </w:r>
      <w:r>
        <w:rPr>
          <w:sz w:val="32"/>
        </w:rPr>
        <w:t>change</w:t>
      </w:r>
      <w:r>
        <w:rPr>
          <w:spacing w:val="1"/>
          <w:sz w:val="32"/>
        </w:rPr>
        <w:t xml:space="preserve"> </w:t>
      </w:r>
      <w:r>
        <w:rPr>
          <w:sz w:val="32"/>
        </w:rPr>
        <w:t>in</w:t>
      </w:r>
      <w:r>
        <w:rPr>
          <w:spacing w:val="1"/>
          <w:sz w:val="32"/>
        </w:rPr>
        <w:t xml:space="preserve"> </w:t>
      </w:r>
      <w:r>
        <w:rPr>
          <w:sz w:val="32"/>
        </w:rPr>
        <w:t>terms</w:t>
      </w:r>
      <w:r>
        <w:rPr>
          <w:spacing w:val="1"/>
          <w:sz w:val="32"/>
        </w:rPr>
        <w:t xml:space="preserve"> </w:t>
      </w:r>
      <w:r>
        <w:rPr>
          <w:sz w:val="32"/>
        </w:rPr>
        <w:t>of</w:t>
      </w:r>
      <w:r>
        <w:rPr>
          <w:spacing w:val="1"/>
          <w:sz w:val="32"/>
        </w:rPr>
        <w:t xml:space="preserve"> </w:t>
      </w:r>
      <w:r>
        <w:rPr>
          <w:sz w:val="32"/>
        </w:rPr>
        <w:t>investment</w:t>
      </w:r>
      <w:r>
        <w:rPr>
          <w:spacing w:val="1"/>
          <w:sz w:val="32"/>
        </w:rPr>
        <w:t xml:space="preserve"> </w:t>
      </w:r>
      <w:r>
        <w:rPr>
          <w:sz w:val="32"/>
        </w:rPr>
        <w:t>in</w:t>
      </w:r>
      <w:r>
        <w:rPr>
          <w:spacing w:val="1"/>
          <w:sz w:val="32"/>
        </w:rPr>
        <w:t xml:space="preserve"> </w:t>
      </w:r>
      <w:r>
        <w:rPr>
          <w:sz w:val="32"/>
        </w:rPr>
        <w:t>plant</w:t>
      </w:r>
      <w:r>
        <w:rPr>
          <w:spacing w:val="1"/>
          <w:sz w:val="32"/>
        </w:rPr>
        <w:t xml:space="preserve"> </w:t>
      </w:r>
      <w:r>
        <w:rPr>
          <w:sz w:val="32"/>
        </w:rPr>
        <w:t>and</w:t>
      </w:r>
      <w:r>
        <w:rPr>
          <w:spacing w:val="1"/>
          <w:sz w:val="32"/>
        </w:rPr>
        <w:t xml:space="preserve"> </w:t>
      </w:r>
      <w:r>
        <w:rPr>
          <w:sz w:val="32"/>
        </w:rPr>
        <w:t>machinery or</w:t>
      </w:r>
      <w:r>
        <w:rPr>
          <w:spacing w:val="1"/>
          <w:sz w:val="32"/>
        </w:rPr>
        <w:t xml:space="preserve"> </w:t>
      </w:r>
      <w:r>
        <w:rPr>
          <w:sz w:val="32"/>
        </w:rPr>
        <w:t>equipment</w:t>
      </w:r>
      <w:r>
        <w:rPr>
          <w:spacing w:val="3"/>
          <w:sz w:val="32"/>
        </w:rPr>
        <w:t xml:space="preserve"> </w:t>
      </w:r>
      <w:r>
        <w:rPr>
          <w:sz w:val="32"/>
        </w:rPr>
        <w:t>or turnover</w:t>
      </w:r>
      <w:r>
        <w:rPr>
          <w:spacing w:val="4"/>
          <w:sz w:val="32"/>
        </w:rPr>
        <w:t xml:space="preserve"> </w:t>
      </w:r>
      <w:r>
        <w:rPr>
          <w:sz w:val="32"/>
        </w:rPr>
        <w:t>or</w:t>
      </w:r>
      <w:r>
        <w:rPr>
          <w:spacing w:val="1"/>
          <w:sz w:val="32"/>
        </w:rPr>
        <w:t xml:space="preserve"> </w:t>
      </w:r>
      <w:r>
        <w:rPr>
          <w:sz w:val="32"/>
        </w:rPr>
        <w:t>both.</w:t>
      </w:r>
    </w:p>
    <w:p w14:paraId="6627FD85" w14:textId="77777777" w:rsidR="00C33852" w:rsidRDefault="00000000">
      <w:pPr>
        <w:pStyle w:val="ListParagraph"/>
        <w:numPr>
          <w:ilvl w:val="0"/>
          <w:numId w:val="5"/>
        </w:numPr>
        <w:tabs>
          <w:tab w:val="left" w:pos="707"/>
        </w:tabs>
        <w:spacing w:before="5"/>
        <w:ind w:left="706" w:hanging="421"/>
        <w:rPr>
          <w:color w:val="67C6C0"/>
          <w:sz w:val="32"/>
        </w:rPr>
      </w:pPr>
      <w:hyperlink r:id="rId29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6"/>
            <w:sz w:val="32"/>
            <w:u w:val="thick" w:color="56C1B8"/>
          </w:rPr>
          <w:t xml:space="preserve"> </w:t>
        </w:r>
        <w:r>
          <w:rPr>
            <w:color w:val="56C1B8"/>
            <w:sz w:val="32"/>
            <w:u w:val="thick" w:color="56C1B8"/>
          </w:rPr>
          <w:t>here for</w:t>
        </w:r>
        <w:r>
          <w:rPr>
            <w:color w:val="56C1B8"/>
            <w:spacing w:val="2"/>
            <w:sz w:val="32"/>
            <w:u w:val="thick" w:color="56C1B8"/>
          </w:rPr>
          <w:t xml:space="preserve"> </w:t>
        </w:r>
        <w:r>
          <w:rPr>
            <w:color w:val="56C1B8"/>
            <w:sz w:val="32"/>
            <w:u w:val="thick" w:color="56C1B8"/>
          </w:rPr>
          <w:t>the</w:t>
        </w:r>
        <w:r>
          <w:rPr>
            <w:color w:val="56C1B8"/>
            <w:spacing w:val="1"/>
            <w:sz w:val="32"/>
            <w:u w:val="thick" w:color="56C1B8"/>
          </w:rPr>
          <w:t xml:space="preserve"> </w:t>
        </w:r>
        <w:r>
          <w:rPr>
            <w:color w:val="56C1B8"/>
            <w:sz w:val="32"/>
            <w:u w:val="thick" w:color="56C1B8"/>
          </w:rPr>
          <w:t>notification</w:t>
        </w:r>
      </w:hyperlink>
    </w:p>
    <w:p w14:paraId="2735CF94" w14:textId="77777777" w:rsidR="00C33852" w:rsidRDefault="00C33852">
      <w:pPr>
        <w:pStyle w:val="BodyText"/>
        <w:rPr>
          <w:sz w:val="20"/>
        </w:rPr>
      </w:pPr>
    </w:p>
    <w:p w14:paraId="566928B2" w14:textId="77777777" w:rsidR="00C33852" w:rsidRDefault="00C33852">
      <w:pPr>
        <w:pStyle w:val="BodyText"/>
        <w:rPr>
          <w:sz w:val="20"/>
        </w:rPr>
      </w:pPr>
    </w:p>
    <w:p w14:paraId="1B4B1CE4" w14:textId="77777777" w:rsidR="00C33852" w:rsidRDefault="00C33852">
      <w:pPr>
        <w:pStyle w:val="BodyText"/>
        <w:rPr>
          <w:sz w:val="20"/>
        </w:rPr>
      </w:pPr>
    </w:p>
    <w:p w14:paraId="2BA023B5" w14:textId="77777777" w:rsidR="00C33852" w:rsidRDefault="00C33852">
      <w:pPr>
        <w:pStyle w:val="BodyText"/>
        <w:rPr>
          <w:sz w:val="20"/>
        </w:rPr>
      </w:pPr>
    </w:p>
    <w:p w14:paraId="3986982B" w14:textId="77777777" w:rsidR="00C33852" w:rsidRDefault="00C33852">
      <w:pPr>
        <w:pStyle w:val="BodyText"/>
        <w:rPr>
          <w:sz w:val="20"/>
        </w:rPr>
      </w:pPr>
    </w:p>
    <w:p w14:paraId="7B88730C" w14:textId="77777777" w:rsidR="00C33852" w:rsidRDefault="00C33852">
      <w:pPr>
        <w:pStyle w:val="BodyText"/>
        <w:rPr>
          <w:sz w:val="20"/>
        </w:rPr>
      </w:pPr>
    </w:p>
    <w:p w14:paraId="3CB293DD" w14:textId="77777777" w:rsidR="00C33852" w:rsidRDefault="00000000">
      <w:pPr>
        <w:pStyle w:val="Heading1"/>
        <w:spacing w:before="214"/>
        <w:ind w:left="6258"/>
      </w:pPr>
      <w:r>
        <w:rPr>
          <w:color w:val="EBCF6A"/>
        </w:rPr>
        <w:t>DUE</w:t>
      </w:r>
      <w:r>
        <w:rPr>
          <w:color w:val="EBCF6A"/>
          <w:spacing w:val="22"/>
        </w:rPr>
        <w:t xml:space="preserve"> </w:t>
      </w:r>
      <w:r>
        <w:rPr>
          <w:color w:val="EBCF6A"/>
        </w:rPr>
        <w:t>DATES</w:t>
      </w:r>
    </w:p>
    <w:p w14:paraId="29DF4C8B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7688405E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641A481D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5F4D6503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3729142F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3DF81EB9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72BF7C44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370F2D79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5C503CAB" w14:textId="77777777" w:rsidR="00C33852" w:rsidRDefault="00C33852">
      <w:pPr>
        <w:pStyle w:val="BodyText"/>
        <w:spacing w:before="2"/>
        <w:rPr>
          <w:rFonts w:ascii="Arial"/>
          <w:b/>
          <w:sz w:val="26"/>
        </w:rPr>
      </w:pPr>
    </w:p>
    <w:tbl>
      <w:tblPr>
        <w:tblW w:w="0" w:type="auto"/>
        <w:tblInd w:w="4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3"/>
        <w:gridCol w:w="1441"/>
        <w:gridCol w:w="1441"/>
        <w:gridCol w:w="1441"/>
        <w:gridCol w:w="1441"/>
        <w:gridCol w:w="1441"/>
        <w:gridCol w:w="1441"/>
      </w:tblGrid>
      <w:tr w:rsidR="00C33852" w14:paraId="4E2F2DD2" w14:textId="77777777">
        <w:trPr>
          <w:trHeight w:val="642"/>
        </w:trPr>
        <w:tc>
          <w:tcPr>
            <w:tcW w:w="1383" w:type="dxa"/>
            <w:shd w:val="clear" w:color="auto" w:fill="4F81BB"/>
          </w:tcPr>
          <w:p w14:paraId="0D34516D" w14:textId="77777777" w:rsidR="00C33852" w:rsidRDefault="00000000">
            <w:pPr>
              <w:pStyle w:val="TableParagraph"/>
              <w:spacing w:before="175"/>
              <w:ind w:left="448" w:right="28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SUN</w:t>
            </w:r>
          </w:p>
        </w:tc>
        <w:tc>
          <w:tcPr>
            <w:tcW w:w="1441" w:type="dxa"/>
            <w:shd w:val="clear" w:color="auto" w:fill="4F81BB"/>
          </w:tcPr>
          <w:p w14:paraId="2B248C41" w14:textId="77777777" w:rsidR="00C33852" w:rsidRDefault="00000000">
            <w:pPr>
              <w:pStyle w:val="TableParagraph"/>
              <w:spacing w:before="175"/>
              <w:ind w:right="28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MON</w:t>
            </w:r>
          </w:p>
        </w:tc>
        <w:tc>
          <w:tcPr>
            <w:tcW w:w="1441" w:type="dxa"/>
            <w:shd w:val="clear" w:color="auto" w:fill="4F81BB"/>
          </w:tcPr>
          <w:p w14:paraId="3425624B" w14:textId="77777777" w:rsidR="00C33852" w:rsidRDefault="00000000">
            <w:pPr>
              <w:pStyle w:val="TableParagraph"/>
              <w:spacing w:before="175"/>
              <w:ind w:left="445" w:right="28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TUE</w:t>
            </w:r>
          </w:p>
        </w:tc>
        <w:tc>
          <w:tcPr>
            <w:tcW w:w="1441" w:type="dxa"/>
            <w:shd w:val="clear" w:color="auto" w:fill="4F81BB"/>
          </w:tcPr>
          <w:p w14:paraId="1938B86E" w14:textId="77777777" w:rsidR="00C33852" w:rsidRDefault="00000000">
            <w:pPr>
              <w:pStyle w:val="TableParagraph"/>
              <w:spacing w:before="175"/>
              <w:ind w:left="46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WED</w:t>
            </w:r>
          </w:p>
        </w:tc>
        <w:tc>
          <w:tcPr>
            <w:tcW w:w="1441" w:type="dxa"/>
            <w:shd w:val="clear" w:color="auto" w:fill="4F81BB"/>
          </w:tcPr>
          <w:p w14:paraId="30081DFE" w14:textId="77777777" w:rsidR="00C33852" w:rsidRDefault="00000000">
            <w:pPr>
              <w:pStyle w:val="TableParagraph"/>
              <w:spacing w:before="175"/>
              <w:ind w:left="510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THU</w:t>
            </w:r>
          </w:p>
        </w:tc>
        <w:tc>
          <w:tcPr>
            <w:tcW w:w="1441" w:type="dxa"/>
            <w:shd w:val="clear" w:color="auto" w:fill="4F81BB"/>
          </w:tcPr>
          <w:p w14:paraId="42735E6F" w14:textId="77777777" w:rsidR="00C33852" w:rsidRDefault="00000000">
            <w:pPr>
              <w:pStyle w:val="TableParagraph"/>
              <w:spacing w:before="175"/>
              <w:ind w:left="57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FRI</w:t>
            </w:r>
          </w:p>
        </w:tc>
        <w:tc>
          <w:tcPr>
            <w:tcW w:w="1441" w:type="dxa"/>
            <w:shd w:val="clear" w:color="auto" w:fill="4F81BB"/>
          </w:tcPr>
          <w:p w14:paraId="5EFA94E6" w14:textId="77777777" w:rsidR="00C33852" w:rsidRDefault="00000000">
            <w:pPr>
              <w:pStyle w:val="TableParagraph"/>
              <w:spacing w:before="175"/>
              <w:ind w:right="27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SAT</w:t>
            </w:r>
          </w:p>
        </w:tc>
      </w:tr>
      <w:tr w:rsidR="00C33852" w14:paraId="78005951" w14:textId="77777777">
        <w:trPr>
          <w:trHeight w:val="615"/>
        </w:trPr>
        <w:tc>
          <w:tcPr>
            <w:tcW w:w="1383" w:type="dxa"/>
          </w:tcPr>
          <w:p w14:paraId="02FDAB35" w14:textId="77777777" w:rsidR="00C33852" w:rsidRDefault="00C33852">
            <w:pPr>
              <w:pStyle w:val="TableParagraph"/>
              <w:spacing w:before="0"/>
              <w:ind w:left="0"/>
              <w:rPr>
                <w:rFonts w:ascii="Times New Roman"/>
                <w:sz w:val="30"/>
              </w:rPr>
            </w:pPr>
          </w:p>
        </w:tc>
        <w:tc>
          <w:tcPr>
            <w:tcW w:w="1441" w:type="dxa"/>
          </w:tcPr>
          <w:p w14:paraId="589DC288" w14:textId="77777777" w:rsidR="00C33852" w:rsidRDefault="00C33852">
            <w:pPr>
              <w:pStyle w:val="TableParagraph"/>
              <w:spacing w:before="0"/>
              <w:ind w:left="0"/>
              <w:rPr>
                <w:rFonts w:ascii="Times New Roman"/>
                <w:sz w:val="30"/>
              </w:rPr>
            </w:pPr>
          </w:p>
        </w:tc>
        <w:tc>
          <w:tcPr>
            <w:tcW w:w="1441" w:type="dxa"/>
          </w:tcPr>
          <w:p w14:paraId="373CB0AE" w14:textId="77777777" w:rsidR="00C33852" w:rsidRDefault="00000000">
            <w:pPr>
              <w:pStyle w:val="TableParagraph"/>
              <w:spacing w:before="108"/>
              <w:ind w:left="2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</w:t>
            </w:r>
          </w:p>
        </w:tc>
        <w:tc>
          <w:tcPr>
            <w:tcW w:w="1441" w:type="dxa"/>
          </w:tcPr>
          <w:p w14:paraId="2E52C274" w14:textId="77777777" w:rsidR="00C33852" w:rsidRDefault="00000000">
            <w:pPr>
              <w:pStyle w:val="TableParagraph"/>
              <w:spacing w:before="108"/>
              <w:ind w:left="2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</w:t>
            </w:r>
          </w:p>
        </w:tc>
        <w:tc>
          <w:tcPr>
            <w:tcW w:w="1441" w:type="dxa"/>
          </w:tcPr>
          <w:p w14:paraId="37FA9B4E" w14:textId="77777777" w:rsidR="00C33852" w:rsidRDefault="00000000">
            <w:pPr>
              <w:pStyle w:val="TableParagraph"/>
              <w:spacing w:before="108"/>
              <w:ind w:left="2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3</w:t>
            </w:r>
          </w:p>
        </w:tc>
        <w:tc>
          <w:tcPr>
            <w:tcW w:w="1441" w:type="dxa"/>
          </w:tcPr>
          <w:p w14:paraId="2424DDE6" w14:textId="77777777" w:rsidR="00C33852" w:rsidRDefault="00000000">
            <w:pPr>
              <w:pStyle w:val="TableParagraph"/>
              <w:spacing w:before="108"/>
              <w:ind w:left="2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4</w:t>
            </w:r>
          </w:p>
        </w:tc>
        <w:tc>
          <w:tcPr>
            <w:tcW w:w="1441" w:type="dxa"/>
          </w:tcPr>
          <w:p w14:paraId="35617CDF" w14:textId="77777777" w:rsidR="00C33852" w:rsidRDefault="00000000">
            <w:pPr>
              <w:pStyle w:val="TableParagraph"/>
              <w:ind w:left="16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5</w:t>
            </w:r>
          </w:p>
        </w:tc>
      </w:tr>
      <w:tr w:rsidR="00C33852" w14:paraId="68589CB4" w14:textId="77777777">
        <w:trPr>
          <w:trHeight w:val="615"/>
        </w:trPr>
        <w:tc>
          <w:tcPr>
            <w:tcW w:w="1383" w:type="dxa"/>
          </w:tcPr>
          <w:p w14:paraId="406F5E41" w14:textId="77777777" w:rsidR="00C33852" w:rsidRDefault="00000000">
            <w:pPr>
              <w:pStyle w:val="TableParagraph"/>
              <w:ind w:left="16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6</w:t>
            </w:r>
          </w:p>
        </w:tc>
        <w:tc>
          <w:tcPr>
            <w:tcW w:w="1441" w:type="dxa"/>
          </w:tcPr>
          <w:p w14:paraId="0B7FB7C3" w14:textId="77777777" w:rsidR="00C33852" w:rsidRDefault="00000000">
            <w:pPr>
              <w:pStyle w:val="TableParagraph"/>
              <w:ind w:left="16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7</w:t>
            </w:r>
          </w:p>
        </w:tc>
        <w:tc>
          <w:tcPr>
            <w:tcW w:w="1441" w:type="dxa"/>
          </w:tcPr>
          <w:p w14:paraId="3DB966A4" w14:textId="77777777" w:rsidR="00C33852" w:rsidRDefault="00000000">
            <w:pPr>
              <w:pStyle w:val="TableParagraph"/>
              <w:ind w:left="16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8</w:t>
            </w:r>
          </w:p>
        </w:tc>
        <w:tc>
          <w:tcPr>
            <w:tcW w:w="1441" w:type="dxa"/>
          </w:tcPr>
          <w:p w14:paraId="0CA38144" w14:textId="77777777" w:rsidR="00C33852" w:rsidRDefault="00000000">
            <w:pPr>
              <w:pStyle w:val="TableParagraph"/>
              <w:ind w:left="16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9</w:t>
            </w:r>
          </w:p>
        </w:tc>
        <w:tc>
          <w:tcPr>
            <w:tcW w:w="1441" w:type="dxa"/>
          </w:tcPr>
          <w:p w14:paraId="77A2BF74" w14:textId="77777777" w:rsidR="00C33852" w:rsidRDefault="00000000">
            <w:pPr>
              <w:pStyle w:val="TableParagraph"/>
              <w:ind w:left="63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10</w:t>
            </w:r>
          </w:p>
        </w:tc>
        <w:tc>
          <w:tcPr>
            <w:tcW w:w="1441" w:type="dxa"/>
          </w:tcPr>
          <w:p w14:paraId="3997B65C" w14:textId="77777777" w:rsidR="00C33852" w:rsidRDefault="00000000">
            <w:pPr>
              <w:pStyle w:val="TableParagraph"/>
              <w:ind w:left="63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11</w:t>
            </w:r>
          </w:p>
        </w:tc>
        <w:tc>
          <w:tcPr>
            <w:tcW w:w="1441" w:type="dxa"/>
          </w:tcPr>
          <w:p w14:paraId="0C3BAC96" w14:textId="77777777" w:rsidR="00C33852" w:rsidRDefault="00000000">
            <w:pPr>
              <w:pStyle w:val="TableParagraph"/>
              <w:ind w:right="27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12</w:t>
            </w:r>
          </w:p>
        </w:tc>
      </w:tr>
      <w:tr w:rsidR="00C33852" w14:paraId="2434072E" w14:textId="77777777">
        <w:trPr>
          <w:trHeight w:val="615"/>
        </w:trPr>
        <w:tc>
          <w:tcPr>
            <w:tcW w:w="1383" w:type="dxa"/>
          </w:tcPr>
          <w:p w14:paraId="2A8097A8" w14:textId="77777777" w:rsidR="00C33852" w:rsidRDefault="00000000">
            <w:pPr>
              <w:pStyle w:val="TableParagraph"/>
              <w:ind w:right="28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13</w:t>
            </w:r>
          </w:p>
        </w:tc>
        <w:tc>
          <w:tcPr>
            <w:tcW w:w="1441" w:type="dxa"/>
            <w:shd w:val="clear" w:color="auto" w:fill="E6B8B8"/>
          </w:tcPr>
          <w:p w14:paraId="2246E1F3" w14:textId="77777777" w:rsidR="00C33852" w:rsidRDefault="00000000">
            <w:pPr>
              <w:pStyle w:val="TableParagraph"/>
              <w:ind w:left="445" w:right="28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14</w:t>
            </w:r>
          </w:p>
        </w:tc>
        <w:tc>
          <w:tcPr>
            <w:tcW w:w="1441" w:type="dxa"/>
          </w:tcPr>
          <w:p w14:paraId="1456D98F" w14:textId="77777777" w:rsidR="00C33852" w:rsidRDefault="00000000">
            <w:pPr>
              <w:pStyle w:val="TableParagraph"/>
              <w:ind w:right="28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15</w:t>
            </w:r>
          </w:p>
        </w:tc>
        <w:tc>
          <w:tcPr>
            <w:tcW w:w="1441" w:type="dxa"/>
          </w:tcPr>
          <w:p w14:paraId="62E4F1DA" w14:textId="77777777" w:rsidR="00C33852" w:rsidRDefault="00000000">
            <w:pPr>
              <w:pStyle w:val="TableParagraph"/>
              <w:ind w:left="63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16</w:t>
            </w:r>
          </w:p>
        </w:tc>
        <w:tc>
          <w:tcPr>
            <w:tcW w:w="1441" w:type="dxa"/>
          </w:tcPr>
          <w:p w14:paraId="041F2D2A" w14:textId="77777777" w:rsidR="00C33852" w:rsidRDefault="00000000">
            <w:pPr>
              <w:pStyle w:val="TableParagraph"/>
              <w:ind w:left="63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17</w:t>
            </w:r>
          </w:p>
        </w:tc>
        <w:tc>
          <w:tcPr>
            <w:tcW w:w="1441" w:type="dxa"/>
            <w:shd w:val="clear" w:color="auto" w:fill="C3D59B"/>
          </w:tcPr>
          <w:p w14:paraId="3B144620" w14:textId="77777777" w:rsidR="00C33852" w:rsidRDefault="00000000">
            <w:pPr>
              <w:pStyle w:val="TableParagraph"/>
              <w:ind w:left="63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18</w:t>
            </w:r>
          </w:p>
        </w:tc>
        <w:tc>
          <w:tcPr>
            <w:tcW w:w="1441" w:type="dxa"/>
          </w:tcPr>
          <w:p w14:paraId="13D3175D" w14:textId="77777777" w:rsidR="00C33852" w:rsidRDefault="00000000">
            <w:pPr>
              <w:pStyle w:val="TableParagraph"/>
              <w:ind w:right="27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19</w:t>
            </w:r>
          </w:p>
        </w:tc>
      </w:tr>
      <w:tr w:rsidR="00C33852" w14:paraId="6D60DDDF" w14:textId="77777777">
        <w:trPr>
          <w:trHeight w:val="615"/>
        </w:trPr>
        <w:tc>
          <w:tcPr>
            <w:tcW w:w="1383" w:type="dxa"/>
          </w:tcPr>
          <w:p w14:paraId="7B04329E" w14:textId="77777777" w:rsidR="00C33852" w:rsidRDefault="00000000">
            <w:pPr>
              <w:pStyle w:val="TableParagraph"/>
              <w:ind w:right="28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20</w:t>
            </w:r>
          </w:p>
        </w:tc>
        <w:tc>
          <w:tcPr>
            <w:tcW w:w="1441" w:type="dxa"/>
          </w:tcPr>
          <w:p w14:paraId="6B16DF77" w14:textId="77777777" w:rsidR="00C33852" w:rsidRDefault="00000000">
            <w:pPr>
              <w:pStyle w:val="TableParagraph"/>
              <w:ind w:left="445" w:right="28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21</w:t>
            </w:r>
          </w:p>
        </w:tc>
        <w:tc>
          <w:tcPr>
            <w:tcW w:w="1441" w:type="dxa"/>
            <w:shd w:val="clear" w:color="auto" w:fill="FFFFFF"/>
          </w:tcPr>
          <w:p w14:paraId="6787D309" w14:textId="77777777" w:rsidR="00C33852" w:rsidRDefault="00000000">
            <w:pPr>
              <w:pStyle w:val="TableParagraph"/>
              <w:ind w:right="28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22</w:t>
            </w:r>
          </w:p>
        </w:tc>
        <w:tc>
          <w:tcPr>
            <w:tcW w:w="1441" w:type="dxa"/>
          </w:tcPr>
          <w:p w14:paraId="60B7F561" w14:textId="77777777" w:rsidR="00C33852" w:rsidRDefault="00000000">
            <w:pPr>
              <w:pStyle w:val="TableParagraph"/>
              <w:ind w:left="63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23</w:t>
            </w:r>
          </w:p>
        </w:tc>
        <w:tc>
          <w:tcPr>
            <w:tcW w:w="1441" w:type="dxa"/>
          </w:tcPr>
          <w:p w14:paraId="0C4D86C6" w14:textId="77777777" w:rsidR="00C33852" w:rsidRDefault="00000000">
            <w:pPr>
              <w:pStyle w:val="TableParagraph"/>
              <w:ind w:left="63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24</w:t>
            </w:r>
          </w:p>
        </w:tc>
        <w:tc>
          <w:tcPr>
            <w:tcW w:w="1441" w:type="dxa"/>
          </w:tcPr>
          <w:p w14:paraId="15380910" w14:textId="77777777" w:rsidR="00C33852" w:rsidRDefault="00000000">
            <w:pPr>
              <w:pStyle w:val="TableParagraph"/>
              <w:ind w:left="63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25</w:t>
            </w:r>
          </w:p>
        </w:tc>
        <w:tc>
          <w:tcPr>
            <w:tcW w:w="1441" w:type="dxa"/>
          </w:tcPr>
          <w:p w14:paraId="21C067F5" w14:textId="77777777" w:rsidR="00C33852" w:rsidRDefault="00000000">
            <w:pPr>
              <w:pStyle w:val="TableParagraph"/>
              <w:ind w:right="27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26</w:t>
            </w:r>
          </w:p>
        </w:tc>
      </w:tr>
      <w:tr w:rsidR="00C33852" w14:paraId="27A1D873" w14:textId="77777777">
        <w:trPr>
          <w:trHeight w:val="615"/>
        </w:trPr>
        <w:tc>
          <w:tcPr>
            <w:tcW w:w="1383" w:type="dxa"/>
            <w:shd w:val="clear" w:color="auto" w:fill="FFFFFF"/>
          </w:tcPr>
          <w:p w14:paraId="382C92DF" w14:textId="77777777" w:rsidR="00C33852" w:rsidRDefault="00000000">
            <w:pPr>
              <w:pStyle w:val="TableParagraph"/>
              <w:spacing w:before="177"/>
              <w:ind w:right="28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27</w:t>
            </w:r>
          </w:p>
        </w:tc>
        <w:tc>
          <w:tcPr>
            <w:tcW w:w="1441" w:type="dxa"/>
          </w:tcPr>
          <w:p w14:paraId="210B4D5B" w14:textId="77777777" w:rsidR="00C33852" w:rsidRDefault="00000000">
            <w:pPr>
              <w:pStyle w:val="TableParagraph"/>
              <w:spacing w:before="177"/>
              <w:ind w:left="445" w:right="28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28</w:t>
            </w:r>
          </w:p>
        </w:tc>
        <w:tc>
          <w:tcPr>
            <w:tcW w:w="1441" w:type="dxa"/>
            <w:shd w:val="clear" w:color="auto" w:fill="B7DEE8"/>
          </w:tcPr>
          <w:p w14:paraId="49A35574" w14:textId="77777777" w:rsidR="00C33852" w:rsidRDefault="00000000">
            <w:pPr>
              <w:pStyle w:val="TableParagraph"/>
              <w:spacing w:before="177"/>
              <w:ind w:right="28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29</w:t>
            </w:r>
          </w:p>
        </w:tc>
        <w:tc>
          <w:tcPr>
            <w:tcW w:w="1441" w:type="dxa"/>
          </w:tcPr>
          <w:p w14:paraId="1A12223A" w14:textId="77777777" w:rsidR="00C33852" w:rsidRDefault="00000000">
            <w:pPr>
              <w:pStyle w:val="TableParagraph"/>
              <w:spacing w:before="177"/>
              <w:ind w:left="63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30</w:t>
            </w:r>
          </w:p>
        </w:tc>
        <w:tc>
          <w:tcPr>
            <w:tcW w:w="1441" w:type="dxa"/>
          </w:tcPr>
          <w:p w14:paraId="44B7D1CD" w14:textId="77777777" w:rsidR="00C33852" w:rsidRDefault="00C33852">
            <w:pPr>
              <w:pStyle w:val="TableParagraph"/>
              <w:spacing w:before="0"/>
              <w:ind w:left="0"/>
              <w:rPr>
                <w:rFonts w:ascii="Times New Roman"/>
                <w:sz w:val="30"/>
              </w:rPr>
            </w:pPr>
          </w:p>
        </w:tc>
        <w:tc>
          <w:tcPr>
            <w:tcW w:w="1441" w:type="dxa"/>
            <w:shd w:val="clear" w:color="auto" w:fill="FFFFFF"/>
          </w:tcPr>
          <w:p w14:paraId="5AF8914B" w14:textId="77777777" w:rsidR="00C33852" w:rsidRDefault="00000000">
            <w:pPr>
              <w:pStyle w:val="TableParagraph"/>
              <w:spacing w:before="0"/>
              <w:ind w:left="-1" w:right="-8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68CFC3A3">
                <v:group id="_x0000_s1045" style="width:72.05pt;height:31.8pt;mso-position-horizontal-relative:char;mso-position-vertical-relative:line" coordsize="1441,636">
                  <v:rect id="_x0000_s1046" style="position:absolute;width:1441;height:636" stroked="f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14:paraId="0CEAD2B3" w14:textId="77777777" w:rsidR="00C33852" w:rsidRDefault="00C33852">
            <w:pPr>
              <w:pStyle w:val="TableParagraph"/>
              <w:spacing w:before="0"/>
              <w:ind w:left="0"/>
              <w:rPr>
                <w:rFonts w:ascii="Times New Roman"/>
                <w:sz w:val="30"/>
              </w:rPr>
            </w:pPr>
          </w:p>
        </w:tc>
      </w:tr>
    </w:tbl>
    <w:p w14:paraId="06F968D5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29375792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4B274B9D" w14:textId="154AE30E" w:rsidR="00C33852" w:rsidRDefault="00655403" w:rsidP="00655403">
      <w:pPr>
        <w:pStyle w:val="BodyText"/>
        <w:tabs>
          <w:tab w:val="left" w:pos="1470"/>
        </w:tabs>
        <w:rPr>
          <w:rFonts w:ascii="Arial"/>
          <w:b/>
          <w:sz w:val="20"/>
        </w:rPr>
      </w:pPr>
      <w:r>
        <w:rPr>
          <w:rFonts w:ascii="Arial"/>
          <w:b/>
          <w:sz w:val="20"/>
        </w:rPr>
        <w:tab/>
      </w:r>
    </w:p>
    <w:p w14:paraId="74F559F6" w14:textId="03893652" w:rsidR="00655403" w:rsidRDefault="00655403" w:rsidP="00655403">
      <w:pPr>
        <w:pStyle w:val="BodyText"/>
        <w:tabs>
          <w:tab w:val="left" w:pos="1470"/>
        </w:tabs>
        <w:rPr>
          <w:rFonts w:ascii="Arial"/>
          <w:b/>
          <w:sz w:val="20"/>
        </w:rPr>
      </w:pPr>
    </w:p>
    <w:p w14:paraId="19A5C538" w14:textId="77777777" w:rsidR="00C33852" w:rsidRDefault="00C33852">
      <w:pPr>
        <w:spacing w:line="370" w:lineRule="exact"/>
        <w:rPr>
          <w:rFonts w:ascii="Arial"/>
          <w:sz w:val="30"/>
        </w:rPr>
        <w:sectPr w:rsidR="00C33852">
          <w:pgSz w:w="10800" w:h="19200"/>
          <w:pgMar w:top="300" w:right="0" w:bottom="0" w:left="0" w:header="720" w:footer="720" w:gutter="0"/>
          <w:cols w:space="720"/>
        </w:sectPr>
      </w:pPr>
    </w:p>
    <w:p w14:paraId="078BB0D7" w14:textId="77777777" w:rsidR="00C33852" w:rsidRDefault="00000000">
      <w:pPr>
        <w:spacing w:before="64"/>
        <w:ind w:right="527"/>
        <w:jc w:val="right"/>
        <w:rPr>
          <w:rFonts w:ascii="Arial" w:hAnsi="Arial"/>
          <w:b/>
          <w:sz w:val="24"/>
        </w:rPr>
      </w:pPr>
      <w:r>
        <w:lastRenderedPageBreak/>
        <w:pict w14:anchorId="411DCAF0">
          <v:group id="_x0000_s1029" style="position:absolute;left:0;text-align:left;margin-left:1.1pt;margin-top:0;width:538.95pt;height:960pt;z-index:-16067072;mso-position-horizontal-relative:page;mso-position-vertical-relative:page" coordorigin="22" coordsize="10779,19200">
            <v:shape id="_x0000_s1042" type="#_x0000_t75" style="position:absolute;left:6720;width:1892;height:3200">
              <v:imagedata r:id="rId6" o:title=""/>
            </v:shape>
            <v:shape id="_x0000_s1041" type="#_x0000_t75" style="position:absolute;left:7440;top:17066;width:1172;height:2134">
              <v:imagedata r:id="rId5" o:title=""/>
            </v:shape>
            <v:shape id="_x0000_s1040" type="#_x0000_t75" style="position:absolute;left:9100;width:898;height:3161">
              <v:imagedata r:id="rId7" o:title=""/>
            </v:shape>
            <v:rect id="_x0000_s1039" style="position:absolute;left:9180;width:809;height:3079" fillcolor="#ae1512" stroked="f"/>
            <v:shape id="_x0000_s1038" type="#_x0000_t75" style="position:absolute;left:31;width:10769;height:19200">
              <v:imagedata r:id="rId30" o:title=""/>
            </v:shape>
            <v:shape id="_x0000_s1037" type="#_x0000_t75" style="position:absolute;left:9218;width:725;height:3296">
              <v:imagedata r:id="rId13" o:title=""/>
            </v:shape>
            <v:shape id="_x0000_s1036" style="position:absolute;left:7754;top:4118;width:3046;height:2282" coordorigin="7754,4119" coordsize="3046,2282" path="m10800,4119r-71,75l10629,4299r-101,104l10325,4597r-101,95l10123,4780r-102,88l9919,4953r-201,160l9617,5189r-100,72l9416,5333r-99,68l9219,5466r-197,124l8829,5704r-96,55l8638,5809r-93,51l8452,5906r-271,130l8093,6074r-172,73l7754,6211r38,185l7832,6400r45,l7925,6399r109,-9l8094,6382r63,-10l8223,6360r69,-13l8364,6332r74,-17l8514,6296r79,-19l8673,6255r83,-23l8839,6208r85,-25l9010,6157r88,-27l9185,6101r89,-29l9362,6042r89,-30l9540,5980r89,-32l9717,5916r87,-33l9891,5850r86,-34l10061,5782r83,-33l10226,5715r80,-34l10383,5647r76,-33l10532,5581r70,-33l10670,5515r65,-32l10800,5449r,-1330xe" stroked="f">
              <v:fill opacity="13107f"/>
              <v:path arrowok="t"/>
            </v:shape>
            <v:shape id="_x0000_s1035" style="position:absolute;left:21;top:4857;width:10779;height:14268" coordorigin="22,4858" coordsize="10779,14268" o:spt="100" adj="0,,0" path="m22,4858r,14268l10800,19126r,-12791l5780,6335r-225,-6l5333,6329r-221,-12l4683,6283r-210,-19l4265,6236r-206,-31l3859,6178r-392,-78l3091,6018r-361,-86l2389,5836r-326,-99l1760,5630,1476,5526,1215,5421,975,5322,762,5227,408,5064,272,4993,22,4858xm10800,4877r-224,134l10332,5150r-245,136l9595,5521r-246,109l9106,5725r-246,89l8615,5895r-485,142l7889,6095r-481,95l7171,6230r-236,28l6467,6306r-460,23l5780,6335r5020,l10800,4877xe" stroked="f">
              <v:stroke joinstyle="round"/>
              <v:formulas/>
              <v:path arrowok="t" o:connecttype="segments"/>
            </v:shape>
            <v:shape id="_x0000_s1034" style="position:absolute;left:31;top:3225;width:10769;height:15974" coordorigin="31,3226" coordsize="10769,15974" o:spt="100" adj="0,,0" path="m10795,3226r-5224,l5571,3986r5224,l10795,3226xm10800,18794r-10769,l31,19199r10769,l10800,18794xe" fillcolor="#36394f" stroked="f">
              <v:stroke joinstyle="round"/>
              <v:formulas/>
              <v:path arrowok="t" o:connecttype="segments"/>
            </v:shape>
            <v:shape id="_x0000_s1033" style="position:absolute;left:6098;top:7730;width:4253;height:2323" coordorigin="6098,7730" coordsize="4253,2323" o:spt="100" adj="0,,0" path="m8934,8291r-1418,l7516,8291r,l7516,7730r-1418,l6098,8291r,1121l7516,9412r,-561l8934,8851r,-560xm10351,9411r-1417,l8934,10053r1417,l10351,9411xe" stroked="f">
              <v:stroke joinstyle="round"/>
              <v:formulas/>
              <v:path arrowok="t" o:connecttype="segments"/>
            </v:shape>
            <v:rect id="_x0000_s1032" style="position:absolute;left:9244;width:607;height:3223" fillcolor="#ebcf6a" stroked="f"/>
            <v:shape id="_x0000_s1031" type="#_x0000_t75" style="position:absolute;left:8565;top:969;width:1414;height:1414">
              <v:imagedata r:id="rId31" o:title=""/>
            </v:shape>
            <v:shape id="_x0000_s1030" type="#_x0000_t75" style="position:absolute;left:974;top:2385;width:4028;height:2564">
              <v:imagedata r:id="rId28" o:title=""/>
            </v:shape>
            <w10:wrap anchorx="page" anchory="page"/>
          </v:group>
        </w:pict>
      </w:r>
      <w:r>
        <w:rPr>
          <w:rFonts w:ascii="Arial" w:hAnsi="Arial"/>
          <w:b/>
          <w:color w:val="EBCF6A"/>
          <w:sz w:val="24"/>
        </w:rPr>
        <w:t>®</w:t>
      </w:r>
    </w:p>
    <w:p w14:paraId="150BE420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043B6610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75C71D65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72BFA49F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3D1B6E8F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606D3518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589ACF0E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46063729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777EE906" w14:textId="77777777" w:rsidR="00C33852" w:rsidRDefault="00C33852">
      <w:pPr>
        <w:pStyle w:val="BodyText"/>
        <w:spacing w:before="6"/>
        <w:rPr>
          <w:rFonts w:ascii="Arial"/>
          <w:b/>
          <w:sz w:val="29"/>
        </w:rPr>
      </w:pPr>
    </w:p>
    <w:p w14:paraId="5ABE6FCF" w14:textId="77777777" w:rsidR="00C33852" w:rsidRDefault="00000000">
      <w:pPr>
        <w:pStyle w:val="Heading1"/>
        <w:spacing w:before="88"/>
        <w:ind w:left="5680"/>
      </w:pPr>
      <w:r>
        <w:rPr>
          <w:color w:val="EBCF6A"/>
        </w:rPr>
        <w:t>DUE</w:t>
      </w:r>
      <w:r>
        <w:rPr>
          <w:color w:val="EBCF6A"/>
          <w:spacing w:val="22"/>
        </w:rPr>
        <w:t xml:space="preserve"> </w:t>
      </w:r>
      <w:r>
        <w:rPr>
          <w:color w:val="EBCF6A"/>
        </w:rPr>
        <w:t>DATES</w:t>
      </w:r>
    </w:p>
    <w:p w14:paraId="56D42FF0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253FFEEE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2323A3CA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294F401F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605BA087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362A4EE2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102106E7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5E127461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05078A61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0D545640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777D92C3" w14:textId="77777777" w:rsidR="00C33852" w:rsidRDefault="00C33852">
      <w:pPr>
        <w:pStyle w:val="BodyText"/>
        <w:rPr>
          <w:rFonts w:ascii="Arial"/>
          <w:b/>
          <w:sz w:val="20"/>
        </w:rPr>
      </w:pPr>
    </w:p>
    <w:p w14:paraId="277447EA" w14:textId="77777777" w:rsidR="00C33852" w:rsidRDefault="00C33852">
      <w:pPr>
        <w:pStyle w:val="BodyText"/>
        <w:spacing w:before="6"/>
        <w:rPr>
          <w:rFonts w:ascii="Arial"/>
          <w:b/>
          <w:sz w:val="16"/>
        </w:rPr>
      </w:pPr>
    </w:p>
    <w:p w14:paraId="32F7A643" w14:textId="77777777" w:rsidR="00C33852" w:rsidRDefault="00000000">
      <w:pPr>
        <w:tabs>
          <w:tab w:val="left" w:pos="10238"/>
        </w:tabs>
        <w:spacing w:before="89"/>
        <w:ind w:left="420"/>
        <w:rPr>
          <w:rFonts w:ascii="Arial"/>
          <w:b/>
          <w:sz w:val="32"/>
        </w:rPr>
      </w:pPr>
      <w:r>
        <w:rPr>
          <w:noProof/>
        </w:rPr>
        <w:drawing>
          <wp:anchor distT="0" distB="0" distL="0" distR="0" simplePos="0" relativeHeight="487248384" behindDoc="1" locked="0" layoutInCell="1" allowOverlap="1" wp14:anchorId="2EFF301B" wp14:editId="0EE54A43">
            <wp:simplePos x="0" y="0"/>
            <wp:positionH relativeFrom="page">
              <wp:posOffset>4724400</wp:posOffset>
            </wp:positionH>
            <wp:positionV relativeFrom="paragraph">
              <wp:posOffset>-1081304</wp:posOffset>
            </wp:positionV>
            <wp:extent cx="2115311" cy="5004561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04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0D5EA6A3">
          <v:group id="_x0000_s1026" style="position:absolute;left:0;text-align:left;margin-left:0;margin-top:54.2pt;width:238.45pt;height:585.5pt;z-index:-16067584;mso-position-horizontal-relative:page;mso-position-vertical-relative:text" coordorigin=",1084" coordsize="4769,11710">
            <v:shape id="_x0000_s1028" type="#_x0000_t75" style="position:absolute;top:1083;width:4769;height:11710">
              <v:imagedata r:id="rId10" o:title=""/>
            </v:shape>
            <v:shape id="_x0000_s1027" type="#_x0000_t75" style="position:absolute;top:1699;width:1798;height:6612">
              <v:imagedata r:id="rId11" o:title=""/>
            </v:shape>
            <w10:wrap anchorx="page"/>
          </v:group>
        </w:pict>
      </w:r>
      <w:r>
        <w:rPr>
          <w:rFonts w:ascii="Arial"/>
          <w:b/>
          <w:color w:val="EBCF6A"/>
          <w:w w:val="99"/>
          <w:sz w:val="32"/>
          <w:shd w:val="clear" w:color="auto" w:fill="36394F"/>
        </w:rPr>
        <w:t xml:space="preserve"> </w:t>
      </w:r>
      <w:r>
        <w:rPr>
          <w:rFonts w:ascii="Arial"/>
          <w:b/>
          <w:color w:val="EBCF6A"/>
          <w:spacing w:val="-56"/>
          <w:sz w:val="32"/>
          <w:shd w:val="clear" w:color="auto" w:fill="36394F"/>
        </w:rPr>
        <w:t xml:space="preserve"> </w:t>
      </w:r>
      <w:r>
        <w:rPr>
          <w:rFonts w:ascii="Arial"/>
          <w:b/>
          <w:color w:val="EBCF6A"/>
          <w:sz w:val="32"/>
          <w:shd w:val="clear" w:color="auto" w:fill="36394F"/>
        </w:rPr>
        <w:t>Due</w:t>
      </w:r>
      <w:r>
        <w:rPr>
          <w:rFonts w:ascii="Arial"/>
          <w:b/>
          <w:color w:val="EBCF6A"/>
          <w:spacing w:val="58"/>
          <w:sz w:val="32"/>
          <w:shd w:val="clear" w:color="auto" w:fill="36394F"/>
        </w:rPr>
        <w:t xml:space="preserve"> </w:t>
      </w:r>
      <w:r>
        <w:rPr>
          <w:rFonts w:ascii="Arial"/>
          <w:b/>
          <w:color w:val="EBCF6A"/>
          <w:sz w:val="32"/>
          <w:shd w:val="clear" w:color="auto" w:fill="36394F"/>
        </w:rPr>
        <w:t>Dates</w:t>
      </w:r>
      <w:r>
        <w:rPr>
          <w:rFonts w:ascii="Arial"/>
          <w:b/>
          <w:color w:val="EBCF6A"/>
          <w:spacing w:val="69"/>
          <w:sz w:val="32"/>
          <w:shd w:val="clear" w:color="auto" w:fill="36394F"/>
        </w:rPr>
        <w:t xml:space="preserve"> </w:t>
      </w:r>
      <w:r>
        <w:rPr>
          <w:rFonts w:ascii="Arial"/>
          <w:b/>
          <w:color w:val="EBCF6A"/>
          <w:sz w:val="32"/>
          <w:shd w:val="clear" w:color="auto" w:fill="36394F"/>
        </w:rPr>
        <w:t>under</w:t>
      </w:r>
      <w:r>
        <w:rPr>
          <w:rFonts w:ascii="Arial"/>
          <w:b/>
          <w:color w:val="EBCF6A"/>
          <w:spacing w:val="71"/>
          <w:sz w:val="32"/>
          <w:shd w:val="clear" w:color="auto" w:fill="36394F"/>
        </w:rPr>
        <w:t xml:space="preserve"> </w:t>
      </w:r>
      <w:r>
        <w:rPr>
          <w:rFonts w:ascii="Arial"/>
          <w:b/>
          <w:color w:val="EBCF6A"/>
          <w:sz w:val="32"/>
          <w:shd w:val="clear" w:color="auto" w:fill="36394F"/>
        </w:rPr>
        <w:t>various</w:t>
      </w:r>
      <w:r>
        <w:rPr>
          <w:rFonts w:ascii="Arial"/>
          <w:b/>
          <w:color w:val="EBCF6A"/>
          <w:spacing w:val="83"/>
          <w:sz w:val="32"/>
          <w:shd w:val="clear" w:color="auto" w:fill="36394F"/>
        </w:rPr>
        <w:t xml:space="preserve"> </w:t>
      </w:r>
      <w:r>
        <w:rPr>
          <w:rFonts w:ascii="Arial"/>
          <w:b/>
          <w:color w:val="EBCF6A"/>
          <w:sz w:val="32"/>
          <w:shd w:val="clear" w:color="auto" w:fill="36394F"/>
        </w:rPr>
        <w:t>laws</w:t>
      </w:r>
      <w:r>
        <w:rPr>
          <w:rFonts w:ascii="Arial"/>
          <w:b/>
          <w:color w:val="EBCF6A"/>
          <w:sz w:val="32"/>
          <w:shd w:val="clear" w:color="auto" w:fill="36394F"/>
        </w:rPr>
        <w:tab/>
      </w:r>
    </w:p>
    <w:p w14:paraId="61B23267" w14:textId="77777777" w:rsidR="00C33852" w:rsidRDefault="00C33852">
      <w:pPr>
        <w:pStyle w:val="BodyText"/>
        <w:spacing w:before="4"/>
        <w:rPr>
          <w:rFonts w:ascii="Arial"/>
          <w:b/>
          <w:sz w:val="27"/>
        </w:rPr>
      </w:pPr>
    </w:p>
    <w:tbl>
      <w:tblPr>
        <w:tblW w:w="0" w:type="auto"/>
        <w:tblInd w:w="4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5"/>
        <w:gridCol w:w="7765"/>
      </w:tblGrid>
      <w:tr w:rsidR="00C33852" w14:paraId="4EA4FA4F" w14:textId="77777777">
        <w:trPr>
          <w:trHeight w:val="2959"/>
        </w:trPr>
        <w:tc>
          <w:tcPr>
            <w:tcW w:w="2055" w:type="dxa"/>
            <w:shd w:val="clear" w:color="auto" w:fill="E6B8B8"/>
          </w:tcPr>
          <w:p w14:paraId="0C448000" w14:textId="77777777" w:rsidR="00C33852" w:rsidRDefault="00000000">
            <w:pPr>
              <w:pStyle w:val="TableParagraph"/>
              <w:spacing w:before="74"/>
              <w:ind w:left="144"/>
              <w:rPr>
                <w:sz w:val="30"/>
              </w:rPr>
            </w:pPr>
            <w:r>
              <w:rPr>
                <w:sz w:val="30"/>
              </w:rPr>
              <w:t>14/11/2022</w:t>
            </w:r>
          </w:p>
        </w:tc>
        <w:tc>
          <w:tcPr>
            <w:tcW w:w="7765" w:type="dxa"/>
          </w:tcPr>
          <w:p w14:paraId="3AEF26AA" w14:textId="77777777" w:rsidR="00C3385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683"/>
                <w:tab w:val="left" w:pos="684"/>
              </w:tabs>
              <w:spacing w:before="74" w:line="249" w:lineRule="auto"/>
              <w:ind w:right="816"/>
              <w:rPr>
                <w:sz w:val="30"/>
              </w:rPr>
            </w:pPr>
            <w:r>
              <w:rPr>
                <w:sz w:val="30"/>
              </w:rPr>
              <w:t>Regulation 33(3) Financials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results along with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limited</w:t>
            </w:r>
            <w:r>
              <w:rPr>
                <w:spacing w:val="2"/>
                <w:sz w:val="30"/>
              </w:rPr>
              <w:t xml:space="preserve"> </w:t>
            </w:r>
            <w:r>
              <w:rPr>
                <w:sz w:val="30"/>
              </w:rPr>
              <w:t>review</w:t>
            </w:r>
            <w:r>
              <w:rPr>
                <w:spacing w:val="5"/>
                <w:sz w:val="30"/>
              </w:rPr>
              <w:t xml:space="preserve"> </w:t>
            </w:r>
            <w:r>
              <w:rPr>
                <w:sz w:val="30"/>
              </w:rPr>
              <w:t>report/Auditor’s</w:t>
            </w:r>
            <w:r>
              <w:rPr>
                <w:spacing w:val="-6"/>
                <w:sz w:val="30"/>
              </w:rPr>
              <w:t xml:space="preserve"> </w:t>
            </w:r>
            <w:r>
              <w:rPr>
                <w:sz w:val="30"/>
              </w:rPr>
              <w:t>report (For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listed</w:t>
            </w:r>
            <w:r>
              <w:rPr>
                <w:spacing w:val="-81"/>
                <w:sz w:val="30"/>
              </w:rPr>
              <w:t xml:space="preserve"> </w:t>
            </w:r>
            <w:r>
              <w:rPr>
                <w:sz w:val="30"/>
              </w:rPr>
              <w:t>Companies)</w:t>
            </w:r>
          </w:p>
          <w:p w14:paraId="03AB171C" w14:textId="77777777" w:rsidR="00C3385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683"/>
                <w:tab w:val="left" w:pos="684"/>
              </w:tabs>
              <w:spacing w:before="4" w:line="249" w:lineRule="auto"/>
              <w:ind w:right="414"/>
              <w:rPr>
                <w:sz w:val="30"/>
              </w:rPr>
            </w:pPr>
            <w:r>
              <w:rPr>
                <w:sz w:val="30"/>
              </w:rPr>
              <w:t>Regulation 33 (5): Financial Results (In case of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entity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which</w:t>
            </w:r>
            <w:r>
              <w:rPr>
                <w:spacing w:val="7"/>
                <w:sz w:val="30"/>
              </w:rPr>
              <w:t xml:space="preserve"> </w:t>
            </w:r>
            <w:r>
              <w:rPr>
                <w:sz w:val="30"/>
              </w:rPr>
              <w:t>has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listed their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specified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securities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on</w:t>
            </w:r>
            <w:r>
              <w:rPr>
                <w:spacing w:val="-81"/>
                <w:sz w:val="30"/>
              </w:rPr>
              <w:t xml:space="preserve"> </w:t>
            </w:r>
            <w:r>
              <w:rPr>
                <w:sz w:val="30"/>
              </w:rPr>
              <w:t>SME Exchange)</w:t>
            </w:r>
          </w:p>
          <w:p w14:paraId="55A24E5C" w14:textId="77777777" w:rsidR="00C3385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683"/>
                <w:tab w:val="left" w:pos="684"/>
              </w:tabs>
              <w:spacing w:before="4"/>
              <w:ind w:hanging="541"/>
              <w:rPr>
                <w:sz w:val="30"/>
              </w:rPr>
            </w:pPr>
            <w:r>
              <w:rPr>
                <w:sz w:val="30"/>
              </w:rPr>
              <w:t>Statement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z w:val="30"/>
              </w:rPr>
              <w:t>of</w:t>
            </w:r>
            <w:r>
              <w:rPr>
                <w:spacing w:val="2"/>
                <w:sz w:val="30"/>
              </w:rPr>
              <w:t xml:space="preserve"> </w:t>
            </w:r>
            <w:r>
              <w:rPr>
                <w:sz w:val="30"/>
              </w:rPr>
              <w:t>deviation(s)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or</w:t>
            </w:r>
            <w:r>
              <w:rPr>
                <w:spacing w:val="4"/>
                <w:sz w:val="30"/>
              </w:rPr>
              <w:t xml:space="preserve"> </w:t>
            </w:r>
            <w:r>
              <w:rPr>
                <w:sz w:val="30"/>
              </w:rPr>
              <w:t>variation(s)</w:t>
            </w:r>
          </w:p>
        </w:tc>
      </w:tr>
      <w:tr w:rsidR="00C33852" w14:paraId="0687D4C0" w14:textId="77777777">
        <w:trPr>
          <w:trHeight w:val="946"/>
        </w:trPr>
        <w:tc>
          <w:tcPr>
            <w:tcW w:w="2055" w:type="dxa"/>
            <w:shd w:val="clear" w:color="auto" w:fill="C3D59B"/>
          </w:tcPr>
          <w:p w14:paraId="2A238F34" w14:textId="77777777" w:rsidR="00C33852" w:rsidRDefault="00000000">
            <w:pPr>
              <w:pStyle w:val="TableParagraph"/>
              <w:spacing w:before="74"/>
              <w:ind w:left="144"/>
              <w:rPr>
                <w:sz w:val="30"/>
              </w:rPr>
            </w:pPr>
            <w:r>
              <w:rPr>
                <w:sz w:val="30"/>
              </w:rPr>
              <w:t>18/11/2022</w:t>
            </w:r>
          </w:p>
        </w:tc>
        <w:tc>
          <w:tcPr>
            <w:tcW w:w="7765" w:type="dxa"/>
          </w:tcPr>
          <w:p w14:paraId="313983F3" w14:textId="77777777" w:rsidR="00C33852" w:rsidRDefault="00000000">
            <w:pPr>
              <w:pStyle w:val="TableParagraph"/>
              <w:tabs>
                <w:tab w:val="left" w:pos="683"/>
              </w:tabs>
              <w:spacing w:before="74" w:line="249" w:lineRule="auto"/>
              <w:ind w:left="683" w:right="955" w:hanging="540"/>
              <w:rPr>
                <w:sz w:val="30"/>
              </w:rPr>
            </w:pPr>
            <w:r>
              <w:rPr>
                <w:sz w:val="30"/>
              </w:rPr>
              <w:t>1.</w:t>
            </w:r>
            <w:r>
              <w:rPr>
                <w:sz w:val="30"/>
              </w:rPr>
              <w:tab/>
              <w:t>Submit the Structured Digital Database (SDD)</w:t>
            </w:r>
            <w:r>
              <w:rPr>
                <w:spacing w:val="-81"/>
                <w:sz w:val="30"/>
              </w:rPr>
              <w:t xml:space="preserve"> </w:t>
            </w:r>
            <w:r>
              <w:rPr>
                <w:sz w:val="30"/>
              </w:rPr>
              <w:t>Compliance Certificate</w:t>
            </w:r>
          </w:p>
        </w:tc>
      </w:tr>
      <w:tr w:rsidR="00C33852" w14:paraId="11D2010D" w14:textId="77777777">
        <w:trPr>
          <w:trHeight w:val="2556"/>
        </w:trPr>
        <w:tc>
          <w:tcPr>
            <w:tcW w:w="2055" w:type="dxa"/>
            <w:shd w:val="clear" w:color="auto" w:fill="B7DEE8"/>
          </w:tcPr>
          <w:p w14:paraId="23F98A91" w14:textId="77777777" w:rsidR="00C33852" w:rsidRDefault="00000000">
            <w:pPr>
              <w:pStyle w:val="TableParagraph"/>
              <w:spacing w:before="74"/>
              <w:ind w:left="144"/>
              <w:rPr>
                <w:sz w:val="30"/>
              </w:rPr>
            </w:pPr>
            <w:r>
              <w:rPr>
                <w:sz w:val="30"/>
              </w:rPr>
              <w:t>29/11/2022</w:t>
            </w:r>
          </w:p>
        </w:tc>
        <w:tc>
          <w:tcPr>
            <w:tcW w:w="7765" w:type="dxa"/>
          </w:tcPr>
          <w:p w14:paraId="374594B9" w14:textId="77777777" w:rsidR="00C3385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2"/>
              </w:tabs>
              <w:spacing w:before="74"/>
              <w:ind w:hanging="289"/>
              <w:rPr>
                <w:sz w:val="30"/>
              </w:rPr>
            </w:pPr>
            <w:r>
              <w:rPr>
                <w:sz w:val="30"/>
              </w:rPr>
              <w:t>PAS-6-Reconciliation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of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share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capital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audit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report-To</w:t>
            </w:r>
          </w:p>
          <w:p w14:paraId="036751F4" w14:textId="77777777" w:rsidR="00C33852" w:rsidRDefault="00000000">
            <w:pPr>
              <w:pStyle w:val="TableParagraph"/>
              <w:spacing w:before="16"/>
              <w:ind w:left="431"/>
              <w:rPr>
                <w:sz w:val="30"/>
              </w:rPr>
            </w:pPr>
            <w:r>
              <w:rPr>
                <w:sz w:val="30"/>
              </w:rPr>
              <w:t>be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filled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by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Unlisted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public</w:t>
            </w:r>
            <w:r>
              <w:rPr>
                <w:spacing w:val="-5"/>
                <w:sz w:val="30"/>
              </w:rPr>
              <w:t xml:space="preserve"> </w:t>
            </w:r>
            <w:r>
              <w:rPr>
                <w:sz w:val="30"/>
              </w:rPr>
              <w:t>company.</w:t>
            </w:r>
          </w:p>
          <w:p w14:paraId="2DBFC1D4" w14:textId="77777777" w:rsidR="00C3385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2"/>
              </w:tabs>
              <w:spacing w:before="15"/>
              <w:ind w:hanging="289"/>
              <w:rPr>
                <w:sz w:val="30"/>
              </w:rPr>
            </w:pPr>
            <w:r>
              <w:rPr>
                <w:sz w:val="30"/>
              </w:rPr>
              <w:t>MGT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7/7A-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Annual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Return.</w:t>
            </w:r>
          </w:p>
          <w:p w14:paraId="307BA0BB" w14:textId="77777777" w:rsidR="00C3385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2"/>
              </w:tabs>
              <w:spacing w:before="15" w:line="249" w:lineRule="auto"/>
              <w:ind w:right="404"/>
              <w:rPr>
                <w:sz w:val="30"/>
              </w:rPr>
            </w:pPr>
            <w:r>
              <w:rPr>
                <w:sz w:val="30"/>
              </w:rPr>
              <w:t xml:space="preserve">MGT 8- Compliance certificate by </w:t>
            </w:r>
            <w:proofErr w:type="gramStart"/>
            <w:r>
              <w:rPr>
                <w:sz w:val="30"/>
              </w:rPr>
              <w:t>PCS.(</w:t>
            </w:r>
            <w:proofErr w:type="gramEnd"/>
            <w:r>
              <w:rPr>
                <w:sz w:val="30"/>
              </w:rPr>
              <w:t>For Listed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Company or Companies having PSC ≥ 10 Crores or</w:t>
            </w:r>
            <w:r>
              <w:rPr>
                <w:spacing w:val="-81"/>
                <w:sz w:val="30"/>
              </w:rPr>
              <w:t xml:space="preserve"> </w:t>
            </w:r>
            <w:r>
              <w:rPr>
                <w:sz w:val="30"/>
              </w:rPr>
              <w:t>turnover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≥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50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crores)</w:t>
            </w:r>
          </w:p>
        </w:tc>
      </w:tr>
    </w:tbl>
    <w:p w14:paraId="407EFE67" w14:textId="77777777" w:rsidR="00C33852" w:rsidRDefault="00C33852">
      <w:pPr>
        <w:pStyle w:val="BodyText"/>
        <w:spacing w:before="6"/>
        <w:rPr>
          <w:rFonts w:ascii="Arial"/>
          <w:b/>
        </w:rPr>
      </w:pPr>
    </w:p>
    <w:p w14:paraId="62F29579" w14:textId="77777777" w:rsidR="00C33852" w:rsidRDefault="00000000">
      <w:pPr>
        <w:ind w:left="399"/>
        <w:rPr>
          <w:rFonts w:ascii="Arial"/>
          <w:b/>
          <w:i/>
          <w:sz w:val="30"/>
        </w:rPr>
      </w:pPr>
      <w:r>
        <w:rPr>
          <w:rFonts w:ascii="Arial"/>
          <w:b/>
          <w:i/>
          <w:color w:val="7C7C7C"/>
          <w:sz w:val="30"/>
        </w:rPr>
        <w:t>Disclaimer</w:t>
      </w:r>
    </w:p>
    <w:p w14:paraId="0F5D3DEB" w14:textId="77777777" w:rsidR="00C33852" w:rsidRDefault="00000000">
      <w:pPr>
        <w:spacing w:before="15" w:line="249" w:lineRule="auto"/>
        <w:ind w:left="399" w:right="450"/>
        <w:jc w:val="both"/>
        <w:rPr>
          <w:rFonts w:ascii="Arial"/>
          <w:b/>
          <w:i/>
          <w:sz w:val="30"/>
        </w:rPr>
      </w:pPr>
      <w:r>
        <w:rPr>
          <w:rFonts w:ascii="Arial"/>
          <w:b/>
          <w:i/>
          <w:color w:val="7C7C7C"/>
          <w:sz w:val="30"/>
        </w:rPr>
        <w:t>This newsletter is a compilation of updates prepared and circulated</w:t>
      </w:r>
      <w:r>
        <w:rPr>
          <w:rFonts w:ascii="Arial"/>
          <w:b/>
          <w:i/>
          <w:color w:val="7C7C7C"/>
          <w:spacing w:val="1"/>
          <w:sz w:val="30"/>
        </w:rPr>
        <w:t xml:space="preserve"> </w:t>
      </w:r>
      <w:r>
        <w:rPr>
          <w:rFonts w:ascii="Arial"/>
          <w:b/>
          <w:i/>
          <w:color w:val="7C7C7C"/>
          <w:sz w:val="30"/>
        </w:rPr>
        <w:t>from</w:t>
      </w:r>
      <w:r>
        <w:rPr>
          <w:rFonts w:ascii="Arial"/>
          <w:b/>
          <w:i/>
          <w:color w:val="7C7C7C"/>
          <w:spacing w:val="1"/>
          <w:sz w:val="30"/>
        </w:rPr>
        <w:t xml:space="preserve"> </w:t>
      </w:r>
      <w:r>
        <w:rPr>
          <w:rFonts w:ascii="Arial"/>
          <w:b/>
          <w:i/>
          <w:color w:val="7C7C7C"/>
          <w:sz w:val="30"/>
        </w:rPr>
        <w:t>the</w:t>
      </w:r>
      <w:r>
        <w:rPr>
          <w:rFonts w:ascii="Arial"/>
          <w:b/>
          <w:i/>
          <w:color w:val="7C7C7C"/>
          <w:spacing w:val="1"/>
          <w:sz w:val="30"/>
        </w:rPr>
        <w:t xml:space="preserve"> </w:t>
      </w:r>
      <w:r>
        <w:rPr>
          <w:rFonts w:ascii="Arial"/>
          <w:b/>
          <w:i/>
          <w:color w:val="7C7C7C"/>
          <w:sz w:val="30"/>
        </w:rPr>
        <w:t>academic</w:t>
      </w:r>
      <w:r>
        <w:rPr>
          <w:rFonts w:ascii="Arial"/>
          <w:b/>
          <w:i/>
          <w:color w:val="7C7C7C"/>
          <w:spacing w:val="1"/>
          <w:sz w:val="30"/>
        </w:rPr>
        <w:t xml:space="preserve"> </w:t>
      </w:r>
      <w:r>
        <w:rPr>
          <w:rFonts w:ascii="Arial"/>
          <w:b/>
          <w:i/>
          <w:color w:val="7C7C7C"/>
          <w:sz w:val="30"/>
        </w:rPr>
        <w:t>point</w:t>
      </w:r>
      <w:r>
        <w:rPr>
          <w:rFonts w:ascii="Arial"/>
          <w:b/>
          <w:i/>
          <w:color w:val="7C7C7C"/>
          <w:spacing w:val="1"/>
          <w:sz w:val="30"/>
        </w:rPr>
        <w:t xml:space="preserve"> </w:t>
      </w:r>
      <w:r>
        <w:rPr>
          <w:rFonts w:ascii="Arial"/>
          <w:b/>
          <w:i/>
          <w:color w:val="7C7C7C"/>
          <w:sz w:val="30"/>
        </w:rPr>
        <w:t>of</w:t>
      </w:r>
      <w:r>
        <w:rPr>
          <w:rFonts w:ascii="Arial"/>
          <w:b/>
          <w:i/>
          <w:color w:val="7C7C7C"/>
          <w:spacing w:val="1"/>
          <w:sz w:val="30"/>
        </w:rPr>
        <w:t xml:space="preserve"> </w:t>
      </w:r>
      <w:r>
        <w:rPr>
          <w:rFonts w:ascii="Arial"/>
          <w:b/>
          <w:i/>
          <w:color w:val="7C7C7C"/>
          <w:sz w:val="30"/>
        </w:rPr>
        <w:t>view</w:t>
      </w:r>
      <w:r>
        <w:rPr>
          <w:rFonts w:ascii="Arial"/>
          <w:b/>
          <w:i/>
          <w:color w:val="7C7C7C"/>
          <w:spacing w:val="1"/>
          <w:sz w:val="30"/>
        </w:rPr>
        <w:t xml:space="preserve"> </w:t>
      </w:r>
      <w:r>
        <w:rPr>
          <w:rFonts w:ascii="Arial"/>
          <w:b/>
          <w:i/>
          <w:color w:val="7C7C7C"/>
          <w:sz w:val="30"/>
        </w:rPr>
        <w:t>only</w:t>
      </w:r>
      <w:r>
        <w:rPr>
          <w:rFonts w:ascii="Arial"/>
          <w:b/>
          <w:i/>
          <w:color w:val="7C7C7C"/>
          <w:spacing w:val="1"/>
          <w:sz w:val="30"/>
        </w:rPr>
        <w:t xml:space="preserve"> </w:t>
      </w:r>
      <w:r>
        <w:rPr>
          <w:rFonts w:ascii="Arial"/>
          <w:b/>
          <w:i/>
          <w:color w:val="7C7C7C"/>
          <w:sz w:val="30"/>
        </w:rPr>
        <w:t>and</w:t>
      </w:r>
      <w:r>
        <w:rPr>
          <w:rFonts w:ascii="Arial"/>
          <w:b/>
          <w:i/>
          <w:color w:val="7C7C7C"/>
          <w:spacing w:val="1"/>
          <w:sz w:val="30"/>
        </w:rPr>
        <w:t xml:space="preserve"> </w:t>
      </w:r>
      <w:r>
        <w:rPr>
          <w:rFonts w:ascii="Arial"/>
          <w:b/>
          <w:i/>
          <w:color w:val="7C7C7C"/>
          <w:sz w:val="30"/>
        </w:rPr>
        <w:t>are</w:t>
      </w:r>
      <w:r>
        <w:rPr>
          <w:rFonts w:ascii="Arial"/>
          <w:b/>
          <w:i/>
          <w:color w:val="7C7C7C"/>
          <w:spacing w:val="1"/>
          <w:sz w:val="30"/>
        </w:rPr>
        <w:t xml:space="preserve"> </w:t>
      </w:r>
      <w:r>
        <w:rPr>
          <w:rFonts w:ascii="Arial"/>
          <w:b/>
          <w:i/>
          <w:color w:val="7C7C7C"/>
          <w:sz w:val="30"/>
        </w:rPr>
        <w:t>not</w:t>
      </w:r>
      <w:r>
        <w:rPr>
          <w:rFonts w:ascii="Arial"/>
          <w:b/>
          <w:i/>
          <w:color w:val="7C7C7C"/>
          <w:spacing w:val="1"/>
          <w:sz w:val="30"/>
        </w:rPr>
        <w:t xml:space="preserve"> </w:t>
      </w:r>
      <w:r>
        <w:rPr>
          <w:rFonts w:ascii="Arial"/>
          <w:b/>
          <w:i/>
          <w:color w:val="7C7C7C"/>
          <w:sz w:val="30"/>
        </w:rPr>
        <w:t>intended</w:t>
      </w:r>
      <w:r>
        <w:rPr>
          <w:rFonts w:ascii="Arial"/>
          <w:b/>
          <w:i/>
          <w:color w:val="7C7C7C"/>
          <w:spacing w:val="1"/>
          <w:sz w:val="30"/>
        </w:rPr>
        <w:t xml:space="preserve"> </w:t>
      </w:r>
      <w:r>
        <w:rPr>
          <w:rFonts w:ascii="Arial"/>
          <w:b/>
          <w:i/>
          <w:color w:val="7C7C7C"/>
          <w:sz w:val="30"/>
        </w:rPr>
        <w:t>to</w:t>
      </w:r>
      <w:r>
        <w:rPr>
          <w:rFonts w:ascii="Arial"/>
          <w:b/>
          <w:i/>
          <w:color w:val="7C7C7C"/>
          <w:spacing w:val="1"/>
          <w:sz w:val="30"/>
        </w:rPr>
        <w:t xml:space="preserve"> </w:t>
      </w:r>
      <w:r>
        <w:rPr>
          <w:rFonts w:ascii="Arial"/>
          <w:b/>
          <w:i/>
          <w:color w:val="7C7C7C"/>
          <w:sz w:val="30"/>
        </w:rPr>
        <w:t>constitute professional advice on any matter. The views and opinions</w:t>
      </w:r>
      <w:r>
        <w:rPr>
          <w:rFonts w:ascii="Arial"/>
          <w:b/>
          <w:i/>
          <w:color w:val="7C7C7C"/>
          <w:spacing w:val="-81"/>
          <w:sz w:val="30"/>
        </w:rPr>
        <w:t xml:space="preserve"> </w:t>
      </w:r>
      <w:r>
        <w:rPr>
          <w:rFonts w:ascii="Arial"/>
          <w:b/>
          <w:i/>
          <w:color w:val="7C7C7C"/>
          <w:sz w:val="30"/>
        </w:rPr>
        <w:t>expressed in</w:t>
      </w:r>
      <w:r>
        <w:rPr>
          <w:rFonts w:ascii="Arial"/>
          <w:b/>
          <w:i/>
          <w:color w:val="7C7C7C"/>
          <w:spacing w:val="1"/>
          <w:sz w:val="30"/>
        </w:rPr>
        <w:t xml:space="preserve"> </w:t>
      </w:r>
      <w:r>
        <w:rPr>
          <w:rFonts w:ascii="Arial"/>
          <w:b/>
          <w:i/>
          <w:color w:val="7C7C7C"/>
          <w:sz w:val="30"/>
        </w:rPr>
        <w:t>this newsletter are those of the author of this document</w:t>
      </w:r>
      <w:r>
        <w:rPr>
          <w:rFonts w:ascii="Arial"/>
          <w:b/>
          <w:i/>
          <w:color w:val="7C7C7C"/>
          <w:spacing w:val="-81"/>
          <w:sz w:val="30"/>
        </w:rPr>
        <w:t xml:space="preserve"> </w:t>
      </w:r>
      <w:r>
        <w:rPr>
          <w:rFonts w:ascii="Arial"/>
          <w:b/>
          <w:i/>
          <w:color w:val="7C7C7C"/>
          <w:spacing w:val="-2"/>
          <w:sz w:val="30"/>
        </w:rPr>
        <w:t>and</w:t>
      </w:r>
      <w:r>
        <w:rPr>
          <w:rFonts w:ascii="Arial"/>
          <w:b/>
          <w:i/>
          <w:color w:val="7C7C7C"/>
          <w:spacing w:val="-5"/>
          <w:sz w:val="30"/>
        </w:rPr>
        <w:t xml:space="preserve"> </w:t>
      </w:r>
      <w:r>
        <w:rPr>
          <w:rFonts w:ascii="Arial"/>
          <w:b/>
          <w:i/>
          <w:color w:val="7C7C7C"/>
          <w:spacing w:val="-2"/>
          <w:sz w:val="30"/>
        </w:rPr>
        <w:t>are</w:t>
      </w:r>
      <w:r>
        <w:rPr>
          <w:rFonts w:ascii="Arial"/>
          <w:b/>
          <w:i/>
          <w:color w:val="7C7C7C"/>
          <w:spacing w:val="-4"/>
          <w:sz w:val="30"/>
        </w:rPr>
        <w:t xml:space="preserve"> </w:t>
      </w:r>
      <w:r>
        <w:rPr>
          <w:rFonts w:ascii="Arial"/>
          <w:b/>
          <w:i/>
          <w:color w:val="7C7C7C"/>
          <w:spacing w:val="-2"/>
          <w:sz w:val="30"/>
        </w:rPr>
        <w:t>based</w:t>
      </w:r>
      <w:r>
        <w:rPr>
          <w:rFonts w:ascii="Arial"/>
          <w:b/>
          <w:i/>
          <w:color w:val="7C7C7C"/>
          <w:spacing w:val="-15"/>
          <w:sz w:val="30"/>
        </w:rPr>
        <w:t xml:space="preserve"> </w:t>
      </w:r>
      <w:r>
        <w:rPr>
          <w:rFonts w:ascii="Arial"/>
          <w:b/>
          <w:i/>
          <w:color w:val="7C7C7C"/>
          <w:spacing w:val="-2"/>
          <w:sz w:val="30"/>
        </w:rPr>
        <w:t>on</w:t>
      </w:r>
      <w:r>
        <w:rPr>
          <w:rFonts w:ascii="Arial"/>
          <w:b/>
          <w:i/>
          <w:color w:val="7C7C7C"/>
          <w:spacing w:val="71"/>
          <w:sz w:val="30"/>
        </w:rPr>
        <w:t xml:space="preserve"> </w:t>
      </w:r>
      <w:r>
        <w:rPr>
          <w:rFonts w:ascii="Arial"/>
          <w:b/>
          <w:i/>
          <w:color w:val="7C7C7C"/>
          <w:spacing w:val="-2"/>
          <w:sz w:val="30"/>
        </w:rPr>
        <w:t>the</w:t>
      </w:r>
      <w:r>
        <w:rPr>
          <w:rFonts w:ascii="Arial"/>
          <w:b/>
          <w:i/>
          <w:color w:val="7C7C7C"/>
          <w:spacing w:val="-13"/>
          <w:sz w:val="30"/>
        </w:rPr>
        <w:t xml:space="preserve"> </w:t>
      </w:r>
      <w:r>
        <w:rPr>
          <w:rFonts w:ascii="Arial"/>
          <w:b/>
          <w:i/>
          <w:color w:val="7C7C7C"/>
          <w:spacing w:val="-2"/>
          <w:sz w:val="30"/>
        </w:rPr>
        <w:t>internal</w:t>
      </w:r>
      <w:r>
        <w:rPr>
          <w:rFonts w:ascii="Arial"/>
          <w:b/>
          <w:i/>
          <w:color w:val="7C7C7C"/>
          <w:spacing w:val="-25"/>
          <w:sz w:val="30"/>
        </w:rPr>
        <w:t xml:space="preserve"> </w:t>
      </w:r>
      <w:r>
        <w:rPr>
          <w:rFonts w:ascii="Arial"/>
          <w:b/>
          <w:i/>
          <w:color w:val="7C7C7C"/>
          <w:spacing w:val="-2"/>
          <w:sz w:val="30"/>
        </w:rPr>
        <w:t>research</w:t>
      </w:r>
      <w:r>
        <w:rPr>
          <w:rFonts w:ascii="Arial"/>
          <w:b/>
          <w:i/>
          <w:color w:val="7C7C7C"/>
          <w:spacing w:val="-8"/>
          <w:sz w:val="30"/>
        </w:rPr>
        <w:t xml:space="preserve"> </w:t>
      </w:r>
      <w:r>
        <w:rPr>
          <w:rFonts w:ascii="Arial"/>
          <w:b/>
          <w:i/>
          <w:color w:val="7C7C7C"/>
          <w:spacing w:val="-1"/>
          <w:sz w:val="30"/>
        </w:rPr>
        <w:t>done</w:t>
      </w:r>
      <w:r>
        <w:rPr>
          <w:rFonts w:ascii="Arial"/>
          <w:b/>
          <w:i/>
          <w:color w:val="7C7C7C"/>
          <w:spacing w:val="-10"/>
          <w:sz w:val="30"/>
        </w:rPr>
        <w:t xml:space="preserve"> </w:t>
      </w:r>
      <w:r>
        <w:rPr>
          <w:rFonts w:ascii="Arial"/>
          <w:b/>
          <w:i/>
          <w:color w:val="7C7C7C"/>
          <w:spacing w:val="-1"/>
          <w:sz w:val="30"/>
        </w:rPr>
        <w:t>by</w:t>
      </w:r>
      <w:r>
        <w:rPr>
          <w:rFonts w:ascii="Arial"/>
          <w:b/>
          <w:i/>
          <w:color w:val="7C7C7C"/>
          <w:spacing w:val="-11"/>
          <w:sz w:val="30"/>
        </w:rPr>
        <w:t xml:space="preserve"> </w:t>
      </w:r>
      <w:r>
        <w:rPr>
          <w:rFonts w:ascii="Arial"/>
          <w:b/>
          <w:i/>
          <w:color w:val="7C7C7C"/>
          <w:spacing w:val="-1"/>
          <w:sz w:val="30"/>
        </w:rPr>
        <w:t>the</w:t>
      </w:r>
      <w:r>
        <w:rPr>
          <w:rFonts w:ascii="Arial"/>
          <w:b/>
          <w:i/>
          <w:color w:val="7C7C7C"/>
          <w:spacing w:val="-30"/>
          <w:sz w:val="30"/>
        </w:rPr>
        <w:t xml:space="preserve"> </w:t>
      </w:r>
      <w:r>
        <w:rPr>
          <w:rFonts w:ascii="Arial"/>
          <w:b/>
          <w:i/>
          <w:color w:val="7C7C7C"/>
          <w:spacing w:val="-1"/>
          <w:sz w:val="30"/>
        </w:rPr>
        <w:t>Author.</w:t>
      </w:r>
    </w:p>
    <w:p w14:paraId="071D169F" w14:textId="77777777" w:rsidR="00C33852" w:rsidRDefault="00C33852">
      <w:pPr>
        <w:pStyle w:val="BodyText"/>
        <w:rPr>
          <w:rFonts w:ascii="Arial"/>
          <w:b/>
          <w:i/>
          <w:sz w:val="20"/>
        </w:rPr>
      </w:pPr>
    </w:p>
    <w:p w14:paraId="01F998B9" w14:textId="77777777" w:rsidR="00C33852" w:rsidRDefault="00C33852">
      <w:pPr>
        <w:pStyle w:val="BodyText"/>
        <w:rPr>
          <w:rFonts w:ascii="Arial"/>
          <w:b/>
          <w:i/>
          <w:sz w:val="20"/>
        </w:rPr>
      </w:pPr>
    </w:p>
    <w:p w14:paraId="5F64A535" w14:textId="77777777" w:rsidR="00C33852" w:rsidRDefault="00C33852">
      <w:pPr>
        <w:pStyle w:val="BodyText"/>
        <w:rPr>
          <w:rFonts w:ascii="Arial"/>
          <w:b/>
          <w:i/>
          <w:sz w:val="20"/>
        </w:rPr>
      </w:pPr>
    </w:p>
    <w:p w14:paraId="3322BE58" w14:textId="77777777" w:rsidR="00C33852" w:rsidRDefault="00C33852">
      <w:pPr>
        <w:pStyle w:val="BodyText"/>
        <w:rPr>
          <w:rFonts w:ascii="Arial"/>
          <w:b/>
          <w:i/>
          <w:sz w:val="20"/>
        </w:rPr>
      </w:pPr>
    </w:p>
    <w:p w14:paraId="56ED0983" w14:textId="77777777" w:rsidR="00C33852" w:rsidRDefault="00C33852">
      <w:pPr>
        <w:pStyle w:val="BodyText"/>
        <w:rPr>
          <w:rFonts w:ascii="Arial"/>
          <w:b/>
          <w:i/>
          <w:sz w:val="20"/>
        </w:rPr>
      </w:pPr>
    </w:p>
    <w:p w14:paraId="5E92D4BC" w14:textId="77777777" w:rsidR="00C33852" w:rsidRDefault="00C33852">
      <w:pPr>
        <w:pStyle w:val="BodyText"/>
        <w:rPr>
          <w:rFonts w:ascii="Arial"/>
          <w:b/>
          <w:i/>
          <w:sz w:val="20"/>
        </w:rPr>
      </w:pPr>
    </w:p>
    <w:p w14:paraId="41F80A96" w14:textId="77777777" w:rsidR="00C33852" w:rsidRDefault="00C33852">
      <w:pPr>
        <w:pStyle w:val="BodyText"/>
        <w:rPr>
          <w:rFonts w:ascii="Arial"/>
          <w:b/>
          <w:i/>
          <w:sz w:val="20"/>
        </w:rPr>
      </w:pPr>
    </w:p>
    <w:p w14:paraId="63BAF19C" w14:textId="77777777" w:rsidR="00C33852" w:rsidRDefault="00C33852">
      <w:pPr>
        <w:pStyle w:val="BodyText"/>
        <w:rPr>
          <w:rFonts w:ascii="Arial"/>
          <w:b/>
          <w:i/>
          <w:sz w:val="20"/>
        </w:rPr>
      </w:pPr>
    </w:p>
    <w:p w14:paraId="15D3D4B4" w14:textId="77777777" w:rsidR="00C33852" w:rsidRDefault="00C33852">
      <w:pPr>
        <w:pStyle w:val="BodyText"/>
        <w:rPr>
          <w:rFonts w:ascii="Arial"/>
          <w:b/>
          <w:i/>
          <w:sz w:val="20"/>
        </w:rPr>
      </w:pPr>
    </w:p>
    <w:p w14:paraId="7A93A77F" w14:textId="77777777" w:rsidR="00C33852" w:rsidRDefault="00C33852">
      <w:pPr>
        <w:pStyle w:val="BodyText"/>
        <w:rPr>
          <w:rFonts w:ascii="Arial"/>
          <w:b/>
          <w:i/>
          <w:sz w:val="20"/>
        </w:rPr>
      </w:pPr>
    </w:p>
    <w:p w14:paraId="0D8DB67D" w14:textId="77777777" w:rsidR="00C33852" w:rsidRDefault="00C33852">
      <w:pPr>
        <w:pStyle w:val="BodyText"/>
        <w:spacing w:before="6"/>
        <w:rPr>
          <w:rFonts w:ascii="Arial"/>
          <w:b/>
          <w:i/>
          <w:sz w:val="16"/>
        </w:rPr>
      </w:pPr>
    </w:p>
    <w:p w14:paraId="109E9CEC" w14:textId="77777777" w:rsidR="00C33852" w:rsidRDefault="00000000">
      <w:pPr>
        <w:tabs>
          <w:tab w:val="left" w:pos="7521"/>
        </w:tabs>
        <w:spacing w:before="90"/>
        <w:ind w:left="118"/>
        <w:rPr>
          <w:rFonts w:ascii="Arial"/>
          <w:b/>
          <w:sz w:val="30"/>
        </w:rPr>
      </w:pPr>
      <w:r>
        <w:rPr>
          <w:rFonts w:ascii="Arial"/>
          <w:b/>
          <w:color w:val="EBCF6A"/>
          <w:sz w:val="30"/>
        </w:rPr>
        <w:t>OCTOBER</w:t>
      </w:r>
      <w:r>
        <w:rPr>
          <w:rFonts w:ascii="Arial"/>
          <w:b/>
          <w:color w:val="EBCF6A"/>
          <w:spacing w:val="-19"/>
          <w:sz w:val="30"/>
        </w:rPr>
        <w:t xml:space="preserve"> </w:t>
      </w:r>
      <w:r>
        <w:rPr>
          <w:rFonts w:ascii="Arial"/>
          <w:b/>
          <w:color w:val="EBCF6A"/>
          <w:spacing w:val="16"/>
          <w:sz w:val="30"/>
        </w:rPr>
        <w:t>2022</w:t>
      </w:r>
      <w:r>
        <w:rPr>
          <w:rFonts w:ascii="Arial"/>
          <w:b/>
          <w:color w:val="EBCF6A"/>
          <w:spacing w:val="16"/>
          <w:sz w:val="30"/>
        </w:rPr>
        <w:tab/>
      </w:r>
      <w:r>
        <w:rPr>
          <w:rFonts w:ascii="Arial"/>
          <w:b/>
          <w:color w:val="EBCF6A"/>
          <w:spacing w:val="-16"/>
          <w:sz w:val="30"/>
        </w:rPr>
        <w:t>KNOWLEDGE</w:t>
      </w:r>
      <w:r>
        <w:rPr>
          <w:rFonts w:ascii="Arial"/>
          <w:b/>
          <w:color w:val="EBCF6A"/>
          <w:spacing w:val="-12"/>
          <w:sz w:val="30"/>
        </w:rPr>
        <w:t xml:space="preserve"> </w:t>
      </w:r>
      <w:r>
        <w:rPr>
          <w:rFonts w:ascii="Arial"/>
          <w:b/>
          <w:color w:val="EBCF6A"/>
          <w:spacing w:val="-15"/>
          <w:sz w:val="30"/>
        </w:rPr>
        <w:t>UPDATE</w:t>
      </w:r>
    </w:p>
    <w:sectPr w:rsidR="00C33852">
      <w:pgSz w:w="10800" w:h="19200"/>
      <w:pgMar w:top="6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6025"/>
    <w:multiLevelType w:val="hybridMultilevel"/>
    <w:tmpl w:val="757CBB78"/>
    <w:lvl w:ilvl="0" w:tplc="72CC836C">
      <w:start w:val="1"/>
      <w:numFmt w:val="decimal"/>
      <w:lvlText w:val="%1."/>
      <w:lvlJc w:val="left"/>
      <w:pPr>
        <w:ind w:left="667" w:hanging="416"/>
        <w:jc w:val="left"/>
      </w:pPr>
      <w:rPr>
        <w:rFonts w:hint="default"/>
        <w:b/>
        <w:bCs/>
        <w:spacing w:val="-1"/>
        <w:w w:val="99"/>
        <w:lang w:val="en-US" w:eastAsia="en-US" w:bidi="ar-SA"/>
      </w:rPr>
    </w:lvl>
    <w:lvl w:ilvl="1" w:tplc="43628CBC">
      <w:numFmt w:val="bullet"/>
      <w:lvlText w:val="•"/>
      <w:lvlJc w:val="left"/>
      <w:pPr>
        <w:ind w:left="1674" w:hanging="416"/>
      </w:pPr>
      <w:rPr>
        <w:rFonts w:hint="default"/>
        <w:lang w:val="en-US" w:eastAsia="en-US" w:bidi="ar-SA"/>
      </w:rPr>
    </w:lvl>
    <w:lvl w:ilvl="2" w:tplc="8A0A3CA2">
      <w:numFmt w:val="bullet"/>
      <w:lvlText w:val="•"/>
      <w:lvlJc w:val="left"/>
      <w:pPr>
        <w:ind w:left="2688" w:hanging="416"/>
      </w:pPr>
      <w:rPr>
        <w:rFonts w:hint="default"/>
        <w:lang w:val="en-US" w:eastAsia="en-US" w:bidi="ar-SA"/>
      </w:rPr>
    </w:lvl>
    <w:lvl w:ilvl="3" w:tplc="6636A686">
      <w:numFmt w:val="bullet"/>
      <w:lvlText w:val="•"/>
      <w:lvlJc w:val="left"/>
      <w:pPr>
        <w:ind w:left="3702" w:hanging="416"/>
      </w:pPr>
      <w:rPr>
        <w:rFonts w:hint="default"/>
        <w:lang w:val="en-US" w:eastAsia="en-US" w:bidi="ar-SA"/>
      </w:rPr>
    </w:lvl>
    <w:lvl w:ilvl="4" w:tplc="E1DA1646">
      <w:numFmt w:val="bullet"/>
      <w:lvlText w:val="•"/>
      <w:lvlJc w:val="left"/>
      <w:pPr>
        <w:ind w:left="4716" w:hanging="416"/>
      </w:pPr>
      <w:rPr>
        <w:rFonts w:hint="default"/>
        <w:lang w:val="en-US" w:eastAsia="en-US" w:bidi="ar-SA"/>
      </w:rPr>
    </w:lvl>
    <w:lvl w:ilvl="5" w:tplc="C8E6DA2A">
      <w:numFmt w:val="bullet"/>
      <w:lvlText w:val="•"/>
      <w:lvlJc w:val="left"/>
      <w:pPr>
        <w:ind w:left="5730" w:hanging="416"/>
      </w:pPr>
      <w:rPr>
        <w:rFonts w:hint="default"/>
        <w:lang w:val="en-US" w:eastAsia="en-US" w:bidi="ar-SA"/>
      </w:rPr>
    </w:lvl>
    <w:lvl w:ilvl="6" w:tplc="2110B8A0">
      <w:numFmt w:val="bullet"/>
      <w:lvlText w:val="•"/>
      <w:lvlJc w:val="left"/>
      <w:pPr>
        <w:ind w:left="6744" w:hanging="416"/>
      </w:pPr>
      <w:rPr>
        <w:rFonts w:hint="default"/>
        <w:lang w:val="en-US" w:eastAsia="en-US" w:bidi="ar-SA"/>
      </w:rPr>
    </w:lvl>
    <w:lvl w:ilvl="7" w:tplc="794495B8">
      <w:numFmt w:val="bullet"/>
      <w:lvlText w:val="•"/>
      <w:lvlJc w:val="left"/>
      <w:pPr>
        <w:ind w:left="7758" w:hanging="416"/>
      </w:pPr>
      <w:rPr>
        <w:rFonts w:hint="default"/>
        <w:lang w:val="en-US" w:eastAsia="en-US" w:bidi="ar-SA"/>
      </w:rPr>
    </w:lvl>
    <w:lvl w:ilvl="8" w:tplc="37562CCA">
      <w:numFmt w:val="bullet"/>
      <w:lvlText w:val="•"/>
      <w:lvlJc w:val="left"/>
      <w:pPr>
        <w:ind w:left="8772" w:hanging="416"/>
      </w:pPr>
      <w:rPr>
        <w:rFonts w:hint="default"/>
        <w:lang w:val="en-US" w:eastAsia="en-US" w:bidi="ar-SA"/>
      </w:rPr>
    </w:lvl>
  </w:abstractNum>
  <w:abstractNum w:abstractNumId="1" w15:restartNumberingAfterBreak="0">
    <w:nsid w:val="10054C30"/>
    <w:multiLevelType w:val="hybridMultilevel"/>
    <w:tmpl w:val="3176F16E"/>
    <w:lvl w:ilvl="0" w:tplc="A9EE84C2">
      <w:start w:val="1"/>
      <w:numFmt w:val="decimal"/>
      <w:lvlText w:val="%1."/>
      <w:lvlJc w:val="left"/>
      <w:pPr>
        <w:ind w:left="772" w:hanging="540"/>
        <w:jc w:val="left"/>
      </w:pPr>
      <w:rPr>
        <w:rFonts w:ascii="Arial MT" w:eastAsia="Arial MT" w:hAnsi="Arial MT" w:cs="Arial MT" w:hint="default"/>
        <w:spacing w:val="0"/>
        <w:w w:val="100"/>
        <w:sz w:val="30"/>
        <w:szCs w:val="30"/>
        <w:lang w:val="en-US" w:eastAsia="en-US" w:bidi="ar-SA"/>
      </w:rPr>
    </w:lvl>
    <w:lvl w:ilvl="1" w:tplc="A06CE858">
      <w:numFmt w:val="bullet"/>
      <w:lvlText w:val="•"/>
      <w:lvlJc w:val="left"/>
      <w:pPr>
        <w:ind w:left="1782" w:hanging="540"/>
      </w:pPr>
      <w:rPr>
        <w:rFonts w:hint="default"/>
        <w:lang w:val="en-US" w:eastAsia="en-US" w:bidi="ar-SA"/>
      </w:rPr>
    </w:lvl>
    <w:lvl w:ilvl="2" w:tplc="11121D18">
      <w:numFmt w:val="bullet"/>
      <w:lvlText w:val="•"/>
      <w:lvlJc w:val="left"/>
      <w:pPr>
        <w:ind w:left="2784" w:hanging="540"/>
      </w:pPr>
      <w:rPr>
        <w:rFonts w:hint="default"/>
        <w:lang w:val="en-US" w:eastAsia="en-US" w:bidi="ar-SA"/>
      </w:rPr>
    </w:lvl>
    <w:lvl w:ilvl="3" w:tplc="7EC0191E">
      <w:numFmt w:val="bullet"/>
      <w:lvlText w:val="•"/>
      <w:lvlJc w:val="left"/>
      <w:pPr>
        <w:ind w:left="3786" w:hanging="540"/>
      </w:pPr>
      <w:rPr>
        <w:rFonts w:hint="default"/>
        <w:lang w:val="en-US" w:eastAsia="en-US" w:bidi="ar-SA"/>
      </w:rPr>
    </w:lvl>
    <w:lvl w:ilvl="4" w:tplc="FB188EDE">
      <w:numFmt w:val="bullet"/>
      <w:lvlText w:val="•"/>
      <w:lvlJc w:val="left"/>
      <w:pPr>
        <w:ind w:left="4788" w:hanging="540"/>
      </w:pPr>
      <w:rPr>
        <w:rFonts w:hint="default"/>
        <w:lang w:val="en-US" w:eastAsia="en-US" w:bidi="ar-SA"/>
      </w:rPr>
    </w:lvl>
    <w:lvl w:ilvl="5" w:tplc="3C829452">
      <w:numFmt w:val="bullet"/>
      <w:lvlText w:val="•"/>
      <w:lvlJc w:val="left"/>
      <w:pPr>
        <w:ind w:left="5790" w:hanging="540"/>
      </w:pPr>
      <w:rPr>
        <w:rFonts w:hint="default"/>
        <w:lang w:val="en-US" w:eastAsia="en-US" w:bidi="ar-SA"/>
      </w:rPr>
    </w:lvl>
    <w:lvl w:ilvl="6" w:tplc="80F00DFA">
      <w:numFmt w:val="bullet"/>
      <w:lvlText w:val="•"/>
      <w:lvlJc w:val="left"/>
      <w:pPr>
        <w:ind w:left="6792" w:hanging="540"/>
      </w:pPr>
      <w:rPr>
        <w:rFonts w:hint="default"/>
        <w:lang w:val="en-US" w:eastAsia="en-US" w:bidi="ar-SA"/>
      </w:rPr>
    </w:lvl>
    <w:lvl w:ilvl="7" w:tplc="79E6D23E">
      <w:numFmt w:val="bullet"/>
      <w:lvlText w:val="•"/>
      <w:lvlJc w:val="left"/>
      <w:pPr>
        <w:ind w:left="7794" w:hanging="540"/>
      </w:pPr>
      <w:rPr>
        <w:rFonts w:hint="default"/>
        <w:lang w:val="en-US" w:eastAsia="en-US" w:bidi="ar-SA"/>
      </w:rPr>
    </w:lvl>
    <w:lvl w:ilvl="8" w:tplc="4AEA6796">
      <w:numFmt w:val="bullet"/>
      <w:lvlText w:val="•"/>
      <w:lvlJc w:val="left"/>
      <w:pPr>
        <w:ind w:left="8796" w:hanging="540"/>
      </w:pPr>
      <w:rPr>
        <w:rFonts w:hint="default"/>
        <w:lang w:val="en-US" w:eastAsia="en-US" w:bidi="ar-SA"/>
      </w:rPr>
    </w:lvl>
  </w:abstractNum>
  <w:abstractNum w:abstractNumId="2" w15:restartNumberingAfterBreak="0">
    <w:nsid w:val="1DA612BF"/>
    <w:multiLevelType w:val="hybridMultilevel"/>
    <w:tmpl w:val="C2888E18"/>
    <w:lvl w:ilvl="0" w:tplc="AED48778">
      <w:start w:val="1"/>
      <w:numFmt w:val="decimal"/>
      <w:lvlText w:val="%1."/>
      <w:lvlJc w:val="left"/>
      <w:pPr>
        <w:ind w:left="431" w:hanging="288"/>
        <w:jc w:val="left"/>
      </w:pPr>
      <w:rPr>
        <w:rFonts w:ascii="Arial MT" w:eastAsia="Arial MT" w:hAnsi="Arial MT" w:cs="Arial MT" w:hint="default"/>
        <w:w w:val="100"/>
        <w:sz w:val="30"/>
        <w:szCs w:val="30"/>
        <w:lang w:val="en-US" w:eastAsia="en-US" w:bidi="ar-SA"/>
      </w:rPr>
    </w:lvl>
    <w:lvl w:ilvl="1" w:tplc="8E861814">
      <w:numFmt w:val="bullet"/>
      <w:lvlText w:val="•"/>
      <w:lvlJc w:val="left"/>
      <w:pPr>
        <w:ind w:left="1170" w:hanging="288"/>
      </w:pPr>
      <w:rPr>
        <w:rFonts w:hint="default"/>
        <w:lang w:val="en-US" w:eastAsia="en-US" w:bidi="ar-SA"/>
      </w:rPr>
    </w:lvl>
    <w:lvl w:ilvl="2" w:tplc="2A4630D2">
      <w:numFmt w:val="bullet"/>
      <w:lvlText w:val="•"/>
      <w:lvlJc w:val="left"/>
      <w:pPr>
        <w:ind w:left="1901" w:hanging="288"/>
      </w:pPr>
      <w:rPr>
        <w:rFonts w:hint="default"/>
        <w:lang w:val="en-US" w:eastAsia="en-US" w:bidi="ar-SA"/>
      </w:rPr>
    </w:lvl>
    <w:lvl w:ilvl="3" w:tplc="51C2EF66">
      <w:numFmt w:val="bullet"/>
      <w:lvlText w:val="•"/>
      <w:lvlJc w:val="left"/>
      <w:pPr>
        <w:ind w:left="2631" w:hanging="288"/>
      </w:pPr>
      <w:rPr>
        <w:rFonts w:hint="default"/>
        <w:lang w:val="en-US" w:eastAsia="en-US" w:bidi="ar-SA"/>
      </w:rPr>
    </w:lvl>
    <w:lvl w:ilvl="4" w:tplc="E35C06C0">
      <w:numFmt w:val="bullet"/>
      <w:lvlText w:val="•"/>
      <w:lvlJc w:val="left"/>
      <w:pPr>
        <w:ind w:left="3362" w:hanging="288"/>
      </w:pPr>
      <w:rPr>
        <w:rFonts w:hint="default"/>
        <w:lang w:val="en-US" w:eastAsia="en-US" w:bidi="ar-SA"/>
      </w:rPr>
    </w:lvl>
    <w:lvl w:ilvl="5" w:tplc="64E64968">
      <w:numFmt w:val="bullet"/>
      <w:lvlText w:val="•"/>
      <w:lvlJc w:val="left"/>
      <w:pPr>
        <w:ind w:left="4092" w:hanging="288"/>
      </w:pPr>
      <w:rPr>
        <w:rFonts w:hint="default"/>
        <w:lang w:val="en-US" w:eastAsia="en-US" w:bidi="ar-SA"/>
      </w:rPr>
    </w:lvl>
    <w:lvl w:ilvl="6" w:tplc="84C0520C">
      <w:numFmt w:val="bullet"/>
      <w:lvlText w:val="•"/>
      <w:lvlJc w:val="left"/>
      <w:pPr>
        <w:ind w:left="4823" w:hanging="288"/>
      </w:pPr>
      <w:rPr>
        <w:rFonts w:hint="default"/>
        <w:lang w:val="en-US" w:eastAsia="en-US" w:bidi="ar-SA"/>
      </w:rPr>
    </w:lvl>
    <w:lvl w:ilvl="7" w:tplc="1AC8E8EE">
      <w:numFmt w:val="bullet"/>
      <w:lvlText w:val="•"/>
      <w:lvlJc w:val="left"/>
      <w:pPr>
        <w:ind w:left="5553" w:hanging="288"/>
      </w:pPr>
      <w:rPr>
        <w:rFonts w:hint="default"/>
        <w:lang w:val="en-US" w:eastAsia="en-US" w:bidi="ar-SA"/>
      </w:rPr>
    </w:lvl>
    <w:lvl w:ilvl="8" w:tplc="7FBA74AE">
      <w:numFmt w:val="bullet"/>
      <w:lvlText w:val="•"/>
      <w:lvlJc w:val="left"/>
      <w:pPr>
        <w:ind w:left="6284" w:hanging="288"/>
      </w:pPr>
      <w:rPr>
        <w:rFonts w:hint="default"/>
        <w:lang w:val="en-US" w:eastAsia="en-US" w:bidi="ar-SA"/>
      </w:rPr>
    </w:lvl>
  </w:abstractNum>
  <w:abstractNum w:abstractNumId="3" w15:restartNumberingAfterBreak="0">
    <w:nsid w:val="3B671193"/>
    <w:multiLevelType w:val="hybridMultilevel"/>
    <w:tmpl w:val="C568D732"/>
    <w:lvl w:ilvl="0" w:tplc="57EC83AE">
      <w:numFmt w:val="bullet"/>
      <w:lvlText w:val="•"/>
      <w:lvlJc w:val="left"/>
      <w:pPr>
        <w:ind w:left="777" w:hanging="540"/>
      </w:pPr>
      <w:rPr>
        <w:rFonts w:hint="default"/>
        <w:w w:val="99"/>
        <w:lang w:val="en-US" w:eastAsia="en-US" w:bidi="ar-SA"/>
      </w:rPr>
    </w:lvl>
    <w:lvl w:ilvl="1" w:tplc="2AA8FBEA">
      <w:numFmt w:val="bullet"/>
      <w:lvlText w:val="•"/>
      <w:lvlJc w:val="left"/>
      <w:pPr>
        <w:ind w:left="1782" w:hanging="540"/>
      </w:pPr>
      <w:rPr>
        <w:rFonts w:hint="default"/>
        <w:lang w:val="en-US" w:eastAsia="en-US" w:bidi="ar-SA"/>
      </w:rPr>
    </w:lvl>
    <w:lvl w:ilvl="2" w:tplc="D340E0A2">
      <w:numFmt w:val="bullet"/>
      <w:lvlText w:val="•"/>
      <w:lvlJc w:val="left"/>
      <w:pPr>
        <w:ind w:left="2784" w:hanging="540"/>
      </w:pPr>
      <w:rPr>
        <w:rFonts w:hint="default"/>
        <w:lang w:val="en-US" w:eastAsia="en-US" w:bidi="ar-SA"/>
      </w:rPr>
    </w:lvl>
    <w:lvl w:ilvl="3" w:tplc="621C67B6">
      <w:numFmt w:val="bullet"/>
      <w:lvlText w:val="•"/>
      <w:lvlJc w:val="left"/>
      <w:pPr>
        <w:ind w:left="3786" w:hanging="540"/>
      </w:pPr>
      <w:rPr>
        <w:rFonts w:hint="default"/>
        <w:lang w:val="en-US" w:eastAsia="en-US" w:bidi="ar-SA"/>
      </w:rPr>
    </w:lvl>
    <w:lvl w:ilvl="4" w:tplc="3B0483F2">
      <w:numFmt w:val="bullet"/>
      <w:lvlText w:val="•"/>
      <w:lvlJc w:val="left"/>
      <w:pPr>
        <w:ind w:left="4788" w:hanging="540"/>
      </w:pPr>
      <w:rPr>
        <w:rFonts w:hint="default"/>
        <w:lang w:val="en-US" w:eastAsia="en-US" w:bidi="ar-SA"/>
      </w:rPr>
    </w:lvl>
    <w:lvl w:ilvl="5" w:tplc="6952D1D6">
      <w:numFmt w:val="bullet"/>
      <w:lvlText w:val="•"/>
      <w:lvlJc w:val="left"/>
      <w:pPr>
        <w:ind w:left="5790" w:hanging="540"/>
      </w:pPr>
      <w:rPr>
        <w:rFonts w:hint="default"/>
        <w:lang w:val="en-US" w:eastAsia="en-US" w:bidi="ar-SA"/>
      </w:rPr>
    </w:lvl>
    <w:lvl w:ilvl="6" w:tplc="ABE048FC">
      <w:numFmt w:val="bullet"/>
      <w:lvlText w:val="•"/>
      <w:lvlJc w:val="left"/>
      <w:pPr>
        <w:ind w:left="6792" w:hanging="540"/>
      </w:pPr>
      <w:rPr>
        <w:rFonts w:hint="default"/>
        <w:lang w:val="en-US" w:eastAsia="en-US" w:bidi="ar-SA"/>
      </w:rPr>
    </w:lvl>
    <w:lvl w:ilvl="7" w:tplc="5BBCBCAA">
      <w:numFmt w:val="bullet"/>
      <w:lvlText w:val="•"/>
      <w:lvlJc w:val="left"/>
      <w:pPr>
        <w:ind w:left="7794" w:hanging="540"/>
      </w:pPr>
      <w:rPr>
        <w:rFonts w:hint="default"/>
        <w:lang w:val="en-US" w:eastAsia="en-US" w:bidi="ar-SA"/>
      </w:rPr>
    </w:lvl>
    <w:lvl w:ilvl="8" w:tplc="706C755E">
      <w:numFmt w:val="bullet"/>
      <w:lvlText w:val="•"/>
      <w:lvlJc w:val="left"/>
      <w:pPr>
        <w:ind w:left="8796" w:hanging="540"/>
      </w:pPr>
      <w:rPr>
        <w:rFonts w:hint="default"/>
        <w:lang w:val="en-US" w:eastAsia="en-US" w:bidi="ar-SA"/>
      </w:rPr>
    </w:lvl>
  </w:abstractNum>
  <w:abstractNum w:abstractNumId="4" w15:restartNumberingAfterBreak="0">
    <w:nsid w:val="69AE0C65"/>
    <w:multiLevelType w:val="hybridMultilevel"/>
    <w:tmpl w:val="82929832"/>
    <w:lvl w:ilvl="0" w:tplc="3074270C">
      <w:start w:val="1"/>
      <w:numFmt w:val="decimal"/>
      <w:lvlText w:val="%1."/>
      <w:lvlJc w:val="left"/>
      <w:pPr>
        <w:ind w:left="657" w:hanging="420"/>
        <w:jc w:val="left"/>
      </w:pPr>
      <w:rPr>
        <w:rFonts w:hint="default"/>
        <w:b/>
        <w:bCs/>
        <w:w w:val="99"/>
        <w:lang w:val="en-US" w:eastAsia="en-US" w:bidi="ar-SA"/>
      </w:rPr>
    </w:lvl>
    <w:lvl w:ilvl="1" w:tplc="45121EA2">
      <w:numFmt w:val="bullet"/>
      <w:lvlText w:val="•"/>
      <w:lvlJc w:val="left"/>
      <w:pPr>
        <w:ind w:left="1674" w:hanging="420"/>
      </w:pPr>
      <w:rPr>
        <w:rFonts w:hint="default"/>
        <w:lang w:val="en-US" w:eastAsia="en-US" w:bidi="ar-SA"/>
      </w:rPr>
    </w:lvl>
    <w:lvl w:ilvl="2" w:tplc="854E8452">
      <w:numFmt w:val="bullet"/>
      <w:lvlText w:val="•"/>
      <w:lvlJc w:val="left"/>
      <w:pPr>
        <w:ind w:left="2688" w:hanging="420"/>
      </w:pPr>
      <w:rPr>
        <w:rFonts w:hint="default"/>
        <w:lang w:val="en-US" w:eastAsia="en-US" w:bidi="ar-SA"/>
      </w:rPr>
    </w:lvl>
    <w:lvl w:ilvl="3" w:tplc="C4F6CF30">
      <w:numFmt w:val="bullet"/>
      <w:lvlText w:val="•"/>
      <w:lvlJc w:val="left"/>
      <w:pPr>
        <w:ind w:left="3702" w:hanging="420"/>
      </w:pPr>
      <w:rPr>
        <w:rFonts w:hint="default"/>
        <w:lang w:val="en-US" w:eastAsia="en-US" w:bidi="ar-SA"/>
      </w:rPr>
    </w:lvl>
    <w:lvl w:ilvl="4" w:tplc="E9A85BF0">
      <w:numFmt w:val="bullet"/>
      <w:lvlText w:val="•"/>
      <w:lvlJc w:val="left"/>
      <w:pPr>
        <w:ind w:left="4716" w:hanging="420"/>
      </w:pPr>
      <w:rPr>
        <w:rFonts w:hint="default"/>
        <w:lang w:val="en-US" w:eastAsia="en-US" w:bidi="ar-SA"/>
      </w:rPr>
    </w:lvl>
    <w:lvl w:ilvl="5" w:tplc="5EA8DC9C">
      <w:numFmt w:val="bullet"/>
      <w:lvlText w:val="•"/>
      <w:lvlJc w:val="left"/>
      <w:pPr>
        <w:ind w:left="5730" w:hanging="420"/>
      </w:pPr>
      <w:rPr>
        <w:rFonts w:hint="default"/>
        <w:lang w:val="en-US" w:eastAsia="en-US" w:bidi="ar-SA"/>
      </w:rPr>
    </w:lvl>
    <w:lvl w:ilvl="6" w:tplc="FC18E0F6">
      <w:numFmt w:val="bullet"/>
      <w:lvlText w:val="•"/>
      <w:lvlJc w:val="left"/>
      <w:pPr>
        <w:ind w:left="6744" w:hanging="420"/>
      </w:pPr>
      <w:rPr>
        <w:rFonts w:hint="default"/>
        <w:lang w:val="en-US" w:eastAsia="en-US" w:bidi="ar-SA"/>
      </w:rPr>
    </w:lvl>
    <w:lvl w:ilvl="7" w:tplc="027CC300">
      <w:numFmt w:val="bullet"/>
      <w:lvlText w:val="•"/>
      <w:lvlJc w:val="left"/>
      <w:pPr>
        <w:ind w:left="7758" w:hanging="420"/>
      </w:pPr>
      <w:rPr>
        <w:rFonts w:hint="default"/>
        <w:lang w:val="en-US" w:eastAsia="en-US" w:bidi="ar-SA"/>
      </w:rPr>
    </w:lvl>
    <w:lvl w:ilvl="8" w:tplc="789C8DDA">
      <w:numFmt w:val="bullet"/>
      <w:lvlText w:val="•"/>
      <w:lvlJc w:val="left"/>
      <w:pPr>
        <w:ind w:left="8772" w:hanging="420"/>
      </w:pPr>
      <w:rPr>
        <w:rFonts w:hint="default"/>
        <w:lang w:val="en-US" w:eastAsia="en-US" w:bidi="ar-SA"/>
      </w:rPr>
    </w:lvl>
  </w:abstractNum>
  <w:abstractNum w:abstractNumId="5" w15:restartNumberingAfterBreak="0">
    <w:nsid w:val="6B1F5BDC"/>
    <w:multiLevelType w:val="hybridMultilevel"/>
    <w:tmpl w:val="B246B9E0"/>
    <w:lvl w:ilvl="0" w:tplc="71D2FB52">
      <w:start w:val="1"/>
      <w:numFmt w:val="decimal"/>
      <w:lvlText w:val="%1."/>
      <w:lvlJc w:val="left"/>
      <w:pPr>
        <w:ind w:left="683" w:hanging="540"/>
        <w:jc w:val="left"/>
      </w:pPr>
      <w:rPr>
        <w:rFonts w:ascii="Arial MT" w:eastAsia="Arial MT" w:hAnsi="Arial MT" w:cs="Arial MT" w:hint="default"/>
        <w:spacing w:val="0"/>
        <w:w w:val="100"/>
        <w:sz w:val="30"/>
        <w:szCs w:val="30"/>
        <w:lang w:val="en-US" w:eastAsia="en-US" w:bidi="ar-SA"/>
      </w:rPr>
    </w:lvl>
    <w:lvl w:ilvl="1" w:tplc="46664DCE">
      <w:numFmt w:val="bullet"/>
      <w:lvlText w:val="•"/>
      <w:lvlJc w:val="left"/>
      <w:pPr>
        <w:ind w:left="1386" w:hanging="540"/>
      </w:pPr>
      <w:rPr>
        <w:rFonts w:hint="default"/>
        <w:lang w:val="en-US" w:eastAsia="en-US" w:bidi="ar-SA"/>
      </w:rPr>
    </w:lvl>
    <w:lvl w:ilvl="2" w:tplc="6AE667EE">
      <w:numFmt w:val="bullet"/>
      <w:lvlText w:val="•"/>
      <w:lvlJc w:val="left"/>
      <w:pPr>
        <w:ind w:left="2093" w:hanging="540"/>
      </w:pPr>
      <w:rPr>
        <w:rFonts w:hint="default"/>
        <w:lang w:val="en-US" w:eastAsia="en-US" w:bidi="ar-SA"/>
      </w:rPr>
    </w:lvl>
    <w:lvl w:ilvl="3" w:tplc="8D0C8BA8">
      <w:numFmt w:val="bullet"/>
      <w:lvlText w:val="•"/>
      <w:lvlJc w:val="left"/>
      <w:pPr>
        <w:ind w:left="2799" w:hanging="540"/>
      </w:pPr>
      <w:rPr>
        <w:rFonts w:hint="default"/>
        <w:lang w:val="en-US" w:eastAsia="en-US" w:bidi="ar-SA"/>
      </w:rPr>
    </w:lvl>
    <w:lvl w:ilvl="4" w:tplc="4CD87356">
      <w:numFmt w:val="bullet"/>
      <w:lvlText w:val="•"/>
      <w:lvlJc w:val="left"/>
      <w:pPr>
        <w:ind w:left="3506" w:hanging="540"/>
      </w:pPr>
      <w:rPr>
        <w:rFonts w:hint="default"/>
        <w:lang w:val="en-US" w:eastAsia="en-US" w:bidi="ar-SA"/>
      </w:rPr>
    </w:lvl>
    <w:lvl w:ilvl="5" w:tplc="4920B892">
      <w:numFmt w:val="bullet"/>
      <w:lvlText w:val="•"/>
      <w:lvlJc w:val="left"/>
      <w:pPr>
        <w:ind w:left="4212" w:hanging="540"/>
      </w:pPr>
      <w:rPr>
        <w:rFonts w:hint="default"/>
        <w:lang w:val="en-US" w:eastAsia="en-US" w:bidi="ar-SA"/>
      </w:rPr>
    </w:lvl>
    <w:lvl w:ilvl="6" w:tplc="2DD82EF2">
      <w:numFmt w:val="bullet"/>
      <w:lvlText w:val="•"/>
      <w:lvlJc w:val="left"/>
      <w:pPr>
        <w:ind w:left="4919" w:hanging="540"/>
      </w:pPr>
      <w:rPr>
        <w:rFonts w:hint="default"/>
        <w:lang w:val="en-US" w:eastAsia="en-US" w:bidi="ar-SA"/>
      </w:rPr>
    </w:lvl>
    <w:lvl w:ilvl="7" w:tplc="50E856A4">
      <w:numFmt w:val="bullet"/>
      <w:lvlText w:val="•"/>
      <w:lvlJc w:val="left"/>
      <w:pPr>
        <w:ind w:left="5625" w:hanging="540"/>
      </w:pPr>
      <w:rPr>
        <w:rFonts w:hint="default"/>
        <w:lang w:val="en-US" w:eastAsia="en-US" w:bidi="ar-SA"/>
      </w:rPr>
    </w:lvl>
    <w:lvl w:ilvl="8" w:tplc="6DDE56C8">
      <w:numFmt w:val="bullet"/>
      <w:lvlText w:val="•"/>
      <w:lvlJc w:val="left"/>
      <w:pPr>
        <w:ind w:left="6332" w:hanging="540"/>
      </w:pPr>
      <w:rPr>
        <w:rFonts w:hint="default"/>
        <w:lang w:val="en-US" w:eastAsia="en-US" w:bidi="ar-SA"/>
      </w:rPr>
    </w:lvl>
  </w:abstractNum>
  <w:abstractNum w:abstractNumId="6" w15:restartNumberingAfterBreak="0">
    <w:nsid w:val="7F791C6B"/>
    <w:multiLevelType w:val="hybridMultilevel"/>
    <w:tmpl w:val="EFAC500A"/>
    <w:lvl w:ilvl="0" w:tplc="12B02ECC">
      <w:start w:val="1"/>
      <w:numFmt w:val="decimal"/>
      <w:lvlText w:val="%1."/>
      <w:lvlJc w:val="left"/>
      <w:pPr>
        <w:ind w:left="647" w:hanging="416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8F9E450E">
      <w:numFmt w:val="bullet"/>
      <w:lvlText w:val="•"/>
      <w:lvlJc w:val="left"/>
      <w:pPr>
        <w:ind w:left="1656" w:hanging="416"/>
      </w:pPr>
      <w:rPr>
        <w:rFonts w:hint="default"/>
        <w:lang w:val="en-US" w:eastAsia="en-US" w:bidi="ar-SA"/>
      </w:rPr>
    </w:lvl>
    <w:lvl w:ilvl="2" w:tplc="7BACE9B4">
      <w:numFmt w:val="bullet"/>
      <w:lvlText w:val="•"/>
      <w:lvlJc w:val="left"/>
      <w:pPr>
        <w:ind w:left="2672" w:hanging="416"/>
      </w:pPr>
      <w:rPr>
        <w:rFonts w:hint="default"/>
        <w:lang w:val="en-US" w:eastAsia="en-US" w:bidi="ar-SA"/>
      </w:rPr>
    </w:lvl>
    <w:lvl w:ilvl="3" w:tplc="542443D0">
      <w:numFmt w:val="bullet"/>
      <w:lvlText w:val="•"/>
      <w:lvlJc w:val="left"/>
      <w:pPr>
        <w:ind w:left="3688" w:hanging="416"/>
      </w:pPr>
      <w:rPr>
        <w:rFonts w:hint="default"/>
        <w:lang w:val="en-US" w:eastAsia="en-US" w:bidi="ar-SA"/>
      </w:rPr>
    </w:lvl>
    <w:lvl w:ilvl="4" w:tplc="05805788">
      <w:numFmt w:val="bullet"/>
      <w:lvlText w:val="•"/>
      <w:lvlJc w:val="left"/>
      <w:pPr>
        <w:ind w:left="4704" w:hanging="416"/>
      </w:pPr>
      <w:rPr>
        <w:rFonts w:hint="default"/>
        <w:lang w:val="en-US" w:eastAsia="en-US" w:bidi="ar-SA"/>
      </w:rPr>
    </w:lvl>
    <w:lvl w:ilvl="5" w:tplc="83DE7452">
      <w:numFmt w:val="bullet"/>
      <w:lvlText w:val="•"/>
      <w:lvlJc w:val="left"/>
      <w:pPr>
        <w:ind w:left="5720" w:hanging="416"/>
      </w:pPr>
      <w:rPr>
        <w:rFonts w:hint="default"/>
        <w:lang w:val="en-US" w:eastAsia="en-US" w:bidi="ar-SA"/>
      </w:rPr>
    </w:lvl>
    <w:lvl w:ilvl="6" w:tplc="F7E49F84">
      <w:numFmt w:val="bullet"/>
      <w:lvlText w:val="•"/>
      <w:lvlJc w:val="left"/>
      <w:pPr>
        <w:ind w:left="6736" w:hanging="416"/>
      </w:pPr>
      <w:rPr>
        <w:rFonts w:hint="default"/>
        <w:lang w:val="en-US" w:eastAsia="en-US" w:bidi="ar-SA"/>
      </w:rPr>
    </w:lvl>
    <w:lvl w:ilvl="7" w:tplc="FAAC1B8C">
      <w:numFmt w:val="bullet"/>
      <w:lvlText w:val="•"/>
      <w:lvlJc w:val="left"/>
      <w:pPr>
        <w:ind w:left="7752" w:hanging="416"/>
      </w:pPr>
      <w:rPr>
        <w:rFonts w:hint="default"/>
        <w:lang w:val="en-US" w:eastAsia="en-US" w:bidi="ar-SA"/>
      </w:rPr>
    </w:lvl>
    <w:lvl w:ilvl="8" w:tplc="0CB4BF08">
      <w:numFmt w:val="bullet"/>
      <w:lvlText w:val="•"/>
      <w:lvlJc w:val="left"/>
      <w:pPr>
        <w:ind w:left="8768" w:hanging="416"/>
      </w:pPr>
      <w:rPr>
        <w:rFonts w:hint="default"/>
        <w:lang w:val="en-US" w:eastAsia="en-US" w:bidi="ar-SA"/>
      </w:rPr>
    </w:lvl>
  </w:abstractNum>
  <w:num w:numId="1" w16cid:durableId="922489527">
    <w:abstractNumId w:val="2"/>
  </w:num>
  <w:num w:numId="2" w16cid:durableId="1046105378">
    <w:abstractNumId w:val="5"/>
  </w:num>
  <w:num w:numId="3" w16cid:durableId="1780829903">
    <w:abstractNumId w:val="0"/>
  </w:num>
  <w:num w:numId="4" w16cid:durableId="722676558">
    <w:abstractNumId w:val="4"/>
  </w:num>
  <w:num w:numId="5" w16cid:durableId="1324580778">
    <w:abstractNumId w:val="3"/>
  </w:num>
  <w:num w:numId="6" w16cid:durableId="1253510060">
    <w:abstractNumId w:val="6"/>
  </w:num>
  <w:num w:numId="7" w16cid:durableId="379671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33852"/>
    <w:rsid w:val="00655403"/>
    <w:rsid w:val="00C3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"/>
    <o:shapelayout v:ext="edit">
      <o:idmap v:ext="edit" data="1"/>
    </o:shapelayout>
  </w:shapeDefaults>
  <w:decimalSymbol w:val="."/>
  <w:listSeparator w:val=","/>
  <w14:docId w14:val="6C5EA6F4"/>
  <w15:docId w15:val="{577B6107-BDD2-4087-9F82-003806578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173"/>
      <w:ind w:left="362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27"/>
      <w:ind w:left="532"/>
      <w:outlineLvl w:val="1"/>
    </w:pPr>
    <w:rPr>
      <w:rFonts w:ascii="Arial" w:eastAsia="Arial" w:hAnsi="Arial" w:cs="Arial"/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89"/>
      <w:ind w:left="657" w:hanging="420"/>
      <w:outlineLvl w:val="2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647" w:hanging="41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76"/>
      <w:ind w:left="44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hyperlink" Target="https://aracs.in/wp-content/uploads/2022/11/b73325204ef6de9516909b84b56f34f1_221101_210436-1.pdf" TargetMode="External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hyperlink" Target="https://main.sci.gov.in/supremecourt/2013/16777/16777_2013_8_1501_38771_Judgement_29-Sep-2022.pdf" TargetMode="External"/><Relationship Id="rId25" Type="http://schemas.openxmlformats.org/officeDocument/2006/relationships/hyperlink" Target="https://www.sebi.gov.in/media/press-releases/sep-2022/sebi-board-meeting_63565.htm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3.jpeg"/><Relationship Id="rId29" Type="http://schemas.openxmlformats.org/officeDocument/2006/relationships/hyperlink" Target="https://aracs.in/wp-content/uploads/2022/11/MSME-Circular_221024_112507-1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hyperlink" Target="https://aracs.in/wp-content/uploads/2022/11/20221028-16_221028_182006-2.pdf" TargetMode="External"/><Relationship Id="rId28" Type="http://schemas.openxmlformats.org/officeDocument/2006/relationships/image" Target="media/image18.jpeg"/><Relationship Id="rId10" Type="http://schemas.openxmlformats.org/officeDocument/2006/relationships/image" Target="media/image6.png"/><Relationship Id="rId19" Type="http://schemas.openxmlformats.org/officeDocument/2006/relationships/hyperlink" Target="https://aracs.in/wp-content/uploads/2022/11/limitation-order.pdf" TargetMode="External"/><Relationship Id="rId31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hyperlink" Target="https://www.sebi.gov.in/legal/circulars/oct-2022/extension-of-timeline-for-entering-the-details-of-the-existing-outstanding-non-convertible-securities-in-the-security-and-covenant-monitoring-system-hosted-by-depositories_63648.html" TargetMode="External"/><Relationship Id="rId27" Type="http://schemas.openxmlformats.org/officeDocument/2006/relationships/image" Target="media/image17.png"/><Relationship Id="rId30" Type="http://schemas.openxmlformats.org/officeDocument/2006/relationships/image" Target="media/image19.jpe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1157</Words>
  <Characters>6600</Characters>
  <Application>Microsoft Office Word</Application>
  <DocSecurity>0</DocSecurity>
  <Lines>55</Lines>
  <Paragraphs>15</Paragraphs>
  <ScaleCrop>false</ScaleCrop>
  <Company/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Akansha  Rathi &amp; Associates</dc:title>
  <dc:creator>Piyush Parmar</dc:creator>
  <cp:lastModifiedBy>235</cp:lastModifiedBy>
  <cp:revision>2</cp:revision>
  <dcterms:created xsi:type="dcterms:W3CDTF">2022-11-07T05:20:00Z</dcterms:created>
  <dcterms:modified xsi:type="dcterms:W3CDTF">2022-11-07T05:22:00Z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2022-11-04T00:00:00Z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2022-11-07T00:00:00Z</vt:filetime>
  </property>
</Properties>
</file>