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437" w:rsidRPr="00941B46" w:rsidRDefault="008C5437" w:rsidP="008C5437">
      <w:pPr>
        <w:pStyle w:val="BodyText2"/>
        <w:jc w:val="center"/>
        <w:rPr>
          <w:rFonts w:ascii="Tahoma" w:hAnsi="Tahoma" w:cs="Tahoma"/>
          <w:b/>
          <w:sz w:val="24"/>
        </w:rPr>
      </w:pPr>
      <w:r w:rsidRPr="00941B46">
        <w:rPr>
          <w:rFonts w:ascii="Tahoma" w:hAnsi="Tahoma" w:cs="Tahoma"/>
          <w:b/>
          <w:sz w:val="24"/>
        </w:rPr>
        <w:t>NOTICE OF ANNUAL GENERAL MEETING</w:t>
      </w:r>
    </w:p>
    <w:p w:rsidR="008C5437" w:rsidRPr="00941B46" w:rsidRDefault="008C5437" w:rsidP="008C5437">
      <w:pPr>
        <w:pStyle w:val="BodyText2"/>
        <w:rPr>
          <w:rFonts w:ascii="Tahoma" w:hAnsi="Tahoma" w:cs="Tahoma"/>
          <w:sz w:val="24"/>
        </w:rPr>
      </w:pPr>
    </w:p>
    <w:p w:rsidR="008C5437" w:rsidRPr="00941B46" w:rsidRDefault="008C5437" w:rsidP="008C5437">
      <w:pPr>
        <w:pStyle w:val="BodyText2"/>
        <w:rPr>
          <w:rFonts w:ascii="Tahoma" w:hAnsi="Tahoma" w:cs="Tahoma"/>
          <w:b/>
          <w:sz w:val="24"/>
        </w:rPr>
      </w:pPr>
      <w:r w:rsidRPr="00941B46">
        <w:rPr>
          <w:rFonts w:ascii="Tahoma" w:hAnsi="Tahoma" w:cs="Tahoma"/>
          <w:b/>
          <w:sz w:val="24"/>
        </w:rPr>
        <w:t xml:space="preserve">NOTICE IS HEREBY GIVEN THAT THE ANNUAL GENERAL MEETING OF THE SHAREHOLDERS OF CNAME WILL BE HELD AT THE REGISTERED OFFICE OF THE COMPANY AT </w:t>
      </w:r>
      <w:r w:rsidR="0033702F" w:rsidRPr="00941B46">
        <w:rPr>
          <w:rFonts w:ascii="Tahoma" w:hAnsi="Tahoma" w:cs="Tahoma"/>
          <w:b/>
          <w:sz w:val="24"/>
        </w:rPr>
        <w:t>AGMADDRESS</w:t>
      </w:r>
      <w:r w:rsidR="00882062" w:rsidRPr="00941B46">
        <w:rPr>
          <w:rFonts w:ascii="Tahoma" w:hAnsi="Tahoma" w:cs="Tahoma"/>
          <w:b/>
          <w:sz w:val="24"/>
        </w:rPr>
        <w:t xml:space="preserve"> </w:t>
      </w:r>
      <w:r w:rsidRPr="00941B46">
        <w:rPr>
          <w:rFonts w:ascii="Tahoma" w:hAnsi="Tahoma" w:cs="Tahoma"/>
          <w:b/>
          <w:sz w:val="24"/>
        </w:rPr>
        <w:t xml:space="preserve">ON </w:t>
      </w:r>
      <w:r w:rsidR="0033702F" w:rsidRPr="00941B46">
        <w:rPr>
          <w:rFonts w:ascii="Tahoma" w:hAnsi="Tahoma" w:cs="Tahoma"/>
          <w:b/>
          <w:sz w:val="24"/>
        </w:rPr>
        <w:t>AGMDATE</w:t>
      </w:r>
      <w:r w:rsidR="00882062" w:rsidRPr="00941B46">
        <w:rPr>
          <w:rFonts w:ascii="Tahoma" w:hAnsi="Tahoma" w:cs="Tahoma"/>
          <w:b/>
          <w:sz w:val="24"/>
        </w:rPr>
        <w:t xml:space="preserve"> </w:t>
      </w:r>
      <w:r w:rsidRPr="00941B46">
        <w:rPr>
          <w:rFonts w:ascii="Tahoma" w:hAnsi="Tahoma" w:cs="Tahoma"/>
          <w:b/>
          <w:sz w:val="24"/>
        </w:rPr>
        <w:t xml:space="preserve">AT </w:t>
      </w:r>
      <w:r w:rsidR="0033702F" w:rsidRPr="00941B46">
        <w:rPr>
          <w:rFonts w:ascii="Tahoma" w:hAnsi="Tahoma" w:cs="Tahoma"/>
          <w:b/>
          <w:sz w:val="24"/>
        </w:rPr>
        <w:t xml:space="preserve">AGMTIME </w:t>
      </w:r>
      <w:r w:rsidRPr="00941B46">
        <w:rPr>
          <w:rFonts w:ascii="Tahoma" w:hAnsi="Tahoma" w:cs="Tahoma"/>
          <w:b/>
          <w:sz w:val="24"/>
        </w:rPr>
        <w:t>TO TRANSACT THE FOLLOWING BUSINESS: -</w:t>
      </w:r>
    </w:p>
    <w:p w:rsidR="008C5437" w:rsidRPr="00941B46" w:rsidRDefault="008C5437" w:rsidP="008C5437">
      <w:pPr>
        <w:rPr>
          <w:rFonts w:ascii="Tahoma" w:hAnsi="Tahoma" w:cs="Tahoma"/>
          <w:b/>
        </w:rPr>
      </w:pPr>
    </w:p>
    <w:p w:rsidR="008C5437" w:rsidRPr="00941B46" w:rsidRDefault="008C5437" w:rsidP="008C5437">
      <w:pPr>
        <w:numPr>
          <w:ilvl w:val="0"/>
          <w:numId w:val="1"/>
        </w:numPr>
        <w:jc w:val="both"/>
        <w:rPr>
          <w:rFonts w:ascii="Tahoma" w:hAnsi="Tahoma" w:cs="Tahoma"/>
        </w:rPr>
      </w:pPr>
      <w:r w:rsidRPr="00941B46">
        <w:rPr>
          <w:rFonts w:ascii="Tahoma" w:hAnsi="Tahoma" w:cs="Tahoma"/>
        </w:rPr>
        <w:t>To receive, consider and adopt the Audited Balance Sheet as at f/y, the Statement of Profit and Loss of the Company for the year ended on that date and the reports of the Directors and Auditors thereon.</w:t>
      </w:r>
    </w:p>
    <w:p w:rsidR="008C5437" w:rsidRPr="00941B46" w:rsidRDefault="008C5437" w:rsidP="008C5437">
      <w:pPr>
        <w:ind w:left="360"/>
        <w:jc w:val="both"/>
        <w:rPr>
          <w:rFonts w:ascii="Tahoma" w:hAnsi="Tahoma" w:cs="Tahoma"/>
        </w:rPr>
      </w:pPr>
    </w:p>
    <w:p w:rsidR="008C5437" w:rsidRPr="00941B46" w:rsidRDefault="008C5437" w:rsidP="008C5437">
      <w:pPr>
        <w:ind w:left="360"/>
        <w:jc w:val="both"/>
        <w:rPr>
          <w:rFonts w:ascii="Tahoma" w:hAnsi="Tahoma" w:cs="Tahoma"/>
        </w:rPr>
      </w:pPr>
    </w:p>
    <w:p w:rsidR="008C5437" w:rsidRPr="00941B46" w:rsidRDefault="008C5437" w:rsidP="008C5437">
      <w:pPr>
        <w:rPr>
          <w:rFonts w:ascii="Tahoma" w:hAnsi="Tahoma" w:cs="Tahoma"/>
        </w:rPr>
      </w:pPr>
    </w:p>
    <w:p w:rsidR="008C5437" w:rsidRPr="00941B46" w:rsidRDefault="008C5437" w:rsidP="008C5437">
      <w:pPr>
        <w:ind w:left="720" w:firstLine="720"/>
        <w:rPr>
          <w:rFonts w:ascii="Tahoma" w:hAnsi="Tahoma" w:cs="Tahoma"/>
        </w:rPr>
      </w:pPr>
      <w:r w:rsidRPr="00941B46">
        <w:rPr>
          <w:rFonts w:ascii="Tahoma" w:hAnsi="Tahoma" w:cs="Tahoma"/>
        </w:rPr>
        <w:t xml:space="preserve">                                                                              By Order of the Board</w:t>
      </w:r>
    </w:p>
    <w:p w:rsidR="008C5437" w:rsidRPr="00941B46" w:rsidRDefault="008C5437" w:rsidP="008C5437">
      <w:pPr>
        <w:rPr>
          <w:rFonts w:ascii="Tahoma" w:hAnsi="Tahoma" w:cs="Tahoma"/>
        </w:rPr>
      </w:pPr>
    </w:p>
    <w:p w:rsidR="008C5437" w:rsidRPr="00941B46" w:rsidRDefault="008C5437" w:rsidP="008C5437">
      <w:pPr>
        <w:rPr>
          <w:rFonts w:ascii="Tahoma" w:hAnsi="Tahoma" w:cs="Tahoma"/>
        </w:rPr>
      </w:pPr>
    </w:p>
    <w:p w:rsidR="008C5437" w:rsidRPr="00941B46" w:rsidRDefault="008C5437" w:rsidP="008C5437">
      <w:pPr>
        <w:ind w:left="6480"/>
        <w:rPr>
          <w:rFonts w:ascii="Tahoma" w:hAnsi="Tahoma" w:cs="Tahoma"/>
        </w:rPr>
      </w:pPr>
      <w:r w:rsidRPr="00941B46">
        <w:rPr>
          <w:rFonts w:ascii="Tahoma" w:hAnsi="Tahoma" w:cs="Tahoma"/>
        </w:rPr>
        <w:t xml:space="preserve">                     </w:t>
      </w:r>
      <w:proofErr w:type="spellStart"/>
      <w:r w:rsidRPr="00941B46">
        <w:rPr>
          <w:rFonts w:ascii="Tahoma" w:hAnsi="Tahoma" w:cs="Tahoma"/>
        </w:rPr>
        <w:t>directorname</w:t>
      </w:r>
      <w:proofErr w:type="spellEnd"/>
    </w:p>
    <w:p w:rsidR="008C5437" w:rsidRPr="00941B46" w:rsidRDefault="008C5437" w:rsidP="008C5437">
      <w:pPr>
        <w:rPr>
          <w:rFonts w:ascii="Tahoma" w:hAnsi="Tahoma" w:cs="Tahoma"/>
        </w:rPr>
      </w:pPr>
      <w:r w:rsidRPr="00941B46">
        <w:rPr>
          <w:rFonts w:ascii="Tahoma" w:hAnsi="Tahoma" w:cs="Tahoma"/>
        </w:rPr>
        <w:t xml:space="preserve">                                                                                                                Director</w:t>
      </w:r>
    </w:p>
    <w:p w:rsidR="008C5437" w:rsidRPr="00941B46" w:rsidRDefault="008C5437" w:rsidP="008C5437">
      <w:pPr>
        <w:ind w:left="6480"/>
        <w:rPr>
          <w:rFonts w:ascii="Tahoma" w:hAnsi="Tahoma" w:cs="Tahoma"/>
        </w:rPr>
      </w:pPr>
      <w:r w:rsidRPr="00941B46">
        <w:rPr>
          <w:rFonts w:ascii="Tahoma" w:hAnsi="Tahoma" w:cs="Tahoma"/>
        </w:rPr>
        <w:t xml:space="preserve">                    Din: </w:t>
      </w:r>
      <w:proofErr w:type="spellStart"/>
      <w:r w:rsidRPr="00941B46">
        <w:rPr>
          <w:rFonts w:ascii="Tahoma" w:hAnsi="Tahoma" w:cs="Tahoma"/>
        </w:rPr>
        <w:t>directordin</w:t>
      </w:r>
      <w:proofErr w:type="spellEnd"/>
      <w:r w:rsidRPr="00941B46">
        <w:rPr>
          <w:rFonts w:ascii="Tahoma" w:hAnsi="Tahoma" w:cs="Tahoma"/>
        </w:rPr>
        <w:t xml:space="preserve">      </w:t>
      </w:r>
    </w:p>
    <w:p w:rsidR="008C5437" w:rsidRPr="00941B46" w:rsidRDefault="008C5437" w:rsidP="008C5437">
      <w:pPr>
        <w:rPr>
          <w:rFonts w:ascii="Tahoma" w:hAnsi="Tahoma" w:cs="Tahoma"/>
        </w:rPr>
      </w:pPr>
      <w:r w:rsidRPr="00941B46">
        <w:rPr>
          <w:rFonts w:ascii="Tahoma" w:hAnsi="Tahoma" w:cs="Tahoma"/>
        </w:rPr>
        <w:t xml:space="preserve">Place:                                                                                                                                                              Date: </w:t>
      </w:r>
      <w:r w:rsidR="003F61C7" w:rsidRPr="00941B46">
        <w:rPr>
          <w:rFonts w:ascii="Tahoma" w:hAnsi="Tahoma" w:cs="Tahoma"/>
        </w:rPr>
        <w:t>[</w:t>
      </w:r>
      <w:proofErr w:type="spellStart"/>
      <w:r w:rsidR="003F61C7" w:rsidRPr="00941B46">
        <w:rPr>
          <w:rFonts w:ascii="Tahoma" w:hAnsi="Tahoma" w:cs="Tahoma"/>
        </w:rPr>
        <w:t>bmdate</w:t>
      </w:r>
      <w:proofErr w:type="spellEnd"/>
      <w:r w:rsidR="003F61C7" w:rsidRPr="00941B46">
        <w:rPr>
          <w:rFonts w:ascii="Tahoma" w:hAnsi="Tahoma" w:cs="Tahoma"/>
        </w:rPr>
        <w:t>]</w:t>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p>
    <w:p w:rsidR="008C5437" w:rsidRPr="00941B46" w:rsidRDefault="008C5437" w:rsidP="008C5437">
      <w:pPr>
        <w:pStyle w:val="NoSpacing"/>
        <w:rPr>
          <w:rFonts w:ascii="Tahoma" w:hAnsi="Tahoma" w:cs="Tahoma"/>
          <w:sz w:val="24"/>
          <w:szCs w:val="24"/>
        </w:rPr>
      </w:pPr>
      <w:proofErr w:type="spellStart"/>
      <w:r w:rsidRPr="00941B46">
        <w:rPr>
          <w:rFonts w:ascii="Tahoma" w:hAnsi="Tahoma" w:cs="Tahoma"/>
          <w:sz w:val="24"/>
          <w:szCs w:val="24"/>
        </w:rPr>
        <w:t>Regd</w:t>
      </w:r>
      <w:proofErr w:type="spellEnd"/>
      <w:r w:rsidRPr="00941B46">
        <w:rPr>
          <w:rFonts w:ascii="Tahoma" w:hAnsi="Tahoma" w:cs="Tahoma"/>
          <w:sz w:val="24"/>
          <w:szCs w:val="24"/>
        </w:rPr>
        <w:t xml:space="preserve"> Office: </w:t>
      </w:r>
      <w:proofErr w:type="spellStart"/>
      <w:r w:rsidRPr="00941B46">
        <w:rPr>
          <w:rFonts w:ascii="Tahoma" w:hAnsi="Tahoma" w:cs="Tahoma"/>
          <w:sz w:val="24"/>
          <w:szCs w:val="24"/>
        </w:rPr>
        <w:t>caddress</w:t>
      </w:r>
      <w:proofErr w:type="spellEnd"/>
    </w:p>
    <w:p w:rsidR="008C5437" w:rsidRPr="00941B46" w:rsidRDefault="008C5437" w:rsidP="008C5437">
      <w:pPr>
        <w:rPr>
          <w:rFonts w:ascii="Tahoma" w:hAnsi="Tahoma" w:cs="Tahoma"/>
        </w:rPr>
      </w:pPr>
      <w:proofErr w:type="spellStart"/>
      <w:r w:rsidRPr="00941B46">
        <w:rPr>
          <w:rFonts w:ascii="Tahoma" w:hAnsi="Tahoma" w:cs="Tahoma"/>
        </w:rPr>
        <w:t>Cin</w:t>
      </w:r>
      <w:proofErr w:type="spellEnd"/>
      <w:r w:rsidRPr="00941B46">
        <w:rPr>
          <w:rFonts w:ascii="Tahoma" w:hAnsi="Tahoma" w:cs="Tahoma"/>
        </w:rPr>
        <w:t xml:space="preserve">: </w:t>
      </w:r>
      <w:proofErr w:type="spellStart"/>
      <w:r w:rsidRPr="00941B46">
        <w:rPr>
          <w:rFonts w:ascii="Tahoma" w:hAnsi="Tahoma" w:cs="Tahoma"/>
        </w:rPr>
        <w:t>ccin</w:t>
      </w:r>
      <w:proofErr w:type="spellEnd"/>
    </w:p>
    <w:p w:rsidR="008C5437" w:rsidRPr="00941B46" w:rsidRDefault="008C5437" w:rsidP="008C5437">
      <w:pPr>
        <w:rPr>
          <w:rFonts w:ascii="Tahoma" w:hAnsi="Tahoma" w:cs="Tahoma"/>
        </w:rPr>
      </w:pPr>
    </w:p>
    <w:p w:rsidR="00750FD0" w:rsidRDefault="00546AF5">
      <w:pPr>
        <w:rPr>
          <w:rFonts w:ascii="Tahoma" w:hAnsi="Tahoma" w:cs="Tahoma"/>
        </w:rPr>
      </w:pPr>
      <w:bookmarkStart w:id="0" w:name="_GoBack"/>
      <w:r w:rsidRPr="00941B46">
        <w:rPr>
          <w:rFonts w:ascii="Tahoma" w:hAnsi="Tahoma" w:cs="Tahoma"/>
        </w:rPr>
        <w:t>Note</w:t>
      </w:r>
      <w:r w:rsidR="00AC4A63">
        <w:rPr>
          <w:rFonts w:ascii="Tahoma" w:hAnsi="Tahoma" w:cs="Tahoma"/>
        </w:rPr>
        <w:t>s:</w:t>
      </w:r>
    </w:p>
    <w:p w:rsidR="00AC4A63" w:rsidRDefault="00AC4A63">
      <w:pPr>
        <w:rPr>
          <w:rFonts w:ascii="Tahoma" w:hAnsi="Tahoma" w:cs="Tahoma"/>
        </w:rPr>
      </w:pPr>
    </w:p>
    <w:p w:rsidR="00AC4A63" w:rsidRPr="00AC4A63" w:rsidRDefault="00AC4A63" w:rsidP="00AC4A63">
      <w:pPr>
        <w:pStyle w:val="ListParagraph"/>
        <w:numPr>
          <w:ilvl w:val="0"/>
          <w:numId w:val="2"/>
        </w:numPr>
        <w:autoSpaceDE w:val="0"/>
        <w:autoSpaceDN w:val="0"/>
        <w:adjustRightInd w:val="0"/>
        <w:jc w:val="both"/>
        <w:rPr>
          <w:rFonts w:ascii="Tahoma" w:eastAsiaTheme="minorHAnsi" w:hAnsi="Tahoma" w:cs="Tahoma"/>
          <w:b/>
          <w:bCs/>
          <w:i/>
          <w:iCs/>
          <w:sz w:val="20"/>
          <w:szCs w:val="20"/>
        </w:rPr>
      </w:pPr>
      <w:r w:rsidRPr="00AC4A63">
        <w:rPr>
          <w:rFonts w:ascii="Tahoma" w:eastAsiaTheme="minorHAnsi" w:hAnsi="Tahoma" w:cs="Tahoma"/>
          <w:b/>
          <w:bCs/>
          <w:i/>
          <w:iCs/>
          <w:sz w:val="20"/>
          <w:szCs w:val="20"/>
        </w:rPr>
        <w:t>Member entitled to attend and vote at the Meeting is entitled to</w:t>
      </w:r>
      <w:r w:rsidRPr="00AC4A63">
        <w:rPr>
          <w:rFonts w:ascii="Tahoma" w:eastAsiaTheme="minorHAnsi" w:hAnsi="Tahoma" w:cs="Tahoma"/>
          <w:b/>
          <w:bCs/>
          <w:i/>
          <w:iCs/>
          <w:sz w:val="20"/>
          <w:szCs w:val="20"/>
        </w:rPr>
        <w:t xml:space="preserve"> </w:t>
      </w:r>
      <w:r w:rsidRPr="00AC4A63">
        <w:rPr>
          <w:rFonts w:ascii="Tahoma" w:eastAsiaTheme="minorHAnsi" w:hAnsi="Tahoma" w:cs="Tahoma"/>
          <w:b/>
          <w:bCs/>
          <w:i/>
          <w:iCs/>
          <w:sz w:val="20"/>
          <w:szCs w:val="20"/>
        </w:rPr>
        <w:t>appoint a Proxy to attend and, on a poll, to vote instead of himself</w:t>
      </w:r>
      <w:r w:rsidRPr="00AC4A63">
        <w:rPr>
          <w:rFonts w:ascii="Tahoma" w:eastAsiaTheme="minorHAnsi" w:hAnsi="Tahoma" w:cs="Tahoma"/>
          <w:b/>
          <w:bCs/>
          <w:i/>
          <w:iCs/>
          <w:sz w:val="20"/>
          <w:szCs w:val="20"/>
        </w:rPr>
        <w:t xml:space="preserve"> </w:t>
      </w:r>
      <w:r w:rsidRPr="00AC4A63">
        <w:rPr>
          <w:rFonts w:ascii="Tahoma" w:eastAsiaTheme="minorHAnsi" w:hAnsi="Tahoma" w:cs="Tahoma"/>
          <w:b/>
          <w:bCs/>
          <w:i/>
          <w:iCs/>
          <w:sz w:val="20"/>
          <w:szCs w:val="20"/>
        </w:rPr>
        <w:t>and the Proxy need not be a Member of the company.</w:t>
      </w:r>
    </w:p>
    <w:p w:rsidR="00AC4A63" w:rsidRPr="00AC4A63" w:rsidRDefault="00AC4A63" w:rsidP="00AC4A63">
      <w:pPr>
        <w:pStyle w:val="ListParagraph"/>
        <w:numPr>
          <w:ilvl w:val="0"/>
          <w:numId w:val="2"/>
        </w:numPr>
        <w:autoSpaceDE w:val="0"/>
        <w:autoSpaceDN w:val="0"/>
        <w:adjustRightInd w:val="0"/>
        <w:jc w:val="both"/>
        <w:rPr>
          <w:rFonts w:ascii="Tahoma" w:eastAsiaTheme="minorHAnsi" w:hAnsi="Tahoma" w:cs="Tahoma"/>
          <w:b/>
          <w:bCs/>
          <w:i/>
          <w:iCs/>
          <w:sz w:val="20"/>
          <w:szCs w:val="20"/>
        </w:rPr>
      </w:pPr>
      <w:r w:rsidRPr="00AC4A63">
        <w:rPr>
          <w:rFonts w:ascii="Tahoma" w:eastAsiaTheme="minorHAnsi" w:hAnsi="Tahoma" w:cs="Tahoma"/>
          <w:b/>
          <w:bCs/>
          <w:i/>
          <w:iCs/>
          <w:sz w:val="20"/>
          <w:szCs w:val="20"/>
        </w:rPr>
        <w:t>Proxies, in order to be effective, must be received in the enclosed</w:t>
      </w:r>
      <w:r w:rsidRPr="00AC4A63">
        <w:rPr>
          <w:rFonts w:ascii="Tahoma" w:eastAsiaTheme="minorHAnsi" w:hAnsi="Tahoma" w:cs="Tahoma"/>
          <w:b/>
          <w:bCs/>
          <w:i/>
          <w:iCs/>
          <w:sz w:val="20"/>
          <w:szCs w:val="20"/>
        </w:rPr>
        <w:t xml:space="preserve"> </w:t>
      </w:r>
      <w:r w:rsidRPr="00AC4A63">
        <w:rPr>
          <w:rFonts w:ascii="Tahoma" w:eastAsiaTheme="minorHAnsi" w:hAnsi="Tahoma" w:cs="Tahoma"/>
          <w:b/>
          <w:bCs/>
          <w:i/>
          <w:iCs/>
          <w:sz w:val="20"/>
          <w:szCs w:val="20"/>
        </w:rPr>
        <w:t>Proxy Form at the Registered Office of the company not less than</w:t>
      </w:r>
      <w:r w:rsidRPr="00AC4A63">
        <w:rPr>
          <w:rFonts w:ascii="Tahoma" w:eastAsiaTheme="minorHAnsi" w:hAnsi="Tahoma" w:cs="Tahoma"/>
          <w:b/>
          <w:bCs/>
          <w:i/>
          <w:iCs/>
          <w:sz w:val="20"/>
          <w:szCs w:val="20"/>
        </w:rPr>
        <w:t xml:space="preserve"> </w:t>
      </w:r>
      <w:r w:rsidRPr="00AC4A63">
        <w:rPr>
          <w:rFonts w:ascii="Tahoma" w:eastAsiaTheme="minorHAnsi" w:hAnsi="Tahoma" w:cs="Tahoma"/>
          <w:b/>
          <w:bCs/>
          <w:i/>
          <w:iCs/>
          <w:sz w:val="20"/>
          <w:szCs w:val="20"/>
        </w:rPr>
        <w:t>forty-eight hours before the time fixed for the Meeting.</w:t>
      </w:r>
    </w:p>
    <w:p w:rsidR="00AC4A63" w:rsidRPr="00AC4A63" w:rsidRDefault="00AC4A63" w:rsidP="00BA6B26">
      <w:pPr>
        <w:pStyle w:val="ListParagraph"/>
        <w:numPr>
          <w:ilvl w:val="0"/>
          <w:numId w:val="2"/>
        </w:numPr>
        <w:autoSpaceDE w:val="0"/>
        <w:autoSpaceDN w:val="0"/>
        <w:adjustRightInd w:val="0"/>
        <w:jc w:val="both"/>
        <w:rPr>
          <w:rFonts w:ascii="Tahoma" w:hAnsi="Tahoma" w:cs="Tahoma"/>
          <w:sz w:val="20"/>
          <w:szCs w:val="20"/>
        </w:rPr>
      </w:pPr>
      <w:r w:rsidRPr="00AC4A63">
        <w:rPr>
          <w:rFonts w:ascii="Tahoma" w:eastAsiaTheme="minorHAnsi" w:hAnsi="Tahoma" w:cs="Tahoma"/>
          <w:i/>
          <w:iCs/>
          <w:sz w:val="20"/>
          <w:szCs w:val="20"/>
        </w:rPr>
        <w:t>A person can act as a proxy on behalf of Members not exceeding 50</w:t>
      </w:r>
      <w:r w:rsidRPr="00AC4A63">
        <w:rPr>
          <w:rFonts w:ascii="Tahoma" w:eastAsiaTheme="minorHAnsi" w:hAnsi="Tahoma" w:cs="Tahoma"/>
          <w:i/>
          <w:iCs/>
          <w:sz w:val="20"/>
          <w:szCs w:val="20"/>
        </w:rPr>
        <w:t xml:space="preserve"> </w:t>
      </w:r>
      <w:r w:rsidRPr="00AC4A63">
        <w:rPr>
          <w:rFonts w:ascii="Tahoma" w:eastAsiaTheme="minorHAnsi" w:hAnsi="Tahoma" w:cs="Tahoma"/>
          <w:i/>
          <w:iCs/>
          <w:sz w:val="20"/>
          <w:szCs w:val="20"/>
        </w:rPr>
        <w:t>and holding in the aggregate not more than ten percent of the total</w:t>
      </w:r>
      <w:r w:rsidRPr="00AC4A63">
        <w:rPr>
          <w:rFonts w:ascii="Tahoma" w:eastAsiaTheme="minorHAnsi" w:hAnsi="Tahoma" w:cs="Tahoma"/>
          <w:i/>
          <w:iCs/>
          <w:sz w:val="20"/>
          <w:szCs w:val="20"/>
        </w:rPr>
        <w:t xml:space="preserve"> </w:t>
      </w:r>
      <w:r w:rsidRPr="00AC4A63">
        <w:rPr>
          <w:rFonts w:ascii="Tahoma" w:eastAsiaTheme="minorHAnsi" w:hAnsi="Tahoma" w:cs="Tahoma"/>
          <w:i/>
          <w:iCs/>
          <w:sz w:val="20"/>
          <w:szCs w:val="20"/>
        </w:rPr>
        <w:t>share capital of the company carrying voting rights. A Member holding</w:t>
      </w:r>
      <w:r w:rsidRPr="00AC4A63">
        <w:rPr>
          <w:rFonts w:ascii="Tahoma" w:eastAsiaTheme="minorHAnsi" w:hAnsi="Tahoma" w:cs="Tahoma"/>
          <w:i/>
          <w:iCs/>
          <w:sz w:val="20"/>
          <w:szCs w:val="20"/>
        </w:rPr>
        <w:t xml:space="preserve"> </w:t>
      </w:r>
      <w:r w:rsidRPr="00AC4A63">
        <w:rPr>
          <w:rFonts w:ascii="Tahoma" w:eastAsiaTheme="minorHAnsi" w:hAnsi="Tahoma" w:cs="Tahoma"/>
          <w:i/>
          <w:iCs/>
          <w:sz w:val="20"/>
          <w:szCs w:val="20"/>
        </w:rPr>
        <w:t>more than ten percent of total share capital of the company carrying</w:t>
      </w:r>
      <w:r w:rsidRPr="00AC4A63">
        <w:rPr>
          <w:rFonts w:ascii="Tahoma" w:eastAsiaTheme="minorHAnsi" w:hAnsi="Tahoma" w:cs="Tahoma"/>
          <w:i/>
          <w:iCs/>
          <w:sz w:val="20"/>
          <w:szCs w:val="20"/>
        </w:rPr>
        <w:t xml:space="preserve"> </w:t>
      </w:r>
      <w:r w:rsidRPr="00AC4A63">
        <w:rPr>
          <w:rFonts w:ascii="Tahoma" w:eastAsiaTheme="minorHAnsi" w:hAnsi="Tahoma" w:cs="Tahoma"/>
          <w:i/>
          <w:iCs/>
          <w:sz w:val="20"/>
          <w:szCs w:val="20"/>
        </w:rPr>
        <w:t>voting rights may appoint a single person as proxy and such person</w:t>
      </w:r>
      <w:r w:rsidRPr="00AC4A63">
        <w:rPr>
          <w:rFonts w:ascii="Tahoma" w:eastAsiaTheme="minorHAnsi" w:hAnsi="Tahoma" w:cs="Tahoma"/>
          <w:i/>
          <w:iCs/>
          <w:sz w:val="20"/>
          <w:szCs w:val="20"/>
        </w:rPr>
        <w:t xml:space="preserve"> </w:t>
      </w:r>
      <w:r w:rsidRPr="00AC4A63">
        <w:rPr>
          <w:rFonts w:ascii="Tahoma" w:eastAsiaTheme="minorHAnsi" w:hAnsi="Tahoma" w:cs="Tahoma"/>
          <w:i/>
          <w:iCs/>
          <w:sz w:val="20"/>
          <w:szCs w:val="20"/>
        </w:rPr>
        <w:t>shall not act as a proxy for any other person or shareholder.</w:t>
      </w:r>
    </w:p>
    <w:p w:rsidR="00EA3092" w:rsidRPr="00AC4A63" w:rsidRDefault="00EA3092">
      <w:pPr>
        <w:rPr>
          <w:rFonts w:ascii="Tahoma" w:hAnsi="Tahoma" w:cs="Tahoma"/>
          <w:sz w:val="20"/>
          <w:szCs w:val="20"/>
        </w:rPr>
      </w:pPr>
    </w:p>
    <w:bookmarkEnd w:id="0"/>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rsidP="00EA3092">
      <w:pPr>
        <w:rPr>
          <w:rFonts w:ascii="Tahoma" w:hAnsi="Tahoma" w:cs="Tahoma"/>
          <w:b/>
          <w:bCs/>
        </w:rPr>
      </w:pPr>
      <w:r w:rsidRPr="00941B46">
        <w:rPr>
          <w:rFonts w:ascii="Tahoma" w:hAnsi="Tahoma" w:cs="Tahoma"/>
          <w:b/>
          <w:bCs/>
        </w:rPr>
        <w:lastRenderedPageBreak/>
        <w:t>DIRECTORS’ REPORT</w:t>
      </w:r>
    </w:p>
    <w:p w:rsidR="00EA3092" w:rsidRPr="00941B46" w:rsidRDefault="00EA3092" w:rsidP="00EA3092">
      <w:pPr>
        <w:jc w:val="both"/>
        <w:rPr>
          <w:rFonts w:ascii="Tahoma" w:hAnsi="Tahoma" w:cs="Tahoma"/>
        </w:rPr>
      </w:pPr>
    </w:p>
    <w:p w:rsidR="00EA3092" w:rsidRPr="00941B46" w:rsidRDefault="00EA3092" w:rsidP="00EA3092">
      <w:pPr>
        <w:jc w:val="both"/>
        <w:rPr>
          <w:rFonts w:ascii="Tahoma" w:hAnsi="Tahoma" w:cs="Tahoma"/>
        </w:rPr>
      </w:pPr>
      <w:r w:rsidRPr="00941B46">
        <w:rPr>
          <w:rFonts w:ascii="Tahoma" w:hAnsi="Tahoma" w:cs="Tahoma"/>
        </w:rPr>
        <w:t>Your Directors have pleasure in presenting the Annual Report of the Company, together with the financial statements, for the year ended f/y.</w:t>
      </w:r>
    </w:p>
    <w:p w:rsidR="00EA3092" w:rsidRPr="00941B46" w:rsidRDefault="00EA3092" w:rsidP="00EA3092">
      <w:pPr>
        <w:jc w:val="both"/>
        <w:rPr>
          <w:rFonts w:ascii="Tahoma" w:hAnsi="Tahoma" w:cs="Tahoma"/>
        </w:rPr>
      </w:pPr>
    </w:p>
    <w:p w:rsidR="00EA3092" w:rsidRPr="00941B46" w:rsidRDefault="00EA3092" w:rsidP="00EA3092">
      <w:pPr>
        <w:jc w:val="both"/>
        <w:rPr>
          <w:rFonts w:ascii="Tahoma" w:hAnsi="Tahoma" w:cs="Tahoma"/>
        </w:rPr>
      </w:pPr>
      <w:r w:rsidRPr="00941B46">
        <w:rPr>
          <w:rFonts w:ascii="Tahoma" w:hAnsi="Tahoma" w:cs="Tahoma"/>
          <w:b/>
        </w:rPr>
        <w:t>Financial Results</w:t>
      </w:r>
      <w:r w:rsidRPr="00941B46">
        <w:rPr>
          <w:rFonts w:ascii="Tahoma" w:hAnsi="Tahoma" w:cs="Tahoma"/>
        </w:rPr>
        <w:t xml:space="preserve">     </w:t>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t xml:space="preserve">in </w:t>
      </w:r>
      <w:proofErr w:type="spellStart"/>
      <w:r w:rsidRPr="00941B46">
        <w:rPr>
          <w:rFonts w:ascii="Tahoma" w:hAnsi="Tahoma" w:cs="Tahoma"/>
        </w:rPr>
        <w:t>Rs</w:t>
      </w:r>
      <w:proofErr w:type="spellEnd"/>
      <w:r w:rsidRPr="00941B46">
        <w:rPr>
          <w:rFonts w:ascii="Tahoma" w:hAnsi="Tahoma" w:cs="Tahoma"/>
        </w:rPr>
        <w:t>.</w:t>
      </w:r>
    </w:p>
    <w:p w:rsidR="00EA3092" w:rsidRPr="00941B46" w:rsidRDefault="00EA3092" w:rsidP="00EA3092">
      <w:pPr>
        <w:autoSpaceDE w:val="0"/>
        <w:autoSpaceDN w:val="0"/>
        <w:adjustRightInd w:val="0"/>
        <w:jc w:val="both"/>
        <w:rPr>
          <w:rFonts w:ascii="Tahoma" w:hAnsi="Tahoma" w:cs="Tahoma"/>
          <w:color w:val="58595B"/>
        </w:rPr>
      </w:pPr>
    </w:p>
    <w:tbl>
      <w:tblPr>
        <w:tblStyle w:val="TableGrid"/>
        <w:tblW w:w="0" w:type="auto"/>
        <w:tblInd w:w="0" w:type="dxa"/>
        <w:tblLook w:val="04A0" w:firstRow="1" w:lastRow="0" w:firstColumn="1" w:lastColumn="0" w:noHBand="0" w:noVBand="1"/>
      </w:tblPr>
      <w:tblGrid>
        <w:gridCol w:w="4234"/>
        <w:gridCol w:w="2418"/>
        <w:gridCol w:w="2591"/>
      </w:tblGrid>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pStyle w:val="NoSpacing"/>
              <w:jc w:val="both"/>
              <w:rPr>
                <w:rStyle w:val="Strong"/>
                <w:rFonts w:ascii="Tahoma" w:hAnsi="Tahoma" w:cs="Tahoma"/>
                <w:b w:val="0"/>
                <w:sz w:val="24"/>
                <w:szCs w:val="24"/>
              </w:rPr>
            </w:pPr>
            <w:r w:rsidRPr="00941B46">
              <w:rPr>
                <w:rStyle w:val="Strong"/>
                <w:rFonts w:ascii="Tahoma" w:hAnsi="Tahoma" w:cs="Tahoma"/>
                <w:sz w:val="24"/>
                <w:szCs w:val="24"/>
              </w:rPr>
              <w:t>Particulars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rsidP="00882062">
            <w:pPr>
              <w:pStyle w:val="NoSpacing"/>
              <w:jc w:val="center"/>
              <w:rPr>
                <w:rStyle w:val="Strong"/>
                <w:rFonts w:ascii="Tahoma" w:hAnsi="Tahoma" w:cs="Tahoma"/>
                <w:sz w:val="24"/>
                <w:szCs w:val="24"/>
              </w:rPr>
            </w:pPr>
            <w:r w:rsidRPr="00941B46">
              <w:rPr>
                <w:rStyle w:val="Strong"/>
                <w:rFonts w:ascii="Tahoma" w:hAnsi="Tahoma" w:cs="Tahoma"/>
                <w:sz w:val="24"/>
                <w:szCs w:val="24"/>
              </w:rPr>
              <w:t>As at f/y</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rsidP="00882062">
            <w:pPr>
              <w:pStyle w:val="NoSpacing"/>
              <w:jc w:val="center"/>
              <w:rPr>
                <w:rStyle w:val="Strong"/>
                <w:rFonts w:ascii="Tahoma" w:hAnsi="Tahoma" w:cs="Tahoma"/>
                <w:sz w:val="24"/>
                <w:szCs w:val="24"/>
              </w:rPr>
            </w:pPr>
            <w:r w:rsidRPr="00941B46">
              <w:rPr>
                <w:rStyle w:val="Strong"/>
                <w:rFonts w:ascii="Tahoma" w:hAnsi="Tahoma" w:cs="Tahoma"/>
                <w:sz w:val="24"/>
                <w:szCs w:val="24"/>
              </w:rPr>
              <w:t>As at f-y</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Total Revenue</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bCs w:val="0"/>
              </w:rPr>
            </w:pPr>
            <w:r w:rsidRPr="00941B46">
              <w:rPr>
                <w:rStyle w:val="Strong"/>
                <w:rFonts w:ascii="Tahoma" w:hAnsi="Tahoma" w:cs="Tahoma"/>
                <w:b w:val="0"/>
                <w:bCs w:val="0"/>
              </w:rPr>
              <w:t>[revenue]</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(revenue)</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Total Expenses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A49A4">
            <w:pPr>
              <w:jc w:val="center"/>
              <w:rPr>
                <w:rStyle w:val="Strong"/>
                <w:rFonts w:ascii="Tahoma" w:hAnsi="Tahoma" w:cs="Tahoma"/>
                <w:b w:val="0"/>
                <w:bCs w:val="0"/>
              </w:rPr>
            </w:pPr>
            <w:r w:rsidRPr="00941B46">
              <w:rPr>
                <w:rStyle w:val="Strong"/>
                <w:rFonts w:ascii="Tahoma" w:hAnsi="Tahoma" w:cs="Tahoma"/>
                <w:b w:val="0"/>
              </w:rPr>
              <w:t>[expense]</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A49A4">
            <w:pPr>
              <w:jc w:val="center"/>
              <w:rPr>
                <w:rStyle w:val="Strong"/>
                <w:rFonts w:ascii="Tahoma" w:hAnsi="Tahoma" w:cs="Tahoma"/>
                <w:b w:val="0"/>
                <w:bCs w:val="0"/>
              </w:rPr>
            </w:pPr>
            <w:r w:rsidRPr="00941B46">
              <w:rPr>
                <w:rStyle w:val="Strong"/>
                <w:rFonts w:ascii="Tahoma" w:hAnsi="Tahoma" w:cs="Tahoma"/>
                <w:b w:val="0"/>
              </w:rPr>
              <w:t>(expense)</w:t>
            </w:r>
          </w:p>
        </w:tc>
      </w:tr>
      <w:tr w:rsidR="00EA3092" w:rsidRPr="00941B46" w:rsidTr="00EA3092">
        <w:trPr>
          <w:trHeight w:val="638"/>
        </w:trPr>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before Exceptional and Extraordinary items and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4640F">
            <w:pPr>
              <w:jc w:val="center"/>
              <w:rPr>
                <w:rStyle w:val="Strong"/>
                <w:rFonts w:ascii="Tahoma" w:hAnsi="Tahoma" w:cs="Tahoma"/>
                <w:b w:val="0"/>
              </w:rPr>
            </w:pPr>
            <w:r w:rsidRPr="00941B46">
              <w:rPr>
                <w:rStyle w:val="Strong"/>
                <w:rFonts w:ascii="Tahoma" w:hAnsi="Tahoma" w:cs="Tahoma"/>
                <w:b w:val="0"/>
              </w:rPr>
              <w:t>[pet]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4640F">
            <w:pPr>
              <w:jc w:val="center"/>
              <w:rPr>
                <w:rStyle w:val="Strong"/>
                <w:rFonts w:ascii="Tahoma" w:hAnsi="Tahoma" w:cs="Tahoma"/>
                <w:b w:val="0"/>
              </w:rPr>
            </w:pPr>
            <w:r w:rsidRPr="00941B46">
              <w:rPr>
                <w:rStyle w:val="Strong"/>
                <w:rFonts w:ascii="Tahoma" w:hAnsi="Tahoma" w:cs="Tahoma"/>
                <w:b w:val="0"/>
              </w:rPr>
              <w:t>(pet)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Less: Exceptional Items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[items]</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(items)</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Less: Extraordinary Items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{items}</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&lt;items&gt;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before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pbt</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pbt</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Less: Current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ctax</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ctax</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rsidP="0043414A">
            <w:pPr>
              <w:jc w:val="both"/>
              <w:rPr>
                <w:rStyle w:val="Strong"/>
                <w:rFonts w:ascii="Tahoma" w:hAnsi="Tahoma" w:cs="Tahoma"/>
                <w:b w:val="0"/>
              </w:rPr>
            </w:pPr>
            <w:r w:rsidRPr="00941B46">
              <w:rPr>
                <w:rStyle w:val="Strong"/>
                <w:rFonts w:ascii="Tahoma" w:hAnsi="Tahoma" w:cs="Tahoma"/>
                <w:b w:val="0"/>
              </w:rPr>
              <w:t xml:space="preserve">         Deferred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dtax</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dtax</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Income tax adjustment for earlier years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taxp</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taxp</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After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[pat]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(pat)</w:t>
            </w:r>
          </w:p>
        </w:tc>
      </w:tr>
    </w:tbl>
    <w:p w:rsidR="00EA3092" w:rsidRPr="00941B46" w:rsidRDefault="00EA3092" w:rsidP="00EA3092">
      <w:pPr>
        <w:pStyle w:val="NoSpacing"/>
        <w:jc w:val="both"/>
        <w:rPr>
          <w:rStyle w:val="Strong"/>
          <w:rFonts w:ascii="Tahoma" w:hAnsi="Tahoma" w:cs="Tahoma"/>
          <w:sz w:val="24"/>
          <w:szCs w:val="24"/>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Review of Business Operations and Future Prospects</w:t>
      </w:r>
    </w:p>
    <w:p w:rsidR="00941B46" w:rsidRPr="00941B46" w:rsidRDefault="00941B46" w:rsidP="00EA3092">
      <w:pPr>
        <w:autoSpaceDE w:val="0"/>
        <w:autoSpaceDN w:val="0"/>
        <w:adjustRightInd w:val="0"/>
        <w:jc w:val="both"/>
        <w:rPr>
          <w:rFonts w:ascii="Tahoma" w:hAnsi="Tahoma" w:cs="Tahoma"/>
          <w:b/>
          <w:bCs/>
        </w:rPr>
      </w:pPr>
    </w:p>
    <w:p w:rsidR="00941B46" w:rsidRPr="00941B46" w:rsidRDefault="00941B46" w:rsidP="00EA3092">
      <w:pPr>
        <w:autoSpaceDE w:val="0"/>
        <w:autoSpaceDN w:val="0"/>
        <w:adjustRightInd w:val="0"/>
        <w:jc w:val="both"/>
        <w:rPr>
          <w:rFonts w:ascii="Tahoma" w:hAnsi="Tahoma" w:cs="Tahoma"/>
        </w:rPr>
      </w:pPr>
      <w:r w:rsidRPr="00941B46">
        <w:rPr>
          <w:rFonts w:ascii="Tahoma" w:hAnsi="Tahoma" w:cs="Tahoma"/>
          <w:bCs/>
        </w:rPr>
        <w:t>[operations]</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Style w:val="Strong"/>
          <w:rFonts w:ascii="Tahoma" w:hAnsi="Tahoma" w:cs="Tahoma"/>
          <w:b w:val="0"/>
        </w:rPr>
      </w:pPr>
      <w:r w:rsidRPr="00941B46">
        <w:rPr>
          <w:rStyle w:val="Strong"/>
          <w:rFonts w:ascii="Tahoma" w:hAnsi="Tahoma" w:cs="Tahoma"/>
          <w:b w:val="0"/>
        </w:rPr>
        <w:t>Your Directors are optimistic about company’s business and hopeful of better performance with increased revenue in next year.</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color w:val="000000"/>
        </w:rPr>
      </w:pPr>
      <w:r w:rsidRPr="00941B46">
        <w:rPr>
          <w:rFonts w:ascii="Tahoma" w:hAnsi="Tahoma" w:cs="Tahoma"/>
          <w:b/>
          <w:bCs/>
          <w:color w:val="000000"/>
        </w:rPr>
        <w:t>Dividend</w:t>
      </w:r>
    </w:p>
    <w:p w:rsidR="00EA3092" w:rsidRPr="00941B46" w:rsidRDefault="00EA3092" w:rsidP="00EA3092">
      <w:pPr>
        <w:autoSpaceDE w:val="0"/>
        <w:autoSpaceDN w:val="0"/>
        <w:adjustRightInd w:val="0"/>
        <w:jc w:val="both"/>
        <w:rPr>
          <w:rFonts w:ascii="Tahoma" w:hAnsi="Tahoma" w:cs="Tahoma"/>
          <w:color w:val="58595B"/>
        </w:rPr>
      </w:pPr>
    </w:p>
    <w:p w:rsidR="00EA3092" w:rsidRPr="00941B46" w:rsidRDefault="00104A9D" w:rsidP="00590C79">
      <w:pPr>
        <w:jc w:val="both"/>
        <w:rPr>
          <w:rFonts w:ascii="Tahoma" w:eastAsiaTheme="minorHAnsi" w:hAnsi="Tahoma" w:cs="Tahoma"/>
        </w:rPr>
      </w:pPr>
      <w:r w:rsidRPr="00941B46">
        <w:rPr>
          <w:rFonts w:ascii="Tahoma" w:eastAsiaTheme="minorHAnsi" w:hAnsi="Tahoma" w:cs="Tahoma"/>
        </w:rPr>
        <w:t>Your Directors do not recommend any Dividend for the Financial Year ended f/y.</w:t>
      </w:r>
    </w:p>
    <w:p w:rsidR="00104A9D" w:rsidRPr="00941B46" w:rsidRDefault="00104A9D" w:rsidP="00EA3092">
      <w:pPr>
        <w:rPr>
          <w:rFonts w:ascii="Tahoma" w:hAnsi="Tahoma" w:cs="Tahoma"/>
        </w:rPr>
      </w:pPr>
    </w:p>
    <w:p w:rsidR="00EA3092" w:rsidRPr="00941B46" w:rsidRDefault="00EA3092" w:rsidP="00EA3092">
      <w:pPr>
        <w:rPr>
          <w:rFonts w:ascii="Tahoma" w:hAnsi="Tahoma" w:cs="Tahoma"/>
          <w:b/>
        </w:rPr>
      </w:pPr>
      <w:r w:rsidRPr="00941B46">
        <w:rPr>
          <w:rFonts w:ascii="Tahoma" w:hAnsi="Tahoma" w:cs="Tahoma"/>
          <w:b/>
        </w:rPr>
        <w:t>Transfer to Reserves</w:t>
      </w:r>
    </w:p>
    <w:p w:rsidR="00EA3092" w:rsidRPr="00941B46" w:rsidRDefault="00EA3092" w:rsidP="00EA3092">
      <w:pPr>
        <w:rPr>
          <w:rFonts w:ascii="Tahoma" w:hAnsi="Tahoma" w:cs="Tahoma"/>
          <w:b/>
        </w:rPr>
      </w:pPr>
    </w:p>
    <w:p w:rsidR="00EA3092" w:rsidRPr="00941B46" w:rsidRDefault="00104A9D" w:rsidP="00EA3092">
      <w:pPr>
        <w:rPr>
          <w:rFonts w:ascii="Tahoma" w:eastAsiaTheme="minorHAnsi" w:hAnsi="Tahoma" w:cs="Tahoma"/>
        </w:rPr>
      </w:pPr>
      <w:r w:rsidRPr="00941B46">
        <w:rPr>
          <w:rFonts w:ascii="Tahoma" w:eastAsiaTheme="minorHAnsi" w:hAnsi="Tahoma" w:cs="Tahoma"/>
        </w:rPr>
        <w:t>Your Directors do not propose to transfer any amount to general reserve.</w:t>
      </w:r>
    </w:p>
    <w:p w:rsidR="00104A9D" w:rsidRPr="00941B46" w:rsidRDefault="00104A9D" w:rsidP="00EA3092">
      <w:pPr>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Fixed Deposits</w:t>
      </w:r>
    </w:p>
    <w:p w:rsidR="00EA3092" w:rsidRPr="00941B46" w:rsidRDefault="00EA3092" w:rsidP="00EA3092">
      <w:pPr>
        <w:autoSpaceDE w:val="0"/>
        <w:autoSpaceDN w:val="0"/>
        <w:adjustRightInd w:val="0"/>
        <w:jc w:val="both"/>
        <w:rPr>
          <w:rFonts w:ascii="Tahoma" w:hAnsi="Tahoma" w:cs="Tahoma"/>
        </w:rPr>
      </w:pPr>
    </w:p>
    <w:p w:rsidR="00EA3092" w:rsidRPr="00941B46" w:rsidRDefault="00104A9D" w:rsidP="00104A9D">
      <w:pPr>
        <w:autoSpaceDE w:val="0"/>
        <w:autoSpaceDN w:val="0"/>
        <w:adjustRightInd w:val="0"/>
        <w:jc w:val="both"/>
        <w:rPr>
          <w:rFonts w:ascii="Tahoma" w:eastAsiaTheme="minorHAnsi" w:hAnsi="Tahoma" w:cs="Tahoma"/>
        </w:rPr>
      </w:pPr>
      <w:r w:rsidRPr="00941B46">
        <w:rPr>
          <w:rFonts w:ascii="Tahoma" w:eastAsiaTheme="minorHAnsi" w:hAnsi="Tahoma" w:cs="Tahoma"/>
        </w:rPr>
        <w:t>During the Financial Year, your Company has not accepted any deposits covered under Chapter V of the Companies Act, 2013, i.e., deposits within the meaning of Rule 2(1)(c) of the Companies (Acceptance of Deposits) Rules, 2014.</w:t>
      </w:r>
    </w:p>
    <w:p w:rsidR="00104A9D" w:rsidRPr="00941B46" w:rsidRDefault="00104A9D" w:rsidP="00104A9D">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Nature of Business</w:t>
      </w:r>
    </w:p>
    <w:p w:rsidR="00EA3092" w:rsidRPr="00941B46" w:rsidRDefault="00EA3092" w:rsidP="00EA3092">
      <w:pPr>
        <w:autoSpaceDE w:val="0"/>
        <w:autoSpaceDN w:val="0"/>
        <w:adjustRightInd w:val="0"/>
        <w:jc w:val="both"/>
        <w:rPr>
          <w:rFonts w:ascii="Tahoma" w:hAnsi="Tahoma" w:cs="Tahoma"/>
          <w:b/>
          <w:bCs/>
        </w:rPr>
      </w:pPr>
    </w:p>
    <w:p w:rsidR="00EA3092" w:rsidRPr="00941B46" w:rsidRDefault="00104A9D" w:rsidP="00EA3092">
      <w:pPr>
        <w:autoSpaceDE w:val="0"/>
        <w:autoSpaceDN w:val="0"/>
        <w:adjustRightInd w:val="0"/>
        <w:jc w:val="both"/>
        <w:rPr>
          <w:rFonts w:ascii="Tahoma" w:eastAsiaTheme="minorHAnsi" w:hAnsi="Tahoma" w:cs="Tahoma"/>
        </w:rPr>
      </w:pPr>
      <w:r w:rsidRPr="00941B46">
        <w:rPr>
          <w:rFonts w:ascii="Tahoma" w:eastAsiaTheme="minorHAnsi" w:hAnsi="Tahoma" w:cs="Tahoma"/>
        </w:rPr>
        <w:t>The is no change in the nature of the business of the Company during the year.</w:t>
      </w:r>
    </w:p>
    <w:p w:rsidR="00104A9D" w:rsidRPr="00941B46" w:rsidRDefault="00104A9D" w:rsidP="00EA3092">
      <w:pPr>
        <w:autoSpaceDE w:val="0"/>
        <w:autoSpaceDN w:val="0"/>
        <w:adjustRightInd w:val="0"/>
        <w:jc w:val="both"/>
        <w:rPr>
          <w:rFonts w:ascii="Tahoma" w:hAnsi="Tahoma" w:cs="Tahoma"/>
          <w:b/>
        </w:rPr>
      </w:pPr>
    </w:p>
    <w:p w:rsidR="00EA3092" w:rsidRPr="00941B46" w:rsidRDefault="00EA3092" w:rsidP="00EA3092">
      <w:pPr>
        <w:autoSpaceDE w:val="0"/>
        <w:autoSpaceDN w:val="0"/>
        <w:adjustRightInd w:val="0"/>
        <w:jc w:val="both"/>
        <w:rPr>
          <w:rFonts w:ascii="Tahoma" w:hAnsi="Tahoma" w:cs="Tahoma"/>
          <w:b/>
        </w:rPr>
      </w:pPr>
      <w:r w:rsidRPr="00941B46">
        <w:rPr>
          <w:rFonts w:ascii="Tahoma" w:hAnsi="Tahoma" w:cs="Tahoma"/>
          <w:b/>
        </w:rPr>
        <w:t>Directors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There is no change in the composition of the Board during the year under review.</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Director’s Responsibility Statement</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In terms of Section 134 (5) of the Companies Act, 2013, the directors would like to state that:</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a</w:t>
      </w:r>
      <w:r w:rsidRPr="00941B46">
        <w:rPr>
          <w:rFonts w:ascii="Tahoma" w:hAnsi="Tahoma" w:cs="Tahoma"/>
        </w:rPr>
        <w:t>) in the preparation of the annual accounts, the applicable accounting standards had been followed along with proper explanation relating to material departures;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b</w:t>
      </w:r>
      <w:r w:rsidRPr="00941B46">
        <w:rPr>
          <w:rFonts w:ascii="Tahoma" w:hAnsi="Tahoma" w:cs="Tahoma"/>
        </w:rPr>
        <w:t>) the directors had selected such accounting policies and applied them consistently and made judgments and estimates that are reasonable and prudent so as to give a true and fair view of the state of affairs of the company at the end of the financial year and of the profit and loss of the company for that period;</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c</w:t>
      </w:r>
      <w:r w:rsidRPr="00941B46">
        <w:rPr>
          <w:rFonts w:ascii="Tahoma" w:hAnsi="Tahoma" w:cs="Tahoma"/>
        </w:rPr>
        <w:t>) the directors had taken proper and sufficient care for the maintenance of adequate accounting records for safeguarding the assets of the company and for preventing and detecting fraud and other irregularities;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d</w:t>
      </w:r>
      <w:r w:rsidRPr="00941B46">
        <w:rPr>
          <w:rFonts w:ascii="Tahoma" w:hAnsi="Tahoma" w:cs="Tahoma"/>
        </w:rPr>
        <w:t>) the directors had prepared the annual accounts on a going concern basis; and</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(e) The directors had laid down internal financial controls to be followed by the company and that such internal financial controls are adequate and were operating effectively. [Not Applicable to private company]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color w:val="58595B"/>
        </w:rPr>
      </w:pPr>
      <w:r w:rsidRPr="00941B46">
        <w:rPr>
          <w:rFonts w:ascii="Tahoma" w:hAnsi="Tahoma" w:cs="Tahoma"/>
        </w:rPr>
        <w:t>(f) directors had devised proper systems to ensure compliance with the provisions of all applicable laws and that such systems were adequate and operating effectively.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Subsidiaries, Joint Ventures and Associate Companies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pStyle w:val="NoSpacing"/>
        <w:jc w:val="both"/>
        <w:rPr>
          <w:rFonts w:ascii="Tahoma" w:hAnsi="Tahoma" w:cs="Tahoma"/>
          <w:sz w:val="24"/>
          <w:szCs w:val="24"/>
        </w:rPr>
      </w:pPr>
      <w:r w:rsidRPr="00941B46">
        <w:rPr>
          <w:rFonts w:ascii="Tahoma" w:hAnsi="Tahoma" w:cs="Tahoma"/>
          <w:sz w:val="24"/>
          <w:szCs w:val="24"/>
        </w:rPr>
        <w:t>The Company does not have any Subsidiary, Joint venture or Associate Company during the year under review.</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pStyle w:val="Default"/>
        <w:rPr>
          <w:rFonts w:ascii="Tahoma" w:hAnsi="Tahoma" w:cs="Tahoma"/>
          <w:b/>
        </w:rPr>
      </w:pPr>
      <w:r w:rsidRPr="00941B46">
        <w:rPr>
          <w:rFonts w:ascii="Tahoma" w:hAnsi="Tahoma" w:cs="Tahoma"/>
          <w:b/>
        </w:rPr>
        <w:t>Auditors</w:t>
      </w:r>
    </w:p>
    <w:p w:rsidR="00EA3092" w:rsidRPr="00941B46" w:rsidRDefault="00EA3092" w:rsidP="00EA3092">
      <w:pPr>
        <w:pStyle w:val="Default"/>
        <w:rPr>
          <w:rFonts w:ascii="Tahoma" w:hAnsi="Tahoma" w:cs="Tahoma"/>
        </w:rPr>
      </w:pPr>
    </w:p>
    <w:p w:rsidR="00EA3092" w:rsidRPr="00941B46" w:rsidRDefault="00EA3092" w:rsidP="00EA3092">
      <w:pPr>
        <w:jc w:val="both"/>
        <w:rPr>
          <w:rFonts w:ascii="Tahoma" w:hAnsi="Tahoma" w:cs="Tahoma"/>
        </w:rPr>
      </w:pPr>
      <w:r w:rsidRPr="00941B46">
        <w:rPr>
          <w:rFonts w:ascii="Tahoma" w:hAnsi="Tahoma" w:cs="Tahoma"/>
        </w:rPr>
        <w:t xml:space="preserve">M/s. </w:t>
      </w:r>
      <w:proofErr w:type="spellStart"/>
      <w:r w:rsidRPr="00941B46">
        <w:rPr>
          <w:rFonts w:ascii="Tahoma" w:hAnsi="Tahoma" w:cs="Tahoma"/>
        </w:rPr>
        <w:t>auditorname</w:t>
      </w:r>
      <w:proofErr w:type="spellEnd"/>
      <w:r w:rsidRPr="00941B46">
        <w:rPr>
          <w:rFonts w:ascii="Tahoma" w:hAnsi="Tahoma" w:cs="Tahoma"/>
        </w:rPr>
        <w:t>, Chartered Accountants,</w:t>
      </w:r>
      <w:r w:rsidRPr="00941B46">
        <w:rPr>
          <w:rFonts w:ascii="Tahoma" w:hAnsi="Tahoma" w:cs="Tahoma"/>
          <w:color w:val="000000"/>
        </w:rPr>
        <w:t xml:space="preserve"> [Firm </w:t>
      </w:r>
      <w:proofErr w:type="spellStart"/>
      <w:r w:rsidRPr="00941B46">
        <w:rPr>
          <w:rFonts w:ascii="Tahoma" w:hAnsi="Tahoma" w:cs="Tahoma"/>
          <w:color w:val="000000"/>
        </w:rPr>
        <w:t>Regn</w:t>
      </w:r>
      <w:proofErr w:type="spellEnd"/>
      <w:r w:rsidRPr="00941B46">
        <w:rPr>
          <w:rFonts w:ascii="Tahoma" w:hAnsi="Tahoma" w:cs="Tahoma"/>
          <w:color w:val="000000"/>
        </w:rPr>
        <w:t xml:space="preserve"> No: </w:t>
      </w:r>
      <w:proofErr w:type="spellStart"/>
      <w:r w:rsidRPr="00941B46">
        <w:rPr>
          <w:rFonts w:ascii="Tahoma" w:hAnsi="Tahoma" w:cs="Tahoma"/>
          <w:color w:val="000000"/>
        </w:rPr>
        <w:t>firmno</w:t>
      </w:r>
      <w:proofErr w:type="spellEnd"/>
      <w:r w:rsidRPr="00941B46">
        <w:rPr>
          <w:rFonts w:ascii="Tahoma" w:hAnsi="Tahoma" w:cs="Tahoma"/>
          <w:color w:val="000000"/>
        </w:rPr>
        <w:t>]</w:t>
      </w:r>
      <w:r w:rsidRPr="00941B46">
        <w:rPr>
          <w:rFonts w:ascii="Tahoma" w:hAnsi="Tahoma" w:cs="Tahoma"/>
        </w:rPr>
        <w:t xml:space="preserve"> were appointed as auditors of the Company in the Annual General Meeting held on </w:t>
      </w:r>
      <w:proofErr w:type="spellStart"/>
      <w:proofErr w:type="gramStart"/>
      <w:r w:rsidRPr="00941B46">
        <w:rPr>
          <w:rFonts w:ascii="Tahoma" w:hAnsi="Tahoma" w:cs="Tahoma"/>
        </w:rPr>
        <w:t>agm!date</w:t>
      </w:r>
      <w:proofErr w:type="spellEnd"/>
      <w:proofErr w:type="gramEnd"/>
      <w:r w:rsidRPr="00941B46">
        <w:rPr>
          <w:rFonts w:ascii="Tahoma" w:hAnsi="Tahoma" w:cs="Tahoma"/>
        </w:rPr>
        <w:t xml:space="preserve"> for a period of five years and hold office till the conclusion of the Annual General Meeting scheduled to be held in the year </w:t>
      </w:r>
      <w:proofErr w:type="spellStart"/>
      <w:r w:rsidRPr="00941B46">
        <w:rPr>
          <w:rFonts w:ascii="Tahoma" w:hAnsi="Tahoma" w:cs="Tahoma"/>
        </w:rPr>
        <w:t>f!y</w:t>
      </w:r>
      <w:proofErr w:type="spellEnd"/>
      <w:r w:rsidRPr="00941B46">
        <w:rPr>
          <w:rFonts w:ascii="Tahoma" w:hAnsi="Tahoma" w:cs="Tahoma"/>
        </w:rPr>
        <w:t>.</w:t>
      </w:r>
    </w:p>
    <w:p w:rsidR="00EA3092" w:rsidRPr="00941B46" w:rsidRDefault="00EA3092" w:rsidP="00EA3092">
      <w:pPr>
        <w:autoSpaceDE w:val="0"/>
        <w:autoSpaceDN w:val="0"/>
        <w:adjustRightInd w:val="0"/>
        <w:jc w:val="both"/>
        <w:rPr>
          <w:rFonts w:ascii="Tahoma" w:hAnsi="Tahoma" w:cs="Tahoma"/>
          <w:b/>
        </w:rPr>
      </w:pPr>
    </w:p>
    <w:p w:rsidR="00EA3092" w:rsidRPr="00941B46" w:rsidRDefault="00EA3092" w:rsidP="00EA3092">
      <w:pPr>
        <w:autoSpaceDE w:val="0"/>
        <w:autoSpaceDN w:val="0"/>
        <w:adjustRightInd w:val="0"/>
        <w:jc w:val="both"/>
        <w:rPr>
          <w:rFonts w:ascii="Tahoma" w:hAnsi="Tahoma" w:cs="Tahoma"/>
          <w:b/>
        </w:rPr>
      </w:pPr>
      <w:r w:rsidRPr="00941B46">
        <w:rPr>
          <w:rFonts w:ascii="Tahoma" w:hAnsi="Tahoma" w:cs="Tahoma"/>
          <w:b/>
        </w:rPr>
        <w:t>Auditor’s Report</w:t>
      </w:r>
    </w:p>
    <w:p w:rsidR="00EA3092" w:rsidRPr="00941B46" w:rsidRDefault="00EA3092" w:rsidP="00EA3092">
      <w:pPr>
        <w:autoSpaceDE w:val="0"/>
        <w:autoSpaceDN w:val="0"/>
        <w:adjustRightInd w:val="0"/>
        <w:jc w:val="both"/>
        <w:rPr>
          <w:rFonts w:ascii="Tahoma" w:hAnsi="Tahoma" w:cs="Tahoma"/>
          <w:b/>
        </w:rPr>
      </w:pPr>
    </w:p>
    <w:p w:rsidR="00EA3092" w:rsidRPr="00941B46" w:rsidRDefault="00D518C3" w:rsidP="00EA3092">
      <w:pPr>
        <w:autoSpaceDE w:val="0"/>
        <w:autoSpaceDN w:val="0"/>
        <w:adjustRightInd w:val="0"/>
        <w:jc w:val="both"/>
        <w:rPr>
          <w:rFonts w:ascii="Tahoma" w:hAnsi="Tahoma" w:cs="Tahoma"/>
        </w:rPr>
      </w:pPr>
      <w:proofErr w:type="spellStart"/>
      <w:r w:rsidRPr="00941B46">
        <w:rPr>
          <w:rFonts w:ascii="Tahoma" w:hAnsi="Tahoma" w:cs="Tahoma"/>
        </w:rPr>
        <w:t>a/r</w:t>
      </w:r>
      <w:proofErr w:type="spellEnd"/>
    </w:p>
    <w:p w:rsidR="00D518C3" w:rsidRDefault="00D518C3" w:rsidP="00EA3092">
      <w:pPr>
        <w:autoSpaceDE w:val="0"/>
        <w:autoSpaceDN w:val="0"/>
        <w:adjustRightInd w:val="0"/>
        <w:jc w:val="both"/>
        <w:rPr>
          <w:rFonts w:ascii="Tahoma" w:hAnsi="Tahoma" w:cs="Tahoma"/>
        </w:rPr>
      </w:pPr>
    </w:p>
    <w:p w:rsidR="00D55741" w:rsidRPr="00D55741" w:rsidRDefault="00D55741" w:rsidP="00EA3092">
      <w:pPr>
        <w:autoSpaceDE w:val="0"/>
        <w:autoSpaceDN w:val="0"/>
        <w:adjustRightInd w:val="0"/>
        <w:jc w:val="both"/>
        <w:rPr>
          <w:rFonts w:ascii="Tahoma" w:hAnsi="Tahoma" w:cs="Tahoma"/>
          <w:b/>
        </w:rPr>
      </w:pPr>
      <w:r w:rsidRPr="00D55741">
        <w:rPr>
          <w:rFonts w:ascii="Tahoma" w:hAnsi="Tahoma" w:cs="Tahoma"/>
          <w:b/>
        </w:rPr>
        <w:t>Cost Auditor</w:t>
      </w:r>
    </w:p>
    <w:p w:rsidR="00D55741" w:rsidRDefault="00D55741" w:rsidP="00EA3092">
      <w:pPr>
        <w:autoSpaceDE w:val="0"/>
        <w:autoSpaceDN w:val="0"/>
        <w:adjustRightInd w:val="0"/>
        <w:jc w:val="both"/>
        <w:rPr>
          <w:rFonts w:ascii="Tahoma" w:hAnsi="Tahoma" w:cs="Tahoma"/>
        </w:rPr>
      </w:pPr>
    </w:p>
    <w:p w:rsidR="00D55741" w:rsidRDefault="00D55741" w:rsidP="00EA3092">
      <w:pPr>
        <w:autoSpaceDE w:val="0"/>
        <w:autoSpaceDN w:val="0"/>
        <w:adjustRightInd w:val="0"/>
        <w:jc w:val="both"/>
        <w:rPr>
          <w:rFonts w:ascii="Tahoma" w:hAnsi="Tahoma" w:cs="Tahoma"/>
          <w:color w:val="3A3A3A"/>
          <w:spacing w:val="3"/>
          <w:shd w:val="clear" w:color="auto" w:fill="FFFFFF"/>
        </w:rPr>
      </w:pPr>
      <w:r w:rsidRPr="00D55741">
        <w:rPr>
          <w:rFonts w:ascii="Tahoma" w:hAnsi="Tahoma" w:cs="Tahoma"/>
          <w:color w:val="3A3A3A"/>
          <w:spacing w:val="3"/>
          <w:shd w:val="clear" w:color="auto" w:fill="FFFFFF"/>
        </w:rPr>
        <w:lastRenderedPageBreak/>
        <w:t>The provisions of Section 148 of the Companies Act 2013 relating to Cost Audit is not applicable to the Company and hence no Cost Auditor was appointed during the year under review.</w:t>
      </w:r>
    </w:p>
    <w:p w:rsidR="00D55741" w:rsidRPr="00D55741" w:rsidRDefault="00D55741"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Conservation of Energy, Technology Absorption, Foreign Exchange Earnings and Outgo</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Pursuant to provisions of Section 134 of the Companies Act, 2013 read with Rule 8(3) of the Companies (Accounts) Rules, 2014 the details of Conservation of Energy, Technology Absorption are not given as the same are not applicable to the Company. </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Foreign Exchange Earnings and Outgo: </w:t>
      </w:r>
    </w:p>
    <w:p w:rsidR="00EA3092" w:rsidRPr="00941B46" w:rsidRDefault="00EA3092" w:rsidP="00EA3092">
      <w:pPr>
        <w:autoSpaceDE w:val="0"/>
        <w:autoSpaceDN w:val="0"/>
        <w:adjustRightInd w:val="0"/>
        <w:jc w:val="both"/>
        <w:rPr>
          <w:rFonts w:ascii="Tahoma" w:hAnsi="Tahoma" w:cs="Tahoma"/>
        </w:rPr>
      </w:pPr>
    </w:p>
    <w:tbl>
      <w:tblPr>
        <w:tblStyle w:val="TableGrid"/>
        <w:tblW w:w="0" w:type="auto"/>
        <w:tblInd w:w="0" w:type="dxa"/>
        <w:tblLook w:val="04A0" w:firstRow="1" w:lastRow="0" w:firstColumn="1" w:lastColumn="0" w:noHBand="0" w:noVBand="1"/>
      </w:tblPr>
      <w:tblGrid>
        <w:gridCol w:w="3192"/>
        <w:gridCol w:w="3192"/>
        <w:gridCol w:w="3192"/>
      </w:tblGrid>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3092" w:rsidRPr="00941B46" w:rsidRDefault="00EA3092">
            <w:pPr>
              <w:autoSpaceDE w:val="0"/>
              <w:autoSpaceDN w:val="0"/>
              <w:adjustRightInd w:val="0"/>
              <w:rPr>
                <w:rFonts w:ascii="Tahoma" w:hAnsi="Tahoma" w:cs="Tahoma"/>
              </w:rPr>
            </w:pP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 xml:space="preserve">Current Year </w:t>
            </w:r>
            <w:proofErr w:type="spellStart"/>
            <w:r w:rsidRPr="00941B46">
              <w:rPr>
                <w:rFonts w:ascii="Tahoma" w:hAnsi="Tahoma" w:cs="Tahoma"/>
              </w:rPr>
              <w:t>Rs</w:t>
            </w:r>
            <w:proofErr w:type="spellEnd"/>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 xml:space="preserve">Previous Year </w:t>
            </w:r>
            <w:proofErr w:type="spellStart"/>
            <w:r w:rsidRPr="00941B46">
              <w:rPr>
                <w:rFonts w:ascii="Tahoma" w:hAnsi="Tahoma" w:cs="Tahoma"/>
              </w:rPr>
              <w:t>Rs</w:t>
            </w:r>
            <w:proofErr w:type="spellEnd"/>
          </w:p>
        </w:tc>
      </w:tr>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Earnings</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pPr>
              <w:autoSpaceDE w:val="0"/>
              <w:autoSpaceDN w:val="0"/>
              <w:adjustRightInd w:val="0"/>
              <w:rPr>
                <w:rFonts w:ascii="Tahoma" w:hAnsi="Tahoma" w:cs="Tahoma"/>
              </w:rPr>
            </w:pPr>
            <w:r w:rsidRPr="00941B46">
              <w:rPr>
                <w:rFonts w:ascii="Tahoma" w:hAnsi="Tahoma" w:cs="Tahoma"/>
              </w:rPr>
              <w:t>[earnings]</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(earnings)</w:t>
            </w:r>
          </w:p>
        </w:tc>
      </w:tr>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Outgo</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[outgo]</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(outgo)</w:t>
            </w:r>
          </w:p>
        </w:tc>
      </w:tr>
    </w:tbl>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Particulars of Loans, Guarantees or Investments</w:t>
      </w:r>
    </w:p>
    <w:p w:rsidR="00EA3092" w:rsidRPr="00941B46" w:rsidRDefault="00EA3092" w:rsidP="00EA3092">
      <w:pPr>
        <w:autoSpaceDE w:val="0"/>
        <w:autoSpaceDN w:val="0"/>
        <w:adjustRightInd w:val="0"/>
        <w:jc w:val="both"/>
        <w:rPr>
          <w:rFonts w:ascii="Tahoma" w:hAnsi="Tahoma" w:cs="Tahoma"/>
        </w:rPr>
      </w:pPr>
    </w:p>
    <w:p w:rsidR="00EA3092" w:rsidRPr="00941B46" w:rsidRDefault="00941B46" w:rsidP="00EA3092">
      <w:pPr>
        <w:autoSpaceDE w:val="0"/>
        <w:autoSpaceDN w:val="0"/>
        <w:adjustRightInd w:val="0"/>
        <w:jc w:val="both"/>
        <w:rPr>
          <w:rFonts w:ascii="Tahoma" w:hAnsi="Tahoma" w:cs="Tahoma"/>
        </w:rPr>
      </w:pPr>
      <w:r w:rsidRPr="00941B46">
        <w:rPr>
          <w:rFonts w:ascii="Tahoma" w:hAnsi="Tahoma" w:cs="Tahoma"/>
        </w:rPr>
        <w:t>[loans]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Contracts or arrangements with Related Parties under Section 188(1) of the Companies Act, 2013</w:t>
      </w:r>
    </w:p>
    <w:p w:rsidR="00EA3092" w:rsidRPr="00941B46" w:rsidRDefault="00EA3092" w:rsidP="00EA3092">
      <w:pPr>
        <w:jc w:val="both"/>
        <w:rPr>
          <w:rFonts w:ascii="Tahoma" w:hAnsi="Tahoma" w:cs="Tahoma"/>
        </w:rPr>
      </w:pPr>
    </w:p>
    <w:p w:rsidR="00EA3092" w:rsidRPr="00941B46" w:rsidRDefault="00941B46" w:rsidP="00EA3092">
      <w:pPr>
        <w:autoSpaceDE w:val="0"/>
        <w:autoSpaceDN w:val="0"/>
        <w:adjustRightInd w:val="0"/>
        <w:jc w:val="both"/>
        <w:rPr>
          <w:rFonts w:ascii="Tahoma" w:hAnsi="Tahoma" w:cs="Tahoma"/>
          <w:bCs/>
        </w:rPr>
      </w:pPr>
      <w:r w:rsidRPr="00941B46">
        <w:rPr>
          <w:rFonts w:ascii="Tahoma" w:hAnsi="Tahoma" w:cs="Tahoma"/>
          <w:bCs/>
        </w:rPr>
        <w:t>[</w:t>
      </w:r>
      <w:proofErr w:type="spellStart"/>
      <w:r w:rsidRPr="00941B46">
        <w:rPr>
          <w:rFonts w:ascii="Tahoma" w:hAnsi="Tahoma" w:cs="Tahoma"/>
          <w:bCs/>
        </w:rPr>
        <w:t>relatedparty</w:t>
      </w:r>
      <w:proofErr w:type="spellEnd"/>
      <w:r w:rsidRPr="00941B46">
        <w:rPr>
          <w:rFonts w:ascii="Tahoma" w:hAnsi="Tahoma" w:cs="Tahoma"/>
          <w:bCs/>
        </w:rPr>
        <w:t>]</w:t>
      </w:r>
    </w:p>
    <w:p w:rsidR="00EA3092" w:rsidRPr="00941B46" w:rsidRDefault="00EA3092" w:rsidP="00EA3092">
      <w:pPr>
        <w:autoSpaceDE w:val="0"/>
        <w:autoSpaceDN w:val="0"/>
        <w:adjustRightInd w:val="0"/>
        <w:jc w:val="both"/>
        <w:rPr>
          <w:rFonts w:ascii="Tahoma" w:hAnsi="Tahoma" w:cs="Tahoma"/>
          <w:b/>
          <w:bCs/>
          <w:color w:val="CF462B"/>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Internal Control Systems and their Adequacy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The Company has an Internal Control System, commensurate with the size, scale and complexity of its operations. </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color w:val="000000"/>
        </w:rPr>
      </w:pPr>
      <w:r w:rsidRPr="00941B46">
        <w:rPr>
          <w:rFonts w:ascii="Tahoma" w:hAnsi="Tahoma" w:cs="Tahoma"/>
          <w:b/>
          <w:bCs/>
          <w:color w:val="000000"/>
        </w:rPr>
        <w:t>Extract of Annual Return</w:t>
      </w:r>
    </w:p>
    <w:p w:rsidR="00EA3092" w:rsidRPr="00941B46" w:rsidRDefault="00EA3092" w:rsidP="00EA3092">
      <w:pPr>
        <w:autoSpaceDE w:val="0"/>
        <w:autoSpaceDN w:val="0"/>
        <w:adjustRightInd w:val="0"/>
        <w:jc w:val="both"/>
        <w:rPr>
          <w:rFonts w:ascii="Tahoma" w:hAnsi="Tahoma" w:cs="Tahoma"/>
          <w:color w:val="58595B"/>
        </w:rPr>
      </w:pPr>
    </w:p>
    <w:p w:rsidR="00EA3092" w:rsidRPr="00941B46" w:rsidRDefault="00EA3092" w:rsidP="00EA3092">
      <w:pPr>
        <w:jc w:val="both"/>
        <w:rPr>
          <w:rFonts w:ascii="Tahoma" w:hAnsi="Tahoma" w:cs="Tahoma"/>
        </w:rPr>
      </w:pPr>
      <w:r w:rsidRPr="00941B46">
        <w:rPr>
          <w:rFonts w:ascii="Tahoma" w:hAnsi="Tahoma" w:cs="Tahoma"/>
        </w:rPr>
        <w:t xml:space="preserve">An extract of Annual Return in Form MGT-9 as on f/y is attached as </w:t>
      </w:r>
      <w:r w:rsidRPr="00941B46">
        <w:rPr>
          <w:rFonts w:ascii="Tahoma" w:hAnsi="Tahoma" w:cs="Tahoma"/>
          <w:b/>
          <w:bCs/>
          <w:color w:val="000000"/>
        </w:rPr>
        <w:t xml:space="preserve">Annexure - 1 </w:t>
      </w:r>
      <w:r w:rsidRPr="00941B46">
        <w:rPr>
          <w:rFonts w:ascii="Tahoma" w:hAnsi="Tahoma" w:cs="Tahoma"/>
        </w:rPr>
        <w:t>to this Report.</w:t>
      </w:r>
    </w:p>
    <w:p w:rsidR="00EA3092" w:rsidRPr="00941B46" w:rsidRDefault="00EA3092" w:rsidP="00EA3092">
      <w:pPr>
        <w:autoSpaceDE w:val="0"/>
        <w:autoSpaceDN w:val="0"/>
        <w:adjustRightInd w:val="0"/>
        <w:rPr>
          <w:rFonts w:ascii="Tahoma" w:hAnsi="Tahoma" w:cs="Tahoma"/>
          <w:b/>
          <w:bCs/>
          <w:color w:val="000000"/>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Board Meetings held during the year</w:t>
      </w:r>
    </w:p>
    <w:p w:rsidR="00EA3092" w:rsidRPr="00941B46" w:rsidRDefault="00EA3092" w:rsidP="00EA3092">
      <w:pPr>
        <w:autoSpaceDE w:val="0"/>
        <w:autoSpaceDN w:val="0"/>
        <w:adjustRightInd w:val="0"/>
        <w:jc w:val="both"/>
        <w:rPr>
          <w:rFonts w:ascii="Tahoma" w:hAnsi="Tahoma" w:cs="Tahoma"/>
          <w:color w:val="FF0000"/>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a) During the year ended f/y, </w:t>
      </w:r>
      <w:r w:rsidR="00A52A57">
        <w:rPr>
          <w:rFonts w:ascii="Tahoma" w:hAnsi="Tahoma" w:cs="Tahoma"/>
        </w:rPr>
        <w:t>n/m</w:t>
      </w:r>
      <w:r w:rsidRPr="00941B46">
        <w:rPr>
          <w:rFonts w:ascii="Tahoma" w:hAnsi="Tahoma" w:cs="Tahoma"/>
        </w:rPr>
        <w:t xml:space="preserve"> Board Meetings were held on </w:t>
      </w:r>
      <w:r w:rsidR="0061531F">
        <w:rPr>
          <w:rFonts w:ascii="Tahoma" w:hAnsi="Tahoma" w:cs="Tahoma"/>
        </w:rPr>
        <w:t>bm/date</w:t>
      </w:r>
      <w:r w:rsidR="00882062" w:rsidRPr="00941B46">
        <w:rPr>
          <w:rFonts w:ascii="Tahoma" w:hAnsi="Tahoma" w:cs="Tahoma"/>
        </w:rPr>
        <w:t>.</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b) Directors' attendance record:</w:t>
      </w:r>
    </w:p>
    <w:p w:rsidR="00EA3092" w:rsidRPr="00941B46" w:rsidRDefault="00EA3092" w:rsidP="00EA3092">
      <w:pPr>
        <w:autoSpaceDE w:val="0"/>
        <w:autoSpaceDN w:val="0"/>
        <w:adjustRightInd w:val="0"/>
        <w:jc w:val="both"/>
        <w:rPr>
          <w:rFonts w:ascii="Tahoma" w:hAnsi="Tahoma" w:cs="Tahoma"/>
        </w:rPr>
      </w:pPr>
    </w:p>
    <w:tbl>
      <w:tblPr>
        <w:tblStyle w:val="TableGrid"/>
        <w:tblW w:w="0" w:type="auto"/>
        <w:tblInd w:w="-113" w:type="dxa"/>
        <w:tblLook w:val="04A0" w:firstRow="1" w:lastRow="0" w:firstColumn="1" w:lastColumn="0" w:noHBand="0" w:noVBand="1"/>
      </w:tblPr>
      <w:tblGrid>
        <w:gridCol w:w="4928"/>
        <w:gridCol w:w="4819"/>
      </w:tblGrid>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t>Name of Directors</w:t>
            </w:r>
          </w:p>
        </w:tc>
        <w:tc>
          <w:tcPr>
            <w:tcW w:w="4819" w:type="dxa"/>
            <w:shd w:val="clear" w:color="auto" w:fill="auto"/>
          </w:tcPr>
          <w:p w:rsidR="00A37F3F" w:rsidRPr="00941B46" w:rsidRDefault="00A37F3F" w:rsidP="00A37F3F">
            <w:pPr>
              <w:rPr>
                <w:rFonts w:ascii="Tahoma" w:hAnsi="Tahoma" w:cs="Tahoma"/>
              </w:rPr>
            </w:pPr>
            <w:r w:rsidRPr="00941B46">
              <w:rPr>
                <w:rFonts w:ascii="Tahoma" w:hAnsi="Tahoma" w:cs="Tahoma"/>
              </w:rPr>
              <w:t>N</w:t>
            </w:r>
            <w:r>
              <w:rPr>
                <w:rFonts w:ascii="Tahoma" w:hAnsi="Tahoma" w:cs="Tahoma"/>
              </w:rPr>
              <w:t>umber of Meetings attended out of Total Meetings held during the Financial Year</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Directorname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1</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2</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t>d-name</w:t>
            </w:r>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3</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lastRenderedPageBreak/>
              <w:t>d/name</w:t>
            </w:r>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4</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5</w:t>
            </w:r>
          </w:p>
        </w:tc>
      </w:tr>
    </w:tbl>
    <w:p w:rsidR="00EA3092" w:rsidRPr="00941B46" w:rsidRDefault="00EA3092" w:rsidP="00EA3092">
      <w:pPr>
        <w:autoSpaceDE w:val="0"/>
        <w:autoSpaceDN w:val="0"/>
        <w:adjustRightInd w:val="0"/>
        <w:rPr>
          <w:rFonts w:ascii="Tahoma" w:hAnsi="Tahoma" w:cs="Tahoma"/>
          <w:b/>
          <w:bCs/>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Business Risk Management</w:t>
      </w:r>
    </w:p>
    <w:p w:rsidR="00EA3092" w:rsidRPr="00941B46" w:rsidRDefault="00EA3092" w:rsidP="00EA3092">
      <w:pPr>
        <w:autoSpaceDE w:val="0"/>
        <w:autoSpaceDN w:val="0"/>
        <w:adjustRightInd w:val="0"/>
        <w:rPr>
          <w:rFonts w:ascii="Tahoma" w:hAnsi="Tahoma" w:cs="Tahoma"/>
          <w:b/>
          <w:bCs/>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At present the company has not identified any element of risk which may threaten the existence of the company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Particulars of Employees</w:t>
      </w:r>
    </w:p>
    <w:p w:rsidR="00EA3092" w:rsidRPr="00941B46" w:rsidRDefault="00EA3092" w:rsidP="00EA3092">
      <w:pPr>
        <w:autoSpaceDE w:val="0"/>
        <w:autoSpaceDN w:val="0"/>
        <w:adjustRightInd w:val="0"/>
        <w:jc w:val="both"/>
        <w:rPr>
          <w:rFonts w:ascii="Tahoma" w:hAnsi="Tahoma" w:cs="Tahoma"/>
        </w:rPr>
      </w:pPr>
    </w:p>
    <w:p w:rsidR="00EA3092" w:rsidRPr="00A2451C" w:rsidRDefault="00A2451C" w:rsidP="00A2451C">
      <w:pPr>
        <w:autoSpaceDE w:val="0"/>
        <w:autoSpaceDN w:val="0"/>
        <w:adjustRightInd w:val="0"/>
        <w:jc w:val="both"/>
        <w:rPr>
          <w:rFonts w:ascii="Tahoma" w:eastAsiaTheme="minorHAnsi" w:hAnsi="Tahoma" w:cs="Tahoma"/>
        </w:rPr>
      </w:pPr>
      <w:r w:rsidRPr="00A2451C">
        <w:rPr>
          <w:rFonts w:ascii="Tahoma" w:eastAsiaTheme="minorHAnsi" w:hAnsi="Tahoma" w:cs="Tahoma"/>
        </w:rPr>
        <w:t>None of the employees who have worked throughout the year or a part of the Financial Year, were</w:t>
      </w:r>
      <w:r>
        <w:rPr>
          <w:rFonts w:ascii="Tahoma" w:eastAsiaTheme="minorHAnsi" w:hAnsi="Tahoma" w:cs="Tahoma"/>
        </w:rPr>
        <w:t xml:space="preserve"> </w:t>
      </w:r>
      <w:r w:rsidRPr="00A2451C">
        <w:rPr>
          <w:rFonts w:ascii="Tahoma" w:eastAsiaTheme="minorHAnsi" w:hAnsi="Tahoma" w:cs="Tahoma"/>
        </w:rPr>
        <w:t>getting remuneration in excess of the threshold mentioned under Section 197(12) of the Act read with rule</w:t>
      </w:r>
      <w:r>
        <w:rPr>
          <w:rFonts w:ascii="Tahoma" w:eastAsiaTheme="minorHAnsi" w:hAnsi="Tahoma" w:cs="Tahoma"/>
        </w:rPr>
        <w:t xml:space="preserve"> </w:t>
      </w:r>
      <w:r w:rsidRPr="00A2451C">
        <w:rPr>
          <w:rFonts w:ascii="Tahoma" w:eastAsiaTheme="minorHAnsi" w:hAnsi="Tahoma" w:cs="Tahoma"/>
        </w:rPr>
        <w:t>5(2) of Companies (Appointment and Remuneration) Rules, 2014.</w:t>
      </w:r>
    </w:p>
    <w:p w:rsidR="00A2451C" w:rsidRPr="00941B46" w:rsidRDefault="00A2451C" w:rsidP="00A2451C">
      <w:pPr>
        <w:autoSpaceDE w:val="0"/>
        <w:autoSpaceDN w:val="0"/>
        <w:adjustRightInd w:val="0"/>
        <w:jc w:val="both"/>
        <w:rPr>
          <w:rFonts w:ascii="Tahoma" w:hAnsi="Tahoma" w:cs="Tahoma"/>
          <w:b/>
          <w:bCs/>
        </w:rPr>
      </w:pPr>
    </w:p>
    <w:p w:rsidR="00EA3092" w:rsidRPr="00941B46" w:rsidRDefault="00EA3092" w:rsidP="00EA3092">
      <w:pPr>
        <w:jc w:val="both"/>
        <w:rPr>
          <w:rFonts w:ascii="Tahoma" w:hAnsi="Tahoma" w:cs="Tahoma"/>
          <w:b/>
        </w:rPr>
      </w:pPr>
      <w:r w:rsidRPr="00941B46">
        <w:rPr>
          <w:rFonts w:ascii="Tahoma" w:hAnsi="Tahoma" w:cs="Tahoma"/>
          <w:b/>
        </w:rPr>
        <w:t>Significant and material orders passed by the regulators or courts or tribunals impacting the going concerns status and company`s operations in future</w:t>
      </w:r>
    </w:p>
    <w:p w:rsidR="00EA3092" w:rsidRPr="00941B46" w:rsidRDefault="00EA3092" w:rsidP="00EA3092">
      <w:pPr>
        <w:jc w:val="both"/>
        <w:rPr>
          <w:rFonts w:ascii="Tahoma" w:hAnsi="Tahoma" w:cs="Tahoma"/>
        </w:rPr>
      </w:pPr>
    </w:p>
    <w:p w:rsidR="00EA3092" w:rsidRPr="00941B46" w:rsidRDefault="00FA7594" w:rsidP="00FA7594">
      <w:pPr>
        <w:autoSpaceDE w:val="0"/>
        <w:autoSpaceDN w:val="0"/>
        <w:adjustRightInd w:val="0"/>
        <w:jc w:val="both"/>
        <w:rPr>
          <w:rFonts w:ascii="Tahoma" w:eastAsiaTheme="minorHAnsi" w:hAnsi="Tahoma" w:cs="Tahoma"/>
        </w:rPr>
      </w:pPr>
      <w:r w:rsidRPr="00941B46">
        <w:rPr>
          <w:rFonts w:ascii="Tahoma" w:eastAsiaTheme="minorHAnsi" w:hAnsi="Tahoma" w:cs="Tahoma"/>
        </w:rPr>
        <w:t>During the Financial Year, there were no significant and material orders passed by the regulators or</w:t>
      </w:r>
      <w:r w:rsidR="00941B46">
        <w:rPr>
          <w:rFonts w:ascii="Tahoma" w:eastAsiaTheme="minorHAnsi" w:hAnsi="Tahoma" w:cs="Tahoma"/>
        </w:rPr>
        <w:t xml:space="preserve"> </w:t>
      </w:r>
      <w:r w:rsidRPr="00941B46">
        <w:rPr>
          <w:rFonts w:ascii="Tahoma" w:eastAsiaTheme="minorHAnsi" w:hAnsi="Tahoma" w:cs="Tahoma"/>
        </w:rPr>
        <w:t>Courts or Tribunals which can adversely impact the going concern status of the Company and its operations in future.</w:t>
      </w:r>
    </w:p>
    <w:p w:rsidR="00FA7594" w:rsidRPr="00941B46" w:rsidRDefault="00FA7594" w:rsidP="00FA7594">
      <w:pPr>
        <w:autoSpaceDE w:val="0"/>
        <w:autoSpaceDN w:val="0"/>
        <w:adjustRightInd w:val="0"/>
        <w:jc w:val="both"/>
        <w:rPr>
          <w:rFonts w:ascii="Tahoma" w:hAnsi="Tahoma" w:cs="Tahoma"/>
          <w:b/>
          <w:bCs/>
        </w:rPr>
      </w:pPr>
    </w:p>
    <w:p w:rsidR="00EA3092" w:rsidRPr="00941B46" w:rsidRDefault="00EA3092" w:rsidP="00EA3092">
      <w:pPr>
        <w:pStyle w:val="NoSpacing"/>
        <w:jc w:val="both"/>
        <w:rPr>
          <w:rFonts w:ascii="Tahoma" w:hAnsi="Tahoma" w:cs="Tahoma"/>
          <w:sz w:val="24"/>
          <w:szCs w:val="24"/>
        </w:rPr>
      </w:pPr>
      <w:r w:rsidRPr="00941B46">
        <w:rPr>
          <w:rStyle w:val="Strong"/>
          <w:rFonts w:ascii="Tahoma" w:hAnsi="Tahoma" w:cs="Tahoma"/>
          <w:sz w:val="24"/>
          <w:szCs w:val="24"/>
        </w:rPr>
        <w:t>Material changes and commitment if any affecting the financial position of the company occurred between the end of the financial year to which this financial statements relate and the date of the report</w:t>
      </w:r>
    </w:p>
    <w:p w:rsidR="00EA3092" w:rsidRPr="00941B46" w:rsidRDefault="00EA3092" w:rsidP="00EA3092">
      <w:pPr>
        <w:pStyle w:val="NoSpacing"/>
        <w:jc w:val="both"/>
        <w:rPr>
          <w:rFonts w:ascii="Tahoma" w:hAnsi="Tahoma" w:cs="Tahoma"/>
          <w:noProof/>
          <w:sz w:val="24"/>
          <w:szCs w:val="24"/>
        </w:rPr>
      </w:pPr>
    </w:p>
    <w:p w:rsidR="00EA3092" w:rsidRPr="00941B46" w:rsidRDefault="00104A9D" w:rsidP="00104A9D">
      <w:pPr>
        <w:autoSpaceDE w:val="0"/>
        <w:autoSpaceDN w:val="0"/>
        <w:adjustRightInd w:val="0"/>
        <w:jc w:val="both"/>
        <w:rPr>
          <w:rFonts w:ascii="Tahoma" w:hAnsi="Tahoma" w:cs="Tahoma"/>
          <w:noProof/>
        </w:rPr>
      </w:pPr>
      <w:r w:rsidRPr="00941B46">
        <w:rPr>
          <w:rFonts w:ascii="Tahoma" w:eastAsiaTheme="minorHAnsi" w:hAnsi="Tahoma" w:cs="Tahoma"/>
        </w:rPr>
        <w:t xml:space="preserve">There have been no material changes and commitments, which effect the financial position of the company which have occurred between the end of financial year to which the financial statement </w:t>
      </w:r>
      <w:r w:rsidR="00FA7594" w:rsidRPr="00941B46">
        <w:rPr>
          <w:rFonts w:ascii="Tahoma" w:eastAsiaTheme="minorHAnsi" w:hAnsi="Tahoma" w:cs="Tahoma"/>
        </w:rPr>
        <w:t>relates</w:t>
      </w:r>
      <w:r w:rsidRPr="00941B46">
        <w:rPr>
          <w:rFonts w:ascii="Tahoma" w:eastAsiaTheme="minorHAnsi" w:hAnsi="Tahoma" w:cs="Tahoma"/>
        </w:rPr>
        <w:t xml:space="preserve"> and the date of this report</w:t>
      </w:r>
    </w:p>
    <w:p w:rsidR="00EA3092" w:rsidRPr="00941B46" w:rsidRDefault="00EA3092" w:rsidP="00EA3092">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Transfer of unclaimed dividend to Investor Education and Protection Fund</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noProof/>
          <w:sz w:val="24"/>
          <w:szCs w:val="24"/>
        </w:rPr>
      </w:pPr>
      <w:r w:rsidRPr="00941B46">
        <w:rPr>
          <w:rFonts w:ascii="Tahoma" w:hAnsi="Tahoma" w:cs="Tahoma"/>
          <w:noProof/>
          <w:sz w:val="24"/>
          <w:szCs w:val="24"/>
        </w:rPr>
        <w:t>The provisions of Section 125(2) of the Companies Act, 2013 do not apply as there was no dividend and paid last year.</w:t>
      </w:r>
    </w:p>
    <w:p w:rsidR="00EA3092" w:rsidRPr="00941B46" w:rsidRDefault="00EA3092" w:rsidP="00EA3092">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Instances of fraud, if any reported by the Auditors</w:t>
      </w:r>
    </w:p>
    <w:p w:rsidR="00EA3092" w:rsidRPr="00941B46" w:rsidRDefault="00EA3092" w:rsidP="00EA3092">
      <w:pPr>
        <w:pStyle w:val="NoSpacing"/>
        <w:jc w:val="both"/>
        <w:rPr>
          <w:rFonts w:ascii="Tahoma" w:hAnsi="Tahoma" w:cs="Tahoma"/>
          <w:noProof/>
          <w:sz w:val="24"/>
          <w:szCs w:val="24"/>
        </w:rPr>
      </w:pPr>
    </w:p>
    <w:p w:rsidR="00EA3092" w:rsidRPr="00941B46" w:rsidRDefault="00957831" w:rsidP="00957831">
      <w:pPr>
        <w:autoSpaceDE w:val="0"/>
        <w:autoSpaceDN w:val="0"/>
        <w:adjustRightInd w:val="0"/>
        <w:jc w:val="both"/>
        <w:rPr>
          <w:rFonts w:ascii="Tahoma" w:eastAsiaTheme="minorHAnsi" w:hAnsi="Tahoma" w:cs="Tahoma"/>
          <w:color w:val="231F20"/>
        </w:rPr>
      </w:pPr>
      <w:r w:rsidRPr="00941B46">
        <w:rPr>
          <w:rFonts w:ascii="Tahoma" w:eastAsiaTheme="minorHAnsi" w:hAnsi="Tahoma" w:cs="Tahoma"/>
          <w:color w:val="231F20"/>
        </w:rPr>
        <w:t>During the Financial Year, the Statutory Auditors have not reported any incident of fraud to the Board of Directors of the Company pursuant to provisions of Section 143(12) of the Companies Act, 2013.</w:t>
      </w:r>
    </w:p>
    <w:p w:rsidR="00957831" w:rsidRPr="00941B46" w:rsidRDefault="00957831" w:rsidP="00957831">
      <w:pPr>
        <w:autoSpaceDE w:val="0"/>
        <w:autoSpaceDN w:val="0"/>
        <w:adjustRightInd w:val="0"/>
        <w:rPr>
          <w:rFonts w:ascii="Tahoma" w:hAnsi="Tahoma" w:cs="Tahoma"/>
          <w:noProof/>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Declaration of Independent Directors</w:t>
      </w:r>
    </w:p>
    <w:p w:rsidR="00EA3092" w:rsidRPr="00941B46" w:rsidRDefault="00EA3092" w:rsidP="00EA3092">
      <w:pPr>
        <w:pStyle w:val="NoSpacing"/>
        <w:jc w:val="both"/>
        <w:rPr>
          <w:rFonts w:ascii="Tahoma" w:hAnsi="Tahoma" w:cs="Tahoma"/>
          <w:noProof/>
          <w:sz w:val="24"/>
          <w:szCs w:val="24"/>
        </w:rPr>
      </w:pPr>
    </w:p>
    <w:p w:rsidR="00EA3092" w:rsidRPr="00941B46" w:rsidRDefault="00957831" w:rsidP="00941B46">
      <w:pPr>
        <w:autoSpaceDE w:val="0"/>
        <w:autoSpaceDN w:val="0"/>
        <w:adjustRightInd w:val="0"/>
        <w:jc w:val="both"/>
        <w:rPr>
          <w:rFonts w:ascii="Tahoma" w:eastAsiaTheme="minorHAnsi" w:hAnsi="Tahoma" w:cs="Tahoma"/>
        </w:rPr>
      </w:pPr>
      <w:r w:rsidRPr="00941B46">
        <w:rPr>
          <w:rFonts w:ascii="Tahoma" w:eastAsiaTheme="minorHAnsi" w:hAnsi="Tahoma" w:cs="Tahoma"/>
        </w:rPr>
        <w:t>The provisions of Section 149 of the Companies Act, 2013 with respect to appointment of Independent</w:t>
      </w:r>
      <w:r w:rsidR="00941B46">
        <w:rPr>
          <w:rFonts w:ascii="Tahoma" w:eastAsiaTheme="minorHAnsi" w:hAnsi="Tahoma" w:cs="Tahoma"/>
        </w:rPr>
        <w:t xml:space="preserve"> </w:t>
      </w:r>
      <w:r w:rsidRPr="00941B46">
        <w:rPr>
          <w:rFonts w:ascii="Tahoma" w:eastAsiaTheme="minorHAnsi" w:hAnsi="Tahoma" w:cs="Tahoma"/>
        </w:rPr>
        <w:t>Directors are not applicable to your Company. Therefore, the requirement of obtaining the declaration</w:t>
      </w:r>
      <w:r w:rsidR="00941B46">
        <w:rPr>
          <w:rFonts w:ascii="Tahoma" w:eastAsiaTheme="minorHAnsi" w:hAnsi="Tahoma" w:cs="Tahoma"/>
        </w:rPr>
        <w:t xml:space="preserve"> </w:t>
      </w:r>
      <w:r w:rsidRPr="00941B46">
        <w:rPr>
          <w:rFonts w:ascii="Tahoma" w:eastAsiaTheme="minorHAnsi" w:hAnsi="Tahoma" w:cs="Tahoma"/>
        </w:rPr>
        <w:t>confirmation from the Independent Director, is not applicable to the Company.</w:t>
      </w:r>
    </w:p>
    <w:p w:rsidR="00957831" w:rsidRPr="00941B46" w:rsidRDefault="00957831" w:rsidP="00957831">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lastRenderedPageBreak/>
        <w:t>Disclosure under Sexual Harassment of Women at Work Place (Prevention, Prohibition and Redressal) Act, 2013</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noProof/>
          <w:sz w:val="24"/>
          <w:szCs w:val="24"/>
        </w:rPr>
      </w:pPr>
      <w:r w:rsidRPr="00941B46">
        <w:rPr>
          <w:rFonts w:ascii="Tahoma" w:hAnsi="Tahoma" w:cs="Tahoma"/>
          <w:noProof/>
          <w:sz w:val="24"/>
          <w:szCs w:val="24"/>
        </w:rPr>
        <w:t>The company is committed to provide a safe and conducive wo</w:t>
      </w:r>
      <w:r w:rsidR="00957831" w:rsidRPr="00941B46">
        <w:rPr>
          <w:rFonts w:ascii="Tahoma" w:hAnsi="Tahoma" w:cs="Tahoma"/>
          <w:noProof/>
          <w:sz w:val="24"/>
          <w:szCs w:val="24"/>
        </w:rPr>
        <w:t>rk</w:t>
      </w:r>
      <w:r w:rsidRPr="00941B46">
        <w:rPr>
          <w:rFonts w:ascii="Tahoma" w:hAnsi="Tahoma" w:cs="Tahoma"/>
          <w:noProof/>
          <w:sz w:val="24"/>
          <w:szCs w:val="24"/>
        </w:rPr>
        <w:t xml:space="preserve"> environment to its employees.</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Web link of Annual Return</w:t>
      </w:r>
    </w:p>
    <w:p w:rsidR="00EA3092" w:rsidRPr="00941B46" w:rsidRDefault="00EA3092" w:rsidP="00EA3092">
      <w:pPr>
        <w:pStyle w:val="NoSpacing"/>
        <w:jc w:val="both"/>
        <w:rPr>
          <w:rFonts w:ascii="Tahoma" w:hAnsi="Tahoma" w:cs="Tahoma"/>
          <w:noProof/>
          <w:sz w:val="24"/>
          <w:szCs w:val="24"/>
        </w:rPr>
      </w:pPr>
    </w:p>
    <w:p w:rsidR="00EA3092" w:rsidRPr="00941B46" w:rsidRDefault="007D7DCF" w:rsidP="00EA3092">
      <w:pPr>
        <w:pStyle w:val="NoSpacing"/>
        <w:jc w:val="both"/>
        <w:rPr>
          <w:rFonts w:ascii="Tahoma" w:hAnsi="Tahoma" w:cs="Tahoma"/>
          <w:sz w:val="24"/>
          <w:szCs w:val="24"/>
        </w:rPr>
      </w:pPr>
      <w:r>
        <w:rPr>
          <w:rFonts w:ascii="Tahoma" w:hAnsi="Tahoma" w:cs="Tahoma"/>
          <w:noProof/>
          <w:sz w:val="24"/>
          <w:szCs w:val="24"/>
        </w:rPr>
        <w:t>The Company is not maintaining any website, hence web link of Annual Return is not provided.</w:t>
      </w:r>
    </w:p>
    <w:p w:rsidR="00EA3092" w:rsidRPr="00941B46" w:rsidRDefault="00EA3092" w:rsidP="00EA3092">
      <w:pPr>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Acknowledgements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Your Company and its Directors wish to extend their sincerest thanks to the Members of the Company, Bankers, State Government, Local Bodies, Customers, Suppliers, Executives, Staff and workers at all levels for their continuous cooperation and assistance.</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ind w:left="1440" w:firstLine="720"/>
        <w:jc w:val="both"/>
        <w:rPr>
          <w:rFonts w:ascii="Tahoma" w:hAnsi="Tahoma" w:cs="Tahoma"/>
        </w:rPr>
      </w:pP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t xml:space="preserve">                  For and on behalf of the Board</w:t>
      </w:r>
    </w:p>
    <w:p w:rsidR="00EA3092" w:rsidRPr="00941B46" w:rsidRDefault="00EA3092" w:rsidP="00EA3092">
      <w:pPr>
        <w:ind w:left="1440" w:firstLine="720"/>
        <w:jc w:val="both"/>
        <w:rPr>
          <w:rFonts w:ascii="Tahoma" w:hAnsi="Tahoma" w:cs="Tahoma"/>
        </w:rPr>
      </w:pPr>
    </w:p>
    <w:p w:rsidR="00EA3092" w:rsidRPr="00941B46" w:rsidRDefault="00EA3092" w:rsidP="00EA3092">
      <w:pPr>
        <w:ind w:left="4320"/>
        <w:rPr>
          <w:rFonts w:ascii="Tahoma" w:hAnsi="Tahoma" w:cs="Tahoma"/>
        </w:rPr>
      </w:pPr>
      <w:r w:rsidRPr="00941B46">
        <w:rPr>
          <w:rFonts w:ascii="Tahoma" w:hAnsi="Tahoma" w:cs="Tahoma"/>
        </w:rPr>
        <w:t xml:space="preserve">         </w:t>
      </w:r>
    </w:p>
    <w:p w:rsidR="00EA3092" w:rsidRPr="00941B46" w:rsidRDefault="00EA3092" w:rsidP="00EA3092">
      <w:pPr>
        <w:ind w:left="4320"/>
        <w:rPr>
          <w:rFonts w:ascii="Tahoma" w:hAnsi="Tahoma" w:cs="Tahoma"/>
        </w:rPr>
      </w:pPr>
    </w:p>
    <w:p w:rsidR="00EA3092" w:rsidRPr="00941B46" w:rsidRDefault="00EA3092" w:rsidP="00EA3092">
      <w:pPr>
        <w:ind w:left="4320"/>
        <w:rPr>
          <w:rFonts w:ascii="Tahoma" w:hAnsi="Tahoma" w:cs="Tahoma"/>
        </w:rPr>
      </w:pPr>
    </w:p>
    <w:p w:rsidR="00EA3092" w:rsidRPr="00941B46" w:rsidRDefault="00EA3092" w:rsidP="00EA3092">
      <w:pPr>
        <w:rPr>
          <w:rFonts w:ascii="Tahoma" w:hAnsi="Tahoma" w:cs="Tahoma"/>
        </w:rPr>
      </w:pPr>
      <w:r w:rsidRPr="00941B46">
        <w:rPr>
          <w:rFonts w:ascii="Tahoma" w:hAnsi="Tahoma" w:cs="Tahoma"/>
        </w:rPr>
        <w:t xml:space="preserve">                                                             </w:t>
      </w:r>
      <w:proofErr w:type="spellStart"/>
      <w:r w:rsidRPr="00941B46">
        <w:rPr>
          <w:rFonts w:ascii="Tahoma" w:hAnsi="Tahoma" w:cs="Tahoma"/>
        </w:rPr>
        <w:t>directorname</w:t>
      </w:r>
      <w:proofErr w:type="spellEnd"/>
      <w:r w:rsidRPr="00941B46">
        <w:rPr>
          <w:rFonts w:ascii="Tahoma" w:hAnsi="Tahoma" w:cs="Tahoma"/>
        </w:rPr>
        <w:t xml:space="preserve">        </w:t>
      </w:r>
      <w:proofErr w:type="spellStart"/>
      <w:r w:rsidRPr="00941B46">
        <w:rPr>
          <w:rFonts w:ascii="Tahoma" w:hAnsi="Tahoma" w:cs="Tahoma"/>
        </w:rPr>
        <w:t>dname</w:t>
      </w:r>
      <w:proofErr w:type="spellEnd"/>
    </w:p>
    <w:p w:rsidR="00EA3092" w:rsidRPr="00941B46" w:rsidRDefault="00EA3092" w:rsidP="00EA3092">
      <w:pPr>
        <w:rPr>
          <w:rFonts w:ascii="Tahoma" w:hAnsi="Tahoma" w:cs="Tahoma"/>
        </w:rPr>
      </w:pPr>
      <w:r w:rsidRPr="00941B46">
        <w:rPr>
          <w:rFonts w:ascii="Tahoma" w:hAnsi="Tahoma" w:cs="Tahoma"/>
        </w:rPr>
        <w:t xml:space="preserve">                                                             Director                              </w:t>
      </w:r>
      <w:proofErr w:type="spellStart"/>
      <w:r w:rsidRPr="00941B46">
        <w:rPr>
          <w:rFonts w:ascii="Tahoma" w:hAnsi="Tahoma" w:cs="Tahoma"/>
        </w:rPr>
        <w:t>Director</w:t>
      </w:r>
      <w:proofErr w:type="spellEnd"/>
    </w:p>
    <w:p w:rsidR="00EA3092" w:rsidRPr="00941B46" w:rsidRDefault="00EA3092" w:rsidP="00EA3092">
      <w:pPr>
        <w:rPr>
          <w:rFonts w:ascii="Tahoma" w:hAnsi="Tahoma" w:cs="Tahoma"/>
        </w:rPr>
      </w:pPr>
      <w:r w:rsidRPr="00941B46">
        <w:rPr>
          <w:rFonts w:ascii="Tahoma" w:hAnsi="Tahoma" w:cs="Tahoma"/>
        </w:rPr>
        <w:t xml:space="preserve">                                                         Din: </w:t>
      </w:r>
      <w:proofErr w:type="spellStart"/>
      <w:r w:rsidRPr="00941B46">
        <w:rPr>
          <w:rFonts w:ascii="Tahoma" w:hAnsi="Tahoma" w:cs="Tahoma"/>
        </w:rPr>
        <w:t>directordin</w:t>
      </w:r>
      <w:proofErr w:type="spellEnd"/>
      <w:r w:rsidRPr="00941B46">
        <w:rPr>
          <w:rFonts w:ascii="Tahoma" w:hAnsi="Tahoma" w:cs="Tahoma"/>
        </w:rPr>
        <w:t xml:space="preserve">                 Din: </w:t>
      </w:r>
      <w:proofErr w:type="spellStart"/>
      <w:r w:rsidRPr="00941B46">
        <w:rPr>
          <w:rFonts w:ascii="Tahoma" w:hAnsi="Tahoma" w:cs="Tahoma"/>
        </w:rPr>
        <w:t>dinnumber</w:t>
      </w:r>
      <w:proofErr w:type="spellEnd"/>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r w:rsidRPr="00941B46">
        <w:rPr>
          <w:rFonts w:ascii="Tahoma" w:hAnsi="Tahoma" w:cs="Tahoma"/>
        </w:rPr>
        <w:t xml:space="preserve">Place:                                                                                                                                                              Date: </w:t>
      </w:r>
      <w:r w:rsidR="003F61C7" w:rsidRPr="00941B46">
        <w:rPr>
          <w:rFonts w:ascii="Tahoma" w:hAnsi="Tahoma" w:cs="Tahoma"/>
        </w:rPr>
        <w:t>[</w:t>
      </w:r>
      <w:proofErr w:type="spellStart"/>
      <w:r w:rsidR="003F61C7" w:rsidRPr="00941B46">
        <w:rPr>
          <w:rFonts w:ascii="Tahoma" w:hAnsi="Tahoma" w:cs="Tahoma"/>
        </w:rPr>
        <w:t>bmdate</w:t>
      </w:r>
      <w:proofErr w:type="spellEnd"/>
      <w:r w:rsidR="003F61C7" w:rsidRPr="00941B46">
        <w:rPr>
          <w:rFonts w:ascii="Tahoma" w:hAnsi="Tahoma" w:cs="Tahoma"/>
        </w:rPr>
        <w:t>]</w:t>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p>
    <w:p w:rsidR="00EA3092" w:rsidRPr="00941B46" w:rsidRDefault="00EA3092" w:rsidP="00EA3092">
      <w:pPr>
        <w:pStyle w:val="NoSpacing"/>
        <w:rPr>
          <w:rFonts w:ascii="Tahoma" w:hAnsi="Tahoma" w:cs="Tahoma"/>
          <w:sz w:val="24"/>
          <w:szCs w:val="24"/>
        </w:rPr>
      </w:pPr>
      <w:proofErr w:type="spellStart"/>
      <w:r w:rsidRPr="00941B46">
        <w:rPr>
          <w:rFonts w:ascii="Tahoma" w:hAnsi="Tahoma" w:cs="Tahoma"/>
          <w:sz w:val="24"/>
          <w:szCs w:val="24"/>
        </w:rPr>
        <w:t>Regd</w:t>
      </w:r>
      <w:proofErr w:type="spellEnd"/>
      <w:r w:rsidRPr="00941B46">
        <w:rPr>
          <w:rFonts w:ascii="Tahoma" w:hAnsi="Tahoma" w:cs="Tahoma"/>
          <w:sz w:val="24"/>
          <w:szCs w:val="24"/>
        </w:rPr>
        <w:t xml:space="preserve"> Office: </w:t>
      </w:r>
      <w:proofErr w:type="spellStart"/>
      <w:r w:rsidRPr="00941B46">
        <w:rPr>
          <w:rFonts w:ascii="Tahoma" w:hAnsi="Tahoma" w:cs="Tahoma"/>
          <w:sz w:val="24"/>
          <w:szCs w:val="24"/>
        </w:rPr>
        <w:t>caddress</w:t>
      </w:r>
      <w:proofErr w:type="spellEnd"/>
    </w:p>
    <w:p w:rsidR="00EA3092" w:rsidRPr="00941B46" w:rsidRDefault="00EA3092" w:rsidP="00EA3092">
      <w:pPr>
        <w:jc w:val="both"/>
        <w:rPr>
          <w:rFonts w:ascii="Tahoma" w:hAnsi="Tahoma" w:cs="Tahoma"/>
        </w:rPr>
      </w:pPr>
      <w:proofErr w:type="spellStart"/>
      <w:r w:rsidRPr="00941B46">
        <w:rPr>
          <w:rFonts w:ascii="Tahoma" w:hAnsi="Tahoma" w:cs="Tahoma"/>
        </w:rPr>
        <w:t>Cin</w:t>
      </w:r>
      <w:proofErr w:type="spellEnd"/>
      <w:r w:rsidRPr="00941B46">
        <w:rPr>
          <w:rFonts w:ascii="Tahoma" w:hAnsi="Tahoma" w:cs="Tahoma"/>
        </w:rPr>
        <w:t xml:space="preserve">: </w:t>
      </w:r>
      <w:proofErr w:type="spellStart"/>
      <w:r w:rsidRPr="00941B46">
        <w:rPr>
          <w:rFonts w:ascii="Tahoma" w:hAnsi="Tahoma" w:cs="Tahoma"/>
        </w:rPr>
        <w:t>ccin</w:t>
      </w:r>
      <w:proofErr w:type="spellEnd"/>
    </w:p>
    <w:p w:rsidR="00EA3092" w:rsidRPr="00941B46" w:rsidRDefault="00EA3092" w:rsidP="00EA3092">
      <w:pPr>
        <w:ind w:left="1440" w:firstLine="720"/>
        <w:jc w:val="both"/>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pPr>
        <w:rPr>
          <w:rFonts w:ascii="Tahoma" w:hAnsi="Tahoma" w:cs="Tahoma"/>
        </w:rPr>
      </w:pPr>
    </w:p>
    <w:sectPr w:rsidR="00EA3092" w:rsidRPr="00941B46" w:rsidSect="008C543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IN Pro">
    <w:altName w:val="DIN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27E5"/>
    <w:multiLevelType w:val="hybridMultilevel"/>
    <w:tmpl w:val="76E6F240"/>
    <w:lvl w:ilvl="0" w:tplc="EFE245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 w15:restartNumberingAfterBreak="0">
    <w:nsid w:val="58270F2D"/>
    <w:multiLevelType w:val="hybridMultilevel"/>
    <w:tmpl w:val="12CED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307"/>
    <w:rsid w:val="00016A86"/>
    <w:rsid w:val="00104A9D"/>
    <w:rsid w:val="00243A9B"/>
    <w:rsid w:val="0033702F"/>
    <w:rsid w:val="003F61C7"/>
    <w:rsid w:val="0043414A"/>
    <w:rsid w:val="004643E6"/>
    <w:rsid w:val="00546AF5"/>
    <w:rsid w:val="00590C79"/>
    <w:rsid w:val="0061531F"/>
    <w:rsid w:val="00750FD0"/>
    <w:rsid w:val="007D7DCF"/>
    <w:rsid w:val="007E1FFE"/>
    <w:rsid w:val="00814C46"/>
    <w:rsid w:val="00856979"/>
    <w:rsid w:val="00882062"/>
    <w:rsid w:val="008C5437"/>
    <w:rsid w:val="00941B46"/>
    <w:rsid w:val="00957831"/>
    <w:rsid w:val="00A2451C"/>
    <w:rsid w:val="00A37F3F"/>
    <w:rsid w:val="00A52A57"/>
    <w:rsid w:val="00A75873"/>
    <w:rsid w:val="00AC4A63"/>
    <w:rsid w:val="00B2170F"/>
    <w:rsid w:val="00B26985"/>
    <w:rsid w:val="00B436DD"/>
    <w:rsid w:val="00CE5B0C"/>
    <w:rsid w:val="00D4640F"/>
    <w:rsid w:val="00D518C3"/>
    <w:rsid w:val="00D55741"/>
    <w:rsid w:val="00DA49A4"/>
    <w:rsid w:val="00DC7AA9"/>
    <w:rsid w:val="00E66307"/>
    <w:rsid w:val="00EA3092"/>
    <w:rsid w:val="00ED4A5A"/>
    <w:rsid w:val="00FA7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2FFD4"/>
  <w15:chartTrackingRefBased/>
  <w15:docId w15:val="{E7850B96-486E-4985-9080-0F40F656A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4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C5437"/>
    <w:pPr>
      <w:jc w:val="both"/>
    </w:pPr>
    <w:rPr>
      <w:sz w:val="22"/>
    </w:rPr>
  </w:style>
  <w:style w:type="character" w:customStyle="1" w:styleId="BodyText2Char">
    <w:name w:val="Body Text 2 Char"/>
    <w:basedOn w:val="DefaultParagraphFont"/>
    <w:link w:val="BodyText2"/>
    <w:rsid w:val="008C5437"/>
    <w:rPr>
      <w:rFonts w:ascii="Times New Roman" w:eastAsia="Times New Roman" w:hAnsi="Times New Roman" w:cs="Times New Roman"/>
      <w:szCs w:val="24"/>
    </w:rPr>
  </w:style>
  <w:style w:type="paragraph" w:styleId="NoSpacing">
    <w:name w:val="No Spacing"/>
    <w:uiPriority w:val="1"/>
    <w:qFormat/>
    <w:rsid w:val="008C5437"/>
    <w:pPr>
      <w:spacing w:after="0" w:line="240" w:lineRule="auto"/>
    </w:pPr>
    <w:rPr>
      <w:rFonts w:ascii="Calibri" w:eastAsia="Times New Roman" w:hAnsi="Calibri" w:cs="Times New Roman"/>
    </w:rPr>
  </w:style>
  <w:style w:type="paragraph" w:customStyle="1" w:styleId="Default">
    <w:name w:val="Default"/>
    <w:rsid w:val="00EA3092"/>
    <w:pPr>
      <w:autoSpaceDE w:val="0"/>
      <w:autoSpaceDN w:val="0"/>
      <w:adjustRightInd w:val="0"/>
      <w:spacing w:after="0" w:line="240" w:lineRule="auto"/>
    </w:pPr>
    <w:rPr>
      <w:rFonts w:ascii="DIN Pro" w:eastAsiaTheme="minorEastAsia" w:hAnsi="DIN Pro" w:cs="DIN Pro"/>
      <w:color w:val="000000"/>
      <w:sz w:val="24"/>
      <w:szCs w:val="24"/>
    </w:rPr>
  </w:style>
  <w:style w:type="table" w:styleId="TableGrid">
    <w:name w:val="Table Grid"/>
    <w:basedOn w:val="TableNormal"/>
    <w:uiPriority w:val="59"/>
    <w:rsid w:val="00EA3092"/>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A3092"/>
    <w:rPr>
      <w:b/>
      <w:bCs/>
    </w:rPr>
  </w:style>
  <w:style w:type="paragraph" w:styleId="ListParagraph">
    <w:name w:val="List Paragraph"/>
    <w:basedOn w:val="Normal"/>
    <w:uiPriority w:val="34"/>
    <w:qFormat/>
    <w:rsid w:val="00AC4A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81236">
      <w:bodyDiv w:val="1"/>
      <w:marLeft w:val="0"/>
      <w:marRight w:val="0"/>
      <w:marTop w:val="0"/>
      <w:marBottom w:val="0"/>
      <w:divBdr>
        <w:top w:val="none" w:sz="0" w:space="0" w:color="auto"/>
        <w:left w:val="none" w:sz="0" w:space="0" w:color="auto"/>
        <w:bottom w:val="none" w:sz="0" w:space="0" w:color="auto"/>
        <w:right w:val="none" w:sz="0" w:space="0" w:color="auto"/>
      </w:divBdr>
    </w:div>
    <w:div w:id="156567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46</cp:revision>
  <dcterms:created xsi:type="dcterms:W3CDTF">2021-05-26T12:31:00Z</dcterms:created>
  <dcterms:modified xsi:type="dcterms:W3CDTF">2022-09-02T05:57:00Z</dcterms:modified>
</cp:coreProperties>
</file>