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A20" w:rsidRPr="00FF3A07" w:rsidRDefault="004E6A20" w:rsidP="006A6530">
      <w:pPr>
        <w:pStyle w:val="NoSpacing"/>
        <w:jc w:val="center"/>
        <w:rPr>
          <w:b/>
          <w:bCs/>
          <w:sz w:val="24"/>
          <w:szCs w:val="24"/>
        </w:rPr>
      </w:pPr>
      <w:r w:rsidRPr="00FF3A07">
        <w:rPr>
          <w:b/>
          <w:bCs/>
          <w:sz w:val="24"/>
          <w:szCs w:val="24"/>
        </w:rPr>
        <w:t>FORM TM-A</w:t>
      </w:r>
    </w:p>
    <w:p w:rsidR="004E6A20" w:rsidRPr="00FF3A07" w:rsidRDefault="004E6A20" w:rsidP="006A6530">
      <w:pPr>
        <w:pStyle w:val="NoSpacing"/>
        <w:jc w:val="center"/>
        <w:rPr>
          <w:b/>
          <w:bCs/>
          <w:sz w:val="24"/>
          <w:szCs w:val="24"/>
        </w:rPr>
      </w:pPr>
      <w:r w:rsidRPr="00FF3A07">
        <w:rPr>
          <w:b/>
          <w:bCs/>
          <w:sz w:val="24"/>
          <w:szCs w:val="24"/>
        </w:rPr>
        <w:t>The Trade Marks Act, 1999</w:t>
      </w:r>
    </w:p>
    <w:p w:rsidR="004E6A20" w:rsidRPr="00FF3A07" w:rsidRDefault="004E6A20" w:rsidP="006A6530">
      <w:pPr>
        <w:pStyle w:val="NoSpacing"/>
        <w:jc w:val="center"/>
        <w:rPr>
          <w:b/>
          <w:bCs/>
          <w:sz w:val="24"/>
          <w:szCs w:val="24"/>
        </w:rPr>
      </w:pPr>
      <w:r w:rsidRPr="00FF3A07">
        <w:rPr>
          <w:b/>
          <w:bCs/>
          <w:sz w:val="24"/>
          <w:szCs w:val="24"/>
        </w:rPr>
        <w:t>Application for registration of a trademark</w:t>
      </w:r>
    </w:p>
    <w:p w:rsidR="00544500" w:rsidRPr="00FF3A07" w:rsidRDefault="004E6A20" w:rsidP="004E6A20">
      <w:pPr>
        <w:jc w:val="center"/>
        <w:rPr>
          <w:i/>
          <w:iCs/>
          <w:sz w:val="24"/>
          <w:szCs w:val="24"/>
        </w:rPr>
      </w:pPr>
      <w:r w:rsidRPr="00FF3A07">
        <w:rPr>
          <w:i/>
          <w:iCs/>
          <w:sz w:val="24"/>
          <w:szCs w:val="24"/>
        </w:rPr>
        <w:t xml:space="preserve">[The relevant information must be filled up in </w:t>
      </w:r>
      <w:proofErr w:type="spellStart"/>
      <w:r w:rsidRPr="00FF3A07">
        <w:rPr>
          <w:i/>
          <w:iCs/>
          <w:sz w:val="24"/>
          <w:szCs w:val="24"/>
        </w:rPr>
        <w:t>coloured</w:t>
      </w:r>
      <w:proofErr w:type="spellEnd"/>
      <w:r w:rsidRPr="00FF3A07">
        <w:rPr>
          <w:i/>
          <w:iCs/>
          <w:sz w:val="24"/>
          <w:szCs w:val="24"/>
        </w:rPr>
        <w:t xml:space="preserve"> box against the respective head]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62"/>
        <w:gridCol w:w="4678"/>
        <w:gridCol w:w="993"/>
        <w:gridCol w:w="3685"/>
      </w:tblGrid>
      <w:tr w:rsidR="007C23DE" w:rsidRPr="00FF3A07" w:rsidTr="00AD7322">
        <w:tc>
          <w:tcPr>
            <w:tcW w:w="562" w:type="dxa"/>
            <w:vMerge w:val="restart"/>
          </w:tcPr>
          <w:p w:rsidR="007C23DE" w:rsidRPr="00FF3A07" w:rsidRDefault="007C23DE" w:rsidP="00544500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671" w:type="dxa"/>
            <w:gridSpan w:val="2"/>
            <w:tcBorders>
              <w:right w:val="single" w:sz="4" w:space="0" w:color="auto"/>
            </w:tcBorders>
          </w:tcPr>
          <w:p w:rsidR="007C23DE" w:rsidRPr="00FF3A07" w:rsidRDefault="007C23DE" w:rsidP="00544500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NATURE OF THE APPLICATION: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23DE" w:rsidRPr="00FF3A07" w:rsidRDefault="00A12E50" w:rsidP="00544500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Standard Trademark</w:t>
            </w:r>
          </w:p>
        </w:tc>
      </w:tr>
      <w:tr w:rsidR="007C23DE" w:rsidRPr="00FF3A07" w:rsidTr="00004109">
        <w:tc>
          <w:tcPr>
            <w:tcW w:w="562" w:type="dxa"/>
            <w:vMerge/>
          </w:tcPr>
          <w:p w:rsidR="007C23DE" w:rsidRPr="00FF3A07" w:rsidRDefault="007C23DE" w:rsidP="005445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7C23DE" w:rsidRPr="00FF3A07" w:rsidRDefault="007C23DE" w:rsidP="00544500">
            <w:pPr>
              <w:rPr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[(a) The applicant must choose either of the following categories-</w:t>
            </w:r>
          </w:p>
        </w:tc>
      </w:tr>
      <w:tr w:rsidR="007C23DE" w:rsidRPr="00FF3A07" w:rsidTr="00004109">
        <w:tc>
          <w:tcPr>
            <w:tcW w:w="562" w:type="dxa"/>
            <w:vMerge/>
          </w:tcPr>
          <w:p w:rsidR="007C23DE" w:rsidRPr="00FF3A07" w:rsidRDefault="007C23DE" w:rsidP="005445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7C23DE" w:rsidRPr="00FF3A07" w:rsidRDefault="007C23DE" w:rsidP="0054450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 xml:space="preserve">Standard trademark, </w:t>
            </w:r>
            <w:r w:rsidRPr="00FF3A07">
              <w:rPr>
                <w:i/>
                <w:iCs/>
                <w:strike/>
                <w:sz w:val="24"/>
                <w:szCs w:val="24"/>
              </w:rPr>
              <w:t>2.Collective Mark, 3. Certification Mark, 4.Series Marks</w:t>
            </w:r>
          </w:p>
        </w:tc>
      </w:tr>
      <w:tr w:rsidR="007C23DE" w:rsidRPr="00FF3A07" w:rsidTr="00004109">
        <w:tc>
          <w:tcPr>
            <w:tcW w:w="562" w:type="dxa"/>
            <w:vMerge/>
          </w:tcPr>
          <w:p w:rsidR="007C23DE" w:rsidRPr="00FF3A07" w:rsidRDefault="007C23DE" w:rsidP="005445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7C23DE" w:rsidRPr="00FF3A07" w:rsidRDefault="007C23DE" w:rsidP="00544500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Standard trademark here means an application for registration of a trademark not being a Collective or Certification trademark or Series of marks</w:t>
            </w:r>
          </w:p>
        </w:tc>
      </w:tr>
      <w:tr w:rsidR="007C23DE" w:rsidRPr="00FF3A07" w:rsidTr="00004109">
        <w:tc>
          <w:tcPr>
            <w:tcW w:w="562" w:type="dxa"/>
            <w:vMerge/>
          </w:tcPr>
          <w:p w:rsidR="007C23DE" w:rsidRPr="00FF3A07" w:rsidRDefault="007C23DE" w:rsidP="005445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7C23DE" w:rsidRPr="00FF3A07" w:rsidRDefault="007C23DE" w:rsidP="00544500">
            <w:pPr>
              <w:rPr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(b) In case of Collective Mark or Certification Mark the draft regulations with form TM-M must be submitted.]</w:t>
            </w:r>
          </w:p>
        </w:tc>
      </w:tr>
      <w:tr w:rsidR="00544500" w:rsidRPr="00FF3A07" w:rsidTr="00AD7322">
        <w:tc>
          <w:tcPr>
            <w:tcW w:w="562" w:type="dxa"/>
          </w:tcPr>
          <w:p w:rsidR="00544500" w:rsidRPr="00FF3A07" w:rsidRDefault="007C23DE" w:rsidP="00544500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671" w:type="dxa"/>
            <w:gridSpan w:val="2"/>
          </w:tcPr>
          <w:p w:rsidR="00544500" w:rsidRPr="00FF3A07" w:rsidRDefault="007C23DE" w:rsidP="00544500">
            <w:pPr>
              <w:rPr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Whether application filed as</w:t>
            </w:r>
            <w:r w:rsidRPr="00FF3A07">
              <w:rPr>
                <w:sz w:val="24"/>
                <w:szCs w:val="24"/>
              </w:rPr>
              <w:t xml:space="preserve"> (Please choose and specify)</w:t>
            </w:r>
          </w:p>
          <w:p w:rsidR="007C23DE" w:rsidRPr="00FF3A07" w:rsidRDefault="007C23DE" w:rsidP="00544500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In case of startup/Small Enterprise, requisite certificate should be provided.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544500" w:rsidRPr="00FF3A07" w:rsidRDefault="00C672A4" w:rsidP="007C23DE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Individual</w:t>
            </w:r>
          </w:p>
          <w:p w:rsidR="007C23DE" w:rsidRPr="00FF3A07" w:rsidRDefault="007C23DE" w:rsidP="007C23DE">
            <w:pPr>
              <w:rPr>
                <w:sz w:val="24"/>
                <w:szCs w:val="24"/>
              </w:rPr>
            </w:pPr>
          </w:p>
          <w:p w:rsidR="007C23DE" w:rsidRPr="00FF3A07" w:rsidRDefault="007C23DE" w:rsidP="007C23DE">
            <w:pPr>
              <w:rPr>
                <w:sz w:val="24"/>
                <w:szCs w:val="24"/>
              </w:rPr>
            </w:pPr>
          </w:p>
        </w:tc>
      </w:tr>
      <w:tr w:rsidR="00544500" w:rsidRPr="00FF3A07" w:rsidTr="00AD7322">
        <w:tc>
          <w:tcPr>
            <w:tcW w:w="562" w:type="dxa"/>
          </w:tcPr>
          <w:p w:rsidR="00544500" w:rsidRPr="00FF3A07" w:rsidRDefault="00544500" w:rsidP="005445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544500" w:rsidRPr="00FF3A07" w:rsidRDefault="007C23DE" w:rsidP="00544500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FEE: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544500" w:rsidRPr="00FF3A07" w:rsidRDefault="0017018F" w:rsidP="00544500">
            <w:pPr>
              <w:rPr>
                <w:sz w:val="24"/>
                <w:szCs w:val="24"/>
              </w:rPr>
            </w:pPr>
            <w:proofErr w:type="spellStart"/>
            <w:r w:rsidRPr="00FF3A07">
              <w:rPr>
                <w:sz w:val="24"/>
                <w:szCs w:val="24"/>
              </w:rPr>
              <w:t>Rs</w:t>
            </w:r>
            <w:proofErr w:type="spellEnd"/>
            <w:r w:rsidRPr="00FF3A07">
              <w:rPr>
                <w:sz w:val="24"/>
                <w:szCs w:val="24"/>
              </w:rPr>
              <w:t>. 5,000/-</w:t>
            </w:r>
          </w:p>
        </w:tc>
      </w:tr>
      <w:tr w:rsidR="00F53A55" w:rsidRPr="00FF3A07" w:rsidTr="00AD7322">
        <w:tc>
          <w:tcPr>
            <w:tcW w:w="562" w:type="dxa"/>
            <w:vMerge w:val="restart"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671" w:type="dxa"/>
            <w:gridSpan w:val="2"/>
          </w:tcPr>
          <w:p w:rsidR="00F53A55" w:rsidRPr="00FF3A07" w:rsidRDefault="00F53A55" w:rsidP="00544500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APPLICANT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Pr="00FF3A07" w:rsidRDefault="00F53A55" w:rsidP="00544500">
            <w:pPr>
              <w:rPr>
                <w:sz w:val="24"/>
                <w:szCs w:val="24"/>
              </w:rPr>
            </w:pPr>
          </w:p>
        </w:tc>
      </w:tr>
      <w:tr w:rsidR="00F53A55" w:rsidRPr="00FF3A07" w:rsidTr="00AD7322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F53A55" w:rsidRPr="00FF3A07" w:rsidRDefault="00F53A55" w:rsidP="00544500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Name:*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Pr="00FF3A07" w:rsidRDefault="00C25230" w:rsidP="005445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Jay A </w:t>
            </w:r>
            <w:proofErr w:type="spellStart"/>
            <w:r>
              <w:rPr>
                <w:sz w:val="24"/>
                <w:szCs w:val="24"/>
              </w:rPr>
              <w:t>Gohil</w:t>
            </w:r>
            <w:proofErr w:type="spellEnd"/>
          </w:p>
        </w:tc>
      </w:tr>
      <w:tr w:rsidR="00F53A55" w:rsidRPr="00FF3A07" w:rsidTr="00AD7322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F53A55" w:rsidRPr="00FF3A07" w:rsidRDefault="00F53A55" w:rsidP="00544500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Trading as: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Pr="00FF3A07" w:rsidRDefault="00C25230" w:rsidP="005445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JG &amp; Associates</w:t>
            </w:r>
          </w:p>
        </w:tc>
      </w:tr>
      <w:tr w:rsidR="00F53A55" w:rsidRPr="00FF3A07" w:rsidTr="00AD7322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F53A55" w:rsidRPr="00FF3A07" w:rsidRDefault="00F53A55" w:rsidP="00544500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Address:*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Pr="00FF3A07" w:rsidRDefault="006C335F" w:rsidP="005445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Rajkot</w:t>
            </w:r>
          </w:p>
        </w:tc>
      </w:tr>
      <w:tr w:rsidR="005C6FFD" w:rsidRPr="00FF3A07" w:rsidTr="00AD7322">
        <w:tc>
          <w:tcPr>
            <w:tcW w:w="562" w:type="dxa"/>
            <w:vMerge/>
          </w:tcPr>
          <w:p w:rsidR="005C6FFD" w:rsidRPr="00FF3A07" w:rsidRDefault="005C6FFD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5C6FFD" w:rsidRPr="00FF3A07" w:rsidRDefault="005C6FFD" w:rsidP="0054450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:rsidR="005C6FFD" w:rsidRPr="00FF3A07" w:rsidRDefault="006C335F" w:rsidP="005445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Rajkot</w:t>
            </w:r>
            <w:r w:rsidR="005C6FFD" w:rsidRPr="00FF3A07">
              <w:rPr>
                <w:sz w:val="24"/>
                <w:szCs w:val="24"/>
              </w:rPr>
              <w:t>, Rajkot GJ - 360025</w:t>
            </w:r>
          </w:p>
        </w:tc>
      </w:tr>
      <w:tr w:rsidR="00F53A55" w:rsidRPr="00FF3A07" w:rsidTr="00AD7322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F53A55" w:rsidRPr="00FF3A07" w:rsidRDefault="00F53A55" w:rsidP="0054450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Pr="00FF3A07" w:rsidRDefault="00287F99" w:rsidP="00544500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Gujarat                   India</w:t>
            </w:r>
          </w:p>
        </w:tc>
      </w:tr>
      <w:tr w:rsidR="00F53A55" w:rsidRPr="00FF3A07" w:rsidTr="00AD7322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F53A55" w:rsidRPr="00FF3A07" w:rsidRDefault="00F53A55" w:rsidP="0054450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Pr="00FF3A07" w:rsidRDefault="00F53A55" w:rsidP="004F5B02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(State)                   (Country)</w:t>
            </w:r>
          </w:p>
        </w:tc>
      </w:tr>
      <w:tr w:rsidR="00F53A55" w:rsidRPr="00FF3A07" w:rsidTr="00004109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F53A55" w:rsidRPr="00FF3A07" w:rsidRDefault="00F53A55" w:rsidP="00544500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[This address should be the address of the applicant’s principal place of business in India]</w:t>
            </w:r>
          </w:p>
        </w:tc>
      </w:tr>
      <w:tr w:rsidR="00F53A55" w:rsidRPr="00FF3A07" w:rsidTr="00AD7322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F53A55" w:rsidRPr="00FF3A07" w:rsidRDefault="00F53A55" w:rsidP="00544500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Address for service: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Pr="00FF3A07" w:rsidRDefault="001A7EF8" w:rsidP="00544500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Same As Above</w:t>
            </w:r>
          </w:p>
        </w:tc>
      </w:tr>
      <w:tr w:rsidR="00F53A55" w:rsidRPr="00FF3A07" w:rsidTr="00AD7322">
        <w:tc>
          <w:tcPr>
            <w:tcW w:w="562" w:type="dxa"/>
            <w:vMerge/>
          </w:tcPr>
          <w:p w:rsidR="00F53A55" w:rsidRPr="00FF3A07" w:rsidRDefault="00F53A55" w:rsidP="004F5B0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F53A55" w:rsidRPr="00FF3A07" w:rsidRDefault="00F53A55" w:rsidP="004F5B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Pr="00FF3A07" w:rsidRDefault="00F53A55" w:rsidP="004F5B02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(State)                   (Country)</w:t>
            </w:r>
          </w:p>
        </w:tc>
      </w:tr>
      <w:tr w:rsidR="00F53A55" w:rsidRPr="00FF3A07" w:rsidTr="00004109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F53A55" w:rsidRPr="00FF3A07" w:rsidRDefault="00F53A55" w:rsidP="00544500">
            <w:pPr>
              <w:rPr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[(a) Unless otherwise specifically stated, the applicant’s address shall be the address for service of the applicant who has principal place of business in India.</w:t>
            </w:r>
          </w:p>
        </w:tc>
      </w:tr>
      <w:tr w:rsidR="00F53A55" w:rsidRPr="00FF3A07" w:rsidTr="00004109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F53A55" w:rsidRPr="00FF3A07" w:rsidRDefault="00F53A55" w:rsidP="00544500">
            <w:pPr>
              <w:rPr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(b) The address for service in India must be provided, in case the applicant does not carry business in India]</w:t>
            </w:r>
          </w:p>
        </w:tc>
      </w:tr>
      <w:tr w:rsidR="00F53A55" w:rsidRPr="00FF3A07" w:rsidTr="00AD7322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F53A55" w:rsidRPr="00FF3A07" w:rsidRDefault="00F53A55" w:rsidP="00544500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Mobile No.: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Pr="00FF3A07" w:rsidRDefault="001A7EF8" w:rsidP="00544500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9998400609</w:t>
            </w:r>
          </w:p>
        </w:tc>
      </w:tr>
      <w:tr w:rsidR="00F53A55" w:rsidRPr="00FF3A07" w:rsidTr="00AD7322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F53A55" w:rsidRPr="00FF3A07" w:rsidRDefault="00F53A55" w:rsidP="00544500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E-mail address:*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Pr="00FF3A07" w:rsidRDefault="001A7EF8" w:rsidP="00544500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cs.jaygohil@gmail.com</w:t>
            </w:r>
          </w:p>
        </w:tc>
      </w:tr>
      <w:tr w:rsidR="00F53A55" w:rsidRPr="00FF3A07" w:rsidTr="00AD7322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F53A55" w:rsidRPr="00FF3A07" w:rsidRDefault="00F53A55" w:rsidP="00544500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Nature of the applicant: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F53A55" w:rsidRPr="00FF3A07" w:rsidRDefault="00504A6B" w:rsidP="00544500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Individual</w:t>
            </w:r>
          </w:p>
        </w:tc>
      </w:tr>
      <w:tr w:rsidR="00F53A55" w:rsidRPr="00FF3A07" w:rsidTr="00004109">
        <w:tc>
          <w:tcPr>
            <w:tcW w:w="562" w:type="dxa"/>
            <w:vMerge/>
          </w:tcPr>
          <w:p w:rsidR="00F53A55" w:rsidRPr="00FF3A07" w:rsidRDefault="00F53A55" w:rsidP="005445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F53A55" w:rsidRPr="00FF3A07" w:rsidRDefault="00F53A55" w:rsidP="00544500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[The applicant must choose either of the following categories-</w:t>
            </w:r>
          </w:p>
          <w:p w:rsidR="00FF3A07" w:rsidRPr="00FF3A07" w:rsidRDefault="00F53A55" w:rsidP="00544500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Individual, 2. Partnership Firm, 3. Body-incorporate including Private Limited/Limited Company, 4. Limited Liability Partnership, 5.Society, 6.Trust, 7. Government Department, 8.Statutory Organization, 9. Association of persons, 10. Hindu Undivided Family</w:t>
            </w:r>
          </w:p>
        </w:tc>
      </w:tr>
      <w:tr w:rsidR="00B04C9E" w:rsidRPr="00FF3A07" w:rsidTr="00004109">
        <w:tc>
          <w:tcPr>
            <w:tcW w:w="562" w:type="dxa"/>
            <w:vMerge w:val="restart"/>
          </w:tcPr>
          <w:p w:rsidR="00B04C9E" w:rsidRPr="00FF3A07" w:rsidRDefault="00B04C9E" w:rsidP="00544500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671" w:type="dxa"/>
            <w:gridSpan w:val="2"/>
          </w:tcPr>
          <w:p w:rsidR="00B04C9E" w:rsidRPr="00FF3A07" w:rsidRDefault="00B04C9E" w:rsidP="00544500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APPLICANT’S AGENT(if any):</w:t>
            </w:r>
          </w:p>
        </w:tc>
        <w:tc>
          <w:tcPr>
            <w:tcW w:w="3685" w:type="dxa"/>
            <w:vMerge w:val="restart"/>
          </w:tcPr>
          <w:p w:rsidR="00B04C9E" w:rsidRPr="00FF3A07" w:rsidRDefault="00B04C9E" w:rsidP="00544500">
            <w:pPr>
              <w:rPr>
                <w:sz w:val="24"/>
                <w:szCs w:val="24"/>
              </w:rPr>
            </w:pPr>
          </w:p>
          <w:p w:rsidR="00B04C9E" w:rsidRPr="00FF3A07" w:rsidRDefault="009C71A6" w:rsidP="00544500">
            <w:pPr>
              <w:rPr>
                <w:sz w:val="24"/>
                <w:szCs w:val="24"/>
                <w:u w:val="single"/>
              </w:rPr>
            </w:pPr>
            <w:r w:rsidRPr="009C71A6">
              <w:rPr>
                <w:sz w:val="24"/>
                <w:szCs w:val="24"/>
              </w:rPr>
              <w:t xml:space="preserve">          </w:t>
            </w:r>
            <w:r w:rsidR="00FF3A07" w:rsidRPr="00FF3A07">
              <w:rPr>
                <w:sz w:val="24"/>
                <w:szCs w:val="24"/>
                <w:u w:val="single"/>
              </w:rPr>
              <w:t>Not Applicable</w:t>
            </w:r>
          </w:p>
          <w:p w:rsidR="00B04C9E" w:rsidRPr="00FF3A07" w:rsidRDefault="00B04C9E" w:rsidP="00544500">
            <w:pPr>
              <w:rPr>
                <w:sz w:val="24"/>
                <w:szCs w:val="24"/>
              </w:rPr>
            </w:pPr>
          </w:p>
          <w:p w:rsidR="00B04C9E" w:rsidRPr="00FF3A07" w:rsidRDefault="00B04C9E" w:rsidP="00544500">
            <w:pPr>
              <w:rPr>
                <w:sz w:val="24"/>
                <w:szCs w:val="24"/>
                <w:u w:val="single"/>
              </w:rPr>
            </w:pPr>
            <w:r w:rsidRPr="00FF3A07">
              <w:rPr>
                <w:sz w:val="24"/>
                <w:szCs w:val="24"/>
              </w:rPr>
              <w:t xml:space="preserve">          </w:t>
            </w:r>
            <w:r w:rsidRPr="00FF3A07">
              <w:rPr>
                <w:sz w:val="24"/>
                <w:szCs w:val="24"/>
                <w:u w:val="single"/>
              </w:rPr>
              <w:t>Not Applicable</w:t>
            </w:r>
          </w:p>
        </w:tc>
      </w:tr>
      <w:tr w:rsidR="00B04C9E" w:rsidRPr="00FF3A07" w:rsidTr="00AD7322">
        <w:tc>
          <w:tcPr>
            <w:tcW w:w="562" w:type="dxa"/>
            <w:vMerge/>
          </w:tcPr>
          <w:p w:rsidR="00B04C9E" w:rsidRPr="00FF3A07" w:rsidRDefault="00B04C9E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B04C9E" w:rsidRPr="00FF3A07" w:rsidRDefault="00B04C9E" w:rsidP="00F53A5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Name:*</w:t>
            </w:r>
          </w:p>
        </w:tc>
        <w:tc>
          <w:tcPr>
            <w:tcW w:w="3685" w:type="dxa"/>
            <w:vMerge/>
            <w:shd w:val="clear" w:color="auto" w:fill="D9D9D9" w:themeFill="background1" w:themeFillShade="D9"/>
          </w:tcPr>
          <w:p w:rsidR="00B04C9E" w:rsidRPr="00FF3A07" w:rsidRDefault="00B04C9E" w:rsidP="00F53A55">
            <w:pPr>
              <w:rPr>
                <w:sz w:val="24"/>
                <w:szCs w:val="24"/>
              </w:rPr>
            </w:pPr>
          </w:p>
        </w:tc>
      </w:tr>
      <w:tr w:rsidR="00B04C9E" w:rsidRPr="00FF3A07" w:rsidTr="00AD7322">
        <w:tc>
          <w:tcPr>
            <w:tcW w:w="562" w:type="dxa"/>
            <w:vMerge/>
          </w:tcPr>
          <w:p w:rsidR="00B04C9E" w:rsidRPr="00FF3A07" w:rsidRDefault="00B04C9E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B04C9E" w:rsidRPr="00FF3A07" w:rsidRDefault="00B04C9E" w:rsidP="00F53A5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Address:*</w:t>
            </w:r>
          </w:p>
        </w:tc>
        <w:tc>
          <w:tcPr>
            <w:tcW w:w="3685" w:type="dxa"/>
            <w:vMerge/>
            <w:shd w:val="clear" w:color="auto" w:fill="D9D9D9" w:themeFill="background1" w:themeFillShade="D9"/>
          </w:tcPr>
          <w:p w:rsidR="00B04C9E" w:rsidRPr="00FF3A07" w:rsidRDefault="00B04C9E" w:rsidP="00F53A55">
            <w:pPr>
              <w:rPr>
                <w:sz w:val="24"/>
                <w:szCs w:val="24"/>
              </w:rPr>
            </w:pPr>
          </w:p>
        </w:tc>
      </w:tr>
      <w:tr w:rsidR="00B04C9E" w:rsidRPr="00FF3A07" w:rsidTr="00AD7322">
        <w:tc>
          <w:tcPr>
            <w:tcW w:w="562" w:type="dxa"/>
            <w:vMerge/>
          </w:tcPr>
          <w:p w:rsidR="00B04C9E" w:rsidRPr="00FF3A07" w:rsidRDefault="00B04C9E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B04C9E" w:rsidRPr="00FF3A07" w:rsidRDefault="00B04C9E" w:rsidP="00F53A55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[In case of authorization of agent, the address of the agent may be mentioned as the applicant’s address for service]</w:t>
            </w:r>
          </w:p>
        </w:tc>
        <w:tc>
          <w:tcPr>
            <w:tcW w:w="3685" w:type="dxa"/>
            <w:vMerge/>
            <w:shd w:val="clear" w:color="auto" w:fill="D9D9D9" w:themeFill="background1" w:themeFillShade="D9"/>
          </w:tcPr>
          <w:p w:rsidR="00B04C9E" w:rsidRPr="00FF3A07" w:rsidRDefault="00B04C9E" w:rsidP="00F53A55">
            <w:pPr>
              <w:rPr>
                <w:sz w:val="24"/>
                <w:szCs w:val="24"/>
              </w:rPr>
            </w:pPr>
          </w:p>
        </w:tc>
      </w:tr>
      <w:tr w:rsidR="00B04C9E" w:rsidRPr="00FF3A07" w:rsidTr="00AD7322">
        <w:tc>
          <w:tcPr>
            <w:tcW w:w="562" w:type="dxa"/>
            <w:vMerge/>
          </w:tcPr>
          <w:p w:rsidR="00B04C9E" w:rsidRPr="00FF3A07" w:rsidRDefault="00B04C9E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B04C9E" w:rsidRPr="00FF3A07" w:rsidRDefault="00B04C9E" w:rsidP="00F53A5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Mobile No.*:</w:t>
            </w:r>
          </w:p>
        </w:tc>
        <w:tc>
          <w:tcPr>
            <w:tcW w:w="3685" w:type="dxa"/>
            <w:vMerge/>
            <w:shd w:val="clear" w:color="auto" w:fill="D9D9D9" w:themeFill="background1" w:themeFillShade="D9"/>
          </w:tcPr>
          <w:p w:rsidR="00B04C9E" w:rsidRPr="00FF3A07" w:rsidRDefault="00B04C9E" w:rsidP="00F53A55">
            <w:pPr>
              <w:rPr>
                <w:sz w:val="24"/>
                <w:szCs w:val="24"/>
              </w:rPr>
            </w:pPr>
          </w:p>
        </w:tc>
      </w:tr>
      <w:tr w:rsidR="00B04C9E" w:rsidRPr="00FF3A07" w:rsidTr="00AD7322">
        <w:tc>
          <w:tcPr>
            <w:tcW w:w="562" w:type="dxa"/>
            <w:vMerge/>
          </w:tcPr>
          <w:p w:rsidR="00B04C9E" w:rsidRPr="00FF3A07" w:rsidRDefault="00B04C9E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B04C9E" w:rsidRPr="00FF3A07" w:rsidRDefault="00B04C9E" w:rsidP="00F53A5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E-mail address:*</w:t>
            </w:r>
          </w:p>
        </w:tc>
        <w:tc>
          <w:tcPr>
            <w:tcW w:w="3685" w:type="dxa"/>
            <w:vMerge/>
            <w:shd w:val="clear" w:color="auto" w:fill="D9D9D9" w:themeFill="background1" w:themeFillShade="D9"/>
          </w:tcPr>
          <w:p w:rsidR="00B04C9E" w:rsidRPr="00FF3A07" w:rsidRDefault="00B04C9E" w:rsidP="00F53A55">
            <w:pPr>
              <w:rPr>
                <w:sz w:val="24"/>
                <w:szCs w:val="24"/>
              </w:rPr>
            </w:pPr>
          </w:p>
        </w:tc>
      </w:tr>
      <w:tr w:rsidR="00B04C9E" w:rsidRPr="00FF3A07" w:rsidTr="00AD7322">
        <w:tc>
          <w:tcPr>
            <w:tcW w:w="562" w:type="dxa"/>
            <w:vMerge/>
          </w:tcPr>
          <w:p w:rsidR="00B04C9E" w:rsidRPr="00FF3A07" w:rsidRDefault="00B04C9E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B04C9E" w:rsidRPr="00FF3A07" w:rsidRDefault="00B04C9E" w:rsidP="00F53A5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Nature of the Agent:</w:t>
            </w:r>
          </w:p>
        </w:tc>
        <w:tc>
          <w:tcPr>
            <w:tcW w:w="3685" w:type="dxa"/>
            <w:vMerge/>
            <w:shd w:val="clear" w:color="auto" w:fill="D9D9D9" w:themeFill="background1" w:themeFillShade="D9"/>
          </w:tcPr>
          <w:p w:rsidR="00B04C9E" w:rsidRPr="00FF3A07" w:rsidRDefault="00B04C9E" w:rsidP="00F53A55">
            <w:pPr>
              <w:rPr>
                <w:sz w:val="24"/>
                <w:szCs w:val="24"/>
              </w:rPr>
            </w:pPr>
          </w:p>
        </w:tc>
      </w:tr>
      <w:tr w:rsidR="00142197" w:rsidRPr="00FF3A07" w:rsidTr="00004109">
        <w:tc>
          <w:tcPr>
            <w:tcW w:w="562" w:type="dxa"/>
            <w:vMerge/>
          </w:tcPr>
          <w:p w:rsidR="00142197" w:rsidRPr="00FF3A07" w:rsidRDefault="00142197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142197" w:rsidRPr="00FF3A07" w:rsidRDefault="00142197" w:rsidP="00F53A55">
            <w:pPr>
              <w:rPr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[The applicant must choose either of the following categories-</w:t>
            </w:r>
          </w:p>
        </w:tc>
      </w:tr>
      <w:tr w:rsidR="00142197" w:rsidRPr="00FF3A07" w:rsidTr="00004109">
        <w:tc>
          <w:tcPr>
            <w:tcW w:w="562" w:type="dxa"/>
            <w:vMerge/>
          </w:tcPr>
          <w:p w:rsidR="00142197" w:rsidRPr="00FF3A07" w:rsidRDefault="00142197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142197" w:rsidRPr="00FF3A07" w:rsidRDefault="00142197" w:rsidP="00F53A55">
            <w:pPr>
              <w:rPr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Registered Trade Marks Agent, 2. Advocates, 3. Constituted Attorney]</w:t>
            </w:r>
          </w:p>
        </w:tc>
      </w:tr>
      <w:tr w:rsidR="00142197" w:rsidRPr="00FF3A07" w:rsidTr="00AD7322">
        <w:tc>
          <w:tcPr>
            <w:tcW w:w="562" w:type="dxa"/>
            <w:vMerge/>
          </w:tcPr>
          <w:p w:rsidR="00142197" w:rsidRPr="00FF3A07" w:rsidRDefault="00142197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142197" w:rsidRPr="00FF3A07" w:rsidRDefault="00142197" w:rsidP="00F53A5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Registration No.: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142197" w:rsidRPr="00FF3A07" w:rsidRDefault="00142197" w:rsidP="00F53A55">
            <w:pPr>
              <w:rPr>
                <w:sz w:val="24"/>
                <w:szCs w:val="24"/>
              </w:rPr>
            </w:pPr>
          </w:p>
        </w:tc>
      </w:tr>
      <w:tr w:rsidR="00A12E50" w:rsidRPr="00FF3A07" w:rsidTr="00B4492F">
        <w:tc>
          <w:tcPr>
            <w:tcW w:w="562" w:type="dxa"/>
            <w:vMerge w:val="restart"/>
          </w:tcPr>
          <w:p w:rsidR="00A12E50" w:rsidRPr="00FF3A07" w:rsidRDefault="00A12E50" w:rsidP="00F53A55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356" w:type="dxa"/>
            <w:gridSpan w:val="3"/>
          </w:tcPr>
          <w:p w:rsidR="00A12E50" w:rsidRDefault="00A12E50" w:rsidP="00F53A5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TRADEMARK:</w:t>
            </w:r>
          </w:p>
          <w:p w:rsidR="00FF3A07" w:rsidRPr="00FF3A07" w:rsidRDefault="00FF3A07" w:rsidP="00F53A55">
            <w:pPr>
              <w:rPr>
                <w:b/>
                <w:bCs/>
                <w:sz w:val="24"/>
                <w:szCs w:val="24"/>
              </w:rPr>
            </w:pPr>
          </w:p>
          <w:p w:rsidR="00A12E50" w:rsidRPr="008F5265" w:rsidRDefault="008F5265" w:rsidP="008F5265">
            <w:pPr>
              <w:jc w:val="center"/>
              <w:rPr>
                <w:b/>
                <w:bCs/>
                <w:i/>
                <w:iCs/>
                <w:color w:val="000000" w:themeColor="text1"/>
                <w:sz w:val="72"/>
                <w:szCs w:val="4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5265">
              <w:rPr>
                <w:b/>
                <w:bCs/>
                <w:i/>
                <w:iCs/>
                <w:color w:val="000000" w:themeColor="text1"/>
                <w:sz w:val="72"/>
                <w:szCs w:val="4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JG &amp; ASSOCIATES</w:t>
            </w:r>
          </w:p>
          <w:p w:rsidR="008F5265" w:rsidRPr="008F5265" w:rsidRDefault="008F5265" w:rsidP="008F5265">
            <w:pPr>
              <w:jc w:val="center"/>
              <w:rPr>
                <w:b/>
                <w:bCs/>
                <w:i/>
                <w:iCs/>
                <w:color w:val="5B9BD5" w:themeColor="accent1"/>
                <w:sz w:val="4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F5265">
              <w:rPr>
                <w:b/>
                <w:bCs/>
                <w:i/>
                <w:iCs/>
                <w:color w:val="5B9BD5" w:themeColor="accent1"/>
                <w:sz w:val="4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Company Secretaries</w:t>
            </w:r>
          </w:p>
          <w:p w:rsidR="00FF3A07" w:rsidRPr="00FF3A07" w:rsidRDefault="00FF3A07" w:rsidP="00F53A5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416EF" w:rsidRPr="00FF3A07" w:rsidTr="00AD7322">
        <w:tc>
          <w:tcPr>
            <w:tcW w:w="562" w:type="dxa"/>
            <w:vMerge/>
          </w:tcPr>
          <w:p w:rsidR="000416EF" w:rsidRPr="00FF3A07" w:rsidRDefault="000416EF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gridSpan w:val="2"/>
          </w:tcPr>
          <w:p w:rsidR="000416EF" w:rsidRPr="00FF3A07" w:rsidRDefault="000416EF" w:rsidP="00F53A5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Category of mark: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0416EF" w:rsidRPr="00FF3A07" w:rsidRDefault="00A27012" w:rsidP="00F53A55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Word Mark</w:t>
            </w:r>
          </w:p>
        </w:tc>
      </w:tr>
      <w:tr w:rsidR="000416EF" w:rsidRPr="00FF3A07" w:rsidTr="008C34EF">
        <w:tc>
          <w:tcPr>
            <w:tcW w:w="562" w:type="dxa"/>
            <w:vMerge/>
          </w:tcPr>
          <w:p w:rsidR="000416EF" w:rsidRPr="00FF3A07" w:rsidRDefault="000416EF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0416EF" w:rsidRPr="00FF3A07" w:rsidRDefault="000416EF" w:rsidP="00F53A55">
            <w:pPr>
              <w:rPr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[The application must choose either of the following categories-</w:t>
            </w:r>
          </w:p>
        </w:tc>
      </w:tr>
      <w:tr w:rsidR="000416EF" w:rsidRPr="00FF3A07" w:rsidTr="008C34EF">
        <w:tc>
          <w:tcPr>
            <w:tcW w:w="562" w:type="dxa"/>
            <w:vMerge/>
          </w:tcPr>
          <w:p w:rsidR="000416EF" w:rsidRPr="00FF3A07" w:rsidRDefault="000416EF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0416EF" w:rsidRPr="00FF3A07" w:rsidRDefault="000416EF" w:rsidP="00894858">
            <w:pPr>
              <w:pStyle w:val="ListParagraph"/>
              <w:numPr>
                <w:ilvl w:val="0"/>
                <w:numId w:val="5"/>
              </w:numPr>
              <w:ind w:left="176" w:firstLine="0"/>
              <w:rPr>
                <w:i/>
                <w:iCs/>
                <w:sz w:val="24"/>
                <w:szCs w:val="24"/>
              </w:rPr>
            </w:pPr>
            <w:r w:rsidRPr="00FF3A07">
              <w:rPr>
                <w:b/>
                <w:bCs/>
                <w:i/>
                <w:iCs/>
                <w:sz w:val="24"/>
                <w:szCs w:val="24"/>
              </w:rPr>
              <w:t>Word Mark</w:t>
            </w:r>
            <w:r w:rsidRPr="00FF3A07">
              <w:rPr>
                <w:i/>
                <w:iCs/>
                <w:sz w:val="24"/>
                <w:szCs w:val="24"/>
              </w:rPr>
              <w:t xml:space="preserve"> (if includes one or more words, letters, numerals or anything written in standard character), 2. </w:t>
            </w:r>
            <w:r w:rsidRPr="00FF3A07">
              <w:rPr>
                <w:b/>
                <w:bCs/>
                <w:i/>
                <w:iCs/>
                <w:sz w:val="24"/>
                <w:szCs w:val="24"/>
              </w:rPr>
              <w:t>Device mark</w:t>
            </w:r>
            <w:r w:rsidRPr="00FF3A07">
              <w:rPr>
                <w:i/>
                <w:iCs/>
                <w:sz w:val="24"/>
                <w:szCs w:val="24"/>
              </w:rPr>
              <w:t xml:space="preserve"> (it includes any label, sticker, monogram, logo or any geometrical figure other than word mark), 3. </w:t>
            </w:r>
            <w:proofErr w:type="spellStart"/>
            <w:r w:rsidRPr="00FF3A07">
              <w:rPr>
                <w:b/>
                <w:bCs/>
                <w:i/>
                <w:iCs/>
                <w:sz w:val="24"/>
                <w:szCs w:val="24"/>
              </w:rPr>
              <w:t>Colour</w:t>
            </w:r>
            <w:proofErr w:type="spellEnd"/>
            <w:r w:rsidRPr="00FF3A07">
              <w:rPr>
                <w:i/>
                <w:iCs/>
                <w:sz w:val="24"/>
                <w:szCs w:val="24"/>
              </w:rPr>
              <w:t xml:space="preserve"> (when the distinctiveness is claimed in the combination of </w:t>
            </w:r>
            <w:proofErr w:type="spellStart"/>
            <w:r w:rsidRPr="00FF3A07">
              <w:rPr>
                <w:i/>
                <w:iCs/>
                <w:sz w:val="24"/>
                <w:szCs w:val="24"/>
              </w:rPr>
              <w:t>colours</w:t>
            </w:r>
            <w:proofErr w:type="spellEnd"/>
            <w:r w:rsidRPr="00FF3A07">
              <w:rPr>
                <w:i/>
                <w:iCs/>
                <w:sz w:val="24"/>
                <w:szCs w:val="24"/>
              </w:rPr>
              <w:t xml:space="preserve"> with or without device), 4. </w:t>
            </w:r>
            <w:r w:rsidRPr="00FF3A07">
              <w:rPr>
                <w:b/>
                <w:bCs/>
                <w:i/>
                <w:iCs/>
                <w:sz w:val="24"/>
                <w:szCs w:val="24"/>
              </w:rPr>
              <w:t xml:space="preserve">Three dimensional trademark </w:t>
            </w:r>
            <w:r w:rsidRPr="00FF3A07">
              <w:rPr>
                <w:i/>
                <w:iCs/>
                <w:sz w:val="24"/>
                <w:szCs w:val="24"/>
              </w:rPr>
              <w:t>(it includes shape or packaging of goods), 4. Sound</w:t>
            </w:r>
          </w:p>
        </w:tc>
      </w:tr>
      <w:tr w:rsidR="000416EF" w:rsidRPr="00FF3A07" w:rsidTr="00AD7322">
        <w:tc>
          <w:tcPr>
            <w:tcW w:w="562" w:type="dxa"/>
            <w:vMerge/>
          </w:tcPr>
          <w:p w:rsidR="000416EF" w:rsidRPr="00FF3A07" w:rsidRDefault="000416EF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0416EF" w:rsidRPr="00FF3A07" w:rsidRDefault="000416EF" w:rsidP="00F53A5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Description of the mark: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0416EF" w:rsidRPr="00FF3A07" w:rsidRDefault="003F4DC9" w:rsidP="001916AD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 xml:space="preserve">The Trademark consists of </w:t>
            </w:r>
            <w:r w:rsidR="001916AD">
              <w:rPr>
                <w:b/>
                <w:bCs/>
                <w:sz w:val="24"/>
                <w:szCs w:val="24"/>
              </w:rPr>
              <w:t>4</w:t>
            </w:r>
            <w:r w:rsidRPr="00FF3A07">
              <w:rPr>
                <w:b/>
                <w:bCs/>
                <w:sz w:val="24"/>
                <w:szCs w:val="24"/>
              </w:rPr>
              <w:t xml:space="preserve"> </w:t>
            </w:r>
            <w:r w:rsidR="001916AD">
              <w:rPr>
                <w:b/>
                <w:bCs/>
                <w:sz w:val="24"/>
                <w:szCs w:val="24"/>
              </w:rPr>
              <w:t xml:space="preserve">words with three colors namely </w:t>
            </w:r>
            <w:r w:rsidRPr="00FF3A07">
              <w:rPr>
                <w:b/>
                <w:bCs/>
                <w:sz w:val="24"/>
                <w:szCs w:val="24"/>
              </w:rPr>
              <w:t xml:space="preserve">Blue &amp; </w:t>
            </w:r>
            <w:r w:rsidR="001916AD">
              <w:rPr>
                <w:b/>
                <w:bCs/>
                <w:sz w:val="24"/>
                <w:szCs w:val="24"/>
              </w:rPr>
              <w:t>Black</w:t>
            </w:r>
            <w:r w:rsidRPr="00FF3A07">
              <w:rPr>
                <w:b/>
                <w:bCs/>
                <w:sz w:val="24"/>
                <w:szCs w:val="24"/>
              </w:rPr>
              <w:t xml:space="preserve"> </w:t>
            </w:r>
            <w:r w:rsidR="001916AD">
              <w:rPr>
                <w:b/>
                <w:bCs/>
                <w:sz w:val="24"/>
                <w:szCs w:val="24"/>
              </w:rPr>
              <w:t>in italic font design</w:t>
            </w:r>
            <w:r w:rsidRPr="00FF3A07">
              <w:rPr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0416EF" w:rsidRPr="00FF3A07" w:rsidTr="008C34EF">
        <w:tc>
          <w:tcPr>
            <w:tcW w:w="562" w:type="dxa"/>
            <w:vMerge/>
          </w:tcPr>
          <w:p w:rsidR="000416EF" w:rsidRPr="00FF3A07" w:rsidRDefault="000416EF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0416EF" w:rsidRPr="00FF3A07" w:rsidRDefault="000416EF" w:rsidP="00F53A55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[(a) Description of mark must be provided in terms of Rule 26</w:t>
            </w:r>
          </w:p>
        </w:tc>
      </w:tr>
      <w:tr w:rsidR="000416EF" w:rsidRPr="00FF3A07" w:rsidTr="008C34EF">
        <w:tc>
          <w:tcPr>
            <w:tcW w:w="562" w:type="dxa"/>
            <w:vMerge/>
          </w:tcPr>
          <w:p w:rsidR="000416EF" w:rsidRPr="00FF3A07" w:rsidRDefault="000416EF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0416EF" w:rsidRPr="00FF3A07" w:rsidRDefault="000416EF" w:rsidP="00F53A55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 xml:space="preserve">(b) In case of trademarks submitted in specific combination of </w:t>
            </w:r>
            <w:proofErr w:type="spellStart"/>
            <w:r w:rsidRPr="00FF3A07">
              <w:rPr>
                <w:i/>
                <w:iCs/>
                <w:sz w:val="24"/>
                <w:szCs w:val="24"/>
              </w:rPr>
              <w:t>colours</w:t>
            </w:r>
            <w:proofErr w:type="spellEnd"/>
            <w:r w:rsidRPr="00FF3A07">
              <w:rPr>
                <w:i/>
                <w:iCs/>
                <w:sz w:val="24"/>
                <w:szCs w:val="24"/>
              </w:rPr>
              <w:t xml:space="preserve"> other than black and white, it shall be presumed that the distinctiveness of the mark is claimed in that combination of </w:t>
            </w:r>
            <w:proofErr w:type="spellStart"/>
            <w:r w:rsidRPr="00FF3A07">
              <w:rPr>
                <w:i/>
                <w:iCs/>
                <w:sz w:val="24"/>
                <w:szCs w:val="24"/>
              </w:rPr>
              <w:t>colours</w:t>
            </w:r>
            <w:proofErr w:type="spellEnd"/>
            <w:r w:rsidRPr="00FF3A07">
              <w:rPr>
                <w:i/>
                <w:iCs/>
                <w:sz w:val="24"/>
                <w:szCs w:val="24"/>
              </w:rPr>
              <w:t xml:space="preserve"> and application will be considered accordingly.</w:t>
            </w:r>
          </w:p>
        </w:tc>
      </w:tr>
      <w:tr w:rsidR="000416EF" w:rsidRPr="00FF3A07" w:rsidTr="008C34EF">
        <w:tc>
          <w:tcPr>
            <w:tcW w:w="562" w:type="dxa"/>
            <w:vMerge/>
          </w:tcPr>
          <w:p w:rsidR="000416EF" w:rsidRPr="00FF3A07" w:rsidRDefault="000416EF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0416EF" w:rsidRPr="00FF3A07" w:rsidRDefault="000416EF" w:rsidP="000416EF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 xml:space="preserve">(c) In case of </w:t>
            </w:r>
            <w:proofErr w:type="spellStart"/>
            <w:r w:rsidRPr="00FF3A07">
              <w:rPr>
                <w:i/>
                <w:iCs/>
                <w:sz w:val="24"/>
                <w:szCs w:val="24"/>
              </w:rPr>
              <w:t>colour</w:t>
            </w:r>
            <w:proofErr w:type="spellEnd"/>
            <w:r w:rsidRPr="00FF3A07">
              <w:rPr>
                <w:i/>
                <w:iCs/>
                <w:sz w:val="24"/>
                <w:szCs w:val="24"/>
              </w:rPr>
              <w:t xml:space="preserve"> marks the description may be like “The Trade mark consists of three vertical stripes in the </w:t>
            </w:r>
            <w:proofErr w:type="spellStart"/>
            <w:r w:rsidRPr="00FF3A07">
              <w:rPr>
                <w:i/>
                <w:iCs/>
                <w:sz w:val="24"/>
                <w:szCs w:val="24"/>
              </w:rPr>
              <w:t>colour</w:t>
            </w:r>
            <w:proofErr w:type="spellEnd"/>
            <w:r w:rsidRPr="00FF3A07">
              <w:rPr>
                <w:i/>
                <w:iCs/>
                <w:sz w:val="24"/>
                <w:szCs w:val="24"/>
              </w:rPr>
              <w:t xml:space="preserve"> PURPLE, GREEN and YELLOW applied to the </w:t>
            </w:r>
            <w:proofErr w:type="spellStart"/>
            <w:r w:rsidRPr="00FF3A07">
              <w:rPr>
                <w:i/>
                <w:iCs/>
                <w:sz w:val="24"/>
                <w:szCs w:val="24"/>
              </w:rPr>
              <w:t>fascious</w:t>
            </w:r>
            <w:proofErr w:type="spellEnd"/>
            <w:r w:rsidRPr="00FF3A07">
              <w:rPr>
                <w:i/>
                <w:iCs/>
                <w:sz w:val="24"/>
                <w:szCs w:val="24"/>
              </w:rPr>
              <w:t xml:space="preserve"> of buildings and to doors as shown in the representation of the mark.”</w:t>
            </w:r>
          </w:p>
        </w:tc>
      </w:tr>
      <w:tr w:rsidR="000416EF" w:rsidRPr="00FF3A07" w:rsidTr="008C34EF">
        <w:tc>
          <w:tcPr>
            <w:tcW w:w="562" w:type="dxa"/>
            <w:vMerge/>
          </w:tcPr>
          <w:p w:rsidR="000416EF" w:rsidRPr="00FF3A07" w:rsidRDefault="000416EF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FF3A07" w:rsidRPr="00FF3A07" w:rsidRDefault="000416EF" w:rsidP="000416EF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(d) In case of sound marks representation of specific musical notes must be submitted at the place provided for the trademark. The applicant is also required to submit sound clipping in MP3.]</w:t>
            </w:r>
          </w:p>
        </w:tc>
      </w:tr>
      <w:tr w:rsidR="002A4CF5" w:rsidRPr="00FF3A07" w:rsidTr="000915CA">
        <w:tc>
          <w:tcPr>
            <w:tcW w:w="562" w:type="dxa"/>
            <w:vMerge w:val="restart"/>
          </w:tcPr>
          <w:p w:rsidR="002A4CF5" w:rsidRPr="00FF3A07" w:rsidRDefault="002A4CF5" w:rsidP="00F53A55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2A4CF5" w:rsidRPr="00FF3A07" w:rsidRDefault="002A4CF5" w:rsidP="000416EF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IF MARK IN A LANGUAGE OTHER THAN HINDI OR ENGLISH:</w:t>
            </w:r>
          </w:p>
        </w:tc>
        <w:tc>
          <w:tcPr>
            <w:tcW w:w="4678" w:type="dxa"/>
            <w:gridSpan w:val="2"/>
          </w:tcPr>
          <w:p w:rsidR="002A4CF5" w:rsidRPr="00FF3A07" w:rsidRDefault="003F4DC9" w:rsidP="000416EF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NOT APPLICABLE</w:t>
            </w:r>
          </w:p>
        </w:tc>
      </w:tr>
      <w:tr w:rsidR="002A4CF5" w:rsidRPr="00FF3A07" w:rsidTr="00AD7322">
        <w:tc>
          <w:tcPr>
            <w:tcW w:w="562" w:type="dxa"/>
            <w:vMerge/>
          </w:tcPr>
          <w:p w:rsidR="002A4CF5" w:rsidRPr="00FF3A07" w:rsidRDefault="002A4CF5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A4CF5" w:rsidRPr="00FF3A07" w:rsidRDefault="002A4CF5" w:rsidP="000416EF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Language: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2A4CF5" w:rsidRPr="00FF3A07" w:rsidRDefault="002A4CF5" w:rsidP="000416E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2A4CF5" w:rsidRPr="00FF3A07" w:rsidTr="00AD7322">
        <w:tc>
          <w:tcPr>
            <w:tcW w:w="562" w:type="dxa"/>
            <w:vMerge/>
          </w:tcPr>
          <w:p w:rsidR="002A4CF5" w:rsidRPr="00FF3A07" w:rsidRDefault="002A4CF5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A4CF5" w:rsidRPr="00FF3A07" w:rsidRDefault="002A4CF5" w:rsidP="000416EF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Transliteration of the mark in roman script: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2A4CF5" w:rsidRPr="00FF3A07" w:rsidRDefault="002A4CF5" w:rsidP="000416E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2A4CF5" w:rsidRPr="00FF3A07" w:rsidTr="008C34EF">
        <w:tc>
          <w:tcPr>
            <w:tcW w:w="562" w:type="dxa"/>
            <w:vMerge/>
          </w:tcPr>
          <w:p w:rsidR="002A4CF5" w:rsidRPr="00FF3A07" w:rsidRDefault="002A4CF5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2A4CF5" w:rsidRPr="00FF3A07" w:rsidRDefault="002A4CF5" w:rsidP="000416EF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[Transliteration of the mark in roman script must be provided in case the mark is in a language other than Hindi or English]</w:t>
            </w:r>
          </w:p>
        </w:tc>
      </w:tr>
      <w:tr w:rsidR="002A4CF5" w:rsidRPr="00FF3A07" w:rsidTr="00AD7322">
        <w:tc>
          <w:tcPr>
            <w:tcW w:w="562" w:type="dxa"/>
            <w:vMerge/>
          </w:tcPr>
          <w:p w:rsidR="002A4CF5" w:rsidRPr="00FF3A07" w:rsidRDefault="002A4CF5" w:rsidP="00F53A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A4CF5" w:rsidRPr="00FF3A07" w:rsidRDefault="002A4CF5" w:rsidP="000416EF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Translation of the mark in English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2A4CF5" w:rsidRPr="00FF3A07" w:rsidRDefault="002A4CF5" w:rsidP="000416EF">
            <w:pPr>
              <w:rPr>
                <w:i/>
                <w:iCs/>
                <w:sz w:val="24"/>
                <w:szCs w:val="24"/>
              </w:rPr>
            </w:pPr>
          </w:p>
        </w:tc>
      </w:tr>
      <w:tr w:rsidR="002A4CF5" w:rsidRPr="00FF3A07" w:rsidTr="008C34EF">
        <w:tc>
          <w:tcPr>
            <w:tcW w:w="562" w:type="dxa"/>
            <w:vMerge/>
          </w:tcPr>
          <w:p w:rsidR="002A4CF5" w:rsidRPr="00FF3A07" w:rsidRDefault="002A4CF5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2A4CF5" w:rsidRPr="00FF3A07" w:rsidRDefault="002A4CF5" w:rsidP="002A4CF5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[Transliteration of the mark in English must be provided in case the mark is in a language other than Hindi or English]</w:t>
            </w:r>
          </w:p>
        </w:tc>
      </w:tr>
      <w:tr w:rsidR="002A4CF5" w:rsidRPr="00FF3A07" w:rsidTr="00AD7322">
        <w:tc>
          <w:tcPr>
            <w:tcW w:w="562" w:type="dxa"/>
          </w:tcPr>
          <w:p w:rsidR="002A4CF5" w:rsidRPr="00FF3A07" w:rsidRDefault="002A4CF5" w:rsidP="002A4CF5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4678" w:type="dxa"/>
          </w:tcPr>
          <w:p w:rsidR="002A4CF5" w:rsidRPr="00FF3A07" w:rsidRDefault="002A4CF5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Conditions or Limitations to use the trademark, if any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2A4CF5" w:rsidRPr="00FF3A07" w:rsidRDefault="002A4CF5" w:rsidP="002A4CF5">
            <w:pPr>
              <w:rPr>
                <w:i/>
                <w:iCs/>
                <w:sz w:val="24"/>
                <w:szCs w:val="24"/>
              </w:rPr>
            </w:pPr>
          </w:p>
        </w:tc>
      </w:tr>
      <w:tr w:rsidR="002A4CF5" w:rsidRPr="00FF3A07" w:rsidTr="00BD081B">
        <w:tc>
          <w:tcPr>
            <w:tcW w:w="562" w:type="dxa"/>
          </w:tcPr>
          <w:p w:rsidR="002A4CF5" w:rsidRPr="00FF3A07" w:rsidRDefault="002A4CF5" w:rsidP="002A4CF5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2A4CF5" w:rsidRPr="00FF3A07" w:rsidRDefault="002A4CF5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CLASS OF GOODS OR SERVICE:</w:t>
            </w:r>
            <w:r w:rsidR="003F4DC9" w:rsidRPr="00FF3A07">
              <w:rPr>
                <w:b/>
                <w:bCs/>
                <w:sz w:val="24"/>
                <w:szCs w:val="24"/>
              </w:rPr>
              <w:t xml:space="preserve"> CLASS 7</w:t>
            </w:r>
          </w:p>
        </w:tc>
        <w:tc>
          <w:tcPr>
            <w:tcW w:w="4678" w:type="dxa"/>
            <w:gridSpan w:val="2"/>
          </w:tcPr>
          <w:p w:rsidR="002A4CF5" w:rsidRPr="00FF3A07" w:rsidRDefault="002A4CF5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DESCRIPTION OF GOODS AND SERVICE:</w:t>
            </w:r>
          </w:p>
        </w:tc>
      </w:tr>
      <w:tr w:rsidR="002A4CF5" w:rsidRPr="00FF3A07" w:rsidTr="00AD7322">
        <w:tc>
          <w:tcPr>
            <w:tcW w:w="562" w:type="dxa"/>
          </w:tcPr>
          <w:p w:rsidR="002A4CF5" w:rsidRPr="00FF3A07" w:rsidRDefault="002A4CF5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:rsidR="002A4CF5" w:rsidRPr="00FF3A07" w:rsidRDefault="002A4CF5" w:rsidP="002A4C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2A4CF5" w:rsidRPr="00FF3A07" w:rsidRDefault="001E75BB" w:rsidP="002A4CF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Legal &amp; Corporate Services</w:t>
            </w:r>
          </w:p>
        </w:tc>
      </w:tr>
      <w:tr w:rsidR="00051571" w:rsidRPr="00FF3A07" w:rsidTr="00AD7322">
        <w:tc>
          <w:tcPr>
            <w:tcW w:w="562" w:type="dxa"/>
            <w:vMerge w:val="restart"/>
          </w:tcPr>
          <w:p w:rsidR="00051571" w:rsidRPr="00FF3A07" w:rsidRDefault="00051571" w:rsidP="002A4CF5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678" w:type="dxa"/>
            <w:vMerge w:val="restart"/>
          </w:tcPr>
          <w:p w:rsidR="00051571" w:rsidRPr="00FF3A07" w:rsidRDefault="00051571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STATEMENT AS TO USE OF MARK: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051571" w:rsidRPr="00FF3A07" w:rsidRDefault="00051571" w:rsidP="003F4DC9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[</w:t>
            </w:r>
            <w:r w:rsidR="003F4DC9" w:rsidRPr="00FF3A07">
              <w:rPr>
                <w:rFonts w:cstheme="minorHAnsi"/>
                <w:sz w:val="24"/>
                <w:szCs w:val="24"/>
              </w:rPr>
              <w:t>√</w:t>
            </w:r>
            <w:r w:rsidRPr="00FF3A07">
              <w:rPr>
                <w:sz w:val="24"/>
                <w:szCs w:val="24"/>
              </w:rPr>
              <w:t>] Proposed to be used.</w:t>
            </w:r>
          </w:p>
        </w:tc>
      </w:tr>
      <w:tr w:rsidR="00051571" w:rsidRPr="00FF3A07" w:rsidTr="00AD7322">
        <w:tc>
          <w:tcPr>
            <w:tcW w:w="562" w:type="dxa"/>
            <w:vMerge/>
          </w:tcPr>
          <w:p w:rsidR="00051571" w:rsidRPr="00FF3A07" w:rsidRDefault="00051571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1571" w:rsidRPr="00FF3A07" w:rsidRDefault="00051571" w:rsidP="002A4C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051571" w:rsidRPr="00FF3A07" w:rsidRDefault="00051571" w:rsidP="002A4CF5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[</w:t>
            </w:r>
            <w:r w:rsidR="003F4DC9" w:rsidRPr="00FF3A07">
              <w:rPr>
                <w:rFonts w:cstheme="minorHAnsi"/>
                <w:sz w:val="24"/>
                <w:szCs w:val="24"/>
              </w:rPr>
              <w:t>√</w:t>
            </w:r>
            <w:r w:rsidRPr="00FF3A07">
              <w:rPr>
                <w:sz w:val="24"/>
                <w:szCs w:val="24"/>
              </w:rPr>
              <w:t>] The mark is used by the applicant or its predecessor in title</w:t>
            </w:r>
            <w:r w:rsidR="003F4DC9" w:rsidRPr="00FF3A07">
              <w:rPr>
                <w:sz w:val="24"/>
                <w:szCs w:val="24"/>
              </w:rPr>
              <w:t xml:space="preserve"> of Patel Sewing Machine</w:t>
            </w:r>
          </w:p>
          <w:p w:rsidR="00051571" w:rsidRPr="00FF3A07" w:rsidRDefault="00051571" w:rsidP="003F4DC9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 xml:space="preserve">Since </w:t>
            </w:r>
            <w:r w:rsidR="003F4DC9" w:rsidRPr="00FF3A07">
              <w:rPr>
                <w:sz w:val="24"/>
                <w:szCs w:val="24"/>
              </w:rPr>
              <w:t>10/03/2017</w:t>
            </w:r>
            <w:r w:rsidRPr="00FF3A07">
              <w:rPr>
                <w:sz w:val="24"/>
                <w:szCs w:val="24"/>
              </w:rPr>
              <w:t xml:space="preserve"> in respect of all the goods and/or service mentioned in the application.</w:t>
            </w:r>
          </w:p>
        </w:tc>
      </w:tr>
      <w:tr w:rsidR="00051571" w:rsidRPr="00FF3A07" w:rsidTr="006A23F3">
        <w:tc>
          <w:tcPr>
            <w:tcW w:w="562" w:type="dxa"/>
            <w:vMerge/>
          </w:tcPr>
          <w:p w:rsidR="00051571" w:rsidRPr="00FF3A07" w:rsidRDefault="00051571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051571" w:rsidRPr="00FF3A07" w:rsidRDefault="00051571" w:rsidP="002A4CF5">
            <w:pPr>
              <w:rPr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[(a) The applicant must select either of the above.</w:t>
            </w:r>
          </w:p>
        </w:tc>
      </w:tr>
      <w:tr w:rsidR="00051571" w:rsidRPr="00FF3A07" w:rsidTr="00BE1CB0">
        <w:tc>
          <w:tcPr>
            <w:tcW w:w="562" w:type="dxa"/>
            <w:vMerge/>
          </w:tcPr>
          <w:p w:rsidR="00051571" w:rsidRPr="00FF3A07" w:rsidRDefault="00051571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051571" w:rsidRPr="00FF3A07" w:rsidRDefault="00051571" w:rsidP="002A4CF5">
            <w:pPr>
              <w:rPr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(b) The date of use must be given in the format (DD/MM/YYYY) and shall refer to all items mentioned in the application.</w:t>
            </w:r>
          </w:p>
        </w:tc>
      </w:tr>
      <w:tr w:rsidR="00051571" w:rsidRPr="00FF3A07" w:rsidTr="00BE1CB0">
        <w:tc>
          <w:tcPr>
            <w:tcW w:w="562" w:type="dxa"/>
            <w:vMerge/>
          </w:tcPr>
          <w:p w:rsidR="00051571" w:rsidRPr="00FF3A07" w:rsidRDefault="00051571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051571" w:rsidRPr="00FF3A07" w:rsidRDefault="00051571" w:rsidP="002A4CF5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(c) In case the use of the Trade Mark is claimed prior to the date of application, the applicant shall file an affidavit testifying to such use along with supporting documents</w:t>
            </w:r>
          </w:p>
        </w:tc>
      </w:tr>
      <w:tr w:rsidR="00051571" w:rsidRPr="00FF3A07" w:rsidTr="00BE1CB0">
        <w:tc>
          <w:tcPr>
            <w:tcW w:w="562" w:type="dxa"/>
            <w:vMerge/>
          </w:tcPr>
          <w:p w:rsidR="00051571" w:rsidRPr="00FF3A07" w:rsidRDefault="00051571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051571" w:rsidRPr="00FF3A07" w:rsidRDefault="00051571" w:rsidP="002A4CF5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(d) The statement as to use of the mark once made shall be final]</w:t>
            </w:r>
          </w:p>
        </w:tc>
      </w:tr>
      <w:tr w:rsidR="00E93589" w:rsidRPr="00FF3A07" w:rsidTr="004903B1">
        <w:tc>
          <w:tcPr>
            <w:tcW w:w="562" w:type="dxa"/>
            <w:vMerge w:val="restart"/>
          </w:tcPr>
          <w:p w:rsidR="00E93589" w:rsidRPr="00FF3A07" w:rsidRDefault="00E93589" w:rsidP="002A4CF5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E93589" w:rsidRPr="00FF3A07" w:rsidRDefault="00E93589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PRIORITY CLAIM, IF ANY:</w:t>
            </w:r>
          </w:p>
        </w:tc>
        <w:tc>
          <w:tcPr>
            <w:tcW w:w="4678" w:type="dxa"/>
            <w:gridSpan w:val="2"/>
          </w:tcPr>
          <w:p w:rsidR="00E93589" w:rsidRPr="00FF3A07" w:rsidRDefault="00E93589" w:rsidP="002A4C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93589" w:rsidRPr="00FF3A07" w:rsidTr="00AD7322">
        <w:tc>
          <w:tcPr>
            <w:tcW w:w="562" w:type="dxa"/>
            <w:vMerge/>
          </w:tcPr>
          <w:p w:rsidR="00E93589" w:rsidRPr="00FF3A07" w:rsidRDefault="00E93589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E93589" w:rsidRPr="00FF3A07" w:rsidRDefault="00E93589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Priority claimed since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Pr="00FF3A07" w:rsidRDefault="000100FF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Not applicable.</w:t>
            </w:r>
          </w:p>
        </w:tc>
      </w:tr>
      <w:tr w:rsidR="00E93589" w:rsidRPr="00FF3A07" w:rsidTr="00AD7322">
        <w:tc>
          <w:tcPr>
            <w:tcW w:w="562" w:type="dxa"/>
            <w:vMerge/>
          </w:tcPr>
          <w:p w:rsidR="00E93589" w:rsidRPr="00FF3A07" w:rsidRDefault="00E93589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E93589" w:rsidRPr="00FF3A07" w:rsidRDefault="00E93589" w:rsidP="002A4CF5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 xml:space="preserve">Priority claim based on application filled in the </w:t>
            </w:r>
            <w:r w:rsidRPr="00FF3A07">
              <w:rPr>
                <w:b/>
                <w:bCs/>
                <w:sz w:val="24"/>
                <w:szCs w:val="24"/>
              </w:rPr>
              <w:t>Convention Country</w:t>
            </w:r>
            <w:r w:rsidRPr="00FF3A07">
              <w:rPr>
                <w:sz w:val="24"/>
                <w:szCs w:val="24"/>
              </w:rPr>
              <w:t xml:space="preserve"> </w:t>
            </w:r>
            <w:r w:rsidRPr="00FF3A07">
              <w:rPr>
                <w:b/>
                <w:bCs/>
                <w:sz w:val="24"/>
                <w:szCs w:val="24"/>
              </w:rPr>
              <w:t>or organization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Pr="00FF3A07" w:rsidRDefault="00E93589" w:rsidP="002A4CF5">
            <w:pPr>
              <w:rPr>
                <w:sz w:val="24"/>
                <w:szCs w:val="24"/>
              </w:rPr>
            </w:pPr>
          </w:p>
        </w:tc>
      </w:tr>
      <w:tr w:rsidR="00E93589" w:rsidRPr="00FF3A07" w:rsidTr="00AD7322">
        <w:tc>
          <w:tcPr>
            <w:tcW w:w="562" w:type="dxa"/>
            <w:vMerge/>
          </w:tcPr>
          <w:p w:rsidR="00E93589" w:rsidRPr="00FF3A07" w:rsidRDefault="00E93589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E93589" w:rsidRPr="00FF3A07" w:rsidRDefault="00E93589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Priority Application No.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Pr="00FF3A07" w:rsidRDefault="00E93589" w:rsidP="002A4CF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93589" w:rsidRPr="00FF3A07" w:rsidTr="00107280">
        <w:tc>
          <w:tcPr>
            <w:tcW w:w="562" w:type="dxa"/>
            <w:vMerge/>
          </w:tcPr>
          <w:p w:rsidR="00E93589" w:rsidRPr="00FF3A07" w:rsidRDefault="00E93589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E93589" w:rsidRPr="00FF3A07" w:rsidRDefault="00E93589" w:rsidP="002A4CF5">
            <w:pPr>
              <w:rPr>
                <w:i/>
                <w:i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[The priority must be claimed in respect of all goods and services mentioned in the application]</w:t>
            </w:r>
          </w:p>
        </w:tc>
      </w:tr>
      <w:tr w:rsidR="00E93589" w:rsidRPr="00FF3A07" w:rsidTr="00AD7322">
        <w:tc>
          <w:tcPr>
            <w:tcW w:w="562" w:type="dxa"/>
            <w:vMerge w:val="restart"/>
          </w:tcPr>
          <w:p w:rsidR="00E93589" w:rsidRPr="00FF3A07" w:rsidRDefault="00E93589" w:rsidP="002A4CF5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E93589" w:rsidRPr="00FF3A07" w:rsidRDefault="00E93589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ANY OTHER IMPORTANT INFORMATION OR STATEMENT: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Pr="00FF3A07" w:rsidRDefault="000100FF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Not Applicable</w:t>
            </w:r>
          </w:p>
        </w:tc>
      </w:tr>
      <w:tr w:rsidR="00E93589" w:rsidRPr="00FF3A07" w:rsidTr="00AC0804">
        <w:tc>
          <w:tcPr>
            <w:tcW w:w="562" w:type="dxa"/>
            <w:vMerge/>
          </w:tcPr>
          <w:p w:rsidR="00E93589" w:rsidRPr="00FF3A07" w:rsidRDefault="00E93589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E93589" w:rsidRPr="00FF3A07" w:rsidRDefault="00E93589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i/>
                <w:iCs/>
                <w:sz w:val="24"/>
                <w:szCs w:val="24"/>
              </w:rPr>
              <w:t>[Applicant may provide here any other information or statement in relation to his application]</w:t>
            </w:r>
          </w:p>
        </w:tc>
      </w:tr>
      <w:tr w:rsidR="00E93589" w:rsidRPr="00FF3A07" w:rsidTr="00AD7322">
        <w:tc>
          <w:tcPr>
            <w:tcW w:w="562" w:type="dxa"/>
            <w:vMerge w:val="restart"/>
          </w:tcPr>
          <w:p w:rsidR="00E93589" w:rsidRPr="00FF3A07" w:rsidRDefault="00E93589" w:rsidP="002A4CF5">
            <w:pPr>
              <w:jc w:val="center"/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E93589" w:rsidRPr="00FF3A07" w:rsidRDefault="00E93589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VERIFICATION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E93589" w:rsidRPr="00FF3A07" w:rsidRDefault="00E93589" w:rsidP="002A4CF5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I hereby verify that above mentioned facts are true and correct to best of my knowledge and belief.</w:t>
            </w:r>
          </w:p>
        </w:tc>
      </w:tr>
      <w:tr w:rsidR="00E93589" w:rsidRPr="00FF3A07" w:rsidTr="00D01549">
        <w:tc>
          <w:tcPr>
            <w:tcW w:w="562" w:type="dxa"/>
            <w:vMerge/>
          </w:tcPr>
          <w:p w:rsidR="00E93589" w:rsidRPr="00FF3A07" w:rsidRDefault="00E93589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E93589" w:rsidRPr="00FF3A07" w:rsidRDefault="00E93589" w:rsidP="002A4CF5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DETAIL OF THE PERSON SUBMITTING THE APPLICATION:</w:t>
            </w:r>
          </w:p>
        </w:tc>
        <w:tc>
          <w:tcPr>
            <w:tcW w:w="4678" w:type="dxa"/>
            <w:gridSpan w:val="2"/>
          </w:tcPr>
          <w:p w:rsidR="00E93589" w:rsidRPr="00FF3A07" w:rsidRDefault="00E93589" w:rsidP="002A4CF5">
            <w:pPr>
              <w:rPr>
                <w:sz w:val="24"/>
                <w:szCs w:val="24"/>
              </w:rPr>
            </w:pPr>
          </w:p>
        </w:tc>
      </w:tr>
      <w:tr w:rsidR="00E93589" w:rsidRPr="00FF3A07" w:rsidTr="00356224">
        <w:trPr>
          <w:trHeight w:val="957"/>
        </w:trPr>
        <w:tc>
          <w:tcPr>
            <w:tcW w:w="562" w:type="dxa"/>
            <w:vMerge/>
          </w:tcPr>
          <w:p w:rsidR="00E93589" w:rsidRPr="00FF3A07" w:rsidRDefault="00E93589" w:rsidP="002A4CF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E93589" w:rsidRPr="00356224" w:rsidRDefault="00E93589" w:rsidP="002A4CF5">
            <w:pPr>
              <w:rPr>
                <w:b/>
                <w:bCs/>
                <w:sz w:val="24"/>
                <w:szCs w:val="24"/>
              </w:rPr>
            </w:pPr>
            <w:r w:rsidRPr="00356224">
              <w:rPr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4678" w:type="dxa"/>
            <w:gridSpan w:val="2"/>
            <w:shd w:val="clear" w:color="auto" w:fill="FFFFFF" w:themeFill="background1"/>
          </w:tcPr>
          <w:p w:rsidR="00E93589" w:rsidRPr="00356224" w:rsidRDefault="00E93589" w:rsidP="002A4CF5">
            <w:pPr>
              <w:rPr>
                <w:color w:val="FFFFFF" w:themeColor="background1"/>
                <w:sz w:val="24"/>
                <w:szCs w:val="24"/>
              </w:rPr>
            </w:pPr>
          </w:p>
          <w:p w:rsidR="000100FF" w:rsidRPr="00356224" w:rsidRDefault="000100FF" w:rsidP="00356224">
            <w:pPr>
              <w:shd w:val="clear" w:color="auto" w:fill="FFFFFF" w:themeFill="background1"/>
              <w:rPr>
                <w:color w:val="FFFFFF" w:themeColor="background1"/>
                <w:sz w:val="24"/>
                <w:szCs w:val="24"/>
              </w:rPr>
            </w:pPr>
          </w:p>
          <w:p w:rsidR="000100FF" w:rsidRPr="00356224" w:rsidRDefault="000100FF" w:rsidP="002A4CF5">
            <w:pPr>
              <w:rPr>
                <w:sz w:val="24"/>
                <w:szCs w:val="24"/>
              </w:rPr>
            </w:pPr>
          </w:p>
        </w:tc>
      </w:tr>
      <w:tr w:rsidR="000100FF" w:rsidRPr="00FF3A07" w:rsidTr="00AD7322">
        <w:tc>
          <w:tcPr>
            <w:tcW w:w="562" w:type="dxa"/>
            <w:vMerge/>
          </w:tcPr>
          <w:p w:rsidR="000100FF" w:rsidRPr="00FF3A07" w:rsidRDefault="000100FF" w:rsidP="000100F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0100FF" w:rsidRPr="00FF3A07" w:rsidRDefault="000100FF" w:rsidP="000100FF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0100FF" w:rsidRPr="00FF3A07" w:rsidRDefault="00843C9B" w:rsidP="00010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Jay A </w:t>
            </w:r>
            <w:proofErr w:type="spellStart"/>
            <w:r>
              <w:rPr>
                <w:sz w:val="24"/>
                <w:szCs w:val="24"/>
              </w:rPr>
              <w:t>Gohil</w:t>
            </w:r>
            <w:proofErr w:type="spellEnd"/>
          </w:p>
        </w:tc>
      </w:tr>
      <w:tr w:rsidR="000100FF" w:rsidRPr="00FF3A07" w:rsidTr="00AD7322">
        <w:tc>
          <w:tcPr>
            <w:tcW w:w="562" w:type="dxa"/>
            <w:vMerge/>
          </w:tcPr>
          <w:p w:rsidR="000100FF" w:rsidRPr="00FF3A07" w:rsidRDefault="000100FF" w:rsidP="000100F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0100FF" w:rsidRPr="00FF3A07" w:rsidRDefault="000100FF" w:rsidP="000100FF">
            <w:pPr>
              <w:rPr>
                <w:b/>
                <w:bCs/>
                <w:sz w:val="24"/>
                <w:szCs w:val="24"/>
              </w:rPr>
            </w:pPr>
            <w:r w:rsidRPr="00FF3A07">
              <w:rPr>
                <w:b/>
                <w:bCs/>
                <w:sz w:val="24"/>
                <w:szCs w:val="24"/>
              </w:rPr>
              <w:t>Authority: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</w:tcPr>
          <w:p w:rsidR="000100FF" w:rsidRPr="00FF3A07" w:rsidRDefault="000100FF" w:rsidP="00843C9B">
            <w:pPr>
              <w:rPr>
                <w:sz w:val="24"/>
                <w:szCs w:val="24"/>
              </w:rPr>
            </w:pPr>
            <w:r w:rsidRPr="00FF3A07">
              <w:rPr>
                <w:sz w:val="24"/>
                <w:szCs w:val="24"/>
              </w:rPr>
              <w:t>Proprietor</w:t>
            </w:r>
            <w:r w:rsidR="00A12E50" w:rsidRPr="00FF3A07">
              <w:rPr>
                <w:sz w:val="24"/>
                <w:szCs w:val="24"/>
              </w:rPr>
              <w:t xml:space="preserve"> of </w:t>
            </w:r>
            <w:r w:rsidR="00843C9B">
              <w:rPr>
                <w:sz w:val="24"/>
                <w:szCs w:val="24"/>
              </w:rPr>
              <w:t>JG &amp; Associates</w:t>
            </w:r>
            <w:bookmarkStart w:id="0" w:name="_GoBack"/>
            <w:bookmarkEnd w:id="0"/>
          </w:p>
        </w:tc>
      </w:tr>
    </w:tbl>
    <w:p w:rsidR="00544500" w:rsidRPr="00FF3A07" w:rsidRDefault="00544500" w:rsidP="00FF3A07">
      <w:pPr>
        <w:rPr>
          <w:sz w:val="24"/>
          <w:szCs w:val="24"/>
        </w:rPr>
      </w:pPr>
    </w:p>
    <w:sectPr w:rsidR="00544500" w:rsidRPr="00FF3A07" w:rsidSect="00142197">
      <w:pgSz w:w="12240" w:h="15840"/>
      <w:pgMar w:top="851" w:right="1440" w:bottom="170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D71D0"/>
    <w:multiLevelType w:val="hybridMultilevel"/>
    <w:tmpl w:val="58E82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B1BD8"/>
    <w:multiLevelType w:val="hybridMultilevel"/>
    <w:tmpl w:val="D2E2D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0498D"/>
    <w:multiLevelType w:val="hybridMultilevel"/>
    <w:tmpl w:val="A8CC2F52"/>
    <w:lvl w:ilvl="0" w:tplc="C9AEC6C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87B86"/>
    <w:multiLevelType w:val="hybridMultilevel"/>
    <w:tmpl w:val="29BED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3030F"/>
    <w:multiLevelType w:val="hybridMultilevel"/>
    <w:tmpl w:val="44221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20"/>
    <w:rsid w:val="00004109"/>
    <w:rsid w:val="000100FF"/>
    <w:rsid w:val="000416EF"/>
    <w:rsid w:val="00051571"/>
    <w:rsid w:val="000751A5"/>
    <w:rsid w:val="00142197"/>
    <w:rsid w:val="0017018F"/>
    <w:rsid w:val="001916AD"/>
    <w:rsid w:val="001A7EF8"/>
    <w:rsid w:val="001E75BB"/>
    <w:rsid w:val="00287F99"/>
    <w:rsid w:val="002A4CF5"/>
    <w:rsid w:val="00356224"/>
    <w:rsid w:val="003F4DC9"/>
    <w:rsid w:val="004A2CC7"/>
    <w:rsid w:val="004E6A20"/>
    <w:rsid w:val="004F5B02"/>
    <w:rsid w:val="00504A6B"/>
    <w:rsid w:val="00544500"/>
    <w:rsid w:val="005C6FFD"/>
    <w:rsid w:val="006A6530"/>
    <w:rsid w:val="006C335F"/>
    <w:rsid w:val="007C23DE"/>
    <w:rsid w:val="00843C9B"/>
    <w:rsid w:val="00894858"/>
    <w:rsid w:val="008F5265"/>
    <w:rsid w:val="00940ED8"/>
    <w:rsid w:val="009C71A6"/>
    <w:rsid w:val="00A12E50"/>
    <w:rsid w:val="00A27012"/>
    <w:rsid w:val="00AD7322"/>
    <w:rsid w:val="00B04C9E"/>
    <w:rsid w:val="00C053BE"/>
    <w:rsid w:val="00C2091D"/>
    <w:rsid w:val="00C25230"/>
    <w:rsid w:val="00C672A4"/>
    <w:rsid w:val="00E806B1"/>
    <w:rsid w:val="00E913C6"/>
    <w:rsid w:val="00E93589"/>
    <w:rsid w:val="00F53A55"/>
    <w:rsid w:val="00FF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1FF66-2F39-46A6-A6C0-EABABA1B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4500"/>
    <w:pPr>
      <w:ind w:left="720"/>
      <w:contextualSpacing/>
    </w:pPr>
  </w:style>
  <w:style w:type="paragraph" w:styleId="NoSpacing">
    <w:name w:val="No Spacing"/>
    <w:uiPriority w:val="1"/>
    <w:qFormat/>
    <w:rsid w:val="006A6530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0041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041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0041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BE89E-FA3E-4054-ABFD-424F14EE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 Shashank Mishra</dc:creator>
  <cp:keywords/>
  <dc:description/>
  <cp:lastModifiedBy>Windows User</cp:lastModifiedBy>
  <cp:revision>32</cp:revision>
  <dcterms:created xsi:type="dcterms:W3CDTF">2017-03-09T07:32:00Z</dcterms:created>
  <dcterms:modified xsi:type="dcterms:W3CDTF">2017-03-10T12:33:00Z</dcterms:modified>
</cp:coreProperties>
</file>