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5A6" w:rsidRPr="00620E80" w:rsidRDefault="00091791" w:rsidP="00F711DB">
      <w:pPr>
        <w:jc w:val="center"/>
        <w:rPr>
          <w:rFonts w:ascii="Times New Roman" w:hAnsi="Times New Roman" w:cs="Times New Roman"/>
          <w:b/>
          <w:sz w:val="32"/>
          <w:u w:val="single"/>
        </w:rPr>
      </w:pPr>
      <w:r w:rsidRPr="00620E80">
        <w:rPr>
          <w:rFonts w:ascii="Times New Roman" w:hAnsi="Times New Roman" w:cs="Times New Roman"/>
          <w:b/>
          <w:sz w:val="32"/>
          <w:u w:val="single"/>
        </w:rPr>
        <w:t>Loans &amp; Investment by the Company</w:t>
      </w:r>
    </w:p>
    <w:p w:rsidR="00091791" w:rsidRPr="00620E80" w:rsidRDefault="00091791" w:rsidP="00F711DB">
      <w:pPr>
        <w:jc w:val="both"/>
        <w:rPr>
          <w:rFonts w:ascii="Times New Roman" w:hAnsi="Times New Roman" w:cs="Times New Roman"/>
          <w:sz w:val="28"/>
        </w:rPr>
      </w:pPr>
      <w:proofErr w:type="gramStart"/>
      <w:r w:rsidRPr="00620E80">
        <w:rPr>
          <w:rFonts w:ascii="Times New Roman" w:hAnsi="Times New Roman" w:cs="Times New Roman"/>
          <w:sz w:val="28"/>
        </w:rPr>
        <w:t>Section 186 of the Companies Act, 2013 deals with Loans &amp; Investment by the Company.</w:t>
      </w:r>
      <w:proofErr w:type="gramEnd"/>
    </w:p>
    <w:p w:rsidR="00091791" w:rsidRPr="00620E80" w:rsidRDefault="00091791"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Applicability</w:t>
      </w:r>
    </w:p>
    <w:p w:rsidR="00091791" w:rsidRPr="00620E80" w:rsidRDefault="00091791" w:rsidP="00F711DB">
      <w:pPr>
        <w:jc w:val="both"/>
        <w:rPr>
          <w:rFonts w:ascii="Times New Roman" w:hAnsi="Times New Roman" w:cs="Times New Roman"/>
          <w:b/>
          <w:i/>
          <w:sz w:val="28"/>
          <w:u w:val="single"/>
        </w:rPr>
      </w:pPr>
      <w:r w:rsidRPr="00620E80">
        <w:rPr>
          <w:rFonts w:ascii="Times New Roman" w:hAnsi="Times New Roman" w:cs="Times New Roman"/>
          <w:sz w:val="28"/>
        </w:rPr>
        <w:t>The above mentioned section is applicable to all companies irrespective of them being a public, private or listed or any other company like OPC (One Person Company).</w:t>
      </w:r>
    </w:p>
    <w:p w:rsidR="00091791" w:rsidRPr="00620E80" w:rsidRDefault="00091791"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Interpretation of Section 186 of the Companies Act, 2013</w:t>
      </w:r>
    </w:p>
    <w:p w:rsidR="00091791" w:rsidRPr="00620E80" w:rsidRDefault="00091791" w:rsidP="00F711DB">
      <w:pPr>
        <w:jc w:val="both"/>
        <w:rPr>
          <w:rFonts w:ascii="Times New Roman" w:hAnsi="Times New Roman" w:cs="Times New Roman"/>
          <w:b/>
          <w:i/>
          <w:sz w:val="28"/>
          <w:u w:val="single"/>
        </w:rPr>
      </w:pPr>
      <w:proofErr w:type="spellStart"/>
      <w:r w:rsidRPr="00620E80">
        <w:rPr>
          <w:rFonts w:ascii="Times New Roman" w:hAnsi="Times New Roman" w:cs="Times New Roman"/>
          <w:b/>
          <w:i/>
          <w:sz w:val="28"/>
          <w:u w:val="single"/>
        </w:rPr>
        <w:t>Secion</w:t>
      </w:r>
      <w:proofErr w:type="spellEnd"/>
      <w:r w:rsidRPr="00620E80">
        <w:rPr>
          <w:rFonts w:ascii="Times New Roman" w:hAnsi="Times New Roman" w:cs="Times New Roman"/>
          <w:b/>
          <w:i/>
          <w:sz w:val="28"/>
          <w:u w:val="single"/>
        </w:rPr>
        <w:t xml:space="preserve"> 186 (1)</w:t>
      </w:r>
    </w:p>
    <w:p w:rsidR="00091791" w:rsidRPr="00620E80" w:rsidRDefault="00091791" w:rsidP="00F711DB">
      <w:pPr>
        <w:jc w:val="both"/>
        <w:rPr>
          <w:rFonts w:ascii="Times New Roman" w:hAnsi="Times New Roman" w:cs="Times New Roman"/>
          <w:sz w:val="28"/>
        </w:rPr>
      </w:pPr>
      <w:r w:rsidRPr="00620E80">
        <w:rPr>
          <w:rFonts w:ascii="Times New Roman" w:hAnsi="Times New Roman" w:cs="Times New Roman"/>
          <w:sz w:val="28"/>
        </w:rPr>
        <w:t>Section 186 (1) starts with the sentence “</w:t>
      </w:r>
      <w:r w:rsidRPr="00620E80">
        <w:rPr>
          <w:rFonts w:ascii="Times New Roman" w:hAnsi="Times New Roman" w:cs="Times New Roman"/>
          <w:b/>
          <w:i/>
          <w:sz w:val="28"/>
        </w:rPr>
        <w:t xml:space="preserve">Without prejudice to the provisions contained in the Act” </w:t>
      </w:r>
      <w:r w:rsidRPr="00620E80">
        <w:rPr>
          <w:rFonts w:ascii="Times New Roman" w:hAnsi="Times New Roman" w:cs="Times New Roman"/>
          <w:sz w:val="28"/>
        </w:rPr>
        <w:t>which says that this section will be applicable without affecting the other provisions of the Companies Act, 2013</w:t>
      </w:r>
      <w:r w:rsidR="00E8543A" w:rsidRPr="00620E80">
        <w:rPr>
          <w:rFonts w:ascii="Times New Roman" w:hAnsi="Times New Roman" w:cs="Times New Roman"/>
          <w:sz w:val="28"/>
        </w:rPr>
        <w:t>.</w:t>
      </w:r>
    </w:p>
    <w:p w:rsidR="00E8543A" w:rsidRPr="00620E80" w:rsidRDefault="00E8543A" w:rsidP="00F711DB">
      <w:pPr>
        <w:jc w:val="both"/>
        <w:rPr>
          <w:rFonts w:ascii="Times New Roman" w:hAnsi="Times New Roman" w:cs="Times New Roman"/>
          <w:sz w:val="28"/>
        </w:rPr>
      </w:pPr>
      <w:r w:rsidRPr="00620E80">
        <w:rPr>
          <w:rFonts w:ascii="Times New Roman" w:hAnsi="Times New Roman" w:cs="Times New Roman"/>
          <w:b/>
          <w:i/>
          <w:sz w:val="28"/>
        </w:rPr>
        <w:t>“</w:t>
      </w:r>
      <w:proofErr w:type="gramStart"/>
      <w:r w:rsidRPr="00620E80">
        <w:rPr>
          <w:rFonts w:ascii="Times New Roman" w:hAnsi="Times New Roman" w:cs="Times New Roman"/>
          <w:b/>
          <w:i/>
          <w:sz w:val="28"/>
        </w:rPr>
        <w:t>a</w:t>
      </w:r>
      <w:proofErr w:type="gramEnd"/>
      <w:r w:rsidRPr="00620E80">
        <w:rPr>
          <w:rFonts w:ascii="Times New Roman" w:hAnsi="Times New Roman" w:cs="Times New Roman"/>
          <w:b/>
          <w:i/>
          <w:sz w:val="28"/>
        </w:rPr>
        <w:t xml:space="preserve"> company shall unless otherwise prescribed, make investment through not more than two layers of Investment Companies” </w:t>
      </w:r>
    </w:p>
    <w:p w:rsidR="00E8543A" w:rsidRPr="00620E80" w:rsidRDefault="00E8543A" w:rsidP="00F711DB">
      <w:pPr>
        <w:jc w:val="both"/>
        <w:rPr>
          <w:rFonts w:ascii="Times New Roman" w:hAnsi="Times New Roman" w:cs="Times New Roman"/>
          <w:sz w:val="28"/>
        </w:rPr>
      </w:pPr>
      <w:r w:rsidRPr="00620E80">
        <w:rPr>
          <w:rFonts w:ascii="Times New Roman" w:hAnsi="Times New Roman" w:cs="Times New Roman"/>
          <w:sz w:val="28"/>
        </w:rPr>
        <w:t xml:space="preserve">Unless it is otherwise prescribed (prescribed by the Central Government in terms of the powers given to it in the Companies Act, 2013), Company </w:t>
      </w:r>
      <w:r w:rsidRPr="00620E80">
        <w:rPr>
          <w:rFonts w:ascii="Times New Roman" w:hAnsi="Times New Roman" w:cs="Times New Roman"/>
          <w:b/>
          <w:i/>
          <w:sz w:val="28"/>
          <w:u w:val="single"/>
        </w:rPr>
        <w:t>shall not (mandatorily company has to follow)</w:t>
      </w:r>
      <w:r w:rsidRPr="00620E80">
        <w:rPr>
          <w:rFonts w:ascii="Times New Roman" w:hAnsi="Times New Roman" w:cs="Times New Roman"/>
          <w:sz w:val="28"/>
        </w:rPr>
        <w:t xml:space="preserve"> make investment through not more than 2 layers of investment companies.</w:t>
      </w:r>
    </w:p>
    <w:p w:rsidR="00E8543A" w:rsidRPr="00620E80" w:rsidRDefault="00E8543A" w:rsidP="00F711DB">
      <w:pPr>
        <w:jc w:val="both"/>
        <w:rPr>
          <w:rFonts w:ascii="Times New Roman" w:hAnsi="Times New Roman" w:cs="Times New Roman"/>
          <w:sz w:val="28"/>
        </w:rPr>
      </w:pPr>
      <w:r w:rsidRPr="00620E80">
        <w:rPr>
          <w:rFonts w:ascii="Times New Roman" w:hAnsi="Times New Roman" w:cs="Times New Roman"/>
          <w:b/>
          <w:sz w:val="28"/>
          <w:u w:val="single"/>
        </w:rPr>
        <w:t xml:space="preserve">Section 2(87) </w:t>
      </w:r>
      <w:r w:rsidRPr="00620E80">
        <w:rPr>
          <w:rFonts w:ascii="Times New Roman" w:hAnsi="Times New Roman" w:cs="Times New Roman"/>
          <w:sz w:val="28"/>
        </w:rPr>
        <w:t xml:space="preserve">of the Companies Act, 2013 defines the term </w:t>
      </w:r>
      <w:r w:rsidRPr="00620E80">
        <w:rPr>
          <w:rFonts w:ascii="Times New Roman" w:hAnsi="Times New Roman" w:cs="Times New Roman"/>
          <w:b/>
          <w:sz w:val="28"/>
        </w:rPr>
        <w:t>“</w:t>
      </w:r>
      <w:r w:rsidRPr="00620E80">
        <w:rPr>
          <w:rFonts w:ascii="Times New Roman" w:hAnsi="Times New Roman" w:cs="Times New Roman"/>
          <w:b/>
          <w:i/>
          <w:sz w:val="28"/>
        </w:rPr>
        <w:t>layer”</w:t>
      </w:r>
      <w:r w:rsidRPr="00620E80">
        <w:rPr>
          <w:rFonts w:ascii="Times New Roman" w:hAnsi="Times New Roman" w:cs="Times New Roman"/>
          <w:sz w:val="28"/>
        </w:rPr>
        <w:t xml:space="preserve"> which says layer in relation to a holding Company means its subsidiary or subsidiaries</w:t>
      </w:r>
    </w:p>
    <w:p w:rsidR="00E8543A" w:rsidRDefault="00E8543A" w:rsidP="00F711DB">
      <w:pPr>
        <w:jc w:val="both"/>
        <w:rPr>
          <w:rFonts w:ascii="Times New Roman" w:hAnsi="Times New Roman" w:cs="Times New Roman"/>
          <w:sz w:val="28"/>
        </w:rPr>
      </w:pPr>
      <w:r w:rsidRPr="00620E80">
        <w:rPr>
          <w:rFonts w:ascii="Times New Roman" w:hAnsi="Times New Roman" w:cs="Times New Roman"/>
          <w:sz w:val="28"/>
        </w:rPr>
        <w:t>Section 2 (87) defines one layer not the two layers which can be interpreted from the below diagram:</w:t>
      </w:r>
    </w:p>
    <w:p w:rsidR="00620E80" w:rsidRDefault="00620E80" w:rsidP="00F711DB">
      <w:pPr>
        <w:jc w:val="both"/>
        <w:rPr>
          <w:rFonts w:ascii="Times New Roman" w:hAnsi="Times New Roman" w:cs="Times New Roman"/>
          <w:sz w:val="28"/>
        </w:rPr>
      </w:pPr>
    </w:p>
    <w:p w:rsidR="00620E80" w:rsidRDefault="00620E80" w:rsidP="00F711DB">
      <w:pPr>
        <w:jc w:val="both"/>
        <w:rPr>
          <w:rFonts w:ascii="Times New Roman" w:hAnsi="Times New Roman" w:cs="Times New Roman"/>
          <w:sz w:val="28"/>
        </w:rPr>
      </w:pPr>
    </w:p>
    <w:p w:rsidR="00620E80" w:rsidRDefault="00620E80" w:rsidP="00F711DB">
      <w:pPr>
        <w:jc w:val="both"/>
        <w:rPr>
          <w:rFonts w:ascii="Times New Roman" w:hAnsi="Times New Roman" w:cs="Times New Roman"/>
          <w:sz w:val="28"/>
        </w:rPr>
      </w:pPr>
    </w:p>
    <w:p w:rsidR="00620E80" w:rsidRPr="00620E80" w:rsidRDefault="00620E80" w:rsidP="00F711DB">
      <w:pPr>
        <w:jc w:val="both"/>
        <w:rPr>
          <w:rFonts w:ascii="Times New Roman" w:hAnsi="Times New Roman" w:cs="Times New Roman"/>
          <w:sz w:val="28"/>
        </w:rPr>
      </w:pPr>
    </w:p>
    <w:p w:rsidR="00E8543A" w:rsidRPr="00620E80" w:rsidRDefault="00E8543A" w:rsidP="00F711DB">
      <w:pPr>
        <w:jc w:val="both"/>
        <w:rPr>
          <w:rFonts w:ascii="Times New Roman" w:hAnsi="Times New Roman" w:cs="Times New Roman"/>
          <w:sz w:val="28"/>
        </w:rPr>
      </w:pPr>
    </w:p>
    <w:p w:rsidR="00E8543A" w:rsidRPr="00620E80" w:rsidRDefault="00E8543A" w:rsidP="00F711DB">
      <w:pPr>
        <w:jc w:val="both"/>
        <w:rPr>
          <w:rFonts w:ascii="Times New Roman" w:hAnsi="Times New Roman" w:cs="Times New Roman"/>
          <w:sz w:val="28"/>
        </w:rPr>
      </w:pPr>
    </w:p>
    <w:p w:rsidR="003C1419" w:rsidRPr="00620E80" w:rsidRDefault="0005354D" w:rsidP="00F711DB">
      <w:pPr>
        <w:jc w:val="both"/>
        <w:rPr>
          <w:rFonts w:ascii="Times New Roman" w:hAnsi="Times New Roman" w:cs="Times New Roman"/>
          <w:sz w:val="28"/>
        </w:rPr>
      </w:pPr>
      <w:r>
        <w:rPr>
          <w:rFonts w:ascii="Times New Roman" w:hAnsi="Times New Roman" w:cs="Times New Roman"/>
          <w:noProof/>
          <w:sz w:val="28"/>
          <w:lang w:val="en-US"/>
        </w:rPr>
        <w:lastRenderedPageBreak/>
        <w:pict>
          <v:shapetype id="_x0000_t32" coordsize="21600,21600" o:spt="32" o:oned="t" path="m,l21600,21600e" filled="f">
            <v:path arrowok="t" fillok="f" o:connecttype="none"/>
            <o:lock v:ext="edit" shapetype="t"/>
          </v:shapetype>
          <v:shape id="_x0000_s1044" type="#_x0000_t32" style="position:absolute;left:0;text-align:left;margin-left:275.1pt;margin-top:6.25pt;width:0;height:61.15pt;z-index:251678720" o:connectortype="straight"/>
        </w:pict>
      </w:r>
      <w:r>
        <w:rPr>
          <w:rFonts w:ascii="Times New Roman" w:hAnsi="Times New Roman" w:cs="Times New Roman"/>
          <w:noProof/>
          <w:sz w:val="28"/>
          <w:lang w:val="en-US"/>
        </w:rPr>
        <w:pict>
          <v:shape id="_x0000_s1041" type="#_x0000_t32" style="position:absolute;left:0;text-align:left;margin-left:310.05pt;margin-top:-.55pt;width:114.3pt;height:167.05pt;z-index:251677696" o:connectortype="straight"/>
        </w:pict>
      </w:r>
      <w:r>
        <w:rPr>
          <w:rFonts w:ascii="Times New Roman" w:hAnsi="Times New Roman" w:cs="Times New Roman"/>
          <w:noProof/>
          <w:sz w:val="28"/>
          <w:lang w:val="en-US"/>
        </w:rPr>
        <w:pict>
          <v:shape id="_x0000_s1040" type="#_x0000_t32" style="position:absolute;left:0;text-align:left;margin-left:71.45pt;margin-top:6.25pt;width:116.6pt;height:165.8pt;flip:x;z-index:251676672" o:connectortype="straight"/>
        </w:pict>
      </w:r>
      <w:r w:rsidR="00626134" w:rsidRPr="00626134">
        <w:rPr>
          <w:rFonts w:ascii="Times New Roman" w:hAnsi="Times New Roman" w:cs="Times New Roman"/>
          <w:noProof/>
          <w:sz w:val="28"/>
          <w:lang w:eastAsia="en-IN"/>
        </w:rPr>
        <w:pict>
          <v:shape id="Straight Arrow Connector 11" o:spid="_x0000_s1026" type="#_x0000_t32" style="position:absolute;left:0;text-align:left;margin-left:336.55pt;margin-top:-12.15pt;width:94.65pt;height:6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" strokecolor="#4579b8 [3044]">
            <v:stroke endarrow="open"/>
          </v:shape>
        </w:pict>
      </w:r>
      <w:r w:rsidR="00626134" w:rsidRPr="00626134">
        <w:rPr>
          <w:rFonts w:ascii="Times New Roman" w:hAnsi="Times New Roman" w:cs="Times New Roman"/>
          <w:noProof/>
          <w:sz w:val="28"/>
          <w:lang w:eastAsia="en-IN"/>
        </w:rPr>
        <w:pict>
          <v:shape id="Straight Arrow Connector 10" o:spid="_x0000_s1038" type="#_x0000_t32" style="position:absolute;left:0;text-align:left;margin-left:41.55pt;margin-top:-12.45pt;width:107.3pt;height:61.6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" strokecolor="#4579b8 [3044]">
            <v:stroke endarrow="open"/>
          </v:shape>
        </w:pict>
      </w:r>
      <w:r w:rsidR="00626134" w:rsidRPr="00626134">
        <w:rPr>
          <w:rFonts w:ascii="Times New Roman" w:hAnsi="Times New Roman" w:cs="Times New Roman"/>
          <w:noProof/>
          <w:sz w:val="28"/>
          <w:lang w:eastAsia="en-I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37" type="#_x0000_t67" style="position:absolute;left:0;text-align:left;margin-left:244.4pt;margin-top:10.4pt;width:3.6pt;height:57.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" adj="20923" fillcolor="#4f81bd [3204]" strokecolor="#243f60 [1604]" strokeweight="2pt"/>
        </w:pict>
      </w:r>
      <w:r w:rsidR="00626134" w:rsidRPr="00626134">
        <w:rPr>
          <w:rFonts w:ascii="Times New Roman" w:hAnsi="Times New Roman" w:cs="Times New Roman"/>
          <w:noProof/>
          <w:sz w:val="28"/>
          <w:lang w:eastAsia="en-IN"/>
        </w:rPr>
        <w:pict>
          <v:oval id="Oval 2" o:spid="_x0000_s1028" style="position:absolute;left:0;text-align:left;margin-left:153pt;margin-top:-44.3pt;width:183.45pt;height:5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" fillcolor="#4f81bd [3204]" strokecolor="#243f60 [1604]" strokeweight="2pt">
            <v:textbox>
              <w:txbxContent>
                <w:p w:rsidR="00C57163" w:rsidRPr="00E8543A" w:rsidRDefault="00C57163" w:rsidP="00E8543A">
                  <w:pPr>
                    <w:jc w:val="center"/>
                    <w:rPr>
                      <w:sz w:val="28"/>
                    </w:rPr>
                  </w:pPr>
                  <w:r>
                    <w:rPr>
                      <w:sz w:val="28"/>
                    </w:rPr>
                    <w:t>Holding Company</w:t>
                  </w:r>
                </w:p>
              </w:txbxContent>
            </v:textbox>
          </v:oval>
        </w:pict>
      </w:r>
    </w:p>
    <w:p w:rsidR="003C1419" w:rsidRPr="00620E80" w:rsidRDefault="0005354D" w:rsidP="00F711DB">
      <w:pPr>
        <w:jc w:val="both"/>
        <w:rPr>
          <w:rFonts w:ascii="Times New Roman" w:hAnsi="Times New Roman" w:cs="Times New Roman"/>
          <w:sz w:val="28"/>
        </w:rPr>
      </w:pPr>
      <w:r w:rsidRPr="00626134">
        <w:rPr>
          <w:rFonts w:ascii="Times New Roman" w:hAnsi="Times New Roman" w:cs="Times New Roman"/>
          <w:noProof/>
          <w:sz w:val="28"/>
          <w:lang w:eastAsia="en-IN"/>
        </w:rPr>
        <w:pict>
          <v:oval id="Oval 8" o:spid="_x0000_s1036" style="position:absolute;left:0;text-align:left;margin-left:365.5pt;margin-top:20.4pt;width:129.45pt;height:56pt;z-index:25166438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" fillcolor="#4f81bd [3204]" strokecolor="#243f60 [1604]" strokeweight="2pt">
            <v:textbox>
              <w:txbxContent>
                <w:p w:rsidR="00C57163" w:rsidRDefault="00C57163" w:rsidP="003C1419">
                  <w:pPr>
                    <w:jc w:val="center"/>
                  </w:pPr>
                  <w:r>
                    <w:t>Subsidiary Company (3)</w:t>
                  </w:r>
                </w:p>
              </w:txbxContent>
            </v:textbox>
          </v:oval>
        </w:pict>
      </w:r>
      <w:r w:rsidR="00626134" w:rsidRPr="00626134">
        <w:rPr>
          <w:rFonts w:ascii="Times New Roman" w:hAnsi="Times New Roman" w:cs="Times New Roman"/>
          <w:noProof/>
          <w:sz w:val="28"/>
          <w:lang w:eastAsia="en-IN"/>
        </w:rPr>
        <w:pict>
          <v:oval id="Oval 7" o:spid="_x0000_s1027" style="position:absolute;left:0;text-align:left;margin-left:-31.85pt;margin-top:25.35pt;width:134.2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" fillcolor="#4f81bd [3204]" strokecolor="#243f60 [1604]" strokeweight="2pt">
            <v:textbox>
              <w:txbxContent>
                <w:p w:rsidR="00C57163" w:rsidRDefault="00C57163" w:rsidP="003C1419">
                  <w:pPr>
                    <w:jc w:val="center"/>
                  </w:pPr>
                  <w:r>
                    <w:t>Subsidiary Company (2)</w:t>
                  </w:r>
                </w:p>
              </w:txbxContent>
            </v:textbox>
          </v:oval>
        </w:pict>
      </w:r>
    </w:p>
    <w:p w:rsidR="003C1419" w:rsidRPr="00620E80" w:rsidRDefault="00626134" w:rsidP="00F711DB">
      <w:pPr>
        <w:jc w:val="both"/>
        <w:rPr>
          <w:rFonts w:ascii="Times New Roman" w:hAnsi="Times New Roman" w:cs="Times New Roman"/>
          <w:sz w:val="28"/>
        </w:rPr>
      </w:pPr>
      <w:r w:rsidRPr="00626134">
        <w:rPr>
          <w:rFonts w:ascii="Times New Roman" w:hAnsi="Times New Roman" w:cs="Times New Roman"/>
          <w:noProof/>
          <w:sz w:val="28"/>
          <w:lang w:eastAsia="en-IN"/>
        </w:rPr>
        <w:pict>
          <v:oval id="Oval 4" o:spid="_x0000_s1029" style="position:absolute;left:0;text-align:left;margin-left:164.05pt;margin-top:10.35pt;width:168.9pt;height:5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" fillcolor="#4f81bd [3204]" strokecolor="#243f60 [1604]" strokeweight="2pt">
            <v:textbox>
              <w:txbxContent>
                <w:p w:rsidR="00C57163" w:rsidRDefault="00C57163" w:rsidP="003C1419">
                  <w:pPr>
                    <w:jc w:val="center"/>
                  </w:pPr>
                  <w:r>
                    <w:t>Subsidiary Company (1)</w:t>
                  </w:r>
                </w:p>
              </w:txbxContent>
            </v:textbox>
          </v:oval>
        </w:pict>
      </w:r>
    </w:p>
    <w:p w:rsidR="003C1419" w:rsidRPr="00620E80" w:rsidRDefault="00626134" w:rsidP="00F711DB">
      <w:pPr>
        <w:jc w:val="both"/>
        <w:rPr>
          <w:rFonts w:ascii="Times New Roman" w:hAnsi="Times New Roman" w:cs="Times New Roman"/>
          <w:sz w:val="28"/>
        </w:rPr>
      </w:pPr>
      <w:r w:rsidRPr="00626134">
        <w:rPr>
          <w:rFonts w:ascii="Times New Roman" w:hAnsi="Times New Roman" w:cs="Times New Roman"/>
          <w:noProof/>
          <w:sz w:val="28"/>
          <w:lang w:eastAsia="en-IN"/>
        </w:rPr>
        <w:pict>
          <v:shape id="Straight Arrow Connector 17" o:spid="_x0000_s1035" type="#_x0000_t32" style="position:absolute;left:0;text-align:left;margin-left:333pt;margin-top:19.35pt;width:91.35pt;height:6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" strokecolor="#4579b8 [3044]">
            <v:stroke endarrow="open"/>
          </v:shape>
        </w:pict>
      </w:r>
      <w:r w:rsidRPr="00626134">
        <w:rPr>
          <w:rFonts w:ascii="Times New Roman" w:hAnsi="Times New Roman" w:cs="Times New Roman"/>
          <w:noProof/>
          <w:sz w:val="28"/>
          <w:lang w:eastAsia="en-IN"/>
        </w:rPr>
        <w:pict>
          <v:shape id="Straight Arrow Connector 16" o:spid="_x0000_s1034" type="#_x0000_t32" style="position:absolute;left:0;text-align:left;margin-left:68.5pt;margin-top:24.2pt;width:102.4pt;height:62.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" strokecolor="#4579b8 [3044]">
            <v:stroke endarrow="open"/>
          </v:shape>
        </w:pict>
      </w:r>
      <w:r w:rsidRPr="00626134">
        <w:rPr>
          <w:rFonts w:ascii="Times New Roman" w:hAnsi="Times New Roman" w:cs="Times New Roman"/>
          <w:noProof/>
          <w:sz w:val="28"/>
          <w:lang w:eastAsia="en-IN"/>
        </w:rPr>
        <w:pict>
          <v:shape id="Down Arrow 14" o:spid="_x0000_s1033" type="#_x0000_t67" style="position:absolute;left:0;text-align:left;margin-left:244.35pt;margin-top:29.8pt;width:3.6pt;height:64.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" adj="20996" fillcolor="#4f81bd [3204]" strokecolor="#243f60 [1604]" strokeweight="2pt"/>
        </w:pict>
      </w:r>
    </w:p>
    <w:p w:rsidR="003C1419" w:rsidRPr="00620E80" w:rsidRDefault="0005354D" w:rsidP="00F711DB">
      <w:pPr>
        <w:jc w:val="both"/>
        <w:rPr>
          <w:rFonts w:ascii="Times New Roman" w:hAnsi="Times New Roman" w:cs="Times New Roman"/>
          <w:sz w:val="28"/>
        </w:rPr>
      </w:pPr>
      <w:r>
        <w:rPr>
          <w:rFonts w:ascii="Times New Roman" w:hAnsi="Times New Roman" w:cs="Times New Roman"/>
          <w:noProof/>
          <w:sz w:val="28"/>
          <w:lang w:val="en-US"/>
        </w:rPr>
        <w:pict>
          <v:shape id="_x0000_s1045" type="#_x0000_t32" style="position:absolute;left:0;text-align:left;margin-left:275.1pt;margin-top:4.55pt;width:0;height:61.95pt;z-index:251679744" o:connectortype="straight">
            <v:stroke endarrow="block"/>
          </v:shape>
        </w:pict>
      </w:r>
      <w:r w:rsidR="003C1419" w:rsidRPr="00620E80">
        <w:rPr>
          <w:rFonts w:ascii="Times New Roman" w:hAnsi="Times New Roman" w:cs="Times New Roman"/>
          <w:sz w:val="28"/>
        </w:rPr>
        <w:t xml:space="preserve">    </w:t>
      </w:r>
    </w:p>
    <w:p w:rsidR="003C1419" w:rsidRPr="00620E80" w:rsidRDefault="00626134" w:rsidP="00F711DB">
      <w:pPr>
        <w:jc w:val="both"/>
        <w:rPr>
          <w:rFonts w:ascii="Times New Roman" w:hAnsi="Times New Roman" w:cs="Times New Roman"/>
          <w:sz w:val="28"/>
        </w:rPr>
      </w:pPr>
      <w:r w:rsidRPr="00626134">
        <w:rPr>
          <w:rFonts w:ascii="Times New Roman" w:hAnsi="Times New Roman" w:cs="Times New Roman"/>
          <w:noProof/>
          <w:sz w:val="28"/>
          <w:lang w:eastAsia="en-IN"/>
        </w:rPr>
        <w:pict>
          <v:oval id="Oval 19" o:spid="_x0000_s1030" style="position:absolute;left:0;text-align:left;margin-left:356.45pt;margin-top:24.4pt;width:134.2pt;height: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" fillcolor="#4f81bd [3204]" strokecolor="#243f60 [1604]" strokeweight="2pt">
            <v:textbox>
              <w:txbxContent>
                <w:p w:rsidR="00C57163" w:rsidRDefault="00C57163" w:rsidP="003C1419">
                  <w:pPr>
                    <w:jc w:val="center"/>
                  </w:pPr>
                  <w:r>
                    <w:t>Subsidiary Company (6)</w:t>
                  </w:r>
                </w:p>
              </w:txbxContent>
            </v:textbox>
          </v:oval>
        </w:pict>
      </w:r>
      <w:r w:rsidRPr="00626134">
        <w:rPr>
          <w:rFonts w:ascii="Times New Roman" w:hAnsi="Times New Roman" w:cs="Times New Roman"/>
          <w:noProof/>
          <w:sz w:val="28"/>
          <w:lang w:eastAsia="en-IN"/>
        </w:rPr>
        <w:pict>
          <v:oval id="Oval 18" o:spid="_x0000_s1031" style="position:absolute;left:0;text-align:left;margin-left:-31.65pt;margin-top:24.35pt;width:134.2pt;height: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" fillcolor="#4f81bd [3204]" strokecolor="#243f60 [1604]" strokeweight="2pt">
            <v:textbox>
              <w:txbxContent>
                <w:p w:rsidR="00C57163" w:rsidRDefault="00C57163" w:rsidP="003C1419">
                  <w:pPr>
                    <w:jc w:val="center"/>
                  </w:pPr>
                  <w:r>
                    <w:t>Subsidiary Company (5)</w:t>
                  </w:r>
                </w:p>
              </w:txbxContent>
            </v:textbox>
          </v:oval>
        </w:pict>
      </w:r>
    </w:p>
    <w:p w:rsidR="003C1419" w:rsidRPr="00620E80" w:rsidRDefault="00626134" w:rsidP="00F711DB">
      <w:pPr>
        <w:jc w:val="both"/>
        <w:rPr>
          <w:rFonts w:ascii="Times New Roman" w:hAnsi="Times New Roman" w:cs="Times New Roman"/>
          <w:sz w:val="28"/>
        </w:rPr>
      </w:pPr>
      <w:r w:rsidRPr="00626134">
        <w:rPr>
          <w:rFonts w:ascii="Times New Roman" w:hAnsi="Times New Roman" w:cs="Times New Roman"/>
          <w:noProof/>
          <w:sz w:val="28"/>
          <w:lang w:eastAsia="en-IN"/>
        </w:rPr>
        <w:pict>
          <v:oval id="Oval 15" o:spid="_x0000_s1032" style="position:absolute;left:0;text-align:left;margin-left:162.5pt;margin-top:9.45pt;width:168.9pt;height:60.95pt;z-index:251669504;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" fillcolor="#4f81bd [3204]" strokecolor="#243f60 [1604]" strokeweight="2pt">
            <v:textbox>
              <w:txbxContent>
                <w:p w:rsidR="00C57163" w:rsidRDefault="00C57163" w:rsidP="003C1419">
                  <w:pPr>
                    <w:jc w:val="center"/>
                  </w:pPr>
                  <w:r>
                    <w:t>Subsidiary Company (4)</w:t>
                  </w:r>
                </w:p>
              </w:txbxContent>
            </v:textbox>
          </v:oval>
        </w:pict>
      </w:r>
    </w:p>
    <w:p w:rsidR="00D158AD" w:rsidRPr="00620E80" w:rsidRDefault="00D158AD" w:rsidP="00F711DB">
      <w:pPr>
        <w:jc w:val="both"/>
        <w:rPr>
          <w:rFonts w:ascii="Times New Roman" w:hAnsi="Times New Roman" w:cs="Times New Roman"/>
          <w:sz w:val="28"/>
        </w:rPr>
      </w:pPr>
    </w:p>
    <w:p w:rsidR="00D158AD" w:rsidRPr="00620E80" w:rsidRDefault="00D158AD" w:rsidP="00F711DB">
      <w:pPr>
        <w:jc w:val="both"/>
        <w:rPr>
          <w:rFonts w:ascii="Times New Roman" w:hAnsi="Times New Roman" w:cs="Times New Roman"/>
          <w:sz w:val="28"/>
        </w:rPr>
      </w:pPr>
    </w:p>
    <w:p w:rsidR="00D158AD" w:rsidRPr="00620E80" w:rsidRDefault="00D158AD" w:rsidP="00F711DB">
      <w:pPr>
        <w:jc w:val="both"/>
        <w:rPr>
          <w:rFonts w:ascii="Times New Roman" w:hAnsi="Times New Roman" w:cs="Times New Roman"/>
          <w:sz w:val="28"/>
        </w:rPr>
      </w:pPr>
    </w:p>
    <w:p w:rsidR="00091791" w:rsidRPr="00620E80" w:rsidRDefault="00D158AD" w:rsidP="00F711DB">
      <w:pPr>
        <w:jc w:val="both"/>
        <w:rPr>
          <w:rFonts w:ascii="Times New Roman" w:hAnsi="Times New Roman" w:cs="Times New Roman"/>
          <w:sz w:val="28"/>
        </w:rPr>
      </w:pPr>
      <w:r w:rsidRPr="00620E80">
        <w:rPr>
          <w:rFonts w:ascii="Times New Roman" w:hAnsi="Times New Roman" w:cs="Times New Roman"/>
          <w:sz w:val="28"/>
        </w:rPr>
        <w:t xml:space="preserve">From the above diagram and as per the definition given under Section 2(87), two layers of investment subsidiaries can easily be understood i.e. Holding Company making investment </w:t>
      </w:r>
      <w:r w:rsidR="00043213" w:rsidRPr="00620E80">
        <w:rPr>
          <w:rFonts w:ascii="Times New Roman" w:hAnsi="Times New Roman" w:cs="Times New Roman"/>
          <w:sz w:val="28"/>
        </w:rPr>
        <w:t xml:space="preserve">in its subsidiaries 1, 2, &amp; 3 falls under the layer one </w:t>
      </w:r>
      <w:r w:rsidR="0005354D">
        <w:rPr>
          <w:rFonts w:ascii="Times New Roman" w:hAnsi="Times New Roman" w:cs="Times New Roman"/>
          <w:sz w:val="28"/>
        </w:rPr>
        <w:t>(</w:t>
      </w:r>
      <w:r w:rsidR="00043213" w:rsidRPr="00620E80">
        <w:rPr>
          <w:rFonts w:ascii="Times New Roman" w:hAnsi="Times New Roman" w:cs="Times New Roman"/>
          <w:sz w:val="28"/>
        </w:rPr>
        <w:t>the numbers 1, 2 &amp; 3 can be extended further</w:t>
      </w:r>
      <w:r w:rsidR="0005354D">
        <w:rPr>
          <w:rFonts w:ascii="Times New Roman" w:hAnsi="Times New Roman" w:cs="Times New Roman"/>
          <w:sz w:val="28"/>
        </w:rPr>
        <w:t>)</w:t>
      </w:r>
      <w:r w:rsidR="00043213" w:rsidRPr="00620E80">
        <w:rPr>
          <w:rFonts w:ascii="Times New Roman" w:hAnsi="Times New Roman" w:cs="Times New Roman"/>
          <w:sz w:val="28"/>
        </w:rPr>
        <w:t>.</w:t>
      </w:r>
    </w:p>
    <w:p w:rsidR="00043213" w:rsidRPr="00620E80" w:rsidRDefault="00043213" w:rsidP="00F711DB">
      <w:pPr>
        <w:jc w:val="both"/>
        <w:rPr>
          <w:rFonts w:ascii="Times New Roman" w:hAnsi="Times New Roman" w:cs="Times New Roman"/>
          <w:sz w:val="28"/>
        </w:rPr>
      </w:pPr>
      <w:r w:rsidRPr="00620E80">
        <w:rPr>
          <w:rFonts w:ascii="Times New Roman" w:hAnsi="Times New Roman" w:cs="Times New Roman"/>
          <w:sz w:val="28"/>
        </w:rPr>
        <w:t>Lay</w:t>
      </w:r>
      <w:r w:rsidR="0005354D">
        <w:rPr>
          <w:rFonts w:ascii="Times New Roman" w:hAnsi="Times New Roman" w:cs="Times New Roman"/>
          <w:sz w:val="28"/>
        </w:rPr>
        <w:t>er two comes into the frame either</w:t>
      </w:r>
      <w:r w:rsidRPr="00620E80">
        <w:rPr>
          <w:rFonts w:ascii="Times New Roman" w:hAnsi="Times New Roman" w:cs="Times New Roman"/>
          <w:sz w:val="28"/>
        </w:rPr>
        <w:t xml:space="preserve"> Holding Company invests in subsidiar</w:t>
      </w:r>
      <w:r w:rsidR="0005354D">
        <w:rPr>
          <w:rFonts w:ascii="Times New Roman" w:hAnsi="Times New Roman" w:cs="Times New Roman"/>
          <w:sz w:val="28"/>
        </w:rPr>
        <w:t>y’s subsidiary i.e. 4, 5, 6 etc or Subsidiary 1, 2, 3 etc. invests in their own subsidiaries.</w:t>
      </w:r>
    </w:p>
    <w:p w:rsidR="00043213" w:rsidRPr="00620E80" w:rsidRDefault="00043213" w:rsidP="00F711DB">
      <w:pPr>
        <w:jc w:val="both"/>
        <w:rPr>
          <w:rFonts w:ascii="Times New Roman" w:hAnsi="Times New Roman" w:cs="Times New Roman"/>
          <w:sz w:val="28"/>
        </w:rPr>
      </w:pPr>
    </w:p>
    <w:p w:rsidR="00043213" w:rsidRPr="00620E80" w:rsidRDefault="00043213"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First proviso of Section 186 (1)</w:t>
      </w:r>
    </w:p>
    <w:p w:rsidR="00043213" w:rsidRPr="00620E80" w:rsidRDefault="00043213" w:rsidP="00F711DB">
      <w:pPr>
        <w:jc w:val="both"/>
        <w:rPr>
          <w:rFonts w:ascii="Times New Roman" w:hAnsi="Times New Roman" w:cs="Times New Roman"/>
          <w:sz w:val="28"/>
        </w:rPr>
      </w:pPr>
      <w:r w:rsidRPr="00620E80">
        <w:rPr>
          <w:rFonts w:ascii="Times New Roman" w:hAnsi="Times New Roman" w:cs="Times New Roman"/>
          <w:sz w:val="28"/>
        </w:rPr>
        <w:t>First proviso gives relaxation to certain companies as mentioned below on which sub- section (1)</w:t>
      </w:r>
      <w:r w:rsidR="002B49FB" w:rsidRPr="00620E80">
        <w:rPr>
          <w:rFonts w:ascii="Times New Roman" w:hAnsi="Times New Roman" w:cs="Times New Roman"/>
          <w:sz w:val="28"/>
        </w:rPr>
        <w:t xml:space="preserve"> of Section 186 as explained above</w:t>
      </w:r>
      <w:r w:rsidRPr="00620E80">
        <w:rPr>
          <w:rFonts w:ascii="Times New Roman" w:hAnsi="Times New Roman" w:cs="Times New Roman"/>
          <w:sz w:val="28"/>
        </w:rPr>
        <w:t xml:space="preserve"> shall not be applicable:</w:t>
      </w:r>
    </w:p>
    <w:p w:rsidR="00043213" w:rsidRPr="00620E80" w:rsidRDefault="00043213" w:rsidP="00F711DB">
      <w:pPr>
        <w:jc w:val="both"/>
        <w:rPr>
          <w:rFonts w:ascii="Times New Roman" w:hAnsi="Times New Roman" w:cs="Times New Roman"/>
          <w:sz w:val="28"/>
        </w:rPr>
      </w:pPr>
      <w:r w:rsidRPr="00620E80">
        <w:rPr>
          <w:rFonts w:ascii="Times New Roman" w:hAnsi="Times New Roman" w:cs="Times New Roman"/>
          <w:sz w:val="28"/>
        </w:rPr>
        <w:t xml:space="preserve">(a) </w:t>
      </w:r>
      <w:proofErr w:type="gramStart"/>
      <w:r w:rsidRPr="00620E80">
        <w:rPr>
          <w:rFonts w:ascii="Times New Roman" w:hAnsi="Times New Roman" w:cs="Times New Roman"/>
          <w:sz w:val="28"/>
        </w:rPr>
        <w:t>a</w:t>
      </w:r>
      <w:proofErr w:type="gramEnd"/>
      <w:r w:rsidRPr="00620E80">
        <w:rPr>
          <w:rFonts w:ascii="Times New Roman" w:hAnsi="Times New Roman" w:cs="Times New Roman"/>
          <w:sz w:val="28"/>
        </w:rPr>
        <w:t xml:space="preserve"> company from acquiring any other company incorporated in a country outside India</w:t>
      </w:r>
      <w:r w:rsidR="002B49FB" w:rsidRPr="00620E80">
        <w:rPr>
          <w:rFonts w:ascii="Times New Roman" w:hAnsi="Times New Roman" w:cs="Times New Roman"/>
          <w:sz w:val="28"/>
        </w:rPr>
        <w:t xml:space="preserve"> </w:t>
      </w:r>
      <w:r w:rsidR="002B49FB" w:rsidRPr="00620E80">
        <w:rPr>
          <w:rFonts w:ascii="Times New Roman" w:hAnsi="Times New Roman" w:cs="Times New Roman"/>
          <w:b/>
          <w:sz w:val="28"/>
        </w:rPr>
        <w:t xml:space="preserve">if such other company </w:t>
      </w:r>
      <w:r w:rsidR="002B49FB" w:rsidRPr="00620E80">
        <w:rPr>
          <w:rFonts w:ascii="Times New Roman" w:hAnsi="Times New Roman" w:cs="Times New Roman"/>
          <w:sz w:val="28"/>
        </w:rPr>
        <w:t>has investment subsidiaries beyond two layers as per the laws of such country.</w:t>
      </w:r>
    </w:p>
    <w:p w:rsidR="002B49FB" w:rsidRPr="00620E80" w:rsidRDefault="002B49FB" w:rsidP="00F711DB">
      <w:pPr>
        <w:jc w:val="both"/>
        <w:rPr>
          <w:rFonts w:ascii="Times New Roman" w:hAnsi="Times New Roman" w:cs="Times New Roman"/>
          <w:sz w:val="28"/>
        </w:rPr>
      </w:pPr>
      <w:r w:rsidRPr="00620E80">
        <w:rPr>
          <w:rFonts w:ascii="Times New Roman" w:hAnsi="Times New Roman" w:cs="Times New Roman"/>
          <w:sz w:val="28"/>
        </w:rPr>
        <w:t xml:space="preserve">(b) </w:t>
      </w:r>
      <w:proofErr w:type="gramStart"/>
      <w:r w:rsidRPr="00620E80">
        <w:rPr>
          <w:rFonts w:ascii="Times New Roman" w:hAnsi="Times New Roman" w:cs="Times New Roman"/>
          <w:sz w:val="28"/>
        </w:rPr>
        <w:t>a</w:t>
      </w:r>
      <w:proofErr w:type="gramEnd"/>
      <w:r w:rsidRPr="00620E80">
        <w:rPr>
          <w:rFonts w:ascii="Times New Roman" w:hAnsi="Times New Roman" w:cs="Times New Roman"/>
          <w:sz w:val="28"/>
        </w:rPr>
        <w:t xml:space="preserve"> subsidiary company from having any investment subsidiary for the purpose of meeting the requirements under any law or under any </w:t>
      </w:r>
      <w:proofErr w:type="spellStart"/>
      <w:r w:rsidR="00C07B58" w:rsidRPr="00620E80">
        <w:rPr>
          <w:rFonts w:ascii="Times New Roman" w:hAnsi="Times New Roman" w:cs="Times New Roman"/>
          <w:sz w:val="28"/>
        </w:rPr>
        <w:t>e</w:t>
      </w:r>
      <w:r w:rsidRPr="00620E80">
        <w:rPr>
          <w:rFonts w:ascii="Times New Roman" w:hAnsi="Times New Roman" w:cs="Times New Roman"/>
          <w:sz w:val="28"/>
        </w:rPr>
        <w:t>rule</w:t>
      </w:r>
      <w:proofErr w:type="spellEnd"/>
      <w:r w:rsidRPr="00620E80">
        <w:rPr>
          <w:rFonts w:ascii="Times New Roman" w:hAnsi="Times New Roman" w:cs="Times New Roman"/>
          <w:sz w:val="28"/>
        </w:rPr>
        <w:t xml:space="preserve"> or regulation framed under any law for the time being in force</w:t>
      </w:r>
    </w:p>
    <w:p w:rsidR="002B49FB" w:rsidRPr="00620E80" w:rsidRDefault="002B49FB"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lastRenderedPageBreak/>
        <w:t>Sub Section (2) of Section 186</w:t>
      </w:r>
    </w:p>
    <w:p w:rsidR="002B49FB" w:rsidRPr="00620E80" w:rsidRDefault="002B49FB" w:rsidP="00F711DB">
      <w:pPr>
        <w:jc w:val="both"/>
        <w:rPr>
          <w:rFonts w:ascii="Times New Roman" w:hAnsi="Times New Roman" w:cs="Times New Roman"/>
          <w:sz w:val="28"/>
        </w:rPr>
      </w:pPr>
      <w:proofErr w:type="gramStart"/>
      <w:r w:rsidRPr="00620E80">
        <w:rPr>
          <w:rFonts w:ascii="Times New Roman" w:hAnsi="Times New Roman" w:cs="Times New Roman"/>
          <w:sz w:val="28"/>
        </w:rPr>
        <w:t xml:space="preserve">This sub section </w:t>
      </w:r>
      <w:r w:rsidR="004628EF" w:rsidRPr="00620E80">
        <w:rPr>
          <w:rFonts w:ascii="Times New Roman" w:hAnsi="Times New Roman" w:cs="Times New Roman"/>
          <w:sz w:val="28"/>
        </w:rPr>
        <w:t>restrict</w:t>
      </w:r>
      <w:proofErr w:type="gramEnd"/>
      <w:r w:rsidR="00CD0052" w:rsidRPr="00620E80">
        <w:rPr>
          <w:rFonts w:ascii="Times New Roman" w:hAnsi="Times New Roman" w:cs="Times New Roman"/>
          <w:sz w:val="28"/>
        </w:rPr>
        <w:t xml:space="preserve"> the companies for making the investment exceeding</w:t>
      </w:r>
      <w:r w:rsidR="00C07B58" w:rsidRPr="00620E80">
        <w:rPr>
          <w:rFonts w:ascii="Times New Roman" w:hAnsi="Times New Roman" w:cs="Times New Roman"/>
          <w:sz w:val="28"/>
        </w:rPr>
        <w:t xml:space="preserve"> the certain limit as mentioned.</w:t>
      </w:r>
    </w:p>
    <w:p w:rsidR="00C07B58" w:rsidRPr="00620E80" w:rsidRDefault="00C07B58" w:rsidP="00F711DB">
      <w:pPr>
        <w:jc w:val="both"/>
        <w:rPr>
          <w:rFonts w:ascii="Times New Roman" w:hAnsi="Times New Roman" w:cs="Times New Roman"/>
          <w:b/>
          <w:i/>
          <w:sz w:val="28"/>
        </w:rPr>
      </w:pPr>
      <w:r w:rsidRPr="00620E80">
        <w:rPr>
          <w:rFonts w:ascii="Times New Roman" w:hAnsi="Times New Roman" w:cs="Times New Roman"/>
          <w:b/>
          <w:i/>
          <w:sz w:val="28"/>
        </w:rPr>
        <w:t>Language used:</w:t>
      </w:r>
    </w:p>
    <w:p w:rsidR="00C07B58" w:rsidRPr="00620E80" w:rsidRDefault="00C07B58" w:rsidP="00F711DB">
      <w:pPr>
        <w:jc w:val="both"/>
        <w:rPr>
          <w:rFonts w:ascii="Times New Roman" w:hAnsi="Times New Roman" w:cs="Times New Roman"/>
          <w:i/>
          <w:sz w:val="28"/>
        </w:rPr>
      </w:pPr>
      <w:r w:rsidRPr="00620E80">
        <w:rPr>
          <w:rFonts w:ascii="Times New Roman" w:hAnsi="Times New Roman" w:cs="Times New Roman"/>
          <w:i/>
          <w:sz w:val="28"/>
        </w:rPr>
        <w:t>No company shall directly or indirectly –</w:t>
      </w:r>
    </w:p>
    <w:p w:rsidR="00C07B58" w:rsidRPr="00620E80" w:rsidRDefault="00C07B58" w:rsidP="00F711DB">
      <w:pPr>
        <w:jc w:val="both"/>
        <w:rPr>
          <w:rFonts w:ascii="Times New Roman" w:hAnsi="Times New Roman" w:cs="Times New Roman"/>
          <w:i/>
          <w:sz w:val="28"/>
        </w:rPr>
      </w:pPr>
      <w:r w:rsidRPr="00620E80">
        <w:rPr>
          <w:rFonts w:ascii="Times New Roman" w:hAnsi="Times New Roman" w:cs="Times New Roman"/>
          <w:i/>
          <w:sz w:val="28"/>
        </w:rPr>
        <w:t xml:space="preserve">(a) </w:t>
      </w:r>
      <w:proofErr w:type="gramStart"/>
      <w:r w:rsidRPr="00620E80">
        <w:rPr>
          <w:rFonts w:ascii="Times New Roman" w:hAnsi="Times New Roman" w:cs="Times New Roman"/>
          <w:i/>
          <w:sz w:val="28"/>
        </w:rPr>
        <w:t>give</w:t>
      </w:r>
      <w:proofErr w:type="gramEnd"/>
      <w:r w:rsidRPr="00620E80">
        <w:rPr>
          <w:rFonts w:ascii="Times New Roman" w:hAnsi="Times New Roman" w:cs="Times New Roman"/>
          <w:i/>
          <w:sz w:val="28"/>
        </w:rPr>
        <w:t xml:space="preserve"> any loan to any person or other body corporate</w:t>
      </w:r>
    </w:p>
    <w:p w:rsidR="00C07B58" w:rsidRPr="00620E80" w:rsidRDefault="00C07B58" w:rsidP="00F711DB">
      <w:pPr>
        <w:jc w:val="both"/>
        <w:rPr>
          <w:rFonts w:ascii="Times New Roman" w:hAnsi="Times New Roman" w:cs="Times New Roman"/>
          <w:i/>
          <w:sz w:val="28"/>
        </w:rPr>
      </w:pPr>
      <w:r w:rsidRPr="00620E80">
        <w:rPr>
          <w:rFonts w:ascii="Times New Roman" w:hAnsi="Times New Roman" w:cs="Times New Roman"/>
          <w:i/>
          <w:sz w:val="28"/>
        </w:rPr>
        <w:t xml:space="preserve">(b) </w:t>
      </w:r>
      <w:proofErr w:type="gramStart"/>
      <w:r w:rsidRPr="00620E80">
        <w:rPr>
          <w:rFonts w:ascii="Times New Roman" w:hAnsi="Times New Roman" w:cs="Times New Roman"/>
          <w:i/>
          <w:sz w:val="28"/>
        </w:rPr>
        <w:t>give</w:t>
      </w:r>
      <w:proofErr w:type="gramEnd"/>
      <w:r w:rsidRPr="00620E80">
        <w:rPr>
          <w:rFonts w:ascii="Times New Roman" w:hAnsi="Times New Roman" w:cs="Times New Roman"/>
          <w:i/>
          <w:sz w:val="28"/>
        </w:rPr>
        <w:t xml:space="preserve"> any guarantee or provide security in connection with a loan to any other body corporate or person.</w:t>
      </w:r>
    </w:p>
    <w:p w:rsidR="00C07B58" w:rsidRPr="00620E80" w:rsidRDefault="00C07B58" w:rsidP="00F711DB">
      <w:pPr>
        <w:jc w:val="both"/>
        <w:rPr>
          <w:rFonts w:ascii="Times New Roman" w:hAnsi="Times New Roman" w:cs="Times New Roman"/>
          <w:i/>
          <w:sz w:val="28"/>
        </w:rPr>
      </w:pPr>
      <w:r w:rsidRPr="00620E80">
        <w:rPr>
          <w:rFonts w:ascii="Times New Roman" w:hAnsi="Times New Roman" w:cs="Times New Roman"/>
          <w:i/>
          <w:sz w:val="28"/>
        </w:rPr>
        <w:t xml:space="preserve">(c) </w:t>
      </w:r>
      <w:proofErr w:type="gramStart"/>
      <w:r w:rsidRPr="00620E80">
        <w:rPr>
          <w:rFonts w:ascii="Times New Roman" w:hAnsi="Times New Roman" w:cs="Times New Roman"/>
          <w:i/>
          <w:sz w:val="28"/>
        </w:rPr>
        <w:t>acquire</w:t>
      </w:r>
      <w:proofErr w:type="gramEnd"/>
      <w:r w:rsidRPr="00620E80">
        <w:rPr>
          <w:rFonts w:ascii="Times New Roman" w:hAnsi="Times New Roman" w:cs="Times New Roman"/>
          <w:i/>
          <w:sz w:val="28"/>
        </w:rPr>
        <w:t xml:space="preserve"> by way of subscription, purchase or otherwise, the securities of any other body corporate.</w:t>
      </w:r>
    </w:p>
    <w:p w:rsidR="003A06EC" w:rsidRPr="00620E80" w:rsidRDefault="003A06EC" w:rsidP="00F711DB">
      <w:pPr>
        <w:jc w:val="both"/>
        <w:rPr>
          <w:rFonts w:ascii="Times New Roman" w:hAnsi="Times New Roman" w:cs="Times New Roman"/>
          <w:i/>
          <w:sz w:val="28"/>
        </w:rPr>
      </w:pPr>
      <w:r w:rsidRPr="00620E80">
        <w:rPr>
          <w:rFonts w:ascii="Times New Roman" w:hAnsi="Times New Roman" w:cs="Times New Roman"/>
          <w:i/>
          <w:sz w:val="28"/>
        </w:rPr>
        <w:t xml:space="preserve">Exceeding </w:t>
      </w:r>
      <w:r w:rsidR="001E2BAC" w:rsidRPr="00620E80">
        <w:rPr>
          <w:rFonts w:ascii="Times New Roman" w:hAnsi="Times New Roman" w:cs="Times New Roman"/>
          <w:i/>
          <w:sz w:val="28"/>
        </w:rPr>
        <w:t>60</w:t>
      </w:r>
      <w:r w:rsidRPr="00620E80">
        <w:rPr>
          <w:rFonts w:ascii="Times New Roman" w:hAnsi="Times New Roman" w:cs="Times New Roman"/>
          <w:i/>
          <w:sz w:val="28"/>
        </w:rPr>
        <w:t xml:space="preserve">% </w:t>
      </w:r>
      <w:r w:rsidR="001E2BAC" w:rsidRPr="00620E80">
        <w:rPr>
          <w:rFonts w:ascii="Times New Roman" w:hAnsi="Times New Roman" w:cs="Times New Roman"/>
          <w:i/>
          <w:sz w:val="28"/>
        </w:rPr>
        <w:t>of its paid up share capital, free reserves and securities premium account or one hundred percent of its free reserves and securities premium account, whichever is more</w:t>
      </w:r>
    </w:p>
    <w:p w:rsidR="00C07B58" w:rsidRPr="00620E80" w:rsidRDefault="00C07B58"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Explanation:</w:t>
      </w:r>
    </w:p>
    <w:p w:rsidR="00847DF8" w:rsidRPr="00620E80" w:rsidRDefault="00847DF8"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Clause (a)</w:t>
      </w:r>
    </w:p>
    <w:p w:rsidR="00C07B58" w:rsidRPr="00620E80" w:rsidRDefault="006E370F" w:rsidP="00F711DB">
      <w:pPr>
        <w:jc w:val="both"/>
        <w:rPr>
          <w:rFonts w:ascii="Times New Roman" w:hAnsi="Times New Roman" w:cs="Times New Roman"/>
          <w:b/>
          <w:i/>
          <w:sz w:val="28"/>
          <w:u w:val="single"/>
        </w:rPr>
      </w:pPr>
      <w:r w:rsidRPr="00620E80">
        <w:rPr>
          <w:rFonts w:ascii="Times New Roman" w:hAnsi="Times New Roman" w:cs="Times New Roman"/>
          <w:sz w:val="28"/>
        </w:rPr>
        <w:t>Clause</w:t>
      </w:r>
      <w:r w:rsidR="00424837" w:rsidRPr="00620E80">
        <w:rPr>
          <w:rFonts w:ascii="Times New Roman" w:hAnsi="Times New Roman" w:cs="Times New Roman"/>
          <w:sz w:val="28"/>
        </w:rPr>
        <w:t xml:space="preserve"> (a) uses</w:t>
      </w:r>
      <w:r w:rsidRPr="00620E80">
        <w:rPr>
          <w:rFonts w:ascii="Times New Roman" w:hAnsi="Times New Roman" w:cs="Times New Roman"/>
          <w:sz w:val="28"/>
        </w:rPr>
        <w:t xml:space="preserve"> the word </w:t>
      </w:r>
      <w:r w:rsidRPr="00620E80">
        <w:rPr>
          <w:rFonts w:ascii="Times New Roman" w:hAnsi="Times New Roman" w:cs="Times New Roman"/>
          <w:b/>
          <w:sz w:val="28"/>
          <w:u w:val="single"/>
        </w:rPr>
        <w:t>“person”</w:t>
      </w:r>
      <w:r w:rsidRPr="00620E80">
        <w:rPr>
          <w:rFonts w:ascii="Times New Roman" w:hAnsi="Times New Roman" w:cs="Times New Roman"/>
          <w:sz w:val="28"/>
        </w:rPr>
        <w:t xml:space="preserve"> which is not defined under the Act and hence the definition of person can be seen from General Clauses Act which says </w:t>
      </w:r>
      <w:r w:rsidRPr="00620E80">
        <w:rPr>
          <w:rFonts w:ascii="Times New Roman" w:hAnsi="Times New Roman" w:cs="Times New Roman"/>
          <w:b/>
          <w:i/>
          <w:sz w:val="28"/>
          <w:u w:val="single"/>
        </w:rPr>
        <w:t>“person” shall include Company or association or body of individuals</w:t>
      </w:r>
      <w:r w:rsidR="00424837" w:rsidRPr="00620E80">
        <w:rPr>
          <w:rFonts w:ascii="Times New Roman" w:hAnsi="Times New Roman" w:cs="Times New Roman"/>
          <w:b/>
          <w:i/>
          <w:sz w:val="28"/>
          <w:u w:val="single"/>
        </w:rPr>
        <w:t xml:space="preserve"> whether incorporated or not.</w:t>
      </w:r>
    </w:p>
    <w:p w:rsidR="00424837" w:rsidRPr="00620E80" w:rsidRDefault="00424837" w:rsidP="00F711DB">
      <w:pPr>
        <w:jc w:val="both"/>
        <w:rPr>
          <w:rFonts w:ascii="Times New Roman" w:hAnsi="Times New Roman" w:cs="Times New Roman"/>
          <w:b/>
          <w:i/>
          <w:sz w:val="28"/>
          <w:u w:val="single"/>
        </w:rPr>
      </w:pPr>
    </w:p>
    <w:p w:rsidR="00424837" w:rsidRPr="00620E80" w:rsidRDefault="00424837" w:rsidP="00F711DB">
      <w:pPr>
        <w:jc w:val="both"/>
        <w:rPr>
          <w:rFonts w:ascii="Times New Roman" w:hAnsi="Times New Roman" w:cs="Times New Roman"/>
          <w:sz w:val="28"/>
        </w:rPr>
      </w:pPr>
      <w:r w:rsidRPr="00620E80">
        <w:rPr>
          <w:rFonts w:ascii="Times New Roman" w:hAnsi="Times New Roman" w:cs="Times New Roman"/>
          <w:sz w:val="28"/>
        </w:rPr>
        <w:t xml:space="preserve">Clause (a) also uses the word </w:t>
      </w:r>
      <w:r w:rsidRPr="00620E80">
        <w:rPr>
          <w:rFonts w:ascii="Times New Roman" w:hAnsi="Times New Roman" w:cs="Times New Roman"/>
          <w:b/>
          <w:sz w:val="28"/>
        </w:rPr>
        <w:t>“</w:t>
      </w:r>
      <w:r w:rsidRPr="00620E80">
        <w:rPr>
          <w:rFonts w:ascii="Times New Roman" w:hAnsi="Times New Roman" w:cs="Times New Roman"/>
          <w:b/>
          <w:sz w:val="28"/>
          <w:u w:val="single"/>
        </w:rPr>
        <w:t>Body corporate</w:t>
      </w:r>
      <w:r w:rsidRPr="00620E80">
        <w:rPr>
          <w:rFonts w:ascii="Times New Roman" w:hAnsi="Times New Roman" w:cs="Times New Roman"/>
          <w:b/>
          <w:sz w:val="28"/>
        </w:rPr>
        <w:t xml:space="preserve">” </w:t>
      </w:r>
      <w:r w:rsidRPr="00620E80">
        <w:rPr>
          <w:rFonts w:ascii="Times New Roman" w:hAnsi="Times New Roman" w:cs="Times New Roman"/>
          <w:sz w:val="28"/>
        </w:rPr>
        <w:t>which is defined under Section 2 (11) which says Body corporate or corporation includes a company incorporated outside India but does not include:</w:t>
      </w:r>
    </w:p>
    <w:p w:rsidR="003851D5" w:rsidRPr="00620E80" w:rsidRDefault="00424837" w:rsidP="00F711DB">
      <w:pPr>
        <w:jc w:val="both"/>
        <w:rPr>
          <w:rFonts w:ascii="Times New Roman" w:hAnsi="Times New Roman" w:cs="Times New Roman"/>
          <w:sz w:val="28"/>
        </w:rPr>
      </w:pPr>
      <w:r w:rsidRPr="00620E80">
        <w:rPr>
          <w:rFonts w:ascii="Times New Roman" w:hAnsi="Times New Roman" w:cs="Times New Roman"/>
          <w:sz w:val="28"/>
        </w:rPr>
        <w:t>(</w:t>
      </w:r>
      <w:proofErr w:type="spellStart"/>
      <w:r w:rsidRPr="00620E80">
        <w:rPr>
          <w:rFonts w:ascii="Times New Roman" w:hAnsi="Times New Roman" w:cs="Times New Roman"/>
          <w:sz w:val="28"/>
        </w:rPr>
        <w:t>i</w:t>
      </w:r>
      <w:proofErr w:type="spellEnd"/>
      <w:r w:rsidRPr="00620E80">
        <w:rPr>
          <w:rFonts w:ascii="Times New Roman" w:hAnsi="Times New Roman" w:cs="Times New Roman"/>
          <w:sz w:val="28"/>
        </w:rPr>
        <w:t>) Cooperative society registered under any law</w:t>
      </w:r>
      <w:r w:rsidR="003851D5" w:rsidRPr="00620E80">
        <w:rPr>
          <w:rFonts w:ascii="Times New Roman" w:hAnsi="Times New Roman" w:cs="Times New Roman"/>
          <w:sz w:val="28"/>
        </w:rPr>
        <w:t xml:space="preserve"> relating to cooperative societies; and</w:t>
      </w:r>
    </w:p>
    <w:p w:rsidR="00424837" w:rsidRPr="00620E80" w:rsidRDefault="003851D5" w:rsidP="00F711DB">
      <w:pPr>
        <w:jc w:val="both"/>
        <w:rPr>
          <w:rFonts w:ascii="Times New Roman" w:hAnsi="Times New Roman" w:cs="Times New Roman"/>
          <w:sz w:val="28"/>
        </w:rPr>
      </w:pPr>
      <w:r w:rsidRPr="00620E80">
        <w:rPr>
          <w:rFonts w:ascii="Times New Roman" w:hAnsi="Times New Roman" w:cs="Times New Roman"/>
          <w:sz w:val="28"/>
        </w:rPr>
        <w:t xml:space="preserve">(ii) </w:t>
      </w:r>
      <w:proofErr w:type="gramStart"/>
      <w:r w:rsidRPr="00620E80">
        <w:rPr>
          <w:rFonts w:ascii="Times New Roman" w:hAnsi="Times New Roman" w:cs="Times New Roman"/>
          <w:sz w:val="28"/>
        </w:rPr>
        <w:t>any</w:t>
      </w:r>
      <w:proofErr w:type="gramEnd"/>
      <w:r w:rsidRPr="00620E80">
        <w:rPr>
          <w:rFonts w:ascii="Times New Roman" w:hAnsi="Times New Roman" w:cs="Times New Roman"/>
          <w:sz w:val="28"/>
        </w:rPr>
        <w:t xml:space="preserve"> other body corporate ( not being a company defined under this act), which the Central Government may, by notification, specify in this behalf;</w:t>
      </w:r>
      <w:r w:rsidR="00424837" w:rsidRPr="00620E80">
        <w:rPr>
          <w:rFonts w:ascii="Times New Roman" w:hAnsi="Times New Roman" w:cs="Times New Roman"/>
          <w:sz w:val="28"/>
        </w:rPr>
        <w:t xml:space="preserve"> </w:t>
      </w:r>
    </w:p>
    <w:p w:rsidR="00424837" w:rsidRPr="00620E80" w:rsidRDefault="00424837" w:rsidP="00F711DB">
      <w:pPr>
        <w:jc w:val="both"/>
        <w:rPr>
          <w:rFonts w:ascii="Times New Roman" w:hAnsi="Times New Roman" w:cs="Times New Roman"/>
          <w:sz w:val="28"/>
        </w:rPr>
      </w:pPr>
      <w:r w:rsidRPr="00620E80">
        <w:rPr>
          <w:rFonts w:ascii="Times New Roman" w:hAnsi="Times New Roman" w:cs="Times New Roman"/>
          <w:sz w:val="28"/>
        </w:rPr>
        <w:t>So, it can be seen from the above that Company shall not directly or indirectly giv</w:t>
      </w:r>
      <w:r w:rsidR="003851D5" w:rsidRPr="00620E80">
        <w:rPr>
          <w:rFonts w:ascii="Times New Roman" w:hAnsi="Times New Roman" w:cs="Times New Roman"/>
          <w:sz w:val="28"/>
        </w:rPr>
        <w:t>e any loan to a person or to the body corporate as defined above</w:t>
      </w:r>
      <w:r w:rsidRPr="00620E80">
        <w:rPr>
          <w:rFonts w:ascii="Times New Roman" w:hAnsi="Times New Roman" w:cs="Times New Roman"/>
          <w:sz w:val="28"/>
        </w:rPr>
        <w:t xml:space="preserve"> </w:t>
      </w:r>
    </w:p>
    <w:p w:rsidR="00C07B58" w:rsidRPr="00620E80" w:rsidRDefault="00C07B58" w:rsidP="00F711DB">
      <w:pPr>
        <w:jc w:val="both"/>
        <w:rPr>
          <w:rFonts w:ascii="Times New Roman" w:hAnsi="Times New Roman" w:cs="Times New Roman"/>
          <w:b/>
          <w:i/>
          <w:sz w:val="28"/>
        </w:rPr>
      </w:pPr>
    </w:p>
    <w:p w:rsidR="00847DF8" w:rsidRPr="00620E80" w:rsidRDefault="00847DF8"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Clause (b)</w:t>
      </w:r>
    </w:p>
    <w:p w:rsidR="00C07B58" w:rsidRPr="00620E80" w:rsidRDefault="00847DF8" w:rsidP="00F711DB">
      <w:pPr>
        <w:jc w:val="both"/>
        <w:rPr>
          <w:rFonts w:ascii="Times New Roman" w:hAnsi="Times New Roman" w:cs="Times New Roman"/>
          <w:sz w:val="28"/>
        </w:rPr>
      </w:pPr>
      <w:r w:rsidRPr="00620E80">
        <w:rPr>
          <w:rFonts w:ascii="Times New Roman" w:hAnsi="Times New Roman" w:cs="Times New Roman"/>
          <w:sz w:val="28"/>
        </w:rPr>
        <w:t xml:space="preserve">Clause (b) says a company shall not provide </w:t>
      </w:r>
      <w:r w:rsidRPr="00620E80">
        <w:rPr>
          <w:rFonts w:ascii="Times New Roman" w:hAnsi="Times New Roman" w:cs="Times New Roman"/>
          <w:b/>
          <w:i/>
          <w:sz w:val="28"/>
        </w:rPr>
        <w:t>any guarantee or security</w:t>
      </w:r>
      <w:r w:rsidRPr="00620E80">
        <w:rPr>
          <w:rFonts w:ascii="Times New Roman" w:hAnsi="Times New Roman" w:cs="Times New Roman"/>
          <w:sz w:val="28"/>
        </w:rPr>
        <w:t xml:space="preserve"> in connection with a loan to </w:t>
      </w:r>
      <w:proofErr w:type="spellStart"/>
      <w:r w:rsidRPr="00620E80">
        <w:rPr>
          <w:rFonts w:ascii="Times New Roman" w:hAnsi="Times New Roman" w:cs="Times New Roman"/>
          <w:sz w:val="28"/>
        </w:rPr>
        <w:t>any body</w:t>
      </w:r>
      <w:proofErr w:type="spellEnd"/>
      <w:r w:rsidRPr="00620E80">
        <w:rPr>
          <w:rFonts w:ascii="Times New Roman" w:hAnsi="Times New Roman" w:cs="Times New Roman"/>
          <w:sz w:val="28"/>
        </w:rPr>
        <w:t xml:space="preserve"> corporate or person</w:t>
      </w:r>
    </w:p>
    <w:p w:rsidR="00C07B58" w:rsidRPr="00620E80" w:rsidRDefault="005A17FC"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Clause (c)</w:t>
      </w:r>
    </w:p>
    <w:p w:rsidR="005A17FC" w:rsidRPr="00620E80" w:rsidRDefault="005A17FC" w:rsidP="00F711DB">
      <w:pPr>
        <w:jc w:val="both"/>
        <w:rPr>
          <w:rFonts w:ascii="Times New Roman" w:hAnsi="Times New Roman" w:cs="Times New Roman"/>
          <w:b/>
          <w:i/>
          <w:sz w:val="28"/>
          <w:u w:val="single"/>
        </w:rPr>
      </w:pPr>
      <w:r w:rsidRPr="00620E80">
        <w:rPr>
          <w:rFonts w:ascii="Times New Roman" w:hAnsi="Times New Roman" w:cs="Times New Roman"/>
          <w:sz w:val="28"/>
        </w:rPr>
        <w:t xml:space="preserve">Clause (c) </w:t>
      </w:r>
      <w:r w:rsidR="004A74F0" w:rsidRPr="00620E80">
        <w:rPr>
          <w:rFonts w:ascii="Times New Roman" w:hAnsi="Times New Roman" w:cs="Times New Roman"/>
          <w:sz w:val="28"/>
        </w:rPr>
        <w:t xml:space="preserve">says that a company shall not acquire by way of subscription, purchase or in any other way, the securities of any other </w:t>
      </w:r>
      <w:r w:rsidR="004A74F0" w:rsidRPr="00620E80">
        <w:rPr>
          <w:rFonts w:ascii="Times New Roman" w:hAnsi="Times New Roman" w:cs="Times New Roman"/>
          <w:b/>
          <w:i/>
          <w:sz w:val="28"/>
          <w:u w:val="single"/>
        </w:rPr>
        <w:t>body-corporate.</w:t>
      </w:r>
    </w:p>
    <w:p w:rsidR="00C07B58" w:rsidRPr="00620E80" w:rsidRDefault="004A74F0" w:rsidP="00F711DB">
      <w:pPr>
        <w:jc w:val="both"/>
        <w:rPr>
          <w:rFonts w:ascii="Times New Roman" w:hAnsi="Times New Roman" w:cs="Times New Roman"/>
          <w:sz w:val="28"/>
        </w:rPr>
      </w:pPr>
      <w:r w:rsidRPr="00620E80">
        <w:rPr>
          <w:rFonts w:ascii="Times New Roman" w:hAnsi="Times New Roman" w:cs="Times New Roman"/>
          <w:b/>
          <w:i/>
          <w:sz w:val="28"/>
          <w:u w:val="single"/>
        </w:rPr>
        <w:t>Subscription:</w:t>
      </w:r>
      <w:r w:rsidRPr="00620E80">
        <w:rPr>
          <w:rFonts w:ascii="Times New Roman" w:hAnsi="Times New Roman" w:cs="Times New Roman"/>
          <w:sz w:val="28"/>
        </w:rPr>
        <w:t xml:space="preserve"> Subscription refers to the process of investors signing up and committing to invest in the </w:t>
      </w:r>
      <w:r w:rsidRPr="00620E80">
        <w:rPr>
          <w:rFonts w:ascii="Times New Roman" w:hAnsi="Times New Roman" w:cs="Times New Roman"/>
          <w:b/>
          <w:sz w:val="28"/>
        </w:rPr>
        <w:t xml:space="preserve">securities </w:t>
      </w:r>
      <w:r w:rsidRPr="00620E80">
        <w:rPr>
          <w:rFonts w:ascii="Times New Roman" w:hAnsi="Times New Roman" w:cs="Times New Roman"/>
          <w:sz w:val="28"/>
        </w:rPr>
        <w:t>of the company.</w:t>
      </w:r>
    </w:p>
    <w:p w:rsidR="003A06EC" w:rsidRPr="00620E80" w:rsidRDefault="003A06EC" w:rsidP="00F711DB">
      <w:pPr>
        <w:jc w:val="both"/>
        <w:rPr>
          <w:rFonts w:ascii="Times New Roman" w:hAnsi="Times New Roman" w:cs="Times New Roman"/>
          <w:sz w:val="28"/>
        </w:rPr>
      </w:pPr>
      <w:r w:rsidRPr="00620E80">
        <w:rPr>
          <w:rFonts w:ascii="Times New Roman" w:hAnsi="Times New Roman" w:cs="Times New Roman"/>
          <w:b/>
          <w:i/>
          <w:sz w:val="28"/>
          <w:u w:val="single"/>
        </w:rPr>
        <w:t>Securities:</w:t>
      </w:r>
      <w:r w:rsidRPr="00620E80">
        <w:rPr>
          <w:rFonts w:ascii="Times New Roman" w:hAnsi="Times New Roman" w:cs="Times New Roman"/>
          <w:sz w:val="28"/>
        </w:rPr>
        <w:t xml:space="preserve"> As per Section 2(81) of the Companies Act, 2013, securities are defined under clause (h) of section 2 of the Securities Contracts (Regulations) Act, 1956.</w:t>
      </w:r>
    </w:p>
    <w:p w:rsidR="003A06EC" w:rsidRPr="00620E80" w:rsidRDefault="003A06EC" w:rsidP="00F711DB">
      <w:pPr>
        <w:jc w:val="both"/>
        <w:rPr>
          <w:rFonts w:ascii="Times New Roman" w:hAnsi="Times New Roman" w:cs="Times New Roman"/>
          <w:sz w:val="28"/>
        </w:rPr>
      </w:pPr>
      <w:r w:rsidRPr="00620E80">
        <w:rPr>
          <w:rFonts w:ascii="Times New Roman" w:hAnsi="Times New Roman" w:cs="Times New Roman"/>
          <w:sz w:val="28"/>
        </w:rPr>
        <w:t>As per clause 2 (h) securities include:</w:t>
      </w:r>
    </w:p>
    <w:p w:rsidR="003A06EC" w:rsidRPr="00620E80" w:rsidRDefault="003A06EC" w:rsidP="00F711DB">
      <w:pPr>
        <w:jc w:val="both"/>
        <w:rPr>
          <w:rFonts w:ascii="Times New Roman" w:hAnsi="Times New Roman" w:cs="Times New Roman"/>
          <w:sz w:val="28"/>
        </w:rPr>
      </w:pPr>
      <w:r w:rsidRPr="00620E80">
        <w:rPr>
          <w:rFonts w:ascii="Times New Roman" w:hAnsi="Times New Roman" w:cs="Times New Roman"/>
          <w:sz w:val="28"/>
        </w:rPr>
        <w:t xml:space="preserve">Shares, </w:t>
      </w:r>
      <w:proofErr w:type="spellStart"/>
      <w:r w:rsidRPr="00620E80">
        <w:rPr>
          <w:rFonts w:ascii="Times New Roman" w:hAnsi="Times New Roman" w:cs="Times New Roman"/>
          <w:sz w:val="28"/>
        </w:rPr>
        <w:t>scrips</w:t>
      </w:r>
      <w:proofErr w:type="spellEnd"/>
      <w:r w:rsidRPr="00620E80">
        <w:rPr>
          <w:rFonts w:ascii="Times New Roman" w:hAnsi="Times New Roman" w:cs="Times New Roman"/>
          <w:sz w:val="28"/>
        </w:rPr>
        <w:t>, stocks, bonds, debentures, debenture stock or other marketable securities of a like nature in or of any incorporated company or other body corporate</w:t>
      </w:r>
    </w:p>
    <w:p w:rsidR="00C07B58" w:rsidRPr="00620E80" w:rsidRDefault="001E2BAC"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 xml:space="preserve">Restrictions by </w:t>
      </w:r>
      <w:proofErr w:type="spellStart"/>
      <w:r w:rsidRPr="00620E80">
        <w:rPr>
          <w:rFonts w:ascii="Times New Roman" w:hAnsi="Times New Roman" w:cs="Times New Roman"/>
          <w:b/>
          <w:i/>
          <w:sz w:val="28"/>
          <w:u w:val="single"/>
        </w:rPr>
        <w:t>precscribing</w:t>
      </w:r>
      <w:proofErr w:type="spellEnd"/>
      <w:r w:rsidRPr="00620E80">
        <w:rPr>
          <w:rFonts w:ascii="Times New Roman" w:hAnsi="Times New Roman" w:cs="Times New Roman"/>
          <w:b/>
          <w:i/>
          <w:sz w:val="28"/>
          <w:u w:val="single"/>
        </w:rPr>
        <w:t xml:space="preserve"> the limits:</w:t>
      </w:r>
    </w:p>
    <w:p w:rsidR="001E2BAC" w:rsidRPr="00620E80" w:rsidRDefault="001E2BAC" w:rsidP="00F711DB">
      <w:pPr>
        <w:jc w:val="both"/>
        <w:rPr>
          <w:rFonts w:ascii="Times New Roman" w:hAnsi="Times New Roman" w:cs="Times New Roman"/>
          <w:sz w:val="28"/>
        </w:rPr>
      </w:pPr>
      <w:r w:rsidRPr="00620E80">
        <w:rPr>
          <w:rFonts w:ascii="Times New Roman" w:hAnsi="Times New Roman" w:cs="Times New Roman"/>
          <w:b/>
          <w:sz w:val="28"/>
        </w:rPr>
        <w:t>(</w:t>
      </w:r>
      <w:proofErr w:type="spellStart"/>
      <w:r w:rsidRPr="00620E80">
        <w:rPr>
          <w:rFonts w:ascii="Times New Roman" w:hAnsi="Times New Roman" w:cs="Times New Roman"/>
          <w:b/>
          <w:sz w:val="28"/>
        </w:rPr>
        <w:t>i</w:t>
      </w:r>
      <w:proofErr w:type="spellEnd"/>
      <w:r w:rsidRPr="00620E80">
        <w:rPr>
          <w:rFonts w:ascii="Times New Roman" w:hAnsi="Times New Roman" w:cs="Times New Roman"/>
          <w:b/>
          <w:sz w:val="28"/>
        </w:rPr>
        <w:t>)</w:t>
      </w:r>
      <w:r w:rsidRPr="00620E80">
        <w:rPr>
          <w:rFonts w:ascii="Times New Roman" w:hAnsi="Times New Roman" w:cs="Times New Roman"/>
          <w:sz w:val="28"/>
        </w:rPr>
        <w:t xml:space="preserve"> 60% of </w:t>
      </w:r>
      <w:proofErr w:type="gramStart"/>
      <w:r w:rsidRPr="00620E80">
        <w:rPr>
          <w:rFonts w:ascii="Times New Roman" w:hAnsi="Times New Roman" w:cs="Times New Roman"/>
          <w:sz w:val="28"/>
        </w:rPr>
        <w:t>its</w:t>
      </w:r>
      <w:proofErr w:type="gramEnd"/>
      <w:r w:rsidRPr="00620E80">
        <w:rPr>
          <w:rFonts w:ascii="Times New Roman" w:hAnsi="Times New Roman" w:cs="Times New Roman"/>
          <w:sz w:val="28"/>
        </w:rPr>
        <w:t xml:space="preserve"> paid up share capital + free reserves + securities premium account.</w:t>
      </w:r>
    </w:p>
    <w:p w:rsidR="001E2BAC" w:rsidRPr="00620E80" w:rsidRDefault="001E2BAC"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Explanation</w:t>
      </w:r>
    </w:p>
    <w:p w:rsidR="00C07B58" w:rsidRPr="00620E80" w:rsidRDefault="001E2BAC" w:rsidP="00F711DB">
      <w:pPr>
        <w:jc w:val="both"/>
        <w:rPr>
          <w:rFonts w:ascii="Times New Roman" w:hAnsi="Times New Roman" w:cs="Times New Roman"/>
          <w:sz w:val="28"/>
          <w:vertAlign w:val="subscript"/>
        </w:rPr>
      </w:pPr>
      <w:r w:rsidRPr="00620E80">
        <w:rPr>
          <w:rFonts w:ascii="Times New Roman" w:hAnsi="Times New Roman" w:cs="Times New Roman"/>
          <w:sz w:val="28"/>
        </w:rPr>
        <w:t xml:space="preserve">A company shall not give loan, guarantee, </w:t>
      </w:r>
      <w:proofErr w:type="spellStart"/>
      <w:proofErr w:type="gramStart"/>
      <w:r w:rsidRPr="00620E80">
        <w:rPr>
          <w:rFonts w:ascii="Times New Roman" w:hAnsi="Times New Roman" w:cs="Times New Roman"/>
          <w:sz w:val="28"/>
        </w:rPr>
        <w:t>securitity</w:t>
      </w:r>
      <w:proofErr w:type="spellEnd"/>
      <w:proofErr w:type="gramEnd"/>
      <w:r w:rsidRPr="00620E80">
        <w:rPr>
          <w:rFonts w:ascii="Times New Roman" w:hAnsi="Times New Roman" w:cs="Times New Roman"/>
          <w:sz w:val="28"/>
        </w:rPr>
        <w:t xml:space="preserve"> in connection with the loan or acquire by way of subscription, purchase or otherwise the securities of any other body corporate, </w:t>
      </w:r>
      <w:r w:rsidR="001705AB" w:rsidRPr="00620E80">
        <w:rPr>
          <w:rFonts w:ascii="Times New Roman" w:hAnsi="Times New Roman" w:cs="Times New Roman"/>
          <w:sz w:val="28"/>
        </w:rPr>
        <w:t xml:space="preserve">not exceeding 60% of paid up share capital </w:t>
      </w:r>
      <w:r w:rsidR="001705AB" w:rsidRPr="00620E80">
        <w:rPr>
          <w:rFonts w:ascii="Times New Roman" w:hAnsi="Times New Roman" w:cs="Times New Roman"/>
          <w:b/>
          <w:i/>
          <w:sz w:val="28"/>
        </w:rPr>
        <w:t>(as per the latest audited balance sheet)</w:t>
      </w:r>
      <w:r w:rsidR="001705AB" w:rsidRPr="00620E80">
        <w:rPr>
          <w:rFonts w:ascii="Times New Roman" w:hAnsi="Times New Roman" w:cs="Times New Roman"/>
          <w:sz w:val="28"/>
        </w:rPr>
        <w:t xml:space="preserve">, </w:t>
      </w:r>
      <w:r w:rsidR="001705AB" w:rsidRPr="00620E80">
        <w:rPr>
          <w:rFonts w:ascii="Times New Roman" w:hAnsi="Times New Roman" w:cs="Times New Roman"/>
          <w:i/>
          <w:sz w:val="28"/>
        </w:rPr>
        <w:t>free reserves (as discussed below)</w:t>
      </w:r>
      <w:r w:rsidR="001705AB" w:rsidRPr="00620E80">
        <w:rPr>
          <w:rFonts w:ascii="Times New Roman" w:hAnsi="Times New Roman" w:cs="Times New Roman"/>
          <w:sz w:val="28"/>
        </w:rPr>
        <w:t xml:space="preserve"> and securities premium account </w:t>
      </w:r>
      <w:r w:rsidR="001705AB" w:rsidRPr="00620E80">
        <w:rPr>
          <w:rFonts w:ascii="Times New Roman" w:hAnsi="Times New Roman" w:cs="Times New Roman"/>
          <w:b/>
          <w:i/>
          <w:sz w:val="28"/>
        </w:rPr>
        <w:t>(as per the latest audited balance sheet)</w:t>
      </w:r>
    </w:p>
    <w:p w:rsidR="00C07B58" w:rsidRPr="00620E80" w:rsidRDefault="001705AB" w:rsidP="00F711DB">
      <w:pPr>
        <w:jc w:val="both"/>
        <w:rPr>
          <w:rFonts w:ascii="Times New Roman" w:hAnsi="Times New Roman" w:cs="Times New Roman"/>
          <w:sz w:val="28"/>
        </w:rPr>
      </w:pPr>
      <w:r w:rsidRPr="00620E80">
        <w:rPr>
          <w:rFonts w:ascii="Times New Roman" w:hAnsi="Times New Roman" w:cs="Times New Roman"/>
          <w:b/>
          <w:i/>
          <w:sz w:val="28"/>
          <w:u w:val="single"/>
        </w:rPr>
        <w:t xml:space="preserve">Free Reserves: </w:t>
      </w:r>
      <w:r w:rsidRPr="00620E80">
        <w:rPr>
          <w:rFonts w:ascii="Times New Roman" w:hAnsi="Times New Roman" w:cs="Times New Roman"/>
          <w:sz w:val="28"/>
        </w:rPr>
        <w:t xml:space="preserve"> Free reserves are defined under Section 2 (43) of the Companies Act, 2013 which says, such reserves which, as per the latest audited balance sheet of a company are available for distribution as dividend:</w:t>
      </w:r>
    </w:p>
    <w:p w:rsidR="001705AB" w:rsidRPr="00620E80" w:rsidRDefault="001705AB" w:rsidP="00F711DB">
      <w:pPr>
        <w:jc w:val="both"/>
        <w:rPr>
          <w:rFonts w:ascii="Times New Roman" w:hAnsi="Times New Roman" w:cs="Times New Roman"/>
          <w:sz w:val="28"/>
        </w:rPr>
      </w:pPr>
      <w:r w:rsidRPr="00620E80">
        <w:rPr>
          <w:rFonts w:ascii="Times New Roman" w:hAnsi="Times New Roman" w:cs="Times New Roman"/>
          <w:sz w:val="28"/>
        </w:rPr>
        <w:t>Provided that-</w:t>
      </w:r>
    </w:p>
    <w:p w:rsidR="001705AB" w:rsidRPr="00620E80" w:rsidRDefault="001705AB" w:rsidP="00F711DB">
      <w:pPr>
        <w:jc w:val="both"/>
        <w:rPr>
          <w:rFonts w:ascii="Times New Roman" w:hAnsi="Times New Roman" w:cs="Times New Roman"/>
          <w:sz w:val="28"/>
        </w:rPr>
      </w:pPr>
      <w:r w:rsidRPr="00620E80">
        <w:rPr>
          <w:rFonts w:ascii="Times New Roman" w:hAnsi="Times New Roman" w:cs="Times New Roman"/>
          <w:sz w:val="28"/>
        </w:rPr>
        <w:lastRenderedPageBreak/>
        <w:t>(</w:t>
      </w:r>
      <w:proofErr w:type="spellStart"/>
      <w:r w:rsidRPr="00620E80">
        <w:rPr>
          <w:rFonts w:ascii="Times New Roman" w:hAnsi="Times New Roman" w:cs="Times New Roman"/>
          <w:sz w:val="28"/>
        </w:rPr>
        <w:t>i</w:t>
      </w:r>
      <w:proofErr w:type="spellEnd"/>
      <w:r w:rsidRPr="00620E80">
        <w:rPr>
          <w:rFonts w:ascii="Times New Roman" w:hAnsi="Times New Roman" w:cs="Times New Roman"/>
          <w:sz w:val="28"/>
        </w:rPr>
        <w:t xml:space="preserve">) </w:t>
      </w:r>
      <w:proofErr w:type="gramStart"/>
      <w:r w:rsidRPr="00620E80">
        <w:rPr>
          <w:rFonts w:ascii="Times New Roman" w:hAnsi="Times New Roman" w:cs="Times New Roman"/>
          <w:sz w:val="28"/>
        </w:rPr>
        <w:t>any</w:t>
      </w:r>
      <w:proofErr w:type="gramEnd"/>
      <w:r w:rsidRPr="00620E80">
        <w:rPr>
          <w:rFonts w:ascii="Times New Roman" w:hAnsi="Times New Roman" w:cs="Times New Roman"/>
          <w:sz w:val="28"/>
        </w:rPr>
        <w:t xml:space="preserve"> amount representing unrealised gains, notional gains or revaluation of asset, whether shown as a reserve or otherwise</w:t>
      </w:r>
      <w:r w:rsidR="007A15CE" w:rsidRPr="00620E80">
        <w:rPr>
          <w:rFonts w:ascii="Times New Roman" w:hAnsi="Times New Roman" w:cs="Times New Roman"/>
          <w:sz w:val="28"/>
        </w:rPr>
        <w:t>, or</w:t>
      </w:r>
    </w:p>
    <w:p w:rsidR="007A15CE" w:rsidRPr="00620E80" w:rsidRDefault="007A15CE" w:rsidP="00F711DB">
      <w:pPr>
        <w:jc w:val="both"/>
        <w:rPr>
          <w:rFonts w:ascii="Times New Roman" w:hAnsi="Times New Roman" w:cs="Times New Roman"/>
          <w:sz w:val="28"/>
        </w:rPr>
      </w:pPr>
      <w:r w:rsidRPr="00620E80">
        <w:rPr>
          <w:rFonts w:ascii="Times New Roman" w:hAnsi="Times New Roman" w:cs="Times New Roman"/>
          <w:sz w:val="28"/>
        </w:rPr>
        <w:t xml:space="preserve">(ii) </w:t>
      </w:r>
      <w:proofErr w:type="gramStart"/>
      <w:r w:rsidRPr="00620E80">
        <w:rPr>
          <w:rFonts w:ascii="Times New Roman" w:hAnsi="Times New Roman" w:cs="Times New Roman"/>
          <w:sz w:val="28"/>
        </w:rPr>
        <w:t>any</w:t>
      </w:r>
      <w:proofErr w:type="gramEnd"/>
      <w:r w:rsidRPr="00620E80">
        <w:rPr>
          <w:rFonts w:ascii="Times New Roman" w:hAnsi="Times New Roman" w:cs="Times New Roman"/>
          <w:sz w:val="28"/>
        </w:rPr>
        <w:t xml:space="preserve"> change in carrying amount of an asset or of a liability recognised in equity, including surplus in profit &amp; loss account on measurement of the asset or the liability at fair value,</w:t>
      </w:r>
    </w:p>
    <w:p w:rsidR="007A15CE" w:rsidRPr="00620E80" w:rsidRDefault="007A15CE" w:rsidP="00F711DB">
      <w:pPr>
        <w:jc w:val="both"/>
        <w:rPr>
          <w:rFonts w:ascii="Times New Roman" w:hAnsi="Times New Roman" w:cs="Times New Roman"/>
          <w:sz w:val="28"/>
        </w:rPr>
      </w:pPr>
      <w:r w:rsidRPr="00620E80">
        <w:rPr>
          <w:rFonts w:ascii="Times New Roman" w:hAnsi="Times New Roman" w:cs="Times New Roman"/>
          <w:sz w:val="28"/>
        </w:rPr>
        <w:t>Shall not be treated as free reserve</w:t>
      </w:r>
    </w:p>
    <w:p w:rsidR="00C07B58" w:rsidRPr="00620E80" w:rsidRDefault="00171A14" w:rsidP="00F711DB">
      <w:pPr>
        <w:jc w:val="both"/>
        <w:rPr>
          <w:rFonts w:ascii="Times New Roman" w:hAnsi="Times New Roman" w:cs="Times New Roman"/>
          <w:sz w:val="28"/>
        </w:rPr>
      </w:pPr>
      <w:r w:rsidRPr="00620E80">
        <w:rPr>
          <w:rFonts w:ascii="Times New Roman" w:hAnsi="Times New Roman" w:cs="Times New Roman"/>
          <w:b/>
          <w:sz w:val="28"/>
        </w:rPr>
        <w:t xml:space="preserve">(ii) </w:t>
      </w:r>
      <w:r w:rsidRPr="00620E80">
        <w:rPr>
          <w:rFonts w:ascii="Times New Roman" w:hAnsi="Times New Roman" w:cs="Times New Roman"/>
          <w:sz w:val="28"/>
        </w:rPr>
        <w:t>100% of its free reserves and securities premium account</w:t>
      </w:r>
    </w:p>
    <w:p w:rsidR="00171A14" w:rsidRPr="00620E80" w:rsidRDefault="00171A14"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Explanation:</w:t>
      </w:r>
    </w:p>
    <w:p w:rsidR="00171A14" w:rsidRPr="00620E80" w:rsidRDefault="00171A14" w:rsidP="00F711DB">
      <w:pPr>
        <w:jc w:val="both"/>
        <w:rPr>
          <w:rFonts w:ascii="Times New Roman" w:hAnsi="Times New Roman" w:cs="Times New Roman"/>
          <w:sz w:val="28"/>
        </w:rPr>
      </w:pPr>
      <w:r w:rsidRPr="00620E80">
        <w:rPr>
          <w:rFonts w:ascii="Times New Roman" w:hAnsi="Times New Roman" w:cs="Times New Roman"/>
          <w:sz w:val="28"/>
        </w:rPr>
        <w:t xml:space="preserve">Here, paid up share capital is excluded and limit has been increased from 60% to 100%, and at the end of Sub-section (2) a sentence is used </w:t>
      </w:r>
      <w:r w:rsidR="00FE58D9" w:rsidRPr="00620E80">
        <w:rPr>
          <w:rFonts w:ascii="Times New Roman" w:hAnsi="Times New Roman" w:cs="Times New Roman"/>
          <w:sz w:val="28"/>
        </w:rPr>
        <w:t xml:space="preserve">“whichever is higher” so, the higher of the two is considered while calculating the limits beyond which company shall not give loan, provide guarantee or security or do acquisition. </w:t>
      </w:r>
    </w:p>
    <w:p w:rsidR="006B0BB4" w:rsidRPr="00620E80" w:rsidRDefault="006B0BB4" w:rsidP="00F711DB">
      <w:pPr>
        <w:jc w:val="both"/>
        <w:rPr>
          <w:rFonts w:ascii="Times New Roman" w:hAnsi="Times New Roman" w:cs="Times New Roman"/>
          <w:sz w:val="28"/>
        </w:rPr>
      </w:pPr>
    </w:p>
    <w:p w:rsidR="006B0BB4" w:rsidRPr="00620E80" w:rsidRDefault="006B0BB4"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Sub Section (3)</w:t>
      </w:r>
    </w:p>
    <w:p w:rsidR="006B0BB4" w:rsidRPr="00620E80" w:rsidRDefault="006B0BB4" w:rsidP="00F711DB">
      <w:pPr>
        <w:jc w:val="both"/>
        <w:rPr>
          <w:rFonts w:ascii="Times New Roman" w:hAnsi="Times New Roman" w:cs="Times New Roman"/>
          <w:sz w:val="28"/>
        </w:rPr>
      </w:pPr>
      <w:r w:rsidRPr="00620E80">
        <w:rPr>
          <w:rFonts w:ascii="Times New Roman" w:hAnsi="Times New Roman" w:cs="Times New Roman"/>
          <w:sz w:val="28"/>
        </w:rPr>
        <w:t>Where the giving of any loan or guarantee or providing any security or the acquisition under sub section (2) exceeds the limits specified in that sub section, prior approval by means of a special resolution passed at a general meeting shall be necessary.</w:t>
      </w:r>
    </w:p>
    <w:p w:rsidR="006B0BB4" w:rsidRPr="00620E80" w:rsidRDefault="006B0BB4" w:rsidP="00F711DB">
      <w:pPr>
        <w:jc w:val="both"/>
        <w:rPr>
          <w:rFonts w:ascii="Times New Roman" w:hAnsi="Times New Roman" w:cs="Times New Roman"/>
          <w:b/>
          <w:i/>
          <w:sz w:val="28"/>
          <w:u w:val="single"/>
        </w:rPr>
      </w:pPr>
      <w:r w:rsidRPr="00620E80">
        <w:rPr>
          <w:rFonts w:ascii="Times New Roman" w:hAnsi="Times New Roman" w:cs="Times New Roman"/>
          <w:b/>
          <w:i/>
          <w:sz w:val="28"/>
          <w:u w:val="single"/>
        </w:rPr>
        <w:t>Explanation:</w:t>
      </w:r>
    </w:p>
    <w:p w:rsidR="006B0BB4" w:rsidRPr="00620E80" w:rsidRDefault="006B0BB4" w:rsidP="00F711DB">
      <w:pPr>
        <w:jc w:val="both"/>
        <w:rPr>
          <w:rFonts w:ascii="Times New Roman" w:hAnsi="Times New Roman" w:cs="Times New Roman"/>
          <w:sz w:val="28"/>
          <w:u w:val="single"/>
        </w:rPr>
      </w:pPr>
      <w:r w:rsidRPr="00620E80">
        <w:rPr>
          <w:rFonts w:ascii="Times New Roman" w:hAnsi="Times New Roman" w:cs="Times New Roman"/>
          <w:sz w:val="28"/>
          <w:u w:val="single"/>
        </w:rPr>
        <w:t xml:space="preserve">Rule 13 </w:t>
      </w:r>
      <w:r w:rsidR="00415F7A" w:rsidRPr="00620E80">
        <w:rPr>
          <w:rFonts w:ascii="Times New Roman" w:hAnsi="Times New Roman" w:cs="Times New Roman"/>
          <w:sz w:val="28"/>
          <w:u w:val="single"/>
        </w:rPr>
        <w:t xml:space="preserve">(1) </w:t>
      </w:r>
      <w:r w:rsidRPr="00620E80">
        <w:rPr>
          <w:rFonts w:ascii="Times New Roman" w:hAnsi="Times New Roman" w:cs="Times New Roman"/>
          <w:sz w:val="28"/>
          <w:u w:val="single"/>
        </w:rPr>
        <w:t>of the Companies (Meeting of Boards and its Powers) Rules, 2014 says</w:t>
      </w:r>
      <w:r w:rsidR="00C51C6A" w:rsidRPr="00620E80">
        <w:rPr>
          <w:rFonts w:ascii="Times New Roman" w:hAnsi="Times New Roman" w:cs="Times New Roman"/>
          <w:sz w:val="28"/>
          <w:u w:val="single"/>
        </w:rPr>
        <w:t>:</w:t>
      </w:r>
    </w:p>
    <w:p w:rsidR="00C51C6A" w:rsidRPr="00620E80" w:rsidRDefault="00C51C6A" w:rsidP="00C51C6A">
      <w:pPr>
        <w:pStyle w:val="ListParagraph"/>
        <w:numPr>
          <w:ilvl w:val="0"/>
          <w:numId w:val="1"/>
        </w:numPr>
        <w:jc w:val="both"/>
        <w:rPr>
          <w:rFonts w:ascii="Times New Roman" w:hAnsi="Times New Roman" w:cs="Times New Roman"/>
          <w:sz w:val="28"/>
        </w:rPr>
      </w:pPr>
      <w:r w:rsidRPr="00620E80">
        <w:rPr>
          <w:rFonts w:ascii="Times New Roman" w:hAnsi="Times New Roman" w:cs="Times New Roman"/>
          <w:sz w:val="28"/>
        </w:rPr>
        <w:t xml:space="preserve">Where the aggregate of the loans and investments </w:t>
      </w:r>
      <w:r w:rsidRPr="00620E80">
        <w:rPr>
          <w:rFonts w:ascii="Times New Roman" w:hAnsi="Times New Roman" w:cs="Times New Roman"/>
          <w:b/>
          <w:sz w:val="28"/>
        </w:rPr>
        <w:t>so far made</w:t>
      </w:r>
      <w:r w:rsidRPr="00620E80">
        <w:rPr>
          <w:rFonts w:ascii="Times New Roman" w:hAnsi="Times New Roman" w:cs="Times New Roman"/>
          <w:sz w:val="28"/>
        </w:rPr>
        <w:t>,</w:t>
      </w:r>
    </w:p>
    <w:p w:rsidR="00C51C6A" w:rsidRPr="00620E80" w:rsidRDefault="00C51C6A" w:rsidP="00C51C6A">
      <w:pPr>
        <w:pStyle w:val="ListParagraph"/>
        <w:numPr>
          <w:ilvl w:val="0"/>
          <w:numId w:val="1"/>
        </w:numPr>
        <w:jc w:val="both"/>
        <w:rPr>
          <w:rFonts w:ascii="Times New Roman" w:hAnsi="Times New Roman" w:cs="Times New Roman"/>
          <w:sz w:val="28"/>
        </w:rPr>
      </w:pPr>
      <w:r w:rsidRPr="00620E80">
        <w:rPr>
          <w:rFonts w:ascii="Times New Roman" w:hAnsi="Times New Roman" w:cs="Times New Roman"/>
          <w:sz w:val="28"/>
        </w:rPr>
        <w:t xml:space="preserve">The amount for which guarantee or security </w:t>
      </w:r>
      <w:r w:rsidRPr="00620E80">
        <w:rPr>
          <w:rFonts w:ascii="Times New Roman" w:hAnsi="Times New Roman" w:cs="Times New Roman"/>
          <w:b/>
          <w:sz w:val="28"/>
        </w:rPr>
        <w:t>so far provided</w:t>
      </w:r>
      <w:r w:rsidRPr="00620E80">
        <w:rPr>
          <w:rFonts w:ascii="Times New Roman" w:hAnsi="Times New Roman" w:cs="Times New Roman"/>
          <w:sz w:val="28"/>
        </w:rPr>
        <w:t xml:space="preserve"> to or in all other bodies corporate</w:t>
      </w:r>
    </w:p>
    <w:p w:rsidR="00C51C6A" w:rsidRPr="00620E80" w:rsidRDefault="00C51C6A" w:rsidP="00C51C6A">
      <w:pPr>
        <w:pStyle w:val="ListParagraph"/>
        <w:numPr>
          <w:ilvl w:val="0"/>
          <w:numId w:val="1"/>
        </w:numPr>
        <w:jc w:val="both"/>
        <w:rPr>
          <w:rFonts w:ascii="Times New Roman" w:hAnsi="Times New Roman" w:cs="Times New Roman"/>
          <w:sz w:val="28"/>
        </w:rPr>
      </w:pPr>
      <w:r w:rsidRPr="00620E80">
        <w:rPr>
          <w:rFonts w:ascii="Times New Roman" w:hAnsi="Times New Roman" w:cs="Times New Roman"/>
          <w:sz w:val="28"/>
        </w:rPr>
        <w:t>Along</w:t>
      </w:r>
      <w:r w:rsidR="00C57163">
        <w:rPr>
          <w:rFonts w:ascii="Times New Roman" w:hAnsi="Times New Roman" w:cs="Times New Roman"/>
          <w:sz w:val="28"/>
        </w:rPr>
        <w:t xml:space="preserve"> </w:t>
      </w:r>
      <w:r w:rsidRPr="00620E80">
        <w:rPr>
          <w:rFonts w:ascii="Times New Roman" w:hAnsi="Times New Roman" w:cs="Times New Roman"/>
          <w:sz w:val="28"/>
        </w:rPr>
        <w:t xml:space="preserve">with the investment, loan, guarantee or security </w:t>
      </w:r>
      <w:r w:rsidRPr="00620E80">
        <w:rPr>
          <w:rFonts w:ascii="Times New Roman" w:hAnsi="Times New Roman" w:cs="Times New Roman"/>
          <w:b/>
          <w:sz w:val="28"/>
        </w:rPr>
        <w:t>proposed to be made or given by the Board</w:t>
      </w:r>
    </w:p>
    <w:p w:rsidR="00C51C6A" w:rsidRPr="00620E80" w:rsidRDefault="00C51C6A" w:rsidP="00C51C6A">
      <w:pPr>
        <w:jc w:val="both"/>
        <w:rPr>
          <w:rFonts w:ascii="Times New Roman" w:hAnsi="Times New Roman" w:cs="Times New Roman"/>
          <w:sz w:val="28"/>
        </w:rPr>
      </w:pPr>
      <w:r w:rsidRPr="00620E80">
        <w:rPr>
          <w:rFonts w:ascii="Times New Roman" w:hAnsi="Times New Roman" w:cs="Times New Roman"/>
          <w:sz w:val="28"/>
        </w:rPr>
        <w:t>Exceeds the limits as specified by Section 186</w:t>
      </w:r>
      <w:r w:rsidR="00415F7A" w:rsidRPr="00620E80">
        <w:rPr>
          <w:rFonts w:ascii="Times New Roman" w:hAnsi="Times New Roman" w:cs="Times New Roman"/>
          <w:sz w:val="28"/>
        </w:rPr>
        <w:t xml:space="preserve">, </w:t>
      </w:r>
      <w:r w:rsidR="00415F7A" w:rsidRPr="00620E80">
        <w:rPr>
          <w:rFonts w:ascii="Times New Roman" w:hAnsi="Times New Roman" w:cs="Times New Roman"/>
          <w:b/>
          <w:sz w:val="28"/>
        </w:rPr>
        <w:t>no investment</w:t>
      </w:r>
      <w:r w:rsidR="00415F7A" w:rsidRPr="00620E80">
        <w:rPr>
          <w:rFonts w:ascii="Times New Roman" w:hAnsi="Times New Roman" w:cs="Times New Roman"/>
          <w:sz w:val="28"/>
        </w:rPr>
        <w:t xml:space="preserve"> or </w:t>
      </w:r>
      <w:r w:rsidR="00415F7A" w:rsidRPr="00620E80">
        <w:rPr>
          <w:rFonts w:ascii="Times New Roman" w:hAnsi="Times New Roman" w:cs="Times New Roman"/>
          <w:b/>
          <w:sz w:val="28"/>
        </w:rPr>
        <w:t xml:space="preserve">loan </w:t>
      </w:r>
      <w:r w:rsidR="00415F7A" w:rsidRPr="00620E80">
        <w:rPr>
          <w:rFonts w:ascii="Times New Roman" w:hAnsi="Times New Roman" w:cs="Times New Roman"/>
          <w:sz w:val="28"/>
        </w:rPr>
        <w:t xml:space="preserve">shall be made or </w:t>
      </w:r>
      <w:r w:rsidR="00415F7A" w:rsidRPr="00620E80">
        <w:rPr>
          <w:rFonts w:ascii="Times New Roman" w:hAnsi="Times New Roman" w:cs="Times New Roman"/>
          <w:b/>
          <w:sz w:val="28"/>
        </w:rPr>
        <w:t xml:space="preserve">guarantee </w:t>
      </w:r>
      <w:r w:rsidR="00415F7A" w:rsidRPr="00620E80">
        <w:rPr>
          <w:rFonts w:ascii="Times New Roman" w:hAnsi="Times New Roman" w:cs="Times New Roman"/>
          <w:sz w:val="28"/>
        </w:rPr>
        <w:t xml:space="preserve">shall be given or </w:t>
      </w:r>
      <w:r w:rsidR="00415F7A" w:rsidRPr="00620E80">
        <w:rPr>
          <w:rFonts w:ascii="Times New Roman" w:hAnsi="Times New Roman" w:cs="Times New Roman"/>
          <w:b/>
          <w:sz w:val="28"/>
        </w:rPr>
        <w:t>security</w:t>
      </w:r>
      <w:r w:rsidR="00415F7A" w:rsidRPr="00620E80">
        <w:rPr>
          <w:rFonts w:ascii="Times New Roman" w:hAnsi="Times New Roman" w:cs="Times New Roman"/>
          <w:sz w:val="28"/>
        </w:rPr>
        <w:t xml:space="preserve"> shall be provided unless previously authorised by a special resolution passed in a general meeting of a company.</w:t>
      </w:r>
    </w:p>
    <w:p w:rsidR="00415F7A" w:rsidRPr="00620E80" w:rsidRDefault="00415F7A" w:rsidP="00C51C6A">
      <w:pPr>
        <w:jc w:val="both"/>
        <w:rPr>
          <w:rFonts w:ascii="Times New Roman" w:hAnsi="Times New Roman" w:cs="Times New Roman"/>
          <w:i/>
          <w:sz w:val="28"/>
        </w:rPr>
      </w:pPr>
      <w:r w:rsidRPr="00620E80">
        <w:rPr>
          <w:rFonts w:ascii="Times New Roman" w:hAnsi="Times New Roman" w:cs="Times New Roman"/>
          <w:i/>
          <w:sz w:val="28"/>
        </w:rPr>
        <w:lastRenderedPageBreak/>
        <w:t>Here, the word acquisition has not been used but in the section as we have seen already, acquisition of securities is used.</w:t>
      </w:r>
    </w:p>
    <w:p w:rsidR="00415F7A" w:rsidRPr="00620E80" w:rsidRDefault="00415F7A" w:rsidP="00C51C6A">
      <w:pPr>
        <w:jc w:val="both"/>
        <w:rPr>
          <w:rFonts w:ascii="Times New Roman" w:hAnsi="Times New Roman" w:cs="Times New Roman"/>
          <w:sz w:val="28"/>
          <w:u w:val="single"/>
        </w:rPr>
      </w:pPr>
      <w:r w:rsidRPr="00620E80">
        <w:rPr>
          <w:rFonts w:ascii="Times New Roman" w:hAnsi="Times New Roman" w:cs="Times New Roman"/>
          <w:sz w:val="28"/>
          <w:u w:val="single"/>
        </w:rPr>
        <w:t>Rule 13 (2) of the Companies (Meeting of Boards and its powers) Rules, 2014 says:</w:t>
      </w:r>
    </w:p>
    <w:p w:rsidR="00415F7A" w:rsidRPr="00620E80" w:rsidRDefault="00415F7A" w:rsidP="00C51C6A">
      <w:pPr>
        <w:jc w:val="both"/>
        <w:rPr>
          <w:rFonts w:ascii="Times New Roman" w:hAnsi="Times New Roman" w:cs="Times New Roman"/>
          <w:sz w:val="28"/>
        </w:rPr>
      </w:pPr>
      <w:r w:rsidRPr="00620E80">
        <w:rPr>
          <w:rFonts w:ascii="Times New Roman" w:hAnsi="Times New Roman" w:cs="Times New Roman"/>
          <w:sz w:val="28"/>
        </w:rPr>
        <w:t>A resolution passed in a general meeting in terms of sub-section</w:t>
      </w:r>
      <w:r w:rsidR="002035BF" w:rsidRPr="00620E80">
        <w:rPr>
          <w:rFonts w:ascii="Times New Roman" w:hAnsi="Times New Roman" w:cs="Times New Roman"/>
          <w:sz w:val="28"/>
        </w:rPr>
        <w:t xml:space="preserve"> </w:t>
      </w:r>
      <w:r w:rsidRPr="00620E80">
        <w:rPr>
          <w:rFonts w:ascii="Times New Roman" w:hAnsi="Times New Roman" w:cs="Times New Roman"/>
          <w:sz w:val="28"/>
        </w:rPr>
        <w:t>(3) of Section 186 of the Companies Act, 2013 to give any loan or guarantee or investment or providing any security or the acquisition</w:t>
      </w:r>
      <w:r w:rsidR="00545CB3" w:rsidRPr="00620E80">
        <w:rPr>
          <w:rFonts w:ascii="Times New Roman" w:hAnsi="Times New Roman" w:cs="Times New Roman"/>
          <w:sz w:val="28"/>
        </w:rPr>
        <w:t xml:space="preserve"> under</w:t>
      </w:r>
      <w:r w:rsidR="006D1588" w:rsidRPr="00620E80">
        <w:rPr>
          <w:rFonts w:ascii="Times New Roman" w:hAnsi="Times New Roman" w:cs="Times New Roman"/>
          <w:sz w:val="28"/>
        </w:rPr>
        <w:t xml:space="preserve"> sub-section (2) of Section 186</w:t>
      </w:r>
      <w:r w:rsidR="00545CB3" w:rsidRPr="00620E80">
        <w:rPr>
          <w:rFonts w:ascii="Times New Roman" w:hAnsi="Times New Roman" w:cs="Times New Roman"/>
          <w:sz w:val="28"/>
        </w:rPr>
        <w:t xml:space="preserve">, shall specify the total amount </w:t>
      </w:r>
      <w:proofErr w:type="spellStart"/>
      <w:r w:rsidR="00545CB3" w:rsidRPr="00620E80">
        <w:rPr>
          <w:rFonts w:ascii="Times New Roman" w:hAnsi="Times New Roman" w:cs="Times New Roman"/>
          <w:sz w:val="28"/>
        </w:rPr>
        <w:t>upto</w:t>
      </w:r>
      <w:proofErr w:type="spellEnd"/>
      <w:r w:rsidR="00545CB3" w:rsidRPr="00620E80">
        <w:rPr>
          <w:rFonts w:ascii="Times New Roman" w:hAnsi="Times New Roman" w:cs="Times New Roman"/>
          <w:sz w:val="28"/>
        </w:rPr>
        <w:t xml:space="preserve"> which the Board of Directors are authorised to give such loan or guarantee, to provide such security or make such acquisition.</w:t>
      </w:r>
    </w:p>
    <w:p w:rsidR="00545CB3" w:rsidRPr="00620E80" w:rsidRDefault="00545CB3" w:rsidP="00C51C6A">
      <w:pPr>
        <w:jc w:val="both"/>
        <w:rPr>
          <w:rFonts w:ascii="Times New Roman" w:hAnsi="Times New Roman" w:cs="Times New Roman"/>
          <w:i/>
          <w:sz w:val="28"/>
        </w:rPr>
      </w:pPr>
      <w:r w:rsidRPr="00620E80">
        <w:rPr>
          <w:rFonts w:ascii="Times New Roman" w:hAnsi="Times New Roman" w:cs="Times New Roman"/>
          <w:i/>
          <w:sz w:val="28"/>
        </w:rPr>
        <w:t>Here</w:t>
      </w:r>
      <w:r w:rsidR="005C3BFE" w:rsidRPr="00620E80">
        <w:rPr>
          <w:rFonts w:ascii="Times New Roman" w:hAnsi="Times New Roman" w:cs="Times New Roman"/>
          <w:i/>
          <w:sz w:val="28"/>
        </w:rPr>
        <w:t xml:space="preserve"> also</w:t>
      </w:r>
      <w:r w:rsidRPr="00620E80">
        <w:rPr>
          <w:rFonts w:ascii="Times New Roman" w:hAnsi="Times New Roman" w:cs="Times New Roman"/>
          <w:i/>
          <w:sz w:val="28"/>
        </w:rPr>
        <w:t xml:space="preserve">, the word acquisition is used under the sub-rule (2) and hence it created the ambiguity in understanding the Rule and the Section. </w:t>
      </w:r>
    </w:p>
    <w:p w:rsidR="00545CB3" w:rsidRPr="00620E80" w:rsidRDefault="00545CB3" w:rsidP="00C51C6A">
      <w:pPr>
        <w:jc w:val="both"/>
        <w:rPr>
          <w:rFonts w:ascii="Times New Roman" w:hAnsi="Times New Roman" w:cs="Times New Roman"/>
          <w:sz w:val="28"/>
        </w:rPr>
      </w:pPr>
      <w:r w:rsidRPr="00620E80">
        <w:rPr>
          <w:rFonts w:ascii="Times New Roman" w:hAnsi="Times New Roman" w:cs="Times New Roman"/>
          <w:sz w:val="28"/>
        </w:rPr>
        <w:t xml:space="preserve">From the Rule 13 as a whole it can be concluded that Company needs to pass the Special Resolution in a general meeting, if the limit exceeds, as prescribed and in that Special Resolution, Company needs to mention the amount </w:t>
      </w:r>
      <w:proofErr w:type="spellStart"/>
      <w:r w:rsidRPr="00620E80">
        <w:rPr>
          <w:rFonts w:ascii="Times New Roman" w:hAnsi="Times New Roman" w:cs="Times New Roman"/>
          <w:sz w:val="28"/>
        </w:rPr>
        <w:t>upto</w:t>
      </w:r>
      <w:proofErr w:type="spellEnd"/>
      <w:r w:rsidRPr="00620E80">
        <w:rPr>
          <w:rFonts w:ascii="Times New Roman" w:hAnsi="Times New Roman" w:cs="Times New Roman"/>
          <w:sz w:val="28"/>
        </w:rPr>
        <w:t xml:space="preserve"> which the Board of Directors can give loan or guarantee, to provide such security or make such acquisition.</w:t>
      </w:r>
    </w:p>
    <w:p w:rsidR="00545CB3" w:rsidRPr="00620E80" w:rsidRDefault="00545CB3" w:rsidP="00C51C6A">
      <w:pPr>
        <w:jc w:val="both"/>
        <w:rPr>
          <w:rFonts w:ascii="Times New Roman" w:hAnsi="Times New Roman" w:cs="Times New Roman"/>
          <w:sz w:val="28"/>
        </w:rPr>
      </w:pPr>
    </w:p>
    <w:p w:rsidR="00545CB3" w:rsidRPr="00620E80" w:rsidRDefault="00545CB3" w:rsidP="00C51C6A">
      <w:pPr>
        <w:jc w:val="both"/>
        <w:rPr>
          <w:rFonts w:ascii="Times New Roman" w:hAnsi="Times New Roman" w:cs="Times New Roman"/>
          <w:b/>
          <w:i/>
          <w:sz w:val="28"/>
          <w:u w:val="single"/>
        </w:rPr>
      </w:pPr>
      <w:r w:rsidRPr="00620E80">
        <w:rPr>
          <w:rFonts w:ascii="Times New Roman" w:hAnsi="Times New Roman" w:cs="Times New Roman"/>
          <w:b/>
          <w:i/>
          <w:sz w:val="28"/>
          <w:u w:val="single"/>
        </w:rPr>
        <w:t>Sub-Section (4)</w:t>
      </w:r>
    </w:p>
    <w:p w:rsidR="00FB3543" w:rsidRPr="00620E80" w:rsidRDefault="00545CB3" w:rsidP="00C51C6A">
      <w:pPr>
        <w:jc w:val="both"/>
        <w:rPr>
          <w:rFonts w:ascii="Times New Roman" w:hAnsi="Times New Roman" w:cs="Times New Roman"/>
          <w:sz w:val="28"/>
        </w:rPr>
      </w:pPr>
      <w:r w:rsidRPr="00620E80">
        <w:rPr>
          <w:rFonts w:ascii="Times New Roman" w:hAnsi="Times New Roman" w:cs="Times New Roman"/>
          <w:sz w:val="28"/>
        </w:rPr>
        <w:t xml:space="preserve">As per Sub-section (4), </w:t>
      </w:r>
      <w:r w:rsidR="00FB3543" w:rsidRPr="00620E80">
        <w:rPr>
          <w:rFonts w:ascii="Times New Roman" w:hAnsi="Times New Roman" w:cs="Times New Roman"/>
          <w:sz w:val="28"/>
        </w:rPr>
        <w:t>certain disclosures required to be made by the Company in its financial statements</w:t>
      </w:r>
    </w:p>
    <w:p w:rsidR="00545CB3" w:rsidRPr="00620E80" w:rsidRDefault="00545CB3" w:rsidP="00FB3543">
      <w:pPr>
        <w:pStyle w:val="ListParagraph"/>
        <w:numPr>
          <w:ilvl w:val="0"/>
          <w:numId w:val="2"/>
        </w:numPr>
        <w:jc w:val="both"/>
        <w:rPr>
          <w:rFonts w:ascii="Times New Roman" w:hAnsi="Times New Roman" w:cs="Times New Roman"/>
          <w:sz w:val="28"/>
        </w:rPr>
      </w:pPr>
      <w:r w:rsidRPr="00620E80">
        <w:rPr>
          <w:rFonts w:ascii="Times New Roman" w:hAnsi="Times New Roman" w:cs="Times New Roman"/>
          <w:sz w:val="28"/>
        </w:rPr>
        <w:t>full particulars of the lo</w:t>
      </w:r>
      <w:r w:rsidR="00FB3543" w:rsidRPr="00620E80">
        <w:rPr>
          <w:rFonts w:ascii="Times New Roman" w:hAnsi="Times New Roman" w:cs="Times New Roman"/>
          <w:sz w:val="28"/>
        </w:rPr>
        <w:t>ans given, investment made, g</w:t>
      </w:r>
      <w:r w:rsidRPr="00620E80">
        <w:rPr>
          <w:rFonts w:ascii="Times New Roman" w:hAnsi="Times New Roman" w:cs="Times New Roman"/>
          <w:sz w:val="28"/>
        </w:rPr>
        <w:t>u</w:t>
      </w:r>
      <w:r w:rsidR="00FB3543" w:rsidRPr="00620E80">
        <w:rPr>
          <w:rFonts w:ascii="Times New Roman" w:hAnsi="Times New Roman" w:cs="Times New Roman"/>
          <w:sz w:val="28"/>
        </w:rPr>
        <w:t>a</w:t>
      </w:r>
      <w:r w:rsidRPr="00620E80">
        <w:rPr>
          <w:rFonts w:ascii="Times New Roman" w:hAnsi="Times New Roman" w:cs="Times New Roman"/>
          <w:sz w:val="28"/>
        </w:rPr>
        <w:t>rantee given and security provided</w:t>
      </w:r>
      <w:r w:rsidR="00FB3543" w:rsidRPr="00620E80">
        <w:rPr>
          <w:rFonts w:ascii="Times New Roman" w:hAnsi="Times New Roman" w:cs="Times New Roman"/>
          <w:sz w:val="28"/>
        </w:rPr>
        <w:t xml:space="preserve"> (acquisition not included)</w:t>
      </w:r>
    </w:p>
    <w:p w:rsidR="00FB3543" w:rsidRPr="00620E80" w:rsidRDefault="00FB3543" w:rsidP="00FB3543">
      <w:pPr>
        <w:pStyle w:val="ListParagraph"/>
        <w:numPr>
          <w:ilvl w:val="0"/>
          <w:numId w:val="2"/>
        </w:numPr>
        <w:jc w:val="both"/>
        <w:rPr>
          <w:rFonts w:ascii="Times New Roman" w:hAnsi="Times New Roman" w:cs="Times New Roman"/>
          <w:sz w:val="28"/>
        </w:rPr>
      </w:pPr>
      <w:proofErr w:type="gramStart"/>
      <w:r w:rsidRPr="00620E80">
        <w:rPr>
          <w:rFonts w:ascii="Times New Roman" w:hAnsi="Times New Roman" w:cs="Times New Roman"/>
          <w:sz w:val="28"/>
        </w:rPr>
        <w:t>purpose</w:t>
      </w:r>
      <w:proofErr w:type="gramEnd"/>
      <w:r w:rsidRPr="00620E80">
        <w:rPr>
          <w:rFonts w:ascii="Times New Roman" w:hAnsi="Times New Roman" w:cs="Times New Roman"/>
          <w:sz w:val="28"/>
        </w:rPr>
        <w:t xml:space="preserve"> for which the loan or guarantee or security is proposed to be utilised by the recipient of the same.</w:t>
      </w:r>
    </w:p>
    <w:p w:rsidR="00FB3543" w:rsidRPr="00620E80" w:rsidRDefault="00FB3543" w:rsidP="00FB3543">
      <w:pPr>
        <w:jc w:val="both"/>
        <w:rPr>
          <w:rFonts w:ascii="Times New Roman" w:hAnsi="Times New Roman" w:cs="Times New Roman"/>
          <w:sz w:val="28"/>
        </w:rPr>
      </w:pPr>
    </w:p>
    <w:p w:rsidR="00FB3543" w:rsidRPr="00620E80" w:rsidRDefault="00FB3543" w:rsidP="00FB3543">
      <w:pPr>
        <w:jc w:val="both"/>
        <w:rPr>
          <w:rFonts w:ascii="Times New Roman" w:hAnsi="Times New Roman" w:cs="Times New Roman"/>
          <w:b/>
          <w:i/>
          <w:sz w:val="28"/>
          <w:u w:val="single"/>
        </w:rPr>
      </w:pPr>
      <w:r w:rsidRPr="00620E80">
        <w:rPr>
          <w:rFonts w:ascii="Times New Roman" w:hAnsi="Times New Roman" w:cs="Times New Roman"/>
          <w:b/>
          <w:i/>
          <w:sz w:val="28"/>
          <w:u w:val="single"/>
        </w:rPr>
        <w:t>Sub-Section (5)</w:t>
      </w:r>
    </w:p>
    <w:p w:rsidR="00FB3543" w:rsidRPr="00620E80" w:rsidRDefault="006D1588" w:rsidP="00FB3543">
      <w:pPr>
        <w:jc w:val="both"/>
        <w:rPr>
          <w:rFonts w:ascii="Times New Roman" w:hAnsi="Times New Roman" w:cs="Times New Roman"/>
          <w:sz w:val="28"/>
        </w:rPr>
      </w:pPr>
      <w:proofErr w:type="gramStart"/>
      <w:r w:rsidRPr="00620E80">
        <w:rPr>
          <w:rFonts w:ascii="Times New Roman" w:hAnsi="Times New Roman" w:cs="Times New Roman"/>
          <w:sz w:val="28"/>
        </w:rPr>
        <w:t>This sub-s</w:t>
      </w:r>
      <w:r w:rsidR="00FB3543" w:rsidRPr="00620E80">
        <w:rPr>
          <w:rFonts w:ascii="Times New Roman" w:hAnsi="Times New Roman" w:cs="Times New Roman"/>
          <w:sz w:val="28"/>
        </w:rPr>
        <w:t>ection talks</w:t>
      </w:r>
      <w:proofErr w:type="gramEnd"/>
      <w:r w:rsidR="00FB3543" w:rsidRPr="00620E80">
        <w:rPr>
          <w:rFonts w:ascii="Times New Roman" w:hAnsi="Times New Roman" w:cs="Times New Roman"/>
          <w:sz w:val="28"/>
        </w:rPr>
        <w:t xml:space="preserve"> about the approval from the Board of Directors before giving of any loan, making any investment, giving of guarantee and providing of security in connection with the loan.</w:t>
      </w:r>
    </w:p>
    <w:p w:rsidR="00FB3543" w:rsidRPr="00620E80" w:rsidRDefault="00FB3543" w:rsidP="00FB3543">
      <w:pPr>
        <w:jc w:val="both"/>
        <w:rPr>
          <w:rFonts w:ascii="Times New Roman" w:hAnsi="Times New Roman" w:cs="Times New Roman"/>
          <w:sz w:val="28"/>
        </w:rPr>
      </w:pPr>
      <w:r w:rsidRPr="00620E80">
        <w:rPr>
          <w:rFonts w:ascii="Times New Roman" w:hAnsi="Times New Roman" w:cs="Times New Roman"/>
          <w:sz w:val="28"/>
        </w:rPr>
        <w:lastRenderedPageBreak/>
        <w:t xml:space="preserve">Approval resolution shall only be passed when consent from </w:t>
      </w:r>
      <w:r w:rsidRPr="00620E80">
        <w:rPr>
          <w:rFonts w:ascii="Times New Roman" w:hAnsi="Times New Roman" w:cs="Times New Roman"/>
          <w:b/>
          <w:i/>
          <w:sz w:val="28"/>
        </w:rPr>
        <w:t xml:space="preserve">all </w:t>
      </w:r>
      <w:r w:rsidRPr="00620E80">
        <w:rPr>
          <w:rFonts w:ascii="Times New Roman" w:hAnsi="Times New Roman" w:cs="Times New Roman"/>
          <w:sz w:val="28"/>
        </w:rPr>
        <w:t>the Board of Directors has been obtained.</w:t>
      </w:r>
    </w:p>
    <w:p w:rsidR="00FB3543" w:rsidRPr="00620E80" w:rsidRDefault="00FB3543" w:rsidP="00FB3543">
      <w:pPr>
        <w:jc w:val="both"/>
        <w:rPr>
          <w:rFonts w:ascii="Times New Roman" w:hAnsi="Times New Roman" w:cs="Times New Roman"/>
          <w:sz w:val="28"/>
        </w:rPr>
      </w:pPr>
      <w:r w:rsidRPr="00620E80">
        <w:rPr>
          <w:rFonts w:ascii="Times New Roman" w:hAnsi="Times New Roman" w:cs="Times New Roman"/>
          <w:sz w:val="28"/>
        </w:rPr>
        <w:t xml:space="preserve">This sub-section also talks about the </w:t>
      </w:r>
      <w:r w:rsidR="00900921" w:rsidRPr="00620E80">
        <w:rPr>
          <w:rFonts w:ascii="Times New Roman" w:hAnsi="Times New Roman" w:cs="Times New Roman"/>
          <w:sz w:val="28"/>
        </w:rPr>
        <w:t>approval from the public financial institution concerned, if, the term loan, if any, is subsisting, is obtained before giving of any loan, investment,  guarantee &amp; security.</w:t>
      </w:r>
    </w:p>
    <w:p w:rsidR="00900921" w:rsidRPr="00620E80" w:rsidRDefault="00900921" w:rsidP="00FB3543">
      <w:pPr>
        <w:jc w:val="both"/>
        <w:rPr>
          <w:rFonts w:ascii="Times New Roman" w:hAnsi="Times New Roman" w:cs="Times New Roman"/>
          <w:sz w:val="28"/>
        </w:rPr>
      </w:pPr>
      <w:r w:rsidRPr="00620E80">
        <w:rPr>
          <w:rFonts w:ascii="Times New Roman" w:hAnsi="Times New Roman" w:cs="Times New Roman"/>
          <w:i/>
          <w:sz w:val="28"/>
        </w:rPr>
        <w:t xml:space="preserve">First proviso </w:t>
      </w:r>
      <w:r w:rsidRPr="00620E80">
        <w:rPr>
          <w:rFonts w:ascii="Times New Roman" w:hAnsi="Times New Roman" w:cs="Times New Roman"/>
          <w:sz w:val="28"/>
        </w:rPr>
        <w:t>to Sub-section (5) says that approval from the public financial institution shall not be required where:</w:t>
      </w:r>
    </w:p>
    <w:p w:rsidR="00900921" w:rsidRPr="00620E80" w:rsidRDefault="00900921" w:rsidP="00900921">
      <w:pPr>
        <w:pStyle w:val="ListParagraph"/>
        <w:numPr>
          <w:ilvl w:val="0"/>
          <w:numId w:val="1"/>
        </w:numPr>
        <w:jc w:val="both"/>
        <w:rPr>
          <w:rFonts w:ascii="Times New Roman" w:hAnsi="Times New Roman" w:cs="Times New Roman"/>
          <w:sz w:val="28"/>
        </w:rPr>
      </w:pPr>
      <w:r w:rsidRPr="00620E80">
        <w:rPr>
          <w:rFonts w:ascii="Times New Roman" w:hAnsi="Times New Roman" w:cs="Times New Roman"/>
          <w:sz w:val="28"/>
        </w:rPr>
        <w:t xml:space="preserve">Where the aggregate of the loans and investments </w:t>
      </w:r>
      <w:r w:rsidRPr="00620E80">
        <w:rPr>
          <w:rFonts w:ascii="Times New Roman" w:hAnsi="Times New Roman" w:cs="Times New Roman"/>
          <w:b/>
          <w:sz w:val="28"/>
        </w:rPr>
        <w:t>so far made</w:t>
      </w:r>
      <w:r w:rsidRPr="00620E80">
        <w:rPr>
          <w:rFonts w:ascii="Times New Roman" w:hAnsi="Times New Roman" w:cs="Times New Roman"/>
          <w:sz w:val="28"/>
        </w:rPr>
        <w:t>,</w:t>
      </w:r>
    </w:p>
    <w:p w:rsidR="00900921" w:rsidRPr="00620E80" w:rsidRDefault="00900921" w:rsidP="00900921">
      <w:pPr>
        <w:pStyle w:val="ListParagraph"/>
        <w:numPr>
          <w:ilvl w:val="0"/>
          <w:numId w:val="1"/>
        </w:numPr>
        <w:jc w:val="both"/>
        <w:rPr>
          <w:rFonts w:ascii="Times New Roman" w:hAnsi="Times New Roman" w:cs="Times New Roman"/>
          <w:sz w:val="28"/>
        </w:rPr>
      </w:pPr>
      <w:r w:rsidRPr="00620E80">
        <w:rPr>
          <w:rFonts w:ascii="Times New Roman" w:hAnsi="Times New Roman" w:cs="Times New Roman"/>
          <w:sz w:val="28"/>
        </w:rPr>
        <w:t xml:space="preserve">The amount for which guarantee or security </w:t>
      </w:r>
      <w:r w:rsidRPr="00620E80">
        <w:rPr>
          <w:rFonts w:ascii="Times New Roman" w:hAnsi="Times New Roman" w:cs="Times New Roman"/>
          <w:b/>
          <w:sz w:val="28"/>
        </w:rPr>
        <w:t>so far provided</w:t>
      </w:r>
      <w:r w:rsidRPr="00620E80">
        <w:rPr>
          <w:rFonts w:ascii="Times New Roman" w:hAnsi="Times New Roman" w:cs="Times New Roman"/>
          <w:sz w:val="28"/>
        </w:rPr>
        <w:t xml:space="preserve"> to or in all other bodies corporate</w:t>
      </w:r>
    </w:p>
    <w:p w:rsidR="00900921" w:rsidRPr="00620E80" w:rsidRDefault="00900921" w:rsidP="00900921">
      <w:pPr>
        <w:pStyle w:val="ListParagraph"/>
        <w:numPr>
          <w:ilvl w:val="0"/>
          <w:numId w:val="1"/>
        </w:numPr>
        <w:jc w:val="both"/>
        <w:rPr>
          <w:rFonts w:ascii="Times New Roman" w:hAnsi="Times New Roman" w:cs="Times New Roman"/>
          <w:sz w:val="28"/>
        </w:rPr>
      </w:pPr>
      <w:proofErr w:type="spellStart"/>
      <w:r w:rsidRPr="00620E80">
        <w:rPr>
          <w:rFonts w:ascii="Times New Roman" w:hAnsi="Times New Roman" w:cs="Times New Roman"/>
          <w:sz w:val="28"/>
        </w:rPr>
        <w:t>Alongwith</w:t>
      </w:r>
      <w:proofErr w:type="spellEnd"/>
      <w:r w:rsidRPr="00620E80">
        <w:rPr>
          <w:rFonts w:ascii="Times New Roman" w:hAnsi="Times New Roman" w:cs="Times New Roman"/>
          <w:sz w:val="28"/>
        </w:rPr>
        <w:t xml:space="preserve"> the investment, loan, guarantee or security </w:t>
      </w:r>
      <w:r w:rsidRPr="00620E80">
        <w:rPr>
          <w:rFonts w:ascii="Times New Roman" w:hAnsi="Times New Roman" w:cs="Times New Roman"/>
          <w:b/>
          <w:sz w:val="28"/>
        </w:rPr>
        <w:t>proposed to be made or given by the Board</w:t>
      </w:r>
    </w:p>
    <w:p w:rsidR="00900921" w:rsidRPr="00620E80" w:rsidRDefault="00900921" w:rsidP="00415F7A">
      <w:pPr>
        <w:jc w:val="both"/>
        <w:rPr>
          <w:rFonts w:ascii="Times New Roman" w:hAnsi="Times New Roman" w:cs="Times New Roman"/>
          <w:sz w:val="28"/>
        </w:rPr>
      </w:pPr>
      <w:r w:rsidRPr="00620E80">
        <w:rPr>
          <w:rFonts w:ascii="Times New Roman" w:hAnsi="Times New Roman" w:cs="Times New Roman"/>
          <w:b/>
          <w:i/>
          <w:sz w:val="28"/>
        </w:rPr>
        <w:t>Does not</w:t>
      </w:r>
      <w:r w:rsidRPr="00620E80">
        <w:rPr>
          <w:rFonts w:ascii="Times New Roman" w:hAnsi="Times New Roman" w:cs="Times New Roman"/>
          <w:sz w:val="28"/>
        </w:rPr>
        <w:t xml:space="preserve"> </w:t>
      </w:r>
      <w:r w:rsidRPr="00620E80">
        <w:rPr>
          <w:rFonts w:ascii="Times New Roman" w:hAnsi="Times New Roman" w:cs="Times New Roman"/>
          <w:b/>
          <w:i/>
          <w:sz w:val="28"/>
        </w:rPr>
        <w:t xml:space="preserve">exceed the limit as specified under sub-section (2) </w:t>
      </w:r>
      <w:r w:rsidRPr="00620E80">
        <w:rPr>
          <w:rFonts w:ascii="Times New Roman" w:hAnsi="Times New Roman" w:cs="Times New Roman"/>
          <w:sz w:val="28"/>
        </w:rPr>
        <w:t>of the Companies Act, 2013 and there is no default in repayment of loan instalments or payment of interest thereon as per the terms and conditions of such loan to the public financial institution.</w:t>
      </w:r>
    </w:p>
    <w:p w:rsidR="005C3BFE" w:rsidRPr="00620E80" w:rsidRDefault="00900921" w:rsidP="00415F7A">
      <w:pPr>
        <w:jc w:val="both"/>
        <w:rPr>
          <w:rFonts w:ascii="Times New Roman" w:hAnsi="Times New Roman" w:cs="Times New Roman"/>
          <w:sz w:val="28"/>
        </w:rPr>
      </w:pPr>
      <w:r w:rsidRPr="00620E80">
        <w:rPr>
          <w:rFonts w:ascii="Times New Roman" w:hAnsi="Times New Roman" w:cs="Times New Roman"/>
          <w:sz w:val="28"/>
        </w:rPr>
        <w:t>Note: Here in this sub-section also there i</w:t>
      </w:r>
      <w:r w:rsidR="005C3BFE" w:rsidRPr="00620E80">
        <w:rPr>
          <w:rFonts w:ascii="Times New Roman" w:hAnsi="Times New Roman" w:cs="Times New Roman"/>
          <w:sz w:val="28"/>
        </w:rPr>
        <w:t>s no use of the word acquisition and hence this sub-section is not applicable to the acquisition of securities.</w:t>
      </w:r>
    </w:p>
    <w:p w:rsidR="005C3BFE" w:rsidRPr="00620E80" w:rsidRDefault="005C3BFE" w:rsidP="00415F7A">
      <w:pPr>
        <w:jc w:val="both"/>
        <w:rPr>
          <w:rFonts w:ascii="Times New Roman" w:hAnsi="Times New Roman" w:cs="Times New Roman"/>
          <w:sz w:val="28"/>
        </w:rPr>
      </w:pPr>
    </w:p>
    <w:p w:rsidR="005C3BFE" w:rsidRPr="00620E80" w:rsidRDefault="005C3BFE" w:rsidP="00415F7A">
      <w:pPr>
        <w:jc w:val="both"/>
        <w:rPr>
          <w:rFonts w:ascii="Times New Roman" w:hAnsi="Times New Roman" w:cs="Times New Roman"/>
          <w:b/>
          <w:i/>
          <w:sz w:val="28"/>
          <w:u w:val="single"/>
        </w:rPr>
      </w:pPr>
      <w:r w:rsidRPr="00620E80">
        <w:rPr>
          <w:rFonts w:ascii="Times New Roman" w:hAnsi="Times New Roman" w:cs="Times New Roman"/>
          <w:b/>
          <w:i/>
          <w:sz w:val="28"/>
          <w:u w:val="single"/>
        </w:rPr>
        <w:t>Sub-section (6</w:t>
      </w:r>
      <w:proofErr w:type="gramStart"/>
      <w:r w:rsidRPr="00620E80">
        <w:rPr>
          <w:rFonts w:ascii="Times New Roman" w:hAnsi="Times New Roman" w:cs="Times New Roman"/>
          <w:b/>
          <w:i/>
          <w:sz w:val="28"/>
          <w:u w:val="single"/>
        </w:rPr>
        <w:t>)</w:t>
      </w:r>
      <w:r w:rsidR="00271674" w:rsidRPr="00620E80">
        <w:rPr>
          <w:rFonts w:ascii="Times New Roman" w:hAnsi="Times New Roman" w:cs="Times New Roman"/>
          <w:b/>
          <w:i/>
          <w:sz w:val="28"/>
          <w:u w:val="single"/>
        </w:rPr>
        <w:t>&amp;</w:t>
      </w:r>
      <w:proofErr w:type="gramEnd"/>
      <w:r w:rsidR="00271674" w:rsidRPr="00620E80">
        <w:rPr>
          <w:rFonts w:ascii="Times New Roman" w:hAnsi="Times New Roman" w:cs="Times New Roman"/>
          <w:b/>
          <w:i/>
          <w:sz w:val="28"/>
          <w:u w:val="single"/>
        </w:rPr>
        <w:t xml:space="preserve"> Rule 11(3) of the Companies (Meeting of Boards &amp; its powers) Regulations, 2014</w:t>
      </w:r>
    </w:p>
    <w:p w:rsidR="00DC7617" w:rsidRPr="00620E80" w:rsidRDefault="00DC7617" w:rsidP="00415F7A">
      <w:pPr>
        <w:jc w:val="both"/>
        <w:rPr>
          <w:rFonts w:ascii="Times New Roman" w:hAnsi="Times New Roman" w:cs="Times New Roman"/>
          <w:sz w:val="28"/>
        </w:rPr>
      </w:pPr>
      <w:r w:rsidRPr="00620E80">
        <w:rPr>
          <w:rFonts w:ascii="Times New Roman" w:hAnsi="Times New Roman" w:cs="Times New Roman"/>
          <w:sz w:val="28"/>
        </w:rPr>
        <w:t xml:space="preserve">This sub-section </w:t>
      </w:r>
      <w:r w:rsidR="00271674" w:rsidRPr="00620E80">
        <w:rPr>
          <w:rFonts w:ascii="Times New Roman" w:hAnsi="Times New Roman" w:cs="Times New Roman"/>
          <w:sz w:val="28"/>
        </w:rPr>
        <w:t xml:space="preserve">talks about the limits for taking Inter-Corporate Loans and deposits </w:t>
      </w:r>
      <w:proofErr w:type="spellStart"/>
      <w:r w:rsidR="00271674" w:rsidRPr="00620E80">
        <w:rPr>
          <w:rFonts w:ascii="Times New Roman" w:hAnsi="Times New Roman" w:cs="Times New Roman"/>
          <w:sz w:val="28"/>
        </w:rPr>
        <w:t>w.r.t</w:t>
      </w:r>
      <w:proofErr w:type="spellEnd"/>
      <w:r w:rsidR="00271674" w:rsidRPr="00620E80">
        <w:rPr>
          <w:rFonts w:ascii="Times New Roman" w:hAnsi="Times New Roman" w:cs="Times New Roman"/>
          <w:sz w:val="28"/>
        </w:rPr>
        <w:t xml:space="preserve">. Companies registered under SEBI Act and covered under the companies as may be notified by the Central Government in consultation with the SEBI, </w:t>
      </w:r>
    </w:p>
    <w:p w:rsidR="00271674" w:rsidRPr="00620E80" w:rsidRDefault="00271674" w:rsidP="00415F7A">
      <w:pPr>
        <w:jc w:val="both"/>
        <w:rPr>
          <w:rFonts w:ascii="Times New Roman" w:hAnsi="Times New Roman" w:cs="Times New Roman"/>
          <w:sz w:val="28"/>
        </w:rPr>
      </w:pPr>
    </w:p>
    <w:p w:rsidR="00F45F5A" w:rsidRPr="00620E80" w:rsidRDefault="00DC7617" w:rsidP="00415F7A">
      <w:pPr>
        <w:jc w:val="both"/>
        <w:rPr>
          <w:rFonts w:ascii="Times New Roman" w:hAnsi="Times New Roman" w:cs="Times New Roman"/>
          <w:sz w:val="28"/>
        </w:rPr>
      </w:pPr>
      <w:r w:rsidRPr="00620E80">
        <w:rPr>
          <w:rFonts w:ascii="Times New Roman" w:hAnsi="Times New Roman" w:cs="Times New Roman"/>
          <w:sz w:val="28"/>
        </w:rPr>
        <w:t xml:space="preserve">Companies </w:t>
      </w:r>
      <w:r w:rsidR="00F45F5A" w:rsidRPr="00620E80">
        <w:rPr>
          <w:rFonts w:ascii="Times New Roman" w:hAnsi="Times New Roman" w:cs="Times New Roman"/>
          <w:sz w:val="28"/>
        </w:rPr>
        <w:t>include:</w:t>
      </w:r>
    </w:p>
    <w:p w:rsidR="00F45F5A" w:rsidRPr="00620E80" w:rsidRDefault="00F45F5A" w:rsidP="00415F7A">
      <w:pPr>
        <w:jc w:val="both"/>
        <w:rPr>
          <w:rFonts w:ascii="Times New Roman" w:hAnsi="Times New Roman" w:cs="Times New Roman"/>
          <w:sz w:val="28"/>
        </w:rPr>
      </w:pPr>
      <w:r w:rsidRPr="00620E80">
        <w:rPr>
          <w:rFonts w:ascii="Times New Roman" w:hAnsi="Times New Roman" w:cs="Times New Roman"/>
          <w:sz w:val="28"/>
        </w:rPr>
        <w:t>(1) Companies registered under Section 12 of the Securities and Exchange Board of India Act, 1992; and</w:t>
      </w:r>
    </w:p>
    <w:p w:rsidR="00F45F5A" w:rsidRPr="00620E80" w:rsidRDefault="00F45F5A" w:rsidP="00415F7A">
      <w:pPr>
        <w:jc w:val="both"/>
        <w:rPr>
          <w:rFonts w:ascii="Times New Roman" w:hAnsi="Times New Roman" w:cs="Times New Roman"/>
          <w:sz w:val="28"/>
        </w:rPr>
      </w:pPr>
      <w:r w:rsidRPr="00620E80">
        <w:rPr>
          <w:rFonts w:ascii="Times New Roman" w:hAnsi="Times New Roman" w:cs="Times New Roman"/>
          <w:sz w:val="28"/>
        </w:rPr>
        <w:t>(2) Companies covered under such class or classes of Companies as may be prescribed.</w:t>
      </w:r>
    </w:p>
    <w:p w:rsidR="00F45F5A" w:rsidRPr="00620E80" w:rsidRDefault="00F45F5A" w:rsidP="00415F7A">
      <w:pPr>
        <w:jc w:val="both"/>
        <w:rPr>
          <w:rFonts w:ascii="Times New Roman" w:hAnsi="Times New Roman" w:cs="Times New Roman"/>
          <w:b/>
          <w:sz w:val="28"/>
        </w:rPr>
      </w:pPr>
      <w:r w:rsidRPr="00620E80">
        <w:rPr>
          <w:rFonts w:ascii="Times New Roman" w:hAnsi="Times New Roman" w:cs="Times New Roman"/>
          <w:b/>
          <w:sz w:val="28"/>
        </w:rPr>
        <w:lastRenderedPageBreak/>
        <w:t>[Companies covered under Section 12 of the SEBI Act,</w:t>
      </w:r>
      <w:r w:rsidR="00C57163">
        <w:rPr>
          <w:rFonts w:ascii="Times New Roman" w:hAnsi="Times New Roman" w:cs="Times New Roman"/>
          <w:b/>
          <w:sz w:val="28"/>
        </w:rPr>
        <w:t xml:space="preserve"> </w:t>
      </w:r>
      <w:r w:rsidRPr="00620E80">
        <w:rPr>
          <w:rFonts w:ascii="Times New Roman" w:hAnsi="Times New Roman" w:cs="Times New Roman"/>
          <w:b/>
          <w:sz w:val="28"/>
        </w:rPr>
        <w:t>1992 include:</w:t>
      </w:r>
    </w:p>
    <w:p w:rsidR="00F45F5A" w:rsidRPr="00620E80" w:rsidRDefault="00F45F5A" w:rsidP="00F45F5A">
      <w:pPr>
        <w:jc w:val="both"/>
        <w:rPr>
          <w:rFonts w:ascii="Times New Roman" w:hAnsi="Times New Roman" w:cs="Times New Roman"/>
          <w:b/>
          <w:sz w:val="28"/>
        </w:rPr>
      </w:pPr>
      <w:r w:rsidRPr="00620E80">
        <w:rPr>
          <w:rFonts w:ascii="Times New Roman" w:hAnsi="Times New Roman" w:cs="Times New Roman"/>
          <w:b/>
          <w:sz w:val="28"/>
        </w:rPr>
        <w:t>Stock broker, sub-broker, share transfer agent, banker to an issue, trustee of trust deed, registrar to an issue, merchant banker, underwriter, portfolio manager, investment adviser and such other intermediary who may be associated with securities market.]</w:t>
      </w:r>
    </w:p>
    <w:p w:rsidR="00F45F5A" w:rsidRPr="00620E80" w:rsidRDefault="00F45F5A" w:rsidP="00F45F5A">
      <w:pPr>
        <w:jc w:val="both"/>
        <w:rPr>
          <w:rFonts w:ascii="Times New Roman" w:hAnsi="Times New Roman" w:cs="Times New Roman"/>
          <w:b/>
          <w:sz w:val="28"/>
        </w:rPr>
      </w:pPr>
      <w:r w:rsidRPr="00620E80">
        <w:rPr>
          <w:rFonts w:ascii="Times New Roman" w:hAnsi="Times New Roman" w:cs="Times New Roman"/>
          <w:b/>
          <w:sz w:val="28"/>
        </w:rPr>
        <w:t>Rule 11 (3) of the Companies (Meetings of Board and its powers) Rules, 2014 defines Companies covered under such class or classes</w:t>
      </w:r>
      <w:r w:rsidR="00271674" w:rsidRPr="00620E80">
        <w:rPr>
          <w:rFonts w:ascii="Times New Roman" w:hAnsi="Times New Roman" w:cs="Times New Roman"/>
          <w:b/>
          <w:sz w:val="28"/>
        </w:rPr>
        <w:t>,</w:t>
      </w:r>
      <w:r w:rsidR="00E170D9" w:rsidRPr="00620E80">
        <w:rPr>
          <w:rFonts w:ascii="Times New Roman" w:hAnsi="Times New Roman" w:cs="Times New Roman"/>
          <w:b/>
          <w:sz w:val="28"/>
        </w:rPr>
        <w:t xml:space="preserve"> says</w:t>
      </w:r>
    </w:p>
    <w:p w:rsidR="00E170D9" w:rsidRPr="00620E80" w:rsidRDefault="00271674" w:rsidP="00F45F5A">
      <w:pPr>
        <w:jc w:val="both"/>
        <w:rPr>
          <w:rFonts w:ascii="Times New Roman" w:hAnsi="Times New Roman" w:cs="Times New Roman"/>
          <w:b/>
          <w:sz w:val="28"/>
        </w:rPr>
      </w:pPr>
      <w:r w:rsidRPr="00620E80">
        <w:rPr>
          <w:rFonts w:ascii="Times New Roman" w:hAnsi="Times New Roman" w:cs="Times New Roman"/>
          <w:b/>
          <w:sz w:val="28"/>
        </w:rPr>
        <w:t xml:space="preserve">Companies which are covered under Section 12 of the SEBI Act, 1992 and also covered under class or classes of Companies as may be notified by the Central Government in consultation with the SEBI, shall not take Inter-corporate loans or deposits exceeding the limits </w:t>
      </w:r>
      <w:r w:rsidR="00CB6021" w:rsidRPr="00620E80">
        <w:rPr>
          <w:rFonts w:ascii="Times New Roman" w:hAnsi="Times New Roman" w:cs="Times New Roman"/>
          <w:b/>
          <w:sz w:val="28"/>
        </w:rPr>
        <w:t>specified under the regulations applicable to such Company, pursuant to which it has obtained a certificate of registration from the SEBI]</w:t>
      </w:r>
    </w:p>
    <w:p w:rsidR="00CB6021" w:rsidRPr="00620E80" w:rsidRDefault="00CB6021" w:rsidP="00F45F5A">
      <w:pPr>
        <w:jc w:val="both"/>
        <w:rPr>
          <w:rFonts w:ascii="Times New Roman" w:hAnsi="Times New Roman" w:cs="Times New Roman"/>
          <w:b/>
          <w:sz w:val="28"/>
        </w:rPr>
      </w:pPr>
    </w:p>
    <w:p w:rsidR="00CB6021" w:rsidRPr="00620E80" w:rsidRDefault="00CB6021" w:rsidP="00F45F5A">
      <w:pPr>
        <w:jc w:val="both"/>
        <w:rPr>
          <w:rFonts w:ascii="Times New Roman" w:hAnsi="Times New Roman" w:cs="Times New Roman"/>
          <w:b/>
          <w:i/>
          <w:sz w:val="28"/>
          <w:u w:val="single"/>
        </w:rPr>
      </w:pPr>
      <w:r w:rsidRPr="00620E80">
        <w:rPr>
          <w:rFonts w:ascii="Times New Roman" w:hAnsi="Times New Roman" w:cs="Times New Roman"/>
          <w:b/>
          <w:i/>
          <w:sz w:val="28"/>
          <w:u w:val="single"/>
        </w:rPr>
        <w:t>Sub-section (7)</w:t>
      </w:r>
    </w:p>
    <w:p w:rsidR="00CB6021" w:rsidRPr="00620E80" w:rsidRDefault="00CB6021" w:rsidP="00F45F5A">
      <w:pPr>
        <w:jc w:val="both"/>
        <w:rPr>
          <w:rFonts w:ascii="Times New Roman" w:hAnsi="Times New Roman" w:cs="Times New Roman"/>
          <w:sz w:val="28"/>
        </w:rPr>
      </w:pPr>
      <w:r w:rsidRPr="00620E80">
        <w:rPr>
          <w:rFonts w:ascii="Times New Roman" w:hAnsi="Times New Roman" w:cs="Times New Roman"/>
          <w:sz w:val="28"/>
        </w:rPr>
        <w:t>This Sub-section says that a Company shall not give any loan at a Rate of Interest lower than the prevailing yield of one year, three year, five year or ten year of a Government Security closest to the tenor of the loan.</w:t>
      </w:r>
    </w:p>
    <w:p w:rsidR="00CB6021" w:rsidRPr="00620E80" w:rsidRDefault="00CB6021" w:rsidP="00F45F5A">
      <w:pPr>
        <w:jc w:val="both"/>
        <w:rPr>
          <w:rFonts w:ascii="Times New Roman" w:hAnsi="Times New Roman" w:cs="Times New Roman"/>
          <w:b/>
          <w:sz w:val="28"/>
          <w:u w:val="single"/>
        </w:rPr>
      </w:pPr>
      <w:r w:rsidRPr="00620E80">
        <w:rPr>
          <w:rFonts w:ascii="Times New Roman" w:hAnsi="Times New Roman" w:cs="Times New Roman"/>
          <w:b/>
          <w:sz w:val="28"/>
          <w:u w:val="single"/>
        </w:rPr>
        <w:t>Explanation:</w:t>
      </w:r>
    </w:p>
    <w:p w:rsidR="00CB6021" w:rsidRPr="00620E80" w:rsidRDefault="006E2C68" w:rsidP="00F45F5A">
      <w:pPr>
        <w:jc w:val="both"/>
        <w:rPr>
          <w:rFonts w:ascii="Times New Roman" w:hAnsi="Times New Roman" w:cs="Times New Roman"/>
          <w:sz w:val="28"/>
        </w:rPr>
      </w:pPr>
      <w:r w:rsidRPr="00620E80">
        <w:rPr>
          <w:rFonts w:ascii="Times New Roman" w:hAnsi="Times New Roman" w:cs="Times New Roman"/>
          <w:sz w:val="28"/>
        </w:rPr>
        <w:t>If the Company gives a loan</w:t>
      </w:r>
      <w:r w:rsidR="00CB6021" w:rsidRPr="00620E80">
        <w:rPr>
          <w:rFonts w:ascii="Times New Roman" w:hAnsi="Times New Roman" w:cs="Times New Roman"/>
          <w:sz w:val="28"/>
        </w:rPr>
        <w:t xml:space="preserve"> having tenure of five years at a Rate of Interest </w:t>
      </w:r>
      <w:r w:rsidRPr="00620E80">
        <w:rPr>
          <w:rFonts w:ascii="Times New Roman" w:hAnsi="Times New Roman" w:cs="Times New Roman"/>
          <w:sz w:val="28"/>
        </w:rPr>
        <w:t xml:space="preserve">of </w:t>
      </w:r>
      <w:r w:rsidR="00CB6021" w:rsidRPr="00620E80">
        <w:rPr>
          <w:rFonts w:ascii="Times New Roman" w:hAnsi="Times New Roman" w:cs="Times New Roman"/>
          <w:sz w:val="28"/>
        </w:rPr>
        <w:t>10%</w:t>
      </w:r>
      <w:r w:rsidRPr="00620E80">
        <w:rPr>
          <w:rFonts w:ascii="Times New Roman" w:hAnsi="Times New Roman" w:cs="Times New Roman"/>
          <w:sz w:val="28"/>
        </w:rPr>
        <w:t xml:space="preserve"> &amp; </w:t>
      </w:r>
      <w:r w:rsidR="00CB6021" w:rsidRPr="00620E80">
        <w:rPr>
          <w:rFonts w:ascii="Times New Roman" w:hAnsi="Times New Roman" w:cs="Times New Roman"/>
          <w:sz w:val="28"/>
        </w:rPr>
        <w:t>at the same time</w:t>
      </w:r>
      <w:r w:rsidRPr="00620E80">
        <w:rPr>
          <w:rFonts w:ascii="Times New Roman" w:hAnsi="Times New Roman" w:cs="Times New Roman"/>
          <w:sz w:val="28"/>
        </w:rPr>
        <w:t xml:space="preserve">  the Rate of Interest for the same tenure on the Government Security as issued by the Government from time to time is 12%</w:t>
      </w:r>
      <w:r w:rsidR="00CB6021" w:rsidRPr="00620E80">
        <w:rPr>
          <w:rFonts w:ascii="Times New Roman" w:hAnsi="Times New Roman" w:cs="Times New Roman"/>
          <w:sz w:val="28"/>
        </w:rPr>
        <w:t xml:space="preserve"> </w:t>
      </w:r>
      <w:r w:rsidRPr="00620E80">
        <w:rPr>
          <w:rFonts w:ascii="Times New Roman" w:hAnsi="Times New Roman" w:cs="Times New Roman"/>
          <w:sz w:val="28"/>
        </w:rPr>
        <w:t>.</w:t>
      </w:r>
    </w:p>
    <w:p w:rsidR="006E2C68" w:rsidRPr="00620E80" w:rsidRDefault="006E2C68" w:rsidP="00415F7A">
      <w:pPr>
        <w:jc w:val="both"/>
        <w:rPr>
          <w:rFonts w:ascii="Times New Roman" w:hAnsi="Times New Roman" w:cs="Times New Roman"/>
          <w:sz w:val="28"/>
        </w:rPr>
      </w:pPr>
      <w:r w:rsidRPr="00620E80">
        <w:rPr>
          <w:rFonts w:ascii="Times New Roman" w:hAnsi="Times New Roman" w:cs="Times New Roman"/>
          <w:sz w:val="28"/>
        </w:rPr>
        <w:t xml:space="preserve">In the above case, Company shall not give loan at a rate of Interest lower than the Rate of interest as given by the Government Securities </w:t>
      </w:r>
      <w:r w:rsidR="00BF291B" w:rsidRPr="00620E80">
        <w:rPr>
          <w:rFonts w:ascii="Times New Roman" w:hAnsi="Times New Roman" w:cs="Times New Roman"/>
          <w:sz w:val="28"/>
        </w:rPr>
        <w:t xml:space="preserve">  </w:t>
      </w:r>
      <w:bookmarkStart w:id="0" w:name="_GoBack"/>
      <w:bookmarkEnd w:id="0"/>
      <w:r w:rsidRPr="00620E80">
        <w:rPr>
          <w:rFonts w:ascii="Times New Roman" w:hAnsi="Times New Roman" w:cs="Times New Roman"/>
          <w:sz w:val="28"/>
        </w:rPr>
        <w:t xml:space="preserve">i.e. 12%. </w:t>
      </w:r>
      <w:proofErr w:type="gramStart"/>
      <w:r w:rsidRPr="00620E80">
        <w:rPr>
          <w:rFonts w:ascii="Times New Roman" w:hAnsi="Times New Roman" w:cs="Times New Roman"/>
          <w:sz w:val="28"/>
        </w:rPr>
        <w:t>So, the Company if gives above loan, is at default.</w:t>
      </w:r>
      <w:proofErr w:type="gramEnd"/>
    </w:p>
    <w:p w:rsidR="00620E80" w:rsidRPr="00620E80" w:rsidRDefault="00415F7A" w:rsidP="00620E80">
      <w:pPr>
        <w:jc w:val="both"/>
        <w:rPr>
          <w:rFonts w:ascii="Times New Roman" w:hAnsi="Times New Roman" w:cs="Times New Roman"/>
          <w:b/>
          <w:i/>
          <w:sz w:val="28"/>
          <w:szCs w:val="32"/>
          <w:u w:val="single"/>
        </w:rPr>
      </w:pPr>
      <w:r w:rsidRPr="00620E80">
        <w:rPr>
          <w:rFonts w:ascii="Times New Roman" w:hAnsi="Times New Roman" w:cs="Times New Roman"/>
          <w:sz w:val="28"/>
        </w:rPr>
        <w:br/>
      </w:r>
      <w:r w:rsidR="00620E80" w:rsidRPr="00620E80">
        <w:rPr>
          <w:rFonts w:ascii="Times New Roman" w:hAnsi="Times New Roman" w:cs="Times New Roman"/>
          <w:b/>
          <w:i/>
          <w:sz w:val="28"/>
          <w:szCs w:val="32"/>
          <w:u w:val="single"/>
        </w:rPr>
        <w:t>Section 186 (8)</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RESTRICTION WHEN COMPANY IS IN DEFAULT</w:t>
      </w:r>
    </w:p>
    <w:p w:rsidR="00620E80" w:rsidRPr="00620E80" w:rsidRDefault="00620E80" w:rsidP="00620E80">
      <w:pPr>
        <w:jc w:val="both"/>
        <w:rPr>
          <w:rFonts w:ascii="Times New Roman" w:hAnsi="Times New Roman" w:cs="Times New Roman"/>
          <w:sz w:val="28"/>
          <w:szCs w:val="32"/>
        </w:rPr>
      </w:pPr>
      <w:r w:rsidRPr="00620E80">
        <w:rPr>
          <w:rFonts w:ascii="Times New Roman" w:hAnsi="Times New Roman" w:cs="Times New Roman"/>
          <w:sz w:val="28"/>
          <w:szCs w:val="32"/>
        </w:rPr>
        <w:t xml:space="preserve">This sub-section says, whenever the Company is in </w:t>
      </w:r>
      <w:r w:rsidRPr="00620E80">
        <w:rPr>
          <w:rFonts w:ascii="Times New Roman" w:hAnsi="Times New Roman" w:cs="Times New Roman"/>
          <w:b/>
          <w:sz w:val="28"/>
          <w:szCs w:val="32"/>
          <w:u w:val="single"/>
        </w:rPr>
        <w:t>default of repayment of any deposits*</w:t>
      </w:r>
      <w:r w:rsidRPr="00620E80">
        <w:rPr>
          <w:rFonts w:ascii="Times New Roman" w:hAnsi="Times New Roman" w:cs="Times New Roman"/>
          <w:sz w:val="28"/>
          <w:szCs w:val="32"/>
        </w:rPr>
        <w:t xml:space="preserve"> accepted </w:t>
      </w:r>
      <w:r w:rsidRPr="00620E80">
        <w:rPr>
          <w:rFonts w:ascii="Times New Roman" w:hAnsi="Times New Roman" w:cs="Times New Roman"/>
          <w:b/>
          <w:sz w:val="28"/>
          <w:szCs w:val="32"/>
          <w:u w:val="single"/>
        </w:rPr>
        <w:t>before or after the commencement</w:t>
      </w:r>
      <w:r w:rsidRPr="00620E80">
        <w:rPr>
          <w:rFonts w:ascii="Times New Roman" w:hAnsi="Times New Roman" w:cs="Times New Roman"/>
          <w:sz w:val="28"/>
          <w:szCs w:val="32"/>
        </w:rPr>
        <w:t xml:space="preserve"> of this Act or in payment of interest thereon, then that Company shall not give any loan or </w:t>
      </w:r>
      <w:r w:rsidRPr="00620E80">
        <w:rPr>
          <w:rFonts w:ascii="Times New Roman" w:hAnsi="Times New Roman" w:cs="Times New Roman"/>
          <w:sz w:val="28"/>
          <w:szCs w:val="32"/>
        </w:rPr>
        <w:lastRenderedPageBreak/>
        <w:t xml:space="preserve">guarantee or provide any security or make an acquisition, </w:t>
      </w:r>
      <w:r w:rsidRPr="00620E80">
        <w:rPr>
          <w:rFonts w:ascii="Times New Roman" w:hAnsi="Times New Roman" w:cs="Times New Roman"/>
          <w:b/>
          <w:sz w:val="28"/>
          <w:szCs w:val="32"/>
          <w:u w:val="single"/>
        </w:rPr>
        <w:t>till such default is</w:t>
      </w:r>
      <w:r w:rsidRPr="00620E80">
        <w:rPr>
          <w:rFonts w:ascii="Times New Roman" w:hAnsi="Times New Roman" w:cs="Times New Roman"/>
          <w:sz w:val="28"/>
          <w:szCs w:val="32"/>
        </w:rPr>
        <w:t xml:space="preserve"> </w:t>
      </w:r>
      <w:r w:rsidRPr="00620E80">
        <w:rPr>
          <w:rFonts w:ascii="Times New Roman" w:hAnsi="Times New Roman" w:cs="Times New Roman"/>
          <w:b/>
          <w:sz w:val="28"/>
          <w:szCs w:val="32"/>
          <w:u w:val="single"/>
        </w:rPr>
        <w:t>subsisting.</w:t>
      </w:r>
    </w:p>
    <w:p w:rsidR="00620E80" w:rsidRPr="00620E80" w:rsidRDefault="00620E80" w:rsidP="00620E80">
      <w:pPr>
        <w:jc w:val="both"/>
        <w:rPr>
          <w:rFonts w:ascii="Times New Roman" w:hAnsi="Times New Roman" w:cs="Times New Roman"/>
          <w:sz w:val="28"/>
          <w:szCs w:val="32"/>
        </w:rPr>
      </w:pPr>
      <w:r w:rsidRPr="00620E80">
        <w:rPr>
          <w:rFonts w:ascii="Times New Roman" w:hAnsi="Times New Roman" w:cs="Times New Roman"/>
          <w:b/>
          <w:sz w:val="28"/>
          <w:szCs w:val="32"/>
        </w:rPr>
        <w:t xml:space="preserve">* </w:t>
      </w:r>
      <w:r w:rsidRPr="00620E80">
        <w:rPr>
          <w:rFonts w:ascii="Times New Roman" w:hAnsi="Times New Roman" w:cs="Times New Roman"/>
          <w:b/>
          <w:sz w:val="28"/>
          <w:szCs w:val="32"/>
          <w:u w:val="single"/>
        </w:rPr>
        <w:t>Deposits:</w:t>
      </w:r>
      <w:r w:rsidRPr="00620E80">
        <w:rPr>
          <w:rFonts w:ascii="Times New Roman" w:hAnsi="Times New Roman" w:cs="Times New Roman"/>
          <w:b/>
          <w:sz w:val="28"/>
          <w:szCs w:val="32"/>
        </w:rPr>
        <w:t xml:space="preserve"> </w:t>
      </w:r>
      <w:r w:rsidRPr="00620E80">
        <w:rPr>
          <w:rFonts w:ascii="Times New Roman" w:hAnsi="Times New Roman" w:cs="Times New Roman"/>
          <w:sz w:val="28"/>
          <w:szCs w:val="32"/>
        </w:rPr>
        <w:t>Section 2(31) of the Companies Act, 2013 defines Deposit and includes any receipt of money by way of deposit or loan or in any other form by a Company, but does not include such categories of amount as may be prescribed** in consultation with the Reserve Bank of India.</w:t>
      </w:r>
    </w:p>
    <w:p w:rsidR="00620E80" w:rsidRPr="00620E80" w:rsidRDefault="00620E80" w:rsidP="00620E80">
      <w:pPr>
        <w:jc w:val="both"/>
        <w:rPr>
          <w:rFonts w:ascii="Times New Roman" w:hAnsi="Times New Roman" w:cs="Times New Roman"/>
          <w:b/>
          <w:sz w:val="28"/>
          <w:szCs w:val="32"/>
        </w:rPr>
      </w:pPr>
      <w:r w:rsidRPr="00620E80">
        <w:rPr>
          <w:rFonts w:ascii="Times New Roman" w:hAnsi="Times New Roman" w:cs="Times New Roman"/>
          <w:b/>
          <w:sz w:val="28"/>
          <w:szCs w:val="32"/>
        </w:rPr>
        <w:t>** Please refer Rule 2 (1</w:t>
      </w:r>
      <w:proofErr w:type="gramStart"/>
      <w:r w:rsidRPr="00620E80">
        <w:rPr>
          <w:rFonts w:ascii="Times New Roman" w:hAnsi="Times New Roman" w:cs="Times New Roman"/>
          <w:b/>
          <w:sz w:val="28"/>
          <w:szCs w:val="32"/>
        </w:rPr>
        <w:t>)(</w:t>
      </w:r>
      <w:proofErr w:type="gramEnd"/>
      <w:r w:rsidRPr="00620E80">
        <w:rPr>
          <w:rFonts w:ascii="Times New Roman" w:hAnsi="Times New Roman" w:cs="Times New Roman"/>
          <w:b/>
          <w:sz w:val="28"/>
          <w:szCs w:val="32"/>
        </w:rPr>
        <w:t>c) of the Companies (Acceptance of Deposits) Rules, 2014.</w:t>
      </w:r>
    </w:p>
    <w:p w:rsidR="00620E80" w:rsidRPr="00620E80" w:rsidRDefault="00620E80" w:rsidP="00620E80">
      <w:pPr>
        <w:jc w:val="both"/>
        <w:rPr>
          <w:rFonts w:ascii="Times New Roman" w:hAnsi="Times New Roman" w:cs="Times New Roman"/>
          <w:b/>
          <w:sz w:val="28"/>
          <w:szCs w:val="32"/>
        </w:rPr>
      </w:pP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Section 186 (9</w:t>
      </w:r>
      <w:proofErr w:type="gramStart"/>
      <w:r w:rsidRPr="00620E80">
        <w:rPr>
          <w:rFonts w:ascii="Times New Roman" w:hAnsi="Times New Roman" w:cs="Times New Roman"/>
          <w:b/>
          <w:i/>
          <w:sz w:val="28"/>
          <w:szCs w:val="32"/>
          <w:u w:val="single"/>
        </w:rPr>
        <w:t>)&amp;</w:t>
      </w:r>
      <w:proofErr w:type="gramEnd"/>
      <w:r w:rsidRPr="00620E80">
        <w:rPr>
          <w:rFonts w:ascii="Times New Roman" w:hAnsi="Times New Roman" w:cs="Times New Roman"/>
          <w:b/>
          <w:i/>
          <w:sz w:val="28"/>
          <w:szCs w:val="32"/>
          <w:u w:val="single"/>
        </w:rPr>
        <w:t xml:space="preserve"> (10)</w:t>
      </w:r>
    </w:p>
    <w:p w:rsidR="00620E80" w:rsidRPr="00620E80" w:rsidRDefault="00620E80" w:rsidP="00620E80">
      <w:pPr>
        <w:jc w:val="both"/>
        <w:rPr>
          <w:rFonts w:ascii="Times New Roman" w:hAnsi="Times New Roman" w:cs="Times New Roman"/>
          <w:sz w:val="28"/>
          <w:szCs w:val="32"/>
        </w:rPr>
      </w:pPr>
      <w:r w:rsidRPr="00620E80">
        <w:rPr>
          <w:rFonts w:ascii="Times New Roman" w:hAnsi="Times New Roman" w:cs="Times New Roman"/>
          <w:b/>
          <w:i/>
          <w:sz w:val="28"/>
          <w:szCs w:val="32"/>
          <w:u w:val="single"/>
        </w:rPr>
        <w:t>REGISTER TO BE MAINTAINED BY THE COMPANY</w:t>
      </w:r>
    </w:p>
    <w:p w:rsidR="00620E80" w:rsidRPr="00620E80" w:rsidRDefault="00620E80" w:rsidP="00620E80">
      <w:pPr>
        <w:jc w:val="both"/>
        <w:rPr>
          <w:rFonts w:ascii="Times New Roman" w:hAnsi="Times New Roman" w:cs="Times New Roman"/>
          <w:b/>
          <w:sz w:val="28"/>
          <w:szCs w:val="32"/>
          <w:u w:val="single"/>
        </w:rPr>
      </w:pPr>
      <w:r w:rsidRPr="00620E80">
        <w:rPr>
          <w:rFonts w:ascii="Times New Roman" w:hAnsi="Times New Roman" w:cs="Times New Roman"/>
          <w:sz w:val="28"/>
          <w:szCs w:val="32"/>
        </w:rPr>
        <w:t xml:space="preserve">As per this sub-section, every Company which is giving loan or guarantee or providing security or making an acquisition of securities, shall keep a </w:t>
      </w:r>
      <w:r w:rsidRPr="00620E80">
        <w:rPr>
          <w:rFonts w:ascii="Times New Roman" w:hAnsi="Times New Roman" w:cs="Times New Roman"/>
          <w:b/>
          <w:i/>
          <w:sz w:val="28"/>
          <w:szCs w:val="32"/>
          <w:u w:val="single"/>
        </w:rPr>
        <w:t>Register</w:t>
      </w:r>
      <w:r w:rsidRPr="00620E80">
        <w:rPr>
          <w:rFonts w:ascii="Times New Roman" w:hAnsi="Times New Roman" w:cs="Times New Roman"/>
          <w:b/>
          <w:i/>
          <w:sz w:val="28"/>
          <w:szCs w:val="32"/>
        </w:rPr>
        <w:t xml:space="preserve">* </w:t>
      </w:r>
      <w:r w:rsidRPr="00620E80">
        <w:rPr>
          <w:rFonts w:ascii="Times New Roman" w:hAnsi="Times New Roman" w:cs="Times New Roman"/>
          <w:sz w:val="28"/>
          <w:szCs w:val="32"/>
        </w:rPr>
        <w:t xml:space="preserve">in the manner as prescribed in </w:t>
      </w:r>
      <w:r w:rsidRPr="00620E80">
        <w:rPr>
          <w:rFonts w:ascii="Times New Roman" w:hAnsi="Times New Roman" w:cs="Times New Roman"/>
          <w:b/>
          <w:sz w:val="28"/>
          <w:szCs w:val="32"/>
          <w:u w:val="single"/>
        </w:rPr>
        <w:t>Rule 12 of Companies (Meetings of Board and its Powers) Rules,  2014</w:t>
      </w:r>
    </w:p>
    <w:p w:rsidR="00620E80" w:rsidRPr="00620E80" w:rsidRDefault="00620E80" w:rsidP="00620E80">
      <w:pPr>
        <w:jc w:val="both"/>
        <w:rPr>
          <w:rFonts w:ascii="Times New Roman" w:hAnsi="Times New Roman" w:cs="Times New Roman"/>
          <w:b/>
          <w:sz w:val="28"/>
          <w:szCs w:val="32"/>
          <w:u w:val="single"/>
        </w:rPr>
      </w:pPr>
      <w:r w:rsidRPr="00620E80">
        <w:rPr>
          <w:rFonts w:ascii="Times New Roman" w:hAnsi="Times New Roman" w:cs="Times New Roman"/>
          <w:b/>
          <w:sz w:val="28"/>
          <w:szCs w:val="32"/>
        </w:rPr>
        <w:t>*</w:t>
      </w:r>
      <w:r w:rsidRPr="00620E80">
        <w:rPr>
          <w:rFonts w:ascii="Times New Roman" w:hAnsi="Times New Roman" w:cs="Times New Roman"/>
          <w:b/>
          <w:sz w:val="28"/>
          <w:szCs w:val="32"/>
          <w:u w:val="single"/>
        </w:rPr>
        <w:t>Register:</w:t>
      </w:r>
    </w:p>
    <w:p w:rsidR="00620E80" w:rsidRPr="00620E80" w:rsidRDefault="00620E80" w:rsidP="00620E80">
      <w:pPr>
        <w:pStyle w:val="ListParagraph"/>
        <w:numPr>
          <w:ilvl w:val="0"/>
          <w:numId w:val="3"/>
        </w:numPr>
        <w:jc w:val="both"/>
        <w:rPr>
          <w:rFonts w:ascii="Times New Roman" w:hAnsi="Times New Roman" w:cs="Times New Roman"/>
          <w:sz w:val="28"/>
          <w:szCs w:val="32"/>
        </w:rPr>
      </w:pPr>
      <w:r w:rsidRPr="00620E80">
        <w:rPr>
          <w:rFonts w:ascii="Times New Roman" w:hAnsi="Times New Roman" w:cs="Times New Roman"/>
          <w:sz w:val="28"/>
          <w:szCs w:val="32"/>
        </w:rPr>
        <w:t xml:space="preserve">Every Company which fall under this section shall maintain the register in </w:t>
      </w:r>
      <w:r w:rsidRPr="00620E80">
        <w:rPr>
          <w:rFonts w:ascii="Times New Roman" w:hAnsi="Times New Roman" w:cs="Times New Roman"/>
          <w:b/>
          <w:sz w:val="28"/>
          <w:szCs w:val="32"/>
          <w:u w:val="single"/>
        </w:rPr>
        <w:t>Form: MBP-2</w:t>
      </w:r>
    </w:p>
    <w:p w:rsidR="00620E80" w:rsidRPr="00620E80" w:rsidRDefault="00620E80" w:rsidP="00620E80">
      <w:pPr>
        <w:pStyle w:val="ListParagraph"/>
        <w:numPr>
          <w:ilvl w:val="0"/>
          <w:numId w:val="3"/>
        </w:numPr>
        <w:jc w:val="both"/>
        <w:rPr>
          <w:rFonts w:ascii="Times New Roman" w:hAnsi="Times New Roman" w:cs="Times New Roman"/>
          <w:sz w:val="28"/>
          <w:szCs w:val="32"/>
        </w:rPr>
      </w:pPr>
      <w:r w:rsidRPr="00620E80">
        <w:rPr>
          <w:rFonts w:ascii="Times New Roman" w:hAnsi="Times New Roman" w:cs="Times New Roman"/>
          <w:sz w:val="28"/>
          <w:szCs w:val="32"/>
        </w:rPr>
        <w:t xml:space="preserve">Entries in the register shall be made </w:t>
      </w:r>
      <w:r w:rsidRPr="00620E80">
        <w:rPr>
          <w:rFonts w:ascii="Times New Roman" w:hAnsi="Times New Roman" w:cs="Times New Roman"/>
          <w:b/>
          <w:sz w:val="28"/>
          <w:szCs w:val="32"/>
          <w:u w:val="single"/>
        </w:rPr>
        <w:t xml:space="preserve">chronologically </w:t>
      </w:r>
      <w:r w:rsidRPr="00620E80">
        <w:rPr>
          <w:rFonts w:ascii="Times New Roman" w:hAnsi="Times New Roman" w:cs="Times New Roman"/>
          <w:sz w:val="28"/>
          <w:szCs w:val="32"/>
        </w:rPr>
        <w:t>in respect of each transaction within 7 days of giving of loan or guarantee or providing of security or making acquisition of securities.</w:t>
      </w:r>
    </w:p>
    <w:p w:rsidR="00620E80" w:rsidRPr="00620E80" w:rsidRDefault="00620E80" w:rsidP="00620E80">
      <w:pPr>
        <w:pStyle w:val="ListParagraph"/>
        <w:numPr>
          <w:ilvl w:val="0"/>
          <w:numId w:val="3"/>
        </w:numPr>
        <w:jc w:val="both"/>
        <w:rPr>
          <w:rFonts w:ascii="Times New Roman" w:hAnsi="Times New Roman" w:cs="Times New Roman"/>
          <w:sz w:val="28"/>
          <w:szCs w:val="32"/>
        </w:rPr>
      </w:pPr>
      <w:r w:rsidRPr="00620E80">
        <w:rPr>
          <w:rFonts w:ascii="Times New Roman" w:hAnsi="Times New Roman" w:cs="Times New Roman"/>
          <w:sz w:val="28"/>
          <w:szCs w:val="32"/>
        </w:rPr>
        <w:t xml:space="preserve">Register shall be </w:t>
      </w:r>
      <w:r w:rsidRPr="00620E80">
        <w:rPr>
          <w:rFonts w:ascii="Times New Roman" w:hAnsi="Times New Roman" w:cs="Times New Roman"/>
          <w:b/>
          <w:sz w:val="28"/>
          <w:szCs w:val="32"/>
          <w:u w:val="single"/>
        </w:rPr>
        <w:t>maintained at the Registered Office</w:t>
      </w:r>
      <w:r w:rsidRPr="00620E80">
        <w:rPr>
          <w:rFonts w:ascii="Times New Roman" w:hAnsi="Times New Roman" w:cs="Times New Roman"/>
          <w:sz w:val="28"/>
          <w:szCs w:val="32"/>
        </w:rPr>
        <w:t xml:space="preserve"> of the Company and shall be preserved permanently and shall be kept in the </w:t>
      </w:r>
      <w:r w:rsidRPr="00620E80">
        <w:rPr>
          <w:rFonts w:ascii="Times New Roman" w:hAnsi="Times New Roman" w:cs="Times New Roman"/>
          <w:b/>
          <w:sz w:val="28"/>
          <w:szCs w:val="32"/>
          <w:u w:val="single"/>
        </w:rPr>
        <w:t>safe custody of the Company Secretary</w:t>
      </w:r>
      <w:r w:rsidRPr="00620E80">
        <w:rPr>
          <w:rFonts w:ascii="Times New Roman" w:hAnsi="Times New Roman" w:cs="Times New Roman"/>
          <w:sz w:val="28"/>
          <w:szCs w:val="32"/>
        </w:rPr>
        <w:t xml:space="preserve"> of the Company or any person authorized by the Board.</w:t>
      </w:r>
    </w:p>
    <w:p w:rsidR="00620E80" w:rsidRPr="00620E80" w:rsidRDefault="00620E80" w:rsidP="00620E80">
      <w:pPr>
        <w:pStyle w:val="ListParagraph"/>
        <w:numPr>
          <w:ilvl w:val="0"/>
          <w:numId w:val="3"/>
        </w:numPr>
        <w:jc w:val="both"/>
        <w:rPr>
          <w:rFonts w:ascii="Times New Roman" w:hAnsi="Times New Roman" w:cs="Times New Roman"/>
          <w:sz w:val="28"/>
          <w:szCs w:val="32"/>
        </w:rPr>
      </w:pPr>
      <w:r w:rsidRPr="00620E80">
        <w:rPr>
          <w:rFonts w:ascii="Times New Roman" w:hAnsi="Times New Roman" w:cs="Times New Roman"/>
          <w:sz w:val="28"/>
          <w:szCs w:val="32"/>
        </w:rPr>
        <w:t xml:space="preserve">Entries in the Register shall be </w:t>
      </w:r>
      <w:r w:rsidRPr="00620E80">
        <w:rPr>
          <w:rFonts w:ascii="Times New Roman" w:hAnsi="Times New Roman" w:cs="Times New Roman"/>
          <w:b/>
          <w:sz w:val="28"/>
          <w:szCs w:val="32"/>
          <w:u w:val="single"/>
        </w:rPr>
        <w:t>authenticated by the Company Secretary</w:t>
      </w:r>
      <w:r w:rsidRPr="00620E80">
        <w:rPr>
          <w:rFonts w:ascii="Times New Roman" w:hAnsi="Times New Roman" w:cs="Times New Roman"/>
          <w:sz w:val="28"/>
          <w:szCs w:val="32"/>
        </w:rPr>
        <w:t xml:space="preserve"> of the Company or by any person authorized by the Board.</w:t>
      </w:r>
    </w:p>
    <w:p w:rsidR="00620E80" w:rsidRPr="00620E80" w:rsidRDefault="00620E80" w:rsidP="00620E80">
      <w:pPr>
        <w:pStyle w:val="ListParagraph"/>
        <w:numPr>
          <w:ilvl w:val="0"/>
          <w:numId w:val="3"/>
        </w:numPr>
        <w:jc w:val="both"/>
        <w:rPr>
          <w:rFonts w:ascii="Times New Roman" w:hAnsi="Times New Roman" w:cs="Times New Roman"/>
          <w:b/>
          <w:sz w:val="28"/>
          <w:szCs w:val="32"/>
          <w:u w:val="single"/>
        </w:rPr>
      </w:pPr>
      <w:r w:rsidRPr="00620E80">
        <w:rPr>
          <w:rFonts w:ascii="Times New Roman" w:hAnsi="Times New Roman" w:cs="Times New Roman"/>
          <w:sz w:val="28"/>
          <w:szCs w:val="32"/>
        </w:rPr>
        <w:t xml:space="preserve">Register can be maintained either </w:t>
      </w:r>
      <w:r w:rsidRPr="00620E80">
        <w:rPr>
          <w:rFonts w:ascii="Times New Roman" w:hAnsi="Times New Roman" w:cs="Times New Roman"/>
          <w:b/>
          <w:sz w:val="28"/>
          <w:szCs w:val="32"/>
          <w:u w:val="single"/>
        </w:rPr>
        <w:t>physically or electronically</w:t>
      </w:r>
    </w:p>
    <w:p w:rsidR="00620E80" w:rsidRPr="00620E80" w:rsidRDefault="00620E80" w:rsidP="00620E80">
      <w:pPr>
        <w:pStyle w:val="ListParagraph"/>
        <w:numPr>
          <w:ilvl w:val="0"/>
          <w:numId w:val="3"/>
        </w:numPr>
        <w:jc w:val="both"/>
        <w:rPr>
          <w:rFonts w:ascii="Times New Roman" w:hAnsi="Times New Roman" w:cs="Times New Roman"/>
          <w:b/>
          <w:sz w:val="28"/>
          <w:szCs w:val="32"/>
          <w:u w:val="single"/>
        </w:rPr>
      </w:pPr>
      <w:r w:rsidRPr="00620E80">
        <w:rPr>
          <w:rFonts w:ascii="Times New Roman" w:hAnsi="Times New Roman" w:cs="Times New Roman"/>
          <w:b/>
          <w:sz w:val="28"/>
          <w:szCs w:val="32"/>
          <w:u w:val="single"/>
        </w:rPr>
        <w:t>Extracts of the Register</w:t>
      </w:r>
      <w:r w:rsidRPr="00620E80">
        <w:rPr>
          <w:rFonts w:ascii="Times New Roman" w:hAnsi="Times New Roman" w:cs="Times New Roman"/>
          <w:sz w:val="28"/>
          <w:szCs w:val="32"/>
        </w:rPr>
        <w:t xml:space="preserve"> maintained may be </w:t>
      </w:r>
      <w:r w:rsidRPr="00620E80">
        <w:rPr>
          <w:rFonts w:ascii="Times New Roman" w:hAnsi="Times New Roman" w:cs="Times New Roman"/>
          <w:b/>
          <w:sz w:val="28"/>
          <w:szCs w:val="32"/>
          <w:u w:val="single"/>
        </w:rPr>
        <w:t>furnished to any member</w:t>
      </w:r>
      <w:r w:rsidRPr="00620E80">
        <w:rPr>
          <w:rFonts w:ascii="Times New Roman" w:hAnsi="Times New Roman" w:cs="Times New Roman"/>
          <w:sz w:val="28"/>
          <w:szCs w:val="32"/>
        </w:rPr>
        <w:t xml:space="preserve"> of the Company on payment of such </w:t>
      </w:r>
      <w:r w:rsidRPr="00620E80">
        <w:rPr>
          <w:rFonts w:ascii="Times New Roman" w:hAnsi="Times New Roman" w:cs="Times New Roman"/>
          <w:b/>
          <w:sz w:val="28"/>
          <w:szCs w:val="32"/>
          <w:u w:val="single"/>
        </w:rPr>
        <w:t xml:space="preserve">fees </w:t>
      </w:r>
      <w:r w:rsidRPr="00620E80">
        <w:rPr>
          <w:rFonts w:ascii="Times New Roman" w:hAnsi="Times New Roman" w:cs="Times New Roman"/>
          <w:sz w:val="28"/>
          <w:szCs w:val="32"/>
        </w:rPr>
        <w:t xml:space="preserve">as may be specified in the Articles of the Company but which </w:t>
      </w:r>
      <w:r w:rsidRPr="00620E80">
        <w:rPr>
          <w:rFonts w:ascii="Times New Roman" w:hAnsi="Times New Roman" w:cs="Times New Roman"/>
          <w:b/>
          <w:sz w:val="28"/>
          <w:szCs w:val="32"/>
          <w:u w:val="single"/>
        </w:rPr>
        <w:t>shall not exceed  Rs. 10/- for each page.</w:t>
      </w:r>
    </w:p>
    <w:p w:rsidR="00620E80" w:rsidRPr="00620E80" w:rsidRDefault="00620E80" w:rsidP="00620E80">
      <w:pPr>
        <w:jc w:val="both"/>
        <w:rPr>
          <w:rFonts w:ascii="Times New Roman" w:hAnsi="Times New Roman" w:cs="Times New Roman"/>
          <w:b/>
          <w:sz w:val="28"/>
          <w:szCs w:val="32"/>
          <w:u w:val="single"/>
        </w:rPr>
      </w:pP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Section 186 (11)</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NON-APPLICABILITY OF SECTION, EXCEPT SUB-SECTION (1)</w:t>
      </w:r>
    </w:p>
    <w:p w:rsidR="00620E80" w:rsidRPr="00620E80" w:rsidRDefault="000C077D" w:rsidP="00620E80">
      <w:pPr>
        <w:jc w:val="both"/>
        <w:rPr>
          <w:rFonts w:ascii="Times New Roman" w:hAnsi="Times New Roman" w:cs="Times New Roman"/>
          <w:sz w:val="28"/>
          <w:szCs w:val="32"/>
        </w:rPr>
      </w:pPr>
      <w:r>
        <w:rPr>
          <w:rFonts w:ascii="Times New Roman" w:hAnsi="Times New Roman" w:cs="Times New Roman"/>
          <w:sz w:val="28"/>
          <w:szCs w:val="32"/>
        </w:rPr>
        <w:t>T</w:t>
      </w:r>
      <w:r w:rsidR="00620E80" w:rsidRPr="00620E80">
        <w:rPr>
          <w:rFonts w:ascii="Times New Roman" w:hAnsi="Times New Roman" w:cs="Times New Roman"/>
          <w:sz w:val="28"/>
          <w:szCs w:val="32"/>
        </w:rPr>
        <w:t xml:space="preserve">he provisions of Section 186 </w:t>
      </w:r>
      <w:r w:rsidR="00620E80" w:rsidRPr="00620E80">
        <w:rPr>
          <w:rFonts w:ascii="Times New Roman" w:hAnsi="Times New Roman" w:cs="Times New Roman"/>
          <w:b/>
          <w:sz w:val="28"/>
          <w:szCs w:val="32"/>
          <w:u w:val="single"/>
        </w:rPr>
        <w:t>except sub-section (1)</w:t>
      </w:r>
      <w:r w:rsidR="00620E80" w:rsidRPr="00620E80">
        <w:rPr>
          <w:rFonts w:ascii="Times New Roman" w:hAnsi="Times New Roman" w:cs="Times New Roman"/>
          <w:sz w:val="28"/>
          <w:szCs w:val="32"/>
        </w:rPr>
        <w:t xml:space="preserve"> </w:t>
      </w:r>
      <w:r>
        <w:rPr>
          <w:rFonts w:ascii="Times New Roman" w:hAnsi="Times New Roman" w:cs="Times New Roman"/>
          <w:sz w:val="28"/>
          <w:szCs w:val="32"/>
        </w:rPr>
        <w:t xml:space="preserve">are not applicable </w:t>
      </w:r>
      <w:r w:rsidR="00620E80" w:rsidRPr="00620E80">
        <w:rPr>
          <w:rFonts w:ascii="Times New Roman" w:hAnsi="Times New Roman" w:cs="Times New Roman"/>
          <w:sz w:val="28"/>
          <w:szCs w:val="32"/>
        </w:rPr>
        <w:t>to:</w:t>
      </w:r>
    </w:p>
    <w:p w:rsidR="00620E80" w:rsidRPr="00620E80" w:rsidRDefault="00620E80" w:rsidP="00620E80">
      <w:pPr>
        <w:pStyle w:val="ListParagraph"/>
        <w:numPr>
          <w:ilvl w:val="0"/>
          <w:numId w:val="4"/>
        </w:numPr>
        <w:jc w:val="both"/>
        <w:rPr>
          <w:rFonts w:ascii="Times New Roman" w:hAnsi="Times New Roman" w:cs="Times New Roman"/>
          <w:b/>
          <w:sz w:val="28"/>
          <w:szCs w:val="32"/>
        </w:rPr>
      </w:pPr>
      <w:r w:rsidRPr="00620E80">
        <w:rPr>
          <w:rFonts w:ascii="Times New Roman" w:hAnsi="Times New Roman" w:cs="Times New Roman"/>
          <w:b/>
          <w:sz w:val="28"/>
          <w:szCs w:val="32"/>
        </w:rPr>
        <w:t>A loan made, guarantee given or security provided by a:</w:t>
      </w:r>
    </w:p>
    <w:p w:rsidR="00620E80" w:rsidRPr="00620E80" w:rsidRDefault="00620E80" w:rsidP="00620E80">
      <w:pPr>
        <w:pStyle w:val="ListParagraph"/>
        <w:jc w:val="both"/>
        <w:rPr>
          <w:rFonts w:ascii="Times New Roman" w:hAnsi="Times New Roman" w:cs="Times New Roman"/>
          <w:sz w:val="28"/>
          <w:szCs w:val="32"/>
        </w:rPr>
      </w:pPr>
    </w:p>
    <w:p w:rsidR="00620E80" w:rsidRPr="00620E80" w:rsidRDefault="00620E80" w:rsidP="00620E80">
      <w:pPr>
        <w:pStyle w:val="ListParagraph"/>
        <w:numPr>
          <w:ilvl w:val="0"/>
          <w:numId w:val="5"/>
        </w:numPr>
        <w:jc w:val="both"/>
        <w:rPr>
          <w:rFonts w:ascii="Times New Roman" w:hAnsi="Times New Roman" w:cs="Times New Roman"/>
          <w:sz w:val="28"/>
          <w:szCs w:val="32"/>
        </w:rPr>
      </w:pPr>
      <w:r w:rsidRPr="00620E80">
        <w:rPr>
          <w:rFonts w:ascii="Times New Roman" w:hAnsi="Times New Roman" w:cs="Times New Roman"/>
          <w:sz w:val="28"/>
          <w:szCs w:val="32"/>
        </w:rPr>
        <w:t>Banking Company; or</w:t>
      </w:r>
    </w:p>
    <w:p w:rsidR="00620E80" w:rsidRPr="00620E80" w:rsidRDefault="00620E80" w:rsidP="00620E80">
      <w:pPr>
        <w:pStyle w:val="ListParagraph"/>
        <w:numPr>
          <w:ilvl w:val="0"/>
          <w:numId w:val="5"/>
        </w:numPr>
        <w:jc w:val="both"/>
        <w:rPr>
          <w:rFonts w:ascii="Times New Roman" w:hAnsi="Times New Roman" w:cs="Times New Roman"/>
          <w:sz w:val="28"/>
          <w:szCs w:val="32"/>
        </w:rPr>
      </w:pPr>
      <w:r w:rsidRPr="00620E80">
        <w:rPr>
          <w:rFonts w:ascii="Times New Roman" w:hAnsi="Times New Roman" w:cs="Times New Roman"/>
          <w:sz w:val="28"/>
          <w:szCs w:val="32"/>
        </w:rPr>
        <w:t>Insurance Company; or</w:t>
      </w:r>
    </w:p>
    <w:p w:rsidR="00620E80" w:rsidRPr="00620E80" w:rsidRDefault="00620E80" w:rsidP="00620E80">
      <w:pPr>
        <w:pStyle w:val="ListParagraph"/>
        <w:numPr>
          <w:ilvl w:val="0"/>
          <w:numId w:val="5"/>
        </w:numPr>
        <w:jc w:val="both"/>
        <w:rPr>
          <w:rFonts w:ascii="Times New Roman" w:hAnsi="Times New Roman" w:cs="Times New Roman"/>
          <w:sz w:val="28"/>
          <w:szCs w:val="32"/>
        </w:rPr>
      </w:pPr>
      <w:r w:rsidRPr="00620E80">
        <w:rPr>
          <w:rFonts w:ascii="Times New Roman" w:hAnsi="Times New Roman" w:cs="Times New Roman"/>
          <w:sz w:val="28"/>
          <w:szCs w:val="32"/>
        </w:rPr>
        <w:t>Housing Finance Company</w:t>
      </w:r>
    </w:p>
    <w:p w:rsidR="00620E80" w:rsidRPr="00620E80" w:rsidRDefault="00620E80" w:rsidP="00620E80">
      <w:pPr>
        <w:ind w:left="720"/>
        <w:jc w:val="both"/>
        <w:rPr>
          <w:rFonts w:ascii="Times New Roman" w:hAnsi="Times New Roman" w:cs="Times New Roman"/>
          <w:sz w:val="28"/>
          <w:szCs w:val="32"/>
        </w:rPr>
      </w:pPr>
      <w:proofErr w:type="gramStart"/>
      <w:r w:rsidRPr="00620E80">
        <w:rPr>
          <w:rFonts w:ascii="Times New Roman" w:hAnsi="Times New Roman" w:cs="Times New Roman"/>
          <w:sz w:val="28"/>
          <w:szCs w:val="32"/>
        </w:rPr>
        <w:t>in</w:t>
      </w:r>
      <w:proofErr w:type="gramEnd"/>
      <w:r w:rsidRPr="00620E80">
        <w:rPr>
          <w:rFonts w:ascii="Times New Roman" w:hAnsi="Times New Roman" w:cs="Times New Roman"/>
          <w:sz w:val="28"/>
          <w:szCs w:val="32"/>
        </w:rPr>
        <w:t xml:space="preserve"> the ordinary course of business</w:t>
      </w:r>
    </w:p>
    <w:p w:rsidR="00620E80" w:rsidRPr="00620E80" w:rsidRDefault="00620E80" w:rsidP="00620E80">
      <w:pPr>
        <w:pStyle w:val="ListParagraph"/>
        <w:numPr>
          <w:ilvl w:val="0"/>
          <w:numId w:val="5"/>
        </w:numPr>
        <w:jc w:val="both"/>
        <w:rPr>
          <w:rFonts w:ascii="Times New Roman" w:hAnsi="Times New Roman" w:cs="Times New Roman"/>
          <w:sz w:val="28"/>
          <w:szCs w:val="32"/>
        </w:rPr>
      </w:pPr>
      <w:r w:rsidRPr="00620E80">
        <w:rPr>
          <w:rFonts w:ascii="Times New Roman" w:hAnsi="Times New Roman" w:cs="Times New Roman"/>
          <w:sz w:val="28"/>
          <w:szCs w:val="32"/>
        </w:rPr>
        <w:t>Company engaged in the business of financing of Companies*; or</w:t>
      </w:r>
    </w:p>
    <w:p w:rsidR="00620E80" w:rsidRPr="00620E80" w:rsidRDefault="00620E80" w:rsidP="00620E80">
      <w:pPr>
        <w:pStyle w:val="ListParagraph"/>
        <w:numPr>
          <w:ilvl w:val="0"/>
          <w:numId w:val="5"/>
        </w:numPr>
        <w:jc w:val="both"/>
        <w:rPr>
          <w:rFonts w:ascii="Times New Roman" w:hAnsi="Times New Roman" w:cs="Times New Roman"/>
          <w:sz w:val="28"/>
          <w:szCs w:val="32"/>
        </w:rPr>
      </w:pPr>
      <w:r w:rsidRPr="00620E80">
        <w:rPr>
          <w:rFonts w:ascii="Times New Roman" w:hAnsi="Times New Roman" w:cs="Times New Roman"/>
          <w:sz w:val="28"/>
          <w:szCs w:val="32"/>
        </w:rPr>
        <w:t>Providing Infrastructural facilities**</w:t>
      </w:r>
    </w:p>
    <w:p w:rsidR="00620E80" w:rsidRPr="00620E80" w:rsidRDefault="00620E80" w:rsidP="00620E80">
      <w:pPr>
        <w:jc w:val="both"/>
        <w:rPr>
          <w:rFonts w:ascii="Times New Roman" w:hAnsi="Times New Roman" w:cs="Times New Roman"/>
          <w:sz w:val="28"/>
          <w:szCs w:val="32"/>
        </w:rPr>
      </w:pPr>
    </w:p>
    <w:p w:rsidR="00620E80" w:rsidRPr="00620E80" w:rsidRDefault="00620E80" w:rsidP="00620E80">
      <w:pPr>
        <w:pStyle w:val="ListParagraph"/>
        <w:jc w:val="both"/>
        <w:rPr>
          <w:rFonts w:ascii="Times New Roman" w:hAnsi="Times New Roman" w:cs="Times New Roman"/>
          <w:b/>
          <w:sz w:val="28"/>
          <w:szCs w:val="32"/>
        </w:rPr>
      </w:pPr>
      <w:r w:rsidRPr="00620E80">
        <w:rPr>
          <w:rFonts w:ascii="Times New Roman" w:hAnsi="Times New Roman" w:cs="Times New Roman"/>
          <w:b/>
          <w:sz w:val="28"/>
          <w:szCs w:val="32"/>
        </w:rPr>
        <w:t>*</w:t>
      </w:r>
      <w:r w:rsidRPr="00620E80">
        <w:rPr>
          <w:rFonts w:ascii="Times New Roman" w:hAnsi="Times New Roman" w:cs="Times New Roman"/>
          <w:b/>
          <w:sz w:val="28"/>
          <w:szCs w:val="32"/>
          <w:u w:val="single"/>
        </w:rPr>
        <w:t xml:space="preserve">Company engaged in the business of Financing of Companies: </w:t>
      </w:r>
    </w:p>
    <w:p w:rsidR="00620E80" w:rsidRPr="00620E80" w:rsidRDefault="00620E80" w:rsidP="00620E80">
      <w:pPr>
        <w:pStyle w:val="ListParagraph"/>
        <w:jc w:val="both"/>
        <w:rPr>
          <w:rFonts w:ascii="Times New Roman" w:hAnsi="Times New Roman" w:cs="Times New Roman"/>
          <w:sz w:val="28"/>
          <w:szCs w:val="32"/>
        </w:rPr>
      </w:pPr>
      <w:r w:rsidRPr="00620E80">
        <w:rPr>
          <w:rFonts w:ascii="Times New Roman" w:hAnsi="Times New Roman" w:cs="Times New Roman"/>
          <w:b/>
          <w:sz w:val="28"/>
          <w:szCs w:val="32"/>
        </w:rPr>
        <w:t xml:space="preserve"> </w:t>
      </w:r>
    </w:p>
    <w:p w:rsidR="00620E80" w:rsidRPr="00620E80" w:rsidRDefault="00620E80" w:rsidP="00620E80">
      <w:pPr>
        <w:pStyle w:val="ListParagraph"/>
        <w:ind w:left="810" w:hanging="90"/>
        <w:jc w:val="both"/>
        <w:rPr>
          <w:rFonts w:ascii="Times New Roman" w:hAnsi="Times New Roman" w:cs="Times New Roman"/>
          <w:b/>
          <w:sz w:val="28"/>
          <w:szCs w:val="32"/>
        </w:rPr>
      </w:pPr>
      <w:r w:rsidRPr="00620E80">
        <w:rPr>
          <w:rFonts w:ascii="Times New Roman" w:hAnsi="Times New Roman" w:cs="Times New Roman"/>
          <w:sz w:val="28"/>
          <w:szCs w:val="32"/>
        </w:rPr>
        <w:t xml:space="preserve">  Defined under Rule 11 (3) of Companies (Meetings of Board and its Powers) Rules, 2014, which says business of financing of companies shall include with regard to a </w:t>
      </w:r>
      <w:r w:rsidRPr="00620E80">
        <w:rPr>
          <w:rFonts w:ascii="Times New Roman" w:hAnsi="Times New Roman" w:cs="Times New Roman"/>
          <w:b/>
          <w:sz w:val="28"/>
          <w:szCs w:val="32"/>
        </w:rPr>
        <w:t>Non-Banking Financial Company registered with Reserve Bank of India</w:t>
      </w:r>
      <w:r w:rsidRPr="00620E80">
        <w:rPr>
          <w:rFonts w:ascii="Times New Roman" w:hAnsi="Times New Roman" w:cs="Times New Roman"/>
          <w:sz w:val="28"/>
          <w:szCs w:val="32"/>
        </w:rPr>
        <w:t xml:space="preserve">, </w:t>
      </w:r>
      <w:r w:rsidRPr="00620E80">
        <w:rPr>
          <w:rFonts w:ascii="Times New Roman" w:hAnsi="Times New Roman" w:cs="Times New Roman"/>
          <w:sz w:val="28"/>
          <w:szCs w:val="32"/>
          <w:u w:val="single"/>
        </w:rPr>
        <w:t>“</w:t>
      </w:r>
      <w:r w:rsidRPr="00620E80">
        <w:rPr>
          <w:rFonts w:ascii="Times New Roman" w:hAnsi="Times New Roman" w:cs="Times New Roman"/>
          <w:b/>
          <w:sz w:val="28"/>
          <w:szCs w:val="32"/>
          <w:u w:val="single"/>
        </w:rPr>
        <w:t>business of giving of any loan to a person or providing of any guarantee or security for due payment of any loan availed by any person in the ordinary course of its business.</w:t>
      </w:r>
    </w:p>
    <w:p w:rsidR="00620E80" w:rsidRPr="00620E80" w:rsidRDefault="00620E80" w:rsidP="00620E80">
      <w:pPr>
        <w:pStyle w:val="ListParagraph"/>
        <w:ind w:left="810" w:hanging="90"/>
        <w:jc w:val="both"/>
        <w:rPr>
          <w:rFonts w:ascii="Times New Roman" w:hAnsi="Times New Roman" w:cs="Times New Roman"/>
          <w:sz w:val="28"/>
          <w:szCs w:val="32"/>
        </w:rPr>
      </w:pPr>
    </w:p>
    <w:p w:rsidR="00620E80" w:rsidRPr="00620E80" w:rsidRDefault="00620E80" w:rsidP="00620E80">
      <w:pPr>
        <w:pStyle w:val="ListParagraph"/>
        <w:ind w:left="810" w:hanging="90"/>
        <w:jc w:val="both"/>
        <w:rPr>
          <w:rFonts w:ascii="Times New Roman" w:hAnsi="Times New Roman" w:cs="Times New Roman"/>
          <w:b/>
          <w:sz w:val="28"/>
          <w:szCs w:val="32"/>
          <w:u w:val="single"/>
        </w:rPr>
      </w:pPr>
      <w:r w:rsidRPr="00620E80">
        <w:rPr>
          <w:rFonts w:ascii="Times New Roman" w:hAnsi="Times New Roman" w:cs="Times New Roman"/>
          <w:b/>
          <w:sz w:val="28"/>
          <w:szCs w:val="32"/>
        </w:rPr>
        <w:t>**</w:t>
      </w:r>
      <w:r w:rsidRPr="00620E80">
        <w:rPr>
          <w:rFonts w:ascii="Times New Roman" w:hAnsi="Times New Roman" w:cs="Times New Roman"/>
          <w:b/>
          <w:sz w:val="28"/>
          <w:szCs w:val="32"/>
          <w:u w:val="single"/>
        </w:rPr>
        <w:t>Infrastructure Facilities:</w:t>
      </w:r>
    </w:p>
    <w:p w:rsidR="00620E80" w:rsidRPr="00620E80" w:rsidRDefault="00620E80" w:rsidP="00620E80">
      <w:pPr>
        <w:pStyle w:val="ListParagraph"/>
        <w:ind w:left="810" w:hanging="90"/>
        <w:jc w:val="both"/>
        <w:rPr>
          <w:rFonts w:ascii="Times New Roman" w:hAnsi="Times New Roman" w:cs="Times New Roman"/>
          <w:b/>
          <w:sz w:val="28"/>
          <w:szCs w:val="32"/>
        </w:rPr>
      </w:pPr>
    </w:p>
    <w:p w:rsidR="00620E80" w:rsidRPr="00620E80" w:rsidRDefault="00620E80" w:rsidP="00620E80">
      <w:pPr>
        <w:pStyle w:val="ListParagraph"/>
        <w:ind w:left="810" w:hanging="90"/>
        <w:jc w:val="both"/>
        <w:rPr>
          <w:rFonts w:ascii="Times New Roman" w:hAnsi="Times New Roman" w:cs="Times New Roman"/>
          <w:sz w:val="28"/>
          <w:szCs w:val="32"/>
        </w:rPr>
      </w:pPr>
      <w:r w:rsidRPr="00620E80">
        <w:rPr>
          <w:rFonts w:ascii="Times New Roman" w:hAnsi="Times New Roman" w:cs="Times New Roman"/>
          <w:b/>
          <w:sz w:val="28"/>
          <w:szCs w:val="32"/>
        </w:rPr>
        <w:t xml:space="preserve">    </w:t>
      </w:r>
      <w:proofErr w:type="gramStart"/>
      <w:r w:rsidRPr="00620E80">
        <w:rPr>
          <w:rFonts w:ascii="Times New Roman" w:hAnsi="Times New Roman" w:cs="Times New Roman"/>
          <w:sz w:val="28"/>
          <w:szCs w:val="32"/>
        </w:rPr>
        <w:t>Defined under Schedule VI of the Companies Act, 2013.</w:t>
      </w:r>
      <w:proofErr w:type="gramEnd"/>
    </w:p>
    <w:p w:rsidR="00620E80" w:rsidRPr="00620E80" w:rsidRDefault="00620E80" w:rsidP="00620E80">
      <w:pPr>
        <w:pStyle w:val="ListParagraph"/>
        <w:ind w:left="810" w:hanging="90"/>
        <w:jc w:val="both"/>
        <w:rPr>
          <w:rFonts w:ascii="Times New Roman" w:hAnsi="Times New Roman" w:cs="Times New Roman"/>
          <w:sz w:val="28"/>
          <w:szCs w:val="32"/>
        </w:rPr>
      </w:pPr>
    </w:p>
    <w:p w:rsidR="00620E80" w:rsidRPr="00620E80" w:rsidRDefault="00620E80" w:rsidP="00620E80">
      <w:pPr>
        <w:pStyle w:val="ListParagraph"/>
        <w:ind w:left="810" w:hanging="90"/>
        <w:jc w:val="both"/>
        <w:rPr>
          <w:rFonts w:ascii="Times New Roman" w:hAnsi="Times New Roman" w:cs="Times New Roman"/>
          <w:sz w:val="28"/>
          <w:szCs w:val="32"/>
        </w:rPr>
      </w:pPr>
    </w:p>
    <w:p w:rsidR="00620E80" w:rsidRPr="00620E80" w:rsidRDefault="00620E80" w:rsidP="00620E80">
      <w:pPr>
        <w:pStyle w:val="ListParagraph"/>
        <w:numPr>
          <w:ilvl w:val="0"/>
          <w:numId w:val="4"/>
        </w:numPr>
        <w:jc w:val="both"/>
        <w:rPr>
          <w:rFonts w:ascii="Times New Roman" w:hAnsi="Times New Roman" w:cs="Times New Roman"/>
          <w:b/>
          <w:sz w:val="28"/>
          <w:szCs w:val="32"/>
        </w:rPr>
      </w:pPr>
      <w:r w:rsidRPr="00620E80">
        <w:rPr>
          <w:rFonts w:ascii="Times New Roman" w:hAnsi="Times New Roman" w:cs="Times New Roman"/>
          <w:b/>
          <w:sz w:val="28"/>
          <w:szCs w:val="32"/>
        </w:rPr>
        <w:t>To any acquisition:</w:t>
      </w:r>
    </w:p>
    <w:p w:rsidR="00620E80" w:rsidRPr="00620E80" w:rsidRDefault="00620E80" w:rsidP="00620E80">
      <w:pPr>
        <w:pStyle w:val="ListParagraph"/>
        <w:jc w:val="both"/>
        <w:rPr>
          <w:rFonts w:ascii="Times New Roman" w:hAnsi="Times New Roman" w:cs="Times New Roman"/>
          <w:sz w:val="28"/>
          <w:szCs w:val="32"/>
        </w:rPr>
      </w:pPr>
    </w:p>
    <w:p w:rsidR="00620E80" w:rsidRPr="00620E80" w:rsidRDefault="00620E80" w:rsidP="00620E80">
      <w:pPr>
        <w:pStyle w:val="ListParagraph"/>
        <w:numPr>
          <w:ilvl w:val="0"/>
          <w:numId w:val="6"/>
        </w:numPr>
        <w:jc w:val="both"/>
        <w:rPr>
          <w:rFonts w:ascii="Times New Roman" w:hAnsi="Times New Roman" w:cs="Times New Roman"/>
          <w:sz w:val="28"/>
          <w:szCs w:val="32"/>
        </w:rPr>
      </w:pPr>
      <w:proofErr w:type="gramStart"/>
      <w:r w:rsidRPr="00620E80">
        <w:rPr>
          <w:rFonts w:ascii="Times New Roman" w:hAnsi="Times New Roman" w:cs="Times New Roman"/>
          <w:sz w:val="28"/>
          <w:szCs w:val="32"/>
        </w:rPr>
        <w:t>made</w:t>
      </w:r>
      <w:proofErr w:type="gramEnd"/>
      <w:r w:rsidRPr="00620E80">
        <w:rPr>
          <w:rFonts w:ascii="Times New Roman" w:hAnsi="Times New Roman" w:cs="Times New Roman"/>
          <w:sz w:val="28"/>
          <w:szCs w:val="32"/>
        </w:rPr>
        <w:t xml:space="preserve"> by a Non-Banking Financial Company (NBFC) registered under Chapter III of the Reserve Bank of India Act, 1934 and whose </w:t>
      </w:r>
      <w:r w:rsidRPr="00620E80">
        <w:rPr>
          <w:rFonts w:ascii="Times New Roman" w:hAnsi="Times New Roman" w:cs="Times New Roman"/>
          <w:sz w:val="28"/>
          <w:szCs w:val="32"/>
        </w:rPr>
        <w:lastRenderedPageBreak/>
        <w:t>principal business is acquisition of securities. ( Exemption to NBFC shall be for its investment and lending activities)</w:t>
      </w:r>
    </w:p>
    <w:p w:rsidR="00620E80" w:rsidRPr="00620E80" w:rsidRDefault="00620E80" w:rsidP="00620E80">
      <w:pPr>
        <w:pStyle w:val="ListParagraph"/>
        <w:numPr>
          <w:ilvl w:val="0"/>
          <w:numId w:val="6"/>
        </w:numPr>
        <w:jc w:val="both"/>
        <w:rPr>
          <w:rFonts w:ascii="Times New Roman" w:hAnsi="Times New Roman" w:cs="Times New Roman"/>
          <w:sz w:val="28"/>
          <w:szCs w:val="32"/>
        </w:rPr>
      </w:pPr>
      <w:proofErr w:type="gramStart"/>
      <w:r w:rsidRPr="00620E80">
        <w:rPr>
          <w:rFonts w:ascii="Times New Roman" w:hAnsi="Times New Roman" w:cs="Times New Roman"/>
          <w:sz w:val="28"/>
          <w:szCs w:val="32"/>
        </w:rPr>
        <w:t>made</w:t>
      </w:r>
      <w:proofErr w:type="gramEnd"/>
      <w:r w:rsidRPr="00620E80">
        <w:rPr>
          <w:rFonts w:ascii="Times New Roman" w:hAnsi="Times New Roman" w:cs="Times New Roman"/>
          <w:sz w:val="28"/>
          <w:szCs w:val="32"/>
        </w:rPr>
        <w:t xml:space="preserve"> by a Company whose principal business is the acquisition of securities.</w:t>
      </w:r>
    </w:p>
    <w:p w:rsidR="00620E80" w:rsidRPr="00620E80" w:rsidRDefault="00620E80" w:rsidP="00620E80">
      <w:pPr>
        <w:pStyle w:val="ListParagraph"/>
        <w:numPr>
          <w:ilvl w:val="0"/>
          <w:numId w:val="6"/>
        </w:numPr>
        <w:jc w:val="both"/>
        <w:rPr>
          <w:rFonts w:ascii="Times New Roman" w:hAnsi="Times New Roman" w:cs="Times New Roman"/>
          <w:sz w:val="28"/>
          <w:szCs w:val="32"/>
        </w:rPr>
      </w:pPr>
      <w:r w:rsidRPr="00620E80">
        <w:rPr>
          <w:rFonts w:ascii="Times New Roman" w:hAnsi="Times New Roman" w:cs="Times New Roman"/>
          <w:sz w:val="28"/>
          <w:szCs w:val="32"/>
        </w:rPr>
        <w:t>Of shares allotted in pursuance of Clause (a) of Sub-section (1) of Section 62.</w:t>
      </w:r>
    </w:p>
    <w:p w:rsidR="00620E80" w:rsidRPr="00620E80" w:rsidRDefault="00620E80" w:rsidP="00620E80">
      <w:pPr>
        <w:pStyle w:val="ListParagraph"/>
        <w:numPr>
          <w:ilvl w:val="0"/>
          <w:numId w:val="6"/>
        </w:numPr>
        <w:jc w:val="both"/>
        <w:rPr>
          <w:rFonts w:ascii="Times New Roman" w:hAnsi="Times New Roman" w:cs="Times New Roman"/>
          <w:sz w:val="28"/>
          <w:szCs w:val="32"/>
        </w:rPr>
      </w:pPr>
      <w:r w:rsidRPr="00620E80">
        <w:rPr>
          <w:rFonts w:ascii="Times New Roman" w:hAnsi="Times New Roman" w:cs="Times New Roman"/>
          <w:sz w:val="28"/>
          <w:szCs w:val="32"/>
        </w:rPr>
        <w:t xml:space="preserve">Made by a banking Company or an Insurance Company or a Housing Finance Company, making acquisition of securities in the ordinary course of business. </w:t>
      </w:r>
    </w:p>
    <w:p w:rsidR="00620E80" w:rsidRPr="00620E80" w:rsidRDefault="00620E80" w:rsidP="00620E80">
      <w:pPr>
        <w:jc w:val="both"/>
        <w:rPr>
          <w:rFonts w:ascii="Times New Roman" w:hAnsi="Times New Roman" w:cs="Times New Roman"/>
          <w:sz w:val="28"/>
          <w:szCs w:val="32"/>
        </w:rPr>
      </w:pP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 xml:space="preserve">Section 186 (12): </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Power to Central Government</w:t>
      </w:r>
    </w:p>
    <w:p w:rsidR="00620E80" w:rsidRPr="00620E80" w:rsidRDefault="00620E80" w:rsidP="00620E80">
      <w:pPr>
        <w:jc w:val="both"/>
        <w:rPr>
          <w:rFonts w:ascii="Times New Roman" w:hAnsi="Times New Roman" w:cs="Times New Roman"/>
          <w:sz w:val="28"/>
          <w:szCs w:val="32"/>
        </w:rPr>
      </w:pPr>
      <w:r w:rsidRPr="00620E80">
        <w:rPr>
          <w:rFonts w:ascii="Times New Roman" w:hAnsi="Times New Roman" w:cs="Times New Roman"/>
          <w:sz w:val="28"/>
          <w:szCs w:val="32"/>
        </w:rPr>
        <w:t xml:space="preserve">Under this sub-section, Central Government has the power to make rules for the purposes of this section. </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 xml:space="preserve">Section 186 (13) </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PENALTY FOR NON-COMPLIANCE</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Penalty for Company who is in default:</w:t>
      </w:r>
    </w:p>
    <w:p w:rsidR="00620E80" w:rsidRPr="00620E80" w:rsidRDefault="00620E80" w:rsidP="00620E80">
      <w:pPr>
        <w:pStyle w:val="ListParagraph"/>
        <w:numPr>
          <w:ilvl w:val="0"/>
          <w:numId w:val="4"/>
        </w:numPr>
        <w:jc w:val="both"/>
        <w:rPr>
          <w:rFonts w:ascii="Times New Roman" w:hAnsi="Times New Roman" w:cs="Times New Roman"/>
          <w:sz w:val="28"/>
          <w:szCs w:val="32"/>
        </w:rPr>
      </w:pPr>
      <w:r w:rsidRPr="00620E80">
        <w:rPr>
          <w:rFonts w:ascii="Times New Roman" w:hAnsi="Times New Roman" w:cs="Times New Roman"/>
          <w:sz w:val="28"/>
          <w:szCs w:val="32"/>
        </w:rPr>
        <w:t>Fine which may extend from Rs. 25000/- to Rs. 5,00,000/-</w:t>
      </w:r>
    </w:p>
    <w:p w:rsidR="00620E80" w:rsidRPr="00620E80" w:rsidRDefault="00620E80" w:rsidP="00620E80">
      <w:pPr>
        <w:jc w:val="both"/>
        <w:rPr>
          <w:rFonts w:ascii="Times New Roman" w:hAnsi="Times New Roman" w:cs="Times New Roman"/>
          <w:b/>
          <w:i/>
          <w:sz w:val="28"/>
          <w:szCs w:val="32"/>
          <w:u w:val="single"/>
        </w:rPr>
      </w:pPr>
      <w:r w:rsidRPr="00620E80">
        <w:rPr>
          <w:rFonts w:ascii="Times New Roman" w:hAnsi="Times New Roman" w:cs="Times New Roman"/>
          <w:b/>
          <w:i/>
          <w:sz w:val="28"/>
          <w:szCs w:val="32"/>
          <w:u w:val="single"/>
        </w:rPr>
        <w:t>Penalty for officer of the Company who is in default:</w:t>
      </w:r>
    </w:p>
    <w:p w:rsidR="00620E80" w:rsidRPr="00620E80" w:rsidRDefault="00620E80" w:rsidP="00620E80">
      <w:pPr>
        <w:pStyle w:val="ListParagraph"/>
        <w:numPr>
          <w:ilvl w:val="0"/>
          <w:numId w:val="4"/>
        </w:numPr>
        <w:jc w:val="both"/>
        <w:rPr>
          <w:rFonts w:ascii="Times New Roman" w:hAnsi="Times New Roman" w:cs="Times New Roman"/>
          <w:sz w:val="28"/>
          <w:szCs w:val="32"/>
        </w:rPr>
      </w:pPr>
      <w:r w:rsidRPr="00620E80">
        <w:rPr>
          <w:rFonts w:ascii="Times New Roman" w:hAnsi="Times New Roman" w:cs="Times New Roman"/>
          <w:sz w:val="28"/>
          <w:szCs w:val="32"/>
        </w:rPr>
        <w:t>Imprisonment which may extend to 2 years &amp; fine which may extend from Rs. 25000/- to Rs. 1,00,000/-</w:t>
      </w:r>
    </w:p>
    <w:p w:rsidR="00620E80" w:rsidRDefault="00620E80" w:rsidP="00620E80">
      <w:pPr>
        <w:rPr>
          <w:rFonts w:ascii="Times New Roman" w:hAnsi="Times New Roman" w:cs="Times New Roman"/>
          <w:sz w:val="28"/>
          <w:szCs w:val="32"/>
        </w:rPr>
      </w:pPr>
    </w:p>
    <w:p w:rsidR="000C077D" w:rsidRDefault="000C077D" w:rsidP="00620E80">
      <w:pPr>
        <w:rPr>
          <w:rFonts w:ascii="Times New Roman" w:hAnsi="Times New Roman" w:cs="Times New Roman"/>
          <w:b/>
          <w:sz w:val="28"/>
          <w:szCs w:val="32"/>
          <w:u w:val="single"/>
        </w:rPr>
      </w:pPr>
      <w:r w:rsidRPr="000C077D">
        <w:rPr>
          <w:rFonts w:ascii="Times New Roman" w:hAnsi="Times New Roman" w:cs="Times New Roman"/>
          <w:b/>
          <w:sz w:val="28"/>
          <w:szCs w:val="32"/>
          <w:u w:val="single"/>
        </w:rPr>
        <w:t>Circulars</w:t>
      </w:r>
    </w:p>
    <w:p w:rsidR="000C077D" w:rsidRDefault="000C077D" w:rsidP="00620E80">
      <w:pPr>
        <w:rPr>
          <w:rFonts w:ascii="Times New Roman" w:hAnsi="Times New Roman" w:cs="Times New Roman"/>
          <w:b/>
          <w:sz w:val="28"/>
          <w:szCs w:val="32"/>
          <w:u w:val="single"/>
        </w:rPr>
      </w:pPr>
    </w:p>
    <w:p w:rsidR="000C077D" w:rsidRDefault="000C077D" w:rsidP="000C077D">
      <w:pPr>
        <w:rPr>
          <w:rFonts w:ascii="Times New Roman" w:hAnsi="Times New Roman" w:cs="Times New Roman"/>
          <w:b/>
          <w:sz w:val="28"/>
          <w:szCs w:val="32"/>
        </w:rPr>
      </w:pPr>
      <w:r>
        <w:rPr>
          <w:rFonts w:ascii="Times New Roman" w:hAnsi="Times New Roman" w:cs="Times New Roman"/>
          <w:b/>
          <w:sz w:val="28"/>
          <w:szCs w:val="32"/>
        </w:rPr>
        <w:t>[General circular No.: 04/2015 dated 10/03/2015]</w:t>
      </w:r>
    </w:p>
    <w:p w:rsidR="00E65072" w:rsidRPr="00E65072" w:rsidRDefault="00E65072" w:rsidP="00E65072">
      <w:pPr>
        <w:jc w:val="both"/>
        <w:rPr>
          <w:rFonts w:ascii="Times New Roman" w:hAnsi="Times New Roman" w:cs="Times New Roman"/>
          <w:sz w:val="28"/>
          <w:szCs w:val="32"/>
        </w:rPr>
      </w:pPr>
      <w:r w:rsidRPr="00E65072">
        <w:rPr>
          <w:rFonts w:ascii="Times New Roman" w:hAnsi="Times New Roman" w:cs="Times New Roman"/>
          <w:sz w:val="28"/>
          <w:szCs w:val="32"/>
        </w:rPr>
        <w:t>In this circular it is clarified that, Loans and/ or Advances made by the Companies to their employees, other than the Managing Director, Whole Time Directors (which is governed by Section 185) are not governed by the provisions of Section 186 of the Companies Act, 2013</w:t>
      </w:r>
      <w:r>
        <w:rPr>
          <w:rFonts w:ascii="Times New Roman" w:hAnsi="Times New Roman" w:cs="Times New Roman"/>
          <w:sz w:val="28"/>
          <w:szCs w:val="32"/>
        </w:rPr>
        <w:t>.</w:t>
      </w:r>
    </w:p>
    <w:p w:rsidR="00E65072" w:rsidRPr="00E65072" w:rsidRDefault="00E65072" w:rsidP="00E65072">
      <w:pPr>
        <w:jc w:val="both"/>
        <w:rPr>
          <w:rFonts w:ascii="Times New Roman" w:hAnsi="Times New Roman" w:cs="Times New Roman"/>
          <w:sz w:val="28"/>
          <w:szCs w:val="32"/>
        </w:rPr>
      </w:pPr>
      <w:r w:rsidRPr="00E65072">
        <w:rPr>
          <w:rFonts w:ascii="Times New Roman" w:hAnsi="Times New Roman" w:cs="Times New Roman"/>
          <w:sz w:val="28"/>
          <w:szCs w:val="32"/>
        </w:rPr>
        <w:lastRenderedPageBreak/>
        <w:t>This clarification, will however, be applicable, if such loans &amp; advances to employees are in accordance with the conditions of service applicable to employees and are in accordance with the remuneration policy, in cases where such policy is required to be formulated.</w:t>
      </w:r>
    </w:p>
    <w:p w:rsidR="000C077D" w:rsidRPr="000C077D" w:rsidRDefault="000C077D" w:rsidP="00620E80">
      <w:pPr>
        <w:rPr>
          <w:rFonts w:ascii="Times New Roman" w:hAnsi="Times New Roman" w:cs="Times New Roman"/>
          <w:b/>
          <w:sz w:val="28"/>
          <w:szCs w:val="32"/>
          <w:u w:val="single"/>
        </w:rPr>
      </w:pPr>
    </w:p>
    <w:p w:rsidR="00620E80" w:rsidRPr="00620E80" w:rsidRDefault="00620E80" w:rsidP="00620E80">
      <w:pPr>
        <w:spacing w:after="0"/>
        <w:rPr>
          <w:rFonts w:ascii="Times New Roman" w:hAnsi="Times New Roman" w:cs="Times New Roman"/>
          <w:sz w:val="28"/>
          <w:szCs w:val="32"/>
        </w:rPr>
      </w:pPr>
      <w:r w:rsidRPr="00620E80">
        <w:rPr>
          <w:rFonts w:ascii="Times New Roman" w:hAnsi="Times New Roman" w:cs="Times New Roman"/>
          <w:sz w:val="28"/>
          <w:szCs w:val="32"/>
        </w:rPr>
        <w:t>CS AYUSH SUHIRID</w:t>
      </w:r>
    </w:p>
    <w:p w:rsidR="00620E80" w:rsidRPr="00620E80" w:rsidRDefault="00620E80" w:rsidP="00620E80">
      <w:pPr>
        <w:spacing w:after="0"/>
        <w:rPr>
          <w:rFonts w:ascii="Times New Roman" w:hAnsi="Times New Roman" w:cs="Times New Roman"/>
          <w:sz w:val="28"/>
          <w:szCs w:val="32"/>
        </w:rPr>
      </w:pPr>
      <w:r w:rsidRPr="00620E80">
        <w:rPr>
          <w:rFonts w:ascii="Times New Roman" w:hAnsi="Times New Roman" w:cs="Times New Roman"/>
          <w:sz w:val="28"/>
          <w:szCs w:val="32"/>
        </w:rPr>
        <w:t xml:space="preserve">Email Id.: </w:t>
      </w:r>
      <w:hyperlink r:id="rId7" w:history="1">
        <w:r w:rsidRPr="00620E80">
          <w:rPr>
            <w:rStyle w:val="Hyperlink"/>
            <w:rFonts w:ascii="Times New Roman" w:hAnsi="Times New Roman" w:cs="Times New Roman"/>
            <w:sz w:val="28"/>
            <w:szCs w:val="32"/>
          </w:rPr>
          <w:t>csayush1214@gmail.com</w:t>
        </w:r>
      </w:hyperlink>
    </w:p>
    <w:p w:rsidR="00620E80" w:rsidRPr="00620E80" w:rsidRDefault="00620E80" w:rsidP="00620E80">
      <w:pPr>
        <w:spacing w:after="0"/>
        <w:rPr>
          <w:rFonts w:ascii="Times New Roman" w:hAnsi="Times New Roman" w:cs="Times New Roman"/>
          <w:sz w:val="28"/>
          <w:szCs w:val="32"/>
        </w:rPr>
      </w:pPr>
      <w:r w:rsidRPr="00620E80">
        <w:rPr>
          <w:rFonts w:ascii="Times New Roman" w:hAnsi="Times New Roman" w:cs="Times New Roman"/>
          <w:sz w:val="28"/>
          <w:szCs w:val="32"/>
        </w:rPr>
        <w:t>Blog: csayushsuhirid.blogspot.com</w:t>
      </w:r>
    </w:p>
    <w:p w:rsidR="00620E80" w:rsidRPr="00620E80" w:rsidRDefault="00620E80" w:rsidP="00620E80">
      <w:pPr>
        <w:spacing w:after="0"/>
        <w:rPr>
          <w:rFonts w:ascii="Times New Roman" w:hAnsi="Times New Roman" w:cs="Times New Roman"/>
          <w:sz w:val="28"/>
          <w:szCs w:val="32"/>
        </w:rPr>
      </w:pPr>
      <w:proofErr w:type="spellStart"/>
      <w:proofErr w:type="gramStart"/>
      <w:r w:rsidRPr="00620E80">
        <w:rPr>
          <w:rFonts w:ascii="Times New Roman" w:hAnsi="Times New Roman" w:cs="Times New Roman"/>
          <w:sz w:val="28"/>
          <w:szCs w:val="32"/>
        </w:rPr>
        <w:t>Mob.No</w:t>
      </w:r>
      <w:proofErr w:type="spellEnd"/>
      <w:r w:rsidRPr="00620E80">
        <w:rPr>
          <w:rFonts w:ascii="Times New Roman" w:hAnsi="Times New Roman" w:cs="Times New Roman"/>
          <w:sz w:val="28"/>
          <w:szCs w:val="32"/>
        </w:rPr>
        <w:t>.:</w:t>
      </w:r>
      <w:proofErr w:type="gramEnd"/>
      <w:r w:rsidRPr="00620E80">
        <w:rPr>
          <w:rFonts w:ascii="Times New Roman" w:hAnsi="Times New Roman" w:cs="Times New Roman"/>
          <w:sz w:val="28"/>
          <w:szCs w:val="32"/>
        </w:rPr>
        <w:t xml:space="preserve"> +91 7827181349</w:t>
      </w:r>
    </w:p>
    <w:p w:rsidR="00C07B58" w:rsidRPr="00620E80" w:rsidRDefault="00415F7A" w:rsidP="006D1588">
      <w:pPr>
        <w:jc w:val="both"/>
        <w:rPr>
          <w:rFonts w:ascii="Times New Roman" w:hAnsi="Times New Roman" w:cs="Times New Roman"/>
          <w:sz w:val="28"/>
          <w:szCs w:val="32"/>
        </w:rPr>
      </w:pP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lastRenderedPageBreak/>
        <w:br/>
      </w:r>
      <w:r w:rsidRPr="00620E80">
        <w:rPr>
          <w:rFonts w:ascii="Times New Roman" w:hAnsi="Times New Roman" w:cs="Times New Roman"/>
          <w:sz w:val="28"/>
          <w:szCs w:val="32"/>
        </w:rPr>
        <w:br/>
      </w:r>
      <w:r w:rsidRPr="00620E80">
        <w:rPr>
          <w:rFonts w:ascii="Times New Roman" w:hAnsi="Times New Roman" w:cs="Times New Roman"/>
          <w:sz w:val="28"/>
          <w:szCs w:val="32"/>
        </w:rPr>
        <w:br/>
      </w:r>
      <w:r w:rsidRPr="00620E80">
        <w:rPr>
          <w:rFonts w:ascii="Times New Roman" w:hAnsi="Times New Roman" w:cs="Times New Roman"/>
          <w:sz w:val="28"/>
          <w:szCs w:val="32"/>
        </w:rPr>
        <w:br/>
      </w:r>
    </w:p>
    <w:p w:rsidR="00415F7A" w:rsidRPr="00620E80" w:rsidRDefault="00415F7A"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p w:rsidR="00C07B58" w:rsidRPr="00620E80" w:rsidRDefault="00C07B58" w:rsidP="00F711DB">
      <w:pPr>
        <w:jc w:val="both"/>
        <w:rPr>
          <w:rFonts w:ascii="Times New Roman" w:hAnsi="Times New Roman" w:cs="Times New Roman"/>
          <w:b/>
          <w:i/>
          <w:sz w:val="28"/>
          <w:szCs w:val="32"/>
        </w:rPr>
      </w:pPr>
    </w:p>
    <w:sectPr w:rsidR="00C07B58" w:rsidRPr="00620E80" w:rsidSect="00900921">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163" w:rsidRDefault="00C57163" w:rsidP="006D1588">
      <w:pPr>
        <w:spacing w:after="0" w:line="240" w:lineRule="auto"/>
      </w:pPr>
      <w:r>
        <w:separator/>
      </w:r>
    </w:p>
  </w:endnote>
  <w:endnote w:type="continuationSeparator" w:id="0">
    <w:p w:rsidR="00C57163" w:rsidRDefault="00C57163" w:rsidP="006D1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163" w:rsidRDefault="00C57163" w:rsidP="006D1588">
      <w:pPr>
        <w:spacing w:after="0" w:line="240" w:lineRule="auto"/>
      </w:pPr>
      <w:r>
        <w:separator/>
      </w:r>
    </w:p>
  </w:footnote>
  <w:footnote w:type="continuationSeparator" w:id="0">
    <w:p w:rsidR="00C57163" w:rsidRDefault="00C57163" w:rsidP="006D15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C3391"/>
    <w:multiLevelType w:val="hybridMultilevel"/>
    <w:tmpl w:val="24949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785362"/>
    <w:multiLevelType w:val="hybridMultilevel"/>
    <w:tmpl w:val="F7261EE6"/>
    <w:lvl w:ilvl="0" w:tplc="4184C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874978"/>
    <w:multiLevelType w:val="hybridMultilevel"/>
    <w:tmpl w:val="8E6674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0AB3D70"/>
    <w:multiLevelType w:val="hybridMultilevel"/>
    <w:tmpl w:val="B7442EB4"/>
    <w:lvl w:ilvl="0" w:tplc="10748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B11D4C"/>
    <w:multiLevelType w:val="hybridMultilevel"/>
    <w:tmpl w:val="BD0E56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C780868"/>
    <w:multiLevelType w:val="hybridMultilevel"/>
    <w:tmpl w:val="A9B4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rsids>
    <w:rsidRoot w:val="00091791"/>
    <w:rsid w:val="00043213"/>
    <w:rsid w:val="0005354D"/>
    <w:rsid w:val="00091791"/>
    <w:rsid w:val="000C077D"/>
    <w:rsid w:val="001705AB"/>
    <w:rsid w:val="00171A14"/>
    <w:rsid w:val="001B32C0"/>
    <w:rsid w:val="001E2BAC"/>
    <w:rsid w:val="002035BF"/>
    <w:rsid w:val="00227891"/>
    <w:rsid w:val="00271674"/>
    <w:rsid w:val="002B49FB"/>
    <w:rsid w:val="0038221B"/>
    <w:rsid w:val="003851D5"/>
    <w:rsid w:val="003A06EC"/>
    <w:rsid w:val="003C1419"/>
    <w:rsid w:val="004115A6"/>
    <w:rsid w:val="00415F7A"/>
    <w:rsid w:val="00424837"/>
    <w:rsid w:val="004628EF"/>
    <w:rsid w:val="004A74F0"/>
    <w:rsid w:val="00545CB3"/>
    <w:rsid w:val="00584A25"/>
    <w:rsid w:val="005A17FC"/>
    <w:rsid w:val="005C3BFE"/>
    <w:rsid w:val="00620E80"/>
    <w:rsid w:val="00626134"/>
    <w:rsid w:val="006B0BB4"/>
    <w:rsid w:val="006D1588"/>
    <w:rsid w:val="006E2C68"/>
    <w:rsid w:val="006E370F"/>
    <w:rsid w:val="007A15CE"/>
    <w:rsid w:val="00823C82"/>
    <w:rsid w:val="00847DF8"/>
    <w:rsid w:val="00900921"/>
    <w:rsid w:val="00AE3F7B"/>
    <w:rsid w:val="00BA56A6"/>
    <w:rsid w:val="00BE228B"/>
    <w:rsid w:val="00BF291B"/>
    <w:rsid w:val="00C07B58"/>
    <w:rsid w:val="00C51C6A"/>
    <w:rsid w:val="00C57163"/>
    <w:rsid w:val="00CB6021"/>
    <w:rsid w:val="00CD0052"/>
    <w:rsid w:val="00D158AD"/>
    <w:rsid w:val="00DC7617"/>
    <w:rsid w:val="00E170D9"/>
    <w:rsid w:val="00E65072"/>
    <w:rsid w:val="00E81391"/>
    <w:rsid w:val="00E8543A"/>
    <w:rsid w:val="00EA4608"/>
    <w:rsid w:val="00F45F5A"/>
    <w:rsid w:val="00F711DB"/>
    <w:rsid w:val="00FB3543"/>
    <w:rsid w:val="00FE58D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5" type="connector" idref="#Straight Arrow Connector 11"/>
        <o:r id="V:Rule6" type="connector" idref="#Straight Arrow Connector 17"/>
        <o:r id="V:Rule7" type="connector" idref="#Straight Arrow Connector 10"/>
        <o:r id="V:Rule8" type="connector" idref="#Straight Arrow Connector 16"/>
        <o:r id="V:Rule10" type="connector" idref="#_x0000_s1040"/>
        <o:r id="V:Rule12" type="connector" idref="#_x0000_s1041"/>
        <o:r id="V:Rule14" type="connector" idref="#_x0000_s1042"/>
        <o:r id="V:Rule16" type="connector" idref="#_x0000_s1043"/>
        <o:r id="V:Rule18" type="connector" idref="#_x0000_s1044"/>
        <o:r id="V:Rule20"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C6A"/>
    <w:pPr>
      <w:ind w:left="720"/>
      <w:contextualSpacing/>
    </w:pPr>
  </w:style>
  <w:style w:type="paragraph" w:styleId="Header">
    <w:name w:val="header"/>
    <w:basedOn w:val="Normal"/>
    <w:link w:val="HeaderChar"/>
    <w:uiPriority w:val="99"/>
    <w:unhideWhenUsed/>
    <w:rsid w:val="006D1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588"/>
  </w:style>
  <w:style w:type="paragraph" w:styleId="Footer">
    <w:name w:val="footer"/>
    <w:basedOn w:val="Normal"/>
    <w:link w:val="FooterChar"/>
    <w:uiPriority w:val="99"/>
    <w:unhideWhenUsed/>
    <w:rsid w:val="006D1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588"/>
  </w:style>
  <w:style w:type="character" w:styleId="Hyperlink">
    <w:name w:val="Hyperlink"/>
    <w:basedOn w:val="DefaultParagraphFont"/>
    <w:uiPriority w:val="99"/>
    <w:unhideWhenUsed/>
    <w:rsid w:val="00620E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C6A"/>
    <w:pPr>
      <w:ind w:left="720"/>
      <w:contextualSpacing/>
    </w:pPr>
  </w:style>
  <w:style w:type="paragraph" w:styleId="Header">
    <w:name w:val="header"/>
    <w:basedOn w:val="Normal"/>
    <w:link w:val="HeaderChar"/>
    <w:uiPriority w:val="99"/>
    <w:unhideWhenUsed/>
    <w:rsid w:val="006D1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588"/>
  </w:style>
  <w:style w:type="paragraph" w:styleId="Footer">
    <w:name w:val="footer"/>
    <w:basedOn w:val="Normal"/>
    <w:link w:val="FooterChar"/>
    <w:uiPriority w:val="99"/>
    <w:unhideWhenUsed/>
    <w:rsid w:val="006D1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5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sayush121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14</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Astha Varshney</dc:creator>
  <cp:lastModifiedBy>ankish.goel</cp:lastModifiedBy>
  <cp:revision>35</cp:revision>
  <dcterms:created xsi:type="dcterms:W3CDTF">2015-12-24T13:51:00Z</dcterms:created>
  <dcterms:modified xsi:type="dcterms:W3CDTF">2016-01-13T13:52:00Z</dcterms:modified>
</cp:coreProperties>
</file>