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613" w:rsidRDefault="005A4613" w:rsidP="005F382F">
      <w:pPr>
        <w:spacing w:after="0"/>
        <w:jc w:val="both"/>
        <w:rPr>
          <w:b/>
          <w:color w:val="FF0000"/>
          <w:sz w:val="28"/>
          <w:szCs w:val="28"/>
          <w:u w:val="single"/>
        </w:rPr>
      </w:pPr>
      <w:r w:rsidRPr="005A4613">
        <w:rPr>
          <w:b/>
          <w:color w:val="FF0000"/>
          <w:sz w:val="28"/>
          <w:szCs w:val="28"/>
          <w:u w:val="single"/>
        </w:rPr>
        <w:t>Highlights of Company Incorporation Amendment Rules 2015:</w:t>
      </w:r>
    </w:p>
    <w:p w:rsidR="00A96B8F" w:rsidRPr="00A96B8F" w:rsidRDefault="00A96B8F" w:rsidP="005F382F">
      <w:pPr>
        <w:spacing w:after="0"/>
        <w:jc w:val="both"/>
        <w:rPr>
          <w:b/>
          <w:sz w:val="24"/>
          <w:szCs w:val="24"/>
          <w:u w:val="single"/>
        </w:rPr>
      </w:pPr>
      <w:r w:rsidRPr="00A96B8F">
        <w:rPr>
          <w:b/>
          <w:i/>
          <w:sz w:val="24"/>
          <w:szCs w:val="24"/>
        </w:rPr>
        <w:t>[Personal &amp; Private Circulation bearing no opinion or advice]</w:t>
      </w:r>
    </w:p>
    <w:p w:rsidR="005A4613" w:rsidRPr="005A4613" w:rsidRDefault="005A4613" w:rsidP="005F382F">
      <w:pPr>
        <w:spacing w:after="0"/>
        <w:jc w:val="both"/>
        <w:rPr>
          <w:sz w:val="24"/>
          <w:szCs w:val="24"/>
        </w:rPr>
      </w:pPr>
    </w:p>
    <w:p w:rsidR="005A4613" w:rsidRPr="005A4613" w:rsidRDefault="005A4613" w:rsidP="005F382F">
      <w:pPr>
        <w:spacing w:after="0"/>
        <w:jc w:val="both"/>
        <w:rPr>
          <w:sz w:val="24"/>
          <w:szCs w:val="24"/>
        </w:rPr>
      </w:pPr>
      <w:r w:rsidRPr="002336DE">
        <w:rPr>
          <w:b/>
          <w:sz w:val="24"/>
          <w:szCs w:val="24"/>
        </w:rPr>
        <w:t>1.</w:t>
      </w:r>
      <w:r w:rsidRPr="005A4613">
        <w:rPr>
          <w:sz w:val="24"/>
          <w:szCs w:val="24"/>
        </w:rPr>
        <w:t xml:space="preserve">  Rule 5 for penalty on One person Company has been </w:t>
      </w:r>
      <w:r w:rsidR="003A60AC">
        <w:rPr>
          <w:sz w:val="24"/>
          <w:szCs w:val="24"/>
        </w:rPr>
        <w:t>omitted</w:t>
      </w:r>
      <w:r w:rsidRPr="005A4613">
        <w:rPr>
          <w:sz w:val="24"/>
          <w:szCs w:val="24"/>
        </w:rPr>
        <w:t xml:space="preserve"> and replaced with </w:t>
      </w:r>
      <w:r w:rsidR="003A60AC">
        <w:rPr>
          <w:sz w:val="24"/>
          <w:szCs w:val="24"/>
        </w:rPr>
        <w:t>R</w:t>
      </w:r>
      <w:r w:rsidRPr="005A4613">
        <w:rPr>
          <w:sz w:val="24"/>
          <w:szCs w:val="24"/>
        </w:rPr>
        <w:t xml:space="preserve">ule 7A where the penalty is reduced from </w:t>
      </w:r>
      <w:proofErr w:type="spellStart"/>
      <w:r w:rsidRPr="005A4613">
        <w:rPr>
          <w:sz w:val="24"/>
          <w:szCs w:val="24"/>
        </w:rPr>
        <w:t>Rs</w:t>
      </w:r>
      <w:proofErr w:type="spellEnd"/>
      <w:r w:rsidRPr="005A4613">
        <w:rPr>
          <w:sz w:val="24"/>
          <w:szCs w:val="24"/>
        </w:rPr>
        <w:t xml:space="preserve">. 10,000/- to </w:t>
      </w:r>
      <w:proofErr w:type="spellStart"/>
      <w:r w:rsidRPr="005A4613">
        <w:rPr>
          <w:sz w:val="24"/>
          <w:szCs w:val="24"/>
        </w:rPr>
        <w:t>Rs</w:t>
      </w:r>
      <w:proofErr w:type="spellEnd"/>
      <w:r w:rsidRPr="005A4613">
        <w:rPr>
          <w:sz w:val="24"/>
          <w:szCs w:val="24"/>
        </w:rPr>
        <w:t>. 5,000/- an</w:t>
      </w:r>
      <w:r w:rsidR="00A41043">
        <w:rPr>
          <w:sz w:val="24"/>
          <w:szCs w:val="24"/>
        </w:rPr>
        <w:t xml:space="preserve">d from </w:t>
      </w:r>
      <w:proofErr w:type="spellStart"/>
      <w:r w:rsidR="00A41043">
        <w:rPr>
          <w:sz w:val="24"/>
          <w:szCs w:val="24"/>
        </w:rPr>
        <w:t>Rs</w:t>
      </w:r>
      <w:proofErr w:type="spellEnd"/>
      <w:r w:rsidR="00A41043">
        <w:rPr>
          <w:sz w:val="24"/>
          <w:szCs w:val="24"/>
        </w:rPr>
        <w:t xml:space="preserve">. 1,000/- to </w:t>
      </w:r>
      <w:proofErr w:type="spellStart"/>
      <w:r w:rsidR="00A41043">
        <w:rPr>
          <w:sz w:val="24"/>
          <w:szCs w:val="24"/>
        </w:rPr>
        <w:t>Rs</w:t>
      </w:r>
      <w:proofErr w:type="spellEnd"/>
      <w:r w:rsidR="00A41043">
        <w:rPr>
          <w:sz w:val="24"/>
          <w:szCs w:val="24"/>
        </w:rPr>
        <w:t>. 500/- respectively.</w:t>
      </w:r>
    </w:p>
    <w:p w:rsidR="005A4613" w:rsidRPr="005A4613" w:rsidRDefault="005A4613" w:rsidP="005F382F">
      <w:pPr>
        <w:spacing w:after="0"/>
        <w:jc w:val="both"/>
        <w:rPr>
          <w:sz w:val="24"/>
          <w:szCs w:val="24"/>
        </w:rPr>
      </w:pPr>
    </w:p>
    <w:p w:rsidR="005A4613" w:rsidRPr="005A4613" w:rsidRDefault="005A4613" w:rsidP="005F382F">
      <w:pPr>
        <w:spacing w:after="0"/>
        <w:jc w:val="both"/>
        <w:rPr>
          <w:sz w:val="24"/>
          <w:szCs w:val="24"/>
        </w:rPr>
      </w:pPr>
      <w:r w:rsidRPr="00280768">
        <w:rPr>
          <w:b/>
          <w:sz w:val="24"/>
          <w:szCs w:val="24"/>
        </w:rPr>
        <w:t>2.</w:t>
      </w:r>
      <w:r w:rsidRPr="005A4613">
        <w:rPr>
          <w:sz w:val="24"/>
          <w:szCs w:val="24"/>
        </w:rPr>
        <w:t xml:space="preserve"> In the</w:t>
      </w:r>
      <w:r w:rsidR="004741D8">
        <w:rPr>
          <w:sz w:val="24"/>
          <w:szCs w:val="24"/>
        </w:rPr>
        <w:t>se</w:t>
      </w:r>
      <w:r w:rsidRPr="005A4613">
        <w:rPr>
          <w:sz w:val="24"/>
          <w:szCs w:val="24"/>
        </w:rPr>
        <w:t xml:space="preserve"> rules, the words "</w:t>
      </w:r>
      <w:r w:rsidRPr="00B30E3C">
        <w:rPr>
          <w:i/>
          <w:sz w:val="24"/>
          <w:szCs w:val="24"/>
        </w:rPr>
        <w:t xml:space="preserve">having paid up share capital of fifty lakhs rupees or less </w:t>
      </w:r>
      <w:r w:rsidRPr="00DD54C8">
        <w:rPr>
          <w:b/>
          <w:i/>
          <w:color w:val="FF0000"/>
          <w:sz w:val="24"/>
          <w:szCs w:val="24"/>
        </w:rPr>
        <w:t>or</w:t>
      </w:r>
      <w:r w:rsidRPr="00B30E3C">
        <w:rPr>
          <w:i/>
          <w:sz w:val="24"/>
          <w:szCs w:val="24"/>
        </w:rPr>
        <w:t xml:space="preserve"> average annual turnover</w:t>
      </w:r>
      <w:r w:rsidR="00B30E3C">
        <w:rPr>
          <w:sz w:val="24"/>
          <w:szCs w:val="24"/>
        </w:rPr>
        <w:t>" has been replaced every</w:t>
      </w:r>
      <w:r w:rsidRPr="005A4613">
        <w:rPr>
          <w:sz w:val="24"/>
          <w:szCs w:val="24"/>
        </w:rPr>
        <w:t>where with "</w:t>
      </w:r>
      <w:r w:rsidRPr="00DD54C8">
        <w:rPr>
          <w:i/>
          <w:sz w:val="24"/>
          <w:szCs w:val="24"/>
        </w:rPr>
        <w:t xml:space="preserve">having paid up share capital of fifty lakhs rupees </w:t>
      </w:r>
      <w:r w:rsidR="00DD54C8">
        <w:rPr>
          <w:i/>
          <w:sz w:val="24"/>
          <w:szCs w:val="24"/>
        </w:rPr>
        <w:t>or</w:t>
      </w:r>
      <w:r w:rsidRPr="00DD54C8">
        <w:rPr>
          <w:i/>
          <w:sz w:val="24"/>
          <w:szCs w:val="24"/>
        </w:rPr>
        <w:t xml:space="preserve"> less </w:t>
      </w:r>
      <w:r w:rsidR="00DD54C8" w:rsidRPr="00DD54C8">
        <w:rPr>
          <w:b/>
          <w:i/>
          <w:color w:val="FF0000"/>
          <w:sz w:val="24"/>
          <w:szCs w:val="24"/>
        </w:rPr>
        <w:t>and</w:t>
      </w:r>
      <w:r w:rsidRPr="00DD54C8">
        <w:rPr>
          <w:i/>
          <w:sz w:val="24"/>
          <w:szCs w:val="24"/>
        </w:rPr>
        <w:t xml:space="preserve"> average annual turnover</w:t>
      </w:r>
      <w:r w:rsidRPr="005A4613">
        <w:rPr>
          <w:sz w:val="24"/>
          <w:szCs w:val="24"/>
        </w:rPr>
        <w:t>".</w:t>
      </w:r>
    </w:p>
    <w:p w:rsidR="005A4613" w:rsidRPr="005A4613" w:rsidRDefault="005A4613" w:rsidP="005F382F">
      <w:pPr>
        <w:spacing w:after="0"/>
        <w:jc w:val="both"/>
        <w:rPr>
          <w:sz w:val="24"/>
          <w:szCs w:val="24"/>
        </w:rPr>
      </w:pPr>
    </w:p>
    <w:p w:rsidR="005A4613" w:rsidRPr="005A4613" w:rsidRDefault="005A4613" w:rsidP="005F382F">
      <w:pPr>
        <w:spacing w:after="0"/>
        <w:jc w:val="both"/>
        <w:rPr>
          <w:sz w:val="24"/>
          <w:szCs w:val="24"/>
        </w:rPr>
      </w:pPr>
      <w:r w:rsidRPr="00C144AF">
        <w:rPr>
          <w:b/>
          <w:sz w:val="24"/>
          <w:szCs w:val="24"/>
        </w:rPr>
        <w:t>3.</w:t>
      </w:r>
      <w:r w:rsidRPr="005A4613">
        <w:rPr>
          <w:sz w:val="24"/>
          <w:szCs w:val="24"/>
        </w:rPr>
        <w:t xml:space="preserve"> In rule 16 (1)</w:t>
      </w:r>
      <w:r w:rsidR="004E5B0E">
        <w:rPr>
          <w:sz w:val="24"/>
          <w:szCs w:val="24"/>
        </w:rPr>
        <w:t xml:space="preserve"> </w:t>
      </w:r>
      <w:r w:rsidRPr="005A4613">
        <w:rPr>
          <w:sz w:val="24"/>
          <w:szCs w:val="24"/>
        </w:rPr>
        <w:t>(q), the prom</w:t>
      </w:r>
      <w:r w:rsidR="004E5B0E">
        <w:rPr>
          <w:sz w:val="24"/>
          <w:szCs w:val="24"/>
        </w:rPr>
        <w:t>oter or first director can self</w:t>
      </w:r>
      <w:r w:rsidR="004E5B0E" w:rsidRPr="005A4613">
        <w:rPr>
          <w:sz w:val="24"/>
          <w:szCs w:val="24"/>
        </w:rPr>
        <w:t>-attest</w:t>
      </w:r>
      <w:r w:rsidRPr="005A4613">
        <w:rPr>
          <w:sz w:val="24"/>
          <w:szCs w:val="24"/>
        </w:rPr>
        <w:t xml:space="preserve"> his signature and photograph in INC 10.</w:t>
      </w:r>
    </w:p>
    <w:p w:rsidR="005A4613" w:rsidRPr="005A4613" w:rsidRDefault="005A4613" w:rsidP="005F382F">
      <w:pPr>
        <w:spacing w:after="0"/>
        <w:jc w:val="both"/>
        <w:rPr>
          <w:sz w:val="24"/>
          <w:szCs w:val="24"/>
        </w:rPr>
      </w:pPr>
    </w:p>
    <w:p w:rsidR="00C144AF" w:rsidRDefault="005A4613" w:rsidP="005F382F">
      <w:pPr>
        <w:spacing w:after="0"/>
        <w:jc w:val="both"/>
        <w:rPr>
          <w:sz w:val="24"/>
          <w:szCs w:val="24"/>
        </w:rPr>
      </w:pPr>
      <w:r w:rsidRPr="00C144AF">
        <w:rPr>
          <w:b/>
          <w:sz w:val="24"/>
          <w:szCs w:val="24"/>
        </w:rPr>
        <w:t>4.</w:t>
      </w:r>
      <w:r w:rsidRPr="005A4613">
        <w:rPr>
          <w:sz w:val="24"/>
          <w:szCs w:val="24"/>
        </w:rPr>
        <w:t xml:space="preserve"> </w:t>
      </w:r>
      <w:r w:rsidR="00C144AF" w:rsidRPr="00C144AF">
        <w:rPr>
          <w:b/>
          <w:sz w:val="24"/>
          <w:szCs w:val="24"/>
          <w:u w:val="single"/>
        </w:rPr>
        <w:t>I</w:t>
      </w:r>
      <w:r w:rsidR="00C144AF" w:rsidRPr="00C144AF">
        <w:rPr>
          <w:b/>
          <w:sz w:val="24"/>
          <w:szCs w:val="24"/>
          <w:u w:val="single"/>
        </w:rPr>
        <w:t>ntegrated process of incorporation</w:t>
      </w:r>
      <w:r w:rsidR="00C144AF" w:rsidRPr="00C144AF">
        <w:rPr>
          <w:b/>
          <w:sz w:val="24"/>
          <w:szCs w:val="24"/>
          <w:u w:val="single"/>
        </w:rPr>
        <w:t>:</w:t>
      </w:r>
    </w:p>
    <w:p w:rsidR="005F599C" w:rsidRDefault="005F599C" w:rsidP="005F382F">
      <w:pPr>
        <w:spacing w:after="0"/>
        <w:jc w:val="both"/>
        <w:rPr>
          <w:sz w:val="24"/>
          <w:szCs w:val="24"/>
        </w:rPr>
      </w:pPr>
    </w:p>
    <w:p w:rsidR="00B43E8F" w:rsidRPr="005F599C" w:rsidRDefault="005A4613" w:rsidP="005F382F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5F599C">
        <w:rPr>
          <w:sz w:val="24"/>
          <w:szCs w:val="24"/>
        </w:rPr>
        <w:t>Rule 36 has been inserted for the integrated process of incorporation of a company w.e.f. 01.05.2015.</w:t>
      </w:r>
    </w:p>
    <w:p w:rsidR="00B43E8F" w:rsidRDefault="00B43E8F" w:rsidP="005F382F">
      <w:pPr>
        <w:spacing w:after="0"/>
        <w:jc w:val="both"/>
        <w:rPr>
          <w:sz w:val="24"/>
          <w:szCs w:val="24"/>
        </w:rPr>
      </w:pPr>
    </w:p>
    <w:p w:rsidR="00B43E8F" w:rsidRPr="005F599C" w:rsidRDefault="005A4613" w:rsidP="005F382F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5F599C">
        <w:rPr>
          <w:sz w:val="24"/>
          <w:szCs w:val="24"/>
        </w:rPr>
        <w:t>The application of allotment of DIN up</w:t>
      </w:r>
      <w:r w:rsidR="00475CCD" w:rsidRPr="005F599C">
        <w:rPr>
          <w:sz w:val="24"/>
          <w:szCs w:val="24"/>
        </w:rPr>
        <w:t xml:space="preserve"> </w:t>
      </w:r>
      <w:r w:rsidRPr="005F599C">
        <w:rPr>
          <w:sz w:val="24"/>
          <w:szCs w:val="24"/>
        </w:rPr>
        <w:t xml:space="preserve">to 3 directors, reservation of name, </w:t>
      </w:r>
      <w:r w:rsidR="00475CCD" w:rsidRPr="005F599C">
        <w:rPr>
          <w:sz w:val="24"/>
          <w:szCs w:val="24"/>
        </w:rPr>
        <w:t>incorporation</w:t>
      </w:r>
      <w:r w:rsidRPr="005F599C">
        <w:rPr>
          <w:sz w:val="24"/>
          <w:szCs w:val="24"/>
        </w:rPr>
        <w:t xml:space="preserve"> of compan</w:t>
      </w:r>
      <w:r w:rsidR="00B43E8F" w:rsidRPr="005F599C">
        <w:rPr>
          <w:sz w:val="24"/>
          <w:szCs w:val="24"/>
        </w:rPr>
        <w:t xml:space="preserve">y and appointment of directors </w:t>
      </w:r>
      <w:r w:rsidRPr="005F599C">
        <w:rPr>
          <w:sz w:val="24"/>
          <w:szCs w:val="24"/>
        </w:rPr>
        <w:t xml:space="preserve">shall be filed in INC 29 for one </w:t>
      </w:r>
      <w:r w:rsidR="005F6D36" w:rsidRPr="005F599C">
        <w:rPr>
          <w:sz w:val="24"/>
          <w:szCs w:val="24"/>
        </w:rPr>
        <w:t>Person Company</w:t>
      </w:r>
      <w:r w:rsidRPr="005F599C">
        <w:rPr>
          <w:sz w:val="24"/>
          <w:szCs w:val="24"/>
        </w:rPr>
        <w:t xml:space="preserve">, Private company, public company and </w:t>
      </w:r>
      <w:r w:rsidR="006C5C0E" w:rsidRPr="005F599C">
        <w:rPr>
          <w:sz w:val="24"/>
          <w:szCs w:val="24"/>
        </w:rPr>
        <w:t>Producer Company</w:t>
      </w:r>
      <w:r w:rsidR="00B43E8F" w:rsidRPr="005F599C">
        <w:rPr>
          <w:sz w:val="24"/>
          <w:szCs w:val="24"/>
        </w:rPr>
        <w:t xml:space="preserve"> can be filed.</w:t>
      </w:r>
    </w:p>
    <w:p w:rsidR="00B43E8F" w:rsidRDefault="00B43E8F" w:rsidP="005F382F">
      <w:pPr>
        <w:spacing w:after="0"/>
        <w:jc w:val="both"/>
        <w:rPr>
          <w:sz w:val="24"/>
          <w:szCs w:val="24"/>
        </w:rPr>
      </w:pPr>
    </w:p>
    <w:p w:rsidR="005A4613" w:rsidRPr="005F599C" w:rsidRDefault="00B43E8F" w:rsidP="005F382F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5F599C">
        <w:rPr>
          <w:sz w:val="24"/>
          <w:szCs w:val="24"/>
        </w:rPr>
        <w:t>W</w:t>
      </w:r>
      <w:r w:rsidR="005A4613" w:rsidRPr="005F599C">
        <w:rPr>
          <w:sz w:val="24"/>
          <w:szCs w:val="24"/>
        </w:rPr>
        <w:t xml:space="preserve">ith </w:t>
      </w:r>
      <w:r w:rsidRPr="005F599C">
        <w:rPr>
          <w:sz w:val="24"/>
          <w:szCs w:val="24"/>
        </w:rPr>
        <w:t xml:space="preserve">the </w:t>
      </w:r>
      <w:r w:rsidR="005A4613" w:rsidRPr="005F599C">
        <w:rPr>
          <w:sz w:val="24"/>
          <w:szCs w:val="24"/>
        </w:rPr>
        <w:t xml:space="preserve">registration fee specified in Companies registration </w:t>
      </w:r>
      <w:r w:rsidRPr="005F599C">
        <w:rPr>
          <w:sz w:val="24"/>
          <w:szCs w:val="24"/>
        </w:rPr>
        <w:t xml:space="preserve">of offices and fees rules 2014, </w:t>
      </w:r>
      <w:proofErr w:type="spellStart"/>
      <w:r w:rsidRPr="005F599C">
        <w:rPr>
          <w:sz w:val="24"/>
          <w:szCs w:val="24"/>
        </w:rPr>
        <w:t>Rs</w:t>
      </w:r>
      <w:proofErr w:type="spellEnd"/>
      <w:r w:rsidR="00BB3606">
        <w:rPr>
          <w:sz w:val="24"/>
          <w:szCs w:val="24"/>
        </w:rPr>
        <w:t>.</w:t>
      </w:r>
      <w:r w:rsidR="0061003C">
        <w:rPr>
          <w:sz w:val="24"/>
          <w:szCs w:val="24"/>
        </w:rPr>
        <w:t xml:space="preserve"> 2,000/- will be</w:t>
      </w:r>
      <w:r w:rsidRPr="005F599C">
        <w:rPr>
          <w:sz w:val="24"/>
          <w:szCs w:val="24"/>
        </w:rPr>
        <w:t xml:space="preserve"> </w:t>
      </w:r>
      <w:r w:rsidRPr="005F599C">
        <w:rPr>
          <w:sz w:val="24"/>
          <w:szCs w:val="24"/>
        </w:rPr>
        <w:t xml:space="preserve">extra </w:t>
      </w:r>
      <w:bookmarkStart w:id="0" w:name="_GoBack"/>
      <w:bookmarkEnd w:id="0"/>
      <w:r w:rsidRPr="005F599C">
        <w:rPr>
          <w:sz w:val="24"/>
          <w:szCs w:val="24"/>
        </w:rPr>
        <w:t xml:space="preserve">paid along with Form INC 29. </w:t>
      </w:r>
    </w:p>
    <w:p w:rsidR="00B43E8F" w:rsidRPr="005A4613" w:rsidRDefault="00B43E8F" w:rsidP="005F382F">
      <w:pPr>
        <w:spacing w:after="0"/>
        <w:jc w:val="both"/>
        <w:rPr>
          <w:sz w:val="24"/>
          <w:szCs w:val="24"/>
        </w:rPr>
      </w:pPr>
    </w:p>
    <w:p w:rsidR="005A4613" w:rsidRPr="005F599C" w:rsidRDefault="005A4613" w:rsidP="005F382F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5F599C">
        <w:rPr>
          <w:sz w:val="24"/>
          <w:szCs w:val="24"/>
        </w:rPr>
        <w:t>Only one name can be proposed in the Form INC 29.</w:t>
      </w:r>
    </w:p>
    <w:p w:rsidR="009A5054" w:rsidRPr="005A4613" w:rsidRDefault="009A5054" w:rsidP="005F382F">
      <w:pPr>
        <w:spacing w:after="0"/>
        <w:jc w:val="both"/>
        <w:rPr>
          <w:sz w:val="24"/>
          <w:szCs w:val="24"/>
        </w:rPr>
      </w:pPr>
    </w:p>
    <w:p w:rsidR="005A4613" w:rsidRPr="005F599C" w:rsidRDefault="005A4613" w:rsidP="005F382F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5F599C">
        <w:rPr>
          <w:sz w:val="24"/>
          <w:szCs w:val="24"/>
        </w:rPr>
        <w:t>MOA and AOA will be prepared in the templates given in INC 30 and 31 respectively.</w:t>
      </w:r>
    </w:p>
    <w:p w:rsidR="009A5054" w:rsidRPr="005A4613" w:rsidRDefault="009A5054" w:rsidP="005F382F">
      <w:pPr>
        <w:spacing w:after="0"/>
        <w:jc w:val="both"/>
        <w:rPr>
          <w:sz w:val="24"/>
          <w:szCs w:val="24"/>
        </w:rPr>
      </w:pPr>
    </w:p>
    <w:p w:rsidR="005A4613" w:rsidRPr="005F599C" w:rsidRDefault="005A4613" w:rsidP="005F382F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5F599C">
        <w:rPr>
          <w:sz w:val="24"/>
          <w:szCs w:val="24"/>
        </w:rPr>
        <w:t>The proof of registered office also will be attached with INC 29 as happens in INC 22. No separate INC 22 is required to be filed in that case.</w:t>
      </w:r>
    </w:p>
    <w:p w:rsidR="009A5054" w:rsidRPr="005A4613" w:rsidRDefault="009A5054" w:rsidP="005F382F">
      <w:pPr>
        <w:spacing w:after="0"/>
        <w:jc w:val="both"/>
        <w:rPr>
          <w:sz w:val="24"/>
          <w:szCs w:val="24"/>
        </w:rPr>
      </w:pPr>
    </w:p>
    <w:p w:rsidR="005A4613" w:rsidRPr="005F599C" w:rsidRDefault="005A4613" w:rsidP="005F382F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5F599C">
        <w:rPr>
          <w:sz w:val="24"/>
          <w:szCs w:val="24"/>
        </w:rPr>
        <w:t xml:space="preserve">If the registered office and </w:t>
      </w:r>
      <w:r w:rsidR="009A5054" w:rsidRPr="005F599C">
        <w:rPr>
          <w:sz w:val="24"/>
          <w:szCs w:val="24"/>
        </w:rPr>
        <w:t>correspondence</w:t>
      </w:r>
      <w:r w:rsidRPr="005F599C">
        <w:rPr>
          <w:sz w:val="24"/>
          <w:szCs w:val="24"/>
        </w:rPr>
        <w:t xml:space="preserve"> office will be same, then no need to file INC 28.</w:t>
      </w:r>
    </w:p>
    <w:p w:rsidR="009A5054" w:rsidRPr="005A4613" w:rsidRDefault="009A5054" w:rsidP="005F382F">
      <w:pPr>
        <w:spacing w:after="0"/>
        <w:jc w:val="both"/>
        <w:rPr>
          <w:sz w:val="24"/>
          <w:szCs w:val="24"/>
        </w:rPr>
      </w:pPr>
    </w:p>
    <w:p w:rsidR="005A4613" w:rsidRPr="005F599C" w:rsidRDefault="009A5054" w:rsidP="005F382F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5F599C">
        <w:rPr>
          <w:sz w:val="24"/>
          <w:szCs w:val="24"/>
        </w:rPr>
        <w:t>Two</w:t>
      </w:r>
      <w:r w:rsidR="005A4613" w:rsidRPr="005F599C">
        <w:rPr>
          <w:sz w:val="24"/>
          <w:szCs w:val="24"/>
        </w:rPr>
        <w:t xml:space="preserve"> resubmission</w:t>
      </w:r>
      <w:r w:rsidR="008440F4">
        <w:rPr>
          <w:sz w:val="24"/>
          <w:szCs w:val="24"/>
        </w:rPr>
        <w:t>s</w:t>
      </w:r>
      <w:r w:rsidR="005A4613" w:rsidRPr="005F599C">
        <w:rPr>
          <w:sz w:val="24"/>
          <w:szCs w:val="24"/>
        </w:rPr>
        <w:t xml:space="preserve"> shall be allowed in case of INC 29 and time given shall be 15 days for every resubmission. After 2 resubmission</w:t>
      </w:r>
      <w:r w:rsidR="008440F4">
        <w:rPr>
          <w:sz w:val="24"/>
          <w:szCs w:val="24"/>
        </w:rPr>
        <w:t>s</w:t>
      </w:r>
      <w:r w:rsidR="005A4613" w:rsidRPr="005F599C">
        <w:rPr>
          <w:sz w:val="24"/>
          <w:szCs w:val="24"/>
        </w:rPr>
        <w:t>, if the form will have certain defects, then the form shall be rejected.</w:t>
      </w:r>
    </w:p>
    <w:p w:rsidR="005A4613" w:rsidRPr="005F599C" w:rsidRDefault="005A4613" w:rsidP="005F382F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5F599C">
        <w:rPr>
          <w:sz w:val="24"/>
          <w:szCs w:val="24"/>
        </w:rPr>
        <w:t>COI will be issued in INC 11.</w:t>
      </w:r>
    </w:p>
    <w:p w:rsidR="005A4613" w:rsidRPr="005A4613" w:rsidRDefault="005A4613" w:rsidP="005F382F">
      <w:pPr>
        <w:spacing w:after="0"/>
        <w:jc w:val="both"/>
        <w:rPr>
          <w:sz w:val="24"/>
          <w:szCs w:val="24"/>
        </w:rPr>
      </w:pPr>
    </w:p>
    <w:p w:rsidR="005A4613" w:rsidRDefault="005A4613" w:rsidP="005F382F">
      <w:pPr>
        <w:spacing w:after="0"/>
        <w:jc w:val="both"/>
        <w:rPr>
          <w:sz w:val="24"/>
          <w:szCs w:val="24"/>
        </w:rPr>
      </w:pPr>
      <w:r w:rsidRPr="009A5054">
        <w:rPr>
          <w:b/>
          <w:sz w:val="24"/>
          <w:szCs w:val="24"/>
        </w:rPr>
        <w:t>5.</w:t>
      </w:r>
      <w:r w:rsidRPr="005A4613">
        <w:rPr>
          <w:sz w:val="24"/>
          <w:szCs w:val="24"/>
        </w:rPr>
        <w:t xml:space="preserve"> New </w:t>
      </w:r>
      <w:r w:rsidR="00204553">
        <w:rPr>
          <w:sz w:val="24"/>
          <w:szCs w:val="24"/>
        </w:rPr>
        <w:t xml:space="preserve">and updated </w:t>
      </w:r>
      <w:r w:rsidRPr="005A4613">
        <w:rPr>
          <w:sz w:val="24"/>
          <w:szCs w:val="24"/>
        </w:rPr>
        <w:t>INC 7, 10, 11, 22, 29, 30, 31 are attached with the</w:t>
      </w:r>
      <w:r w:rsidR="00EC3B14">
        <w:rPr>
          <w:sz w:val="24"/>
          <w:szCs w:val="24"/>
        </w:rPr>
        <w:t>se</w:t>
      </w:r>
      <w:r w:rsidRPr="005A4613">
        <w:rPr>
          <w:sz w:val="24"/>
          <w:szCs w:val="24"/>
        </w:rPr>
        <w:t xml:space="preserve"> rules too.</w:t>
      </w:r>
    </w:p>
    <w:p w:rsidR="00506B2F" w:rsidRDefault="00506B2F" w:rsidP="005F382F">
      <w:pPr>
        <w:spacing w:after="0"/>
        <w:jc w:val="both"/>
        <w:rPr>
          <w:sz w:val="24"/>
          <w:szCs w:val="24"/>
        </w:rPr>
      </w:pPr>
    </w:p>
    <w:p w:rsidR="00506B2F" w:rsidRPr="005A4613" w:rsidRDefault="00506B2F" w:rsidP="005F382F">
      <w:pPr>
        <w:spacing w:after="0"/>
        <w:jc w:val="both"/>
        <w:rPr>
          <w:sz w:val="24"/>
          <w:szCs w:val="24"/>
        </w:rPr>
      </w:pPr>
    </w:p>
    <w:p w:rsidR="009A79A2" w:rsidRPr="005A4613" w:rsidRDefault="009A79A2" w:rsidP="005F382F">
      <w:pPr>
        <w:spacing w:after="0"/>
        <w:jc w:val="both"/>
        <w:rPr>
          <w:sz w:val="24"/>
          <w:szCs w:val="24"/>
        </w:rPr>
      </w:pPr>
    </w:p>
    <w:sectPr w:rsidR="009A79A2" w:rsidRPr="005A4613" w:rsidSect="005A4613">
      <w:footerReference w:type="default" r:id="rId8"/>
      <w:pgSz w:w="11906" w:h="16838" w:code="9"/>
      <w:pgMar w:top="851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828" w:rsidRDefault="00440828" w:rsidP="00440828">
      <w:pPr>
        <w:spacing w:after="0" w:line="240" w:lineRule="auto"/>
      </w:pPr>
      <w:r>
        <w:separator/>
      </w:r>
    </w:p>
  </w:endnote>
  <w:endnote w:type="continuationSeparator" w:id="0">
    <w:p w:rsidR="00440828" w:rsidRDefault="00440828" w:rsidP="00440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828" w:rsidRDefault="00440828">
    <w:pPr>
      <w:pStyle w:val="Footer"/>
    </w:pPr>
    <w:r w:rsidRPr="00ED723A">
      <w:rPr>
        <w:b/>
        <w:bCs/>
      </w:rPr>
      <w:t>Prepared By:</w:t>
    </w:r>
    <w:r>
      <w:t xml:space="preserve"> Mohit Gupta, ACA, B. Com (H), (mohit@gmrindia.com)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828" w:rsidRDefault="00440828" w:rsidP="00440828">
      <w:pPr>
        <w:spacing w:after="0" w:line="240" w:lineRule="auto"/>
      </w:pPr>
      <w:r>
        <w:separator/>
      </w:r>
    </w:p>
  </w:footnote>
  <w:footnote w:type="continuationSeparator" w:id="0">
    <w:p w:rsidR="00440828" w:rsidRDefault="00440828" w:rsidP="004408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41BD1"/>
    <w:multiLevelType w:val="hybridMultilevel"/>
    <w:tmpl w:val="91FCD99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613"/>
    <w:rsid w:val="00204553"/>
    <w:rsid w:val="002336DE"/>
    <w:rsid w:val="00234543"/>
    <w:rsid w:val="00280768"/>
    <w:rsid w:val="003A60AC"/>
    <w:rsid w:val="00440828"/>
    <w:rsid w:val="004741D8"/>
    <w:rsid w:val="00475CCD"/>
    <w:rsid w:val="004E5B0E"/>
    <w:rsid w:val="00506B2F"/>
    <w:rsid w:val="005A4613"/>
    <w:rsid w:val="005F382F"/>
    <w:rsid w:val="005F599C"/>
    <w:rsid w:val="005F6D36"/>
    <w:rsid w:val="0061003C"/>
    <w:rsid w:val="006C5C0E"/>
    <w:rsid w:val="007419A1"/>
    <w:rsid w:val="007D61CD"/>
    <w:rsid w:val="008440F4"/>
    <w:rsid w:val="00866D6F"/>
    <w:rsid w:val="009A5054"/>
    <w:rsid w:val="009A79A2"/>
    <w:rsid w:val="00A41043"/>
    <w:rsid w:val="00A96B8F"/>
    <w:rsid w:val="00B30E3C"/>
    <w:rsid w:val="00B43E8F"/>
    <w:rsid w:val="00BB3606"/>
    <w:rsid w:val="00C144AF"/>
    <w:rsid w:val="00C73481"/>
    <w:rsid w:val="00DD54C8"/>
    <w:rsid w:val="00EC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08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082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4408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0828"/>
    <w:rPr>
      <w:lang w:val="en-US"/>
    </w:rPr>
  </w:style>
  <w:style w:type="paragraph" w:styleId="ListParagraph">
    <w:name w:val="List Paragraph"/>
    <w:basedOn w:val="Normal"/>
    <w:uiPriority w:val="34"/>
    <w:qFormat/>
    <w:rsid w:val="005F59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08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082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4408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0828"/>
    <w:rPr>
      <w:lang w:val="en-US"/>
    </w:rPr>
  </w:style>
  <w:style w:type="paragraph" w:styleId="ListParagraph">
    <w:name w:val="List Paragraph"/>
    <w:basedOn w:val="Normal"/>
    <w:uiPriority w:val="34"/>
    <w:qFormat/>
    <w:rsid w:val="005F59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285</Words>
  <Characters>1627</Characters>
  <Application>Microsoft Office Word</Application>
  <DocSecurity>0</DocSecurity>
  <Lines>13</Lines>
  <Paragraphs>3</Paragraphs>
  <ScaleCrop>false</ScaleCrop>
  <Company>Microsoft</Company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 # camohit-pc # camohit</dc:creator>
  <cp:lastModifiedBy>administrator # camohit-pc # camohit</cp:lastModifiedBy>
  <cp:revision>44</cp:revision>
  <dcterms:created xsi:type="dcterms:W3CDTF">2015-05-06T13:18:00Z</dcterms:created>
  <dcterms:modified xsi:type="dcterms:W3CDTF">2015-05-06T13:32:00Z</dcterms:modified>
</cp:coreProperties>
</file>