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62" w:rsidRPr="007067AE" w:rsidRDefault="007067AE" w:rsidP="007067AE">
      <w:pPr>
        <w:jc w:val="center"/>
        <w:rPr>
          <w:b/>
          <w:sz w:val="28"/>
          <w:szCs w:val="28"/>
          <w:u w:val="single"/>
        </w:rPr>
      </w:pPr>
      <w:r w:rsidRPr="007067AE">
        <w:rPr>
          <w:b/>
          <w:sz w:val="28"/>
          <w:szCs w:val="28"/>
          <w:u w:val="single"/>
        </w:rPr>
        <w:t>SEC 143 OF COMPANIES ACT 2013</w:t>
      </w:r>
    </w:p>
    <w:p w:rsidR="007067AE" w:rsidRPr="007067AE" w:rsidRDefault="007067AE" w:rsidP="007067AE">
      <w:pPr>
        <w:jc w:val="center"/>
        <w:rPr>
          <w:b/>
          <w:sz w:val="28"/>
          <w:szCs w:val="28"/>
          <w:u w:val="single"/>
        </w:rPr>
      </w:pPr>
      <w:r w:rsidRPr="007067AE">
        <w:rPr>
          <w:b/>
          <w:sz w:val="28"/>
          <w:szCs w:val="28"/>
          <w:u w:val="single"/>
        </w:rPr>
        <w:t>POWER AND DUTIES OF AUDITOR AND AUDITING STANDARDS</w:t>
      </w:r>
    </w:p>
    <w:p w:rsidR="007067AE" w:rsidRDefault="00CB1BFD">
      <w:r w:rsidRPr="0063613E">
        <w:rPr>
          <w:b/>
          <w:sz w:val="28"/>
          <w:szCs w:val="28"/>
          <w:u w:val="single"/>
        </w:rPr>
        <w:t>SEC 143(1</w:t>
      </w:r>
      <w:proofErr w:type="gramStart"/>
      <w:r w:rsidRPr="0063613E">
        <w:rPr>
          <w:b/>
          <w:sz w:val="28"/>
          <w:szCs w:val="28"/>
          <w:u w:val="single"/>
        </w:rPr>
        <w:t>)</w:t>
      </w:r>
      <w:r>
        <w:t xml:space="preserve"> </w:t>
      </w:r>
      <w:r w:rsidR="00D729B0">
        <w:t>:</w:t>
      </w:r>
      <w:proofErr w:type="gramEnd"/>
      <w:r w:rsidR="00D729B0">
        <w:t xml:space="preserve"> This section provides that the auditor of the company shall have the right to </w:t>
      </w:r>
      <w:r w:rsidR="00A5756B">
        <w:t>have</w:t>
      </w:r>
      <w:r w:rsidR="00D729B0">
        <w:t xml:space="preserve"> access at all the times to the books of accounts and vouchers of the company , whether kept at the registered place or at some other places of the company</w:t>
      </w:r>
      <w:r w:rsidR="008918FF">
        <w:t xml:space="preserve">. He can obtain all the </w:t>
      </w:r>
      <w:r w:rsidR="00A5756B">
        <w:t>information</w:t>
      </w:r>
      <w:r w:rsidR="008918FF">
        <w:t xml:space="preserve"> and explanations which to the best of his knowledge and belief were necessary for the purpose of his duties as an auditor of the company. The auditor should also enquire about the </w:t>
      </w:r>
      <w:r w:rsidR="00A5756B">
        <w:t>following things:</w:t>
      </w:r>
      <w:r w:rsidR="008918FF">
        <w:t>-</w:t>
      </w:r>
    </w:p>
    <w:p w:rsidR="008918FF" w:rsidRDefault="00D22B7A" w:rsidP="008918FF">
      <w:pPr>
        <w:pStyle w:val="ListParagraph"/>
        <w:numPr>
          <w:ilvl w:val="0"/>
          <w:numId w:val="1"/>
        </w:numPr>
      </w:pPr>
      <w:r>
        <w:t>Whether loan and advances made by the company on the basis of security are properly secured and the terms and conditions on which it is made are prejudicial to the interest of the company or its members</w:t>
      </w:r>
    </w:p>
    <w:p w:rsidR="00D22B7A" w:rsidRDefault="00B778BE" w:rsidP="008918FF">
      <w:pPr>
        <w:pStyle w:val="ListParagraph"/>
        <w:numPr>
          <w:ilvl w:val="0"/>
          <w:numId w:val="1"/>
        </w:numPr>
      </w:pPr>
      <w:r>
        <w:t>Whether loans and advances made by the company are shown as deposits.</w:t>
      </w:r>
    </w:p>
    <w:p w:rsidR="00217A91" w:rsidRDefault="00217A91" w:rsidP="008918FF">
      <w:pPr>
        <w:pStyle w:val="ListParagraph"/>
        <w:numPr>
          <w:ilvl w:val="0"/>
          <w:numId w:val="1"/>
        </w:numPr>
      </w:pPr>
      <w:r>
        <w:t>Whether personal expenses have been charges to revenue account</w:t>
      </w:r>
    </w:p>
    <w:p w:rsidR="00217A91" w:rsidRDefault="00217A91" w:rsidP="008918FF">
      <w:pPr>
        <w:pStyle w:val="ListParagraph"/>
        <w:numPr>
          <w:ilvl w:val="0"/>
          <w:numId w:val="1"/>
        </w:numPr>
      </w:pPr>
      <w:r>
        <w:t xml:space="preserve">In case of a company other </w:t>
      </w:r>
      <w:r w:rsidR="00A5756B">
        <w:t>than</w:t>
      </w:r>
      <w:r>
        <w:t xml:space="preserve"> banking company or an </w:t>
      </w:r>
      <w:r w:rsidR="00A5756B">
        <w:t>investment</w:t>
      </w:r>
      <w:r>
        <w:t xml:space="preserve"> company so much of the </w:t>
      </w:r>
      <w:r w:rsidR="00A5756B">
        <w:t>assets</w:t>
      </w:r>
      <w:r>
        <w:t xml:space="preserve"> of the company consists of share </w:t>
      </w:r>
      <w:r w:rsidR="00040481">
        <w:t>, debentures or other securities have been sold at a price less than</w:t>
      </w:r>
      <w:r w:rsidR="00A5756B">
        <w:t xml:space="preserve"> the price at which these secu</w:t>
      </w:r>
      <w:r w:rsidR="00040481">
        <w:t>rities are purchased by the company</w:t>
      </w:r>
    </w:p>
    <w:p w:rsidR="00040481" w:rsidRDefault="00A67CD8" w:rsidP="008918FF">
      <w:pPr>
        <w:pStyle w:val="ListParagraph"/>
        <w:numPr>
          <w:ilvl w:val="0"/>
          <w:numId w:val="1"/>
        </w:numPr>
      </w:pPr>
      <w:r>
        <w:t>Where it is stated in the books of accounts that shares are issued in cash then whether the cash in respect of these shares have actually been received or not</w:t>
      </w:r>
      <w:r w:rsidR="001D5CD7">
        <w:t xml:space="preserve"> and in case the cash is not received then whether it is clearly shown in the books of accounts or not.</w:t>
      </w:r>
    </w:p>
    <w:p w:rsidR="00C145EB" w:rsidRDefault="00A5756B" w:rsidP="008918FF">
      <w:pPr>
        <w:pStyle w:val="ListParagraph"/>
        <w:numPr>
          <w:ilvl w:val="0"/>
          <w:numId w:val="1"/>
        </w:numPr>
      </w:pPr>
      <w:r>
        <w:t>Whether the</w:t>
      </w:r>
      <w:r w:rsidR="00C145EB">
        <w:t xml:space="preserve"> transactions of the company are represented merely by books entries are prejudicial to the interest of the company.</w:t>
      </w:r>
    </w:p>
    <w:p w:rsidR="0086493C" w:rsidRDefault="0086493C" w:rsidP="0086493C">
      <w:pPr>
        <w:pStyle w:val="ListParagraph"/>
      </w:pPr>
    </w:p>
    <w:p w:rsidR="0086493C" w:rsidRDefault="0086493C" w:rsidP="0086493C">
      <w:pPr>
        <w:pStyle w:val="ListParagraph"/>
      </w:pPr>
      <w:r>
        <w:t xml:space="preserve">The auditor of the holding company shall </w:t>
      </w:r>
      <w:r w:rsidR="00A5756B">
        <w:t>have</w:t>
      </w:r>
      <w:r>
        <w:t xml:space="preserve"> the right to have access to all the records of the subsidiary company also.</w:t>
      </w:r>
    </w:p>
    <w:p w:rsidR="00FC23C7" w:rsidRDefault="00FC23C7" w:rsidP="0086493C">
      <w:pPr>
        <w:pStyle w:val="ListParagraph"/>
      </w:pPr>
    </w:p>
    <w:p w:rsidR="00FC23C7" w:rsidRDefault="00FC23C7" w:rsidP="0086493C">
      <w:pPr>
        <w:pStyle w:val="ListParagraph"/>
      </w:pPr>
    </w:p>
    <w:p w:rsidR="0063613E" w:rsidRDefault="00FC23C7" w:rsidP="00EA4868">
      <w:pPr>
        <w:rPr>
          <w:b/>
          <w:sz w:val="28"/>
          <w:szCs w:val="28"/>
          <w:u w:val="single"/>
        </w:rPr>
      </w:pPr>
      <w:r w:rsidRPr="0063613E">
        <w:rPr>
          <w:b/>
          <w:sz w:val="28"/>
          <w:szCs w:val="28"/>
          <w:u w:val="single"/>
        </w:rPr>
        <w:t>Sec 143 (2)</w:t>
      </w:r>
      <w:r w:rsidR="0063613E">
        <w:rPr>
          <w:b/>
          <w:sz w:val="28"/>
          <w:szCs w:val="28"/>
          <w:u w:val="single"/>
        </w:rPr>
        <w:t xml:space="preserve">     :  </w:t>
      </w:r>
    </w:p>
    <w:p w:rsidR="00EA4868" w:rsidRPr="0063613E" w:rsidRDefault="00EA4868" w:rsidP="00EA4868">
      <w:pPr>
        <w:rPr>
          <w:b/>
          <w:sz w:val="28"/>
          <w:szCs w:val="28"/>
          <w:u w:val="single"/>
        </w:rPr>
      </w:pPr>
      <w:r>
        <w:t>The auditor should make a report to the company on the accounts examined by him and in respect of the financial statement that are required to be laid before the company in general meeting.</w:t>
      </w:r>
      <w:r w:rsidR="00C1266D">
        <w:t xml:space="preserve"> The report shall be given after taking into consideration the </w:t>
      </w:r>
      <w:r w:rsidR="00A5756B">
        <w:t>provisions</w:t>
      </w:r>
      <w:r w:rsidR="00C1266D">
        <w:t xml:space="preserve"> of this </w:t>
      </w:r>
      <w:proofErr w:type="gramStart"/>
      <w:r w:rsidR="00C1266D">
        <w:t>act ,</w:t>
      </w:r>
      <w:proofErr w:type="gramEnd"/>
      <w:r w:rsidR="00C1266D">
        <w:t xml:space="preserve"> accounting </w:t>
      </w:r>
      <w:r w:rsidR="00A5756B">
        <w:t>standards</w:t>
      </w:r>
      <w:r w:rsidR="00C1266D">
        <w:t xml:space="preserve"> , </w:t>
      </w:r>
      <w:r w:rsidR="00A5756B">
        <w:t>auditing</w:t>
      </w:r>
      <w:r w:rsidR="00C1266D">
        <w:t xml:space="preserve"> standards etc.</w:t>
      </w:r>
    </w:p>
    <w:p w:rsidR="00605689" w:rsidRPr="0063613E" w:rsidRDefault="00605689" w:rsidP="00EA4868">
      <w:pPr>
        <w:rPr>
          <w:b/>
          <w:sz w:val="28"/>
          <w:szCs w:val="28"/>
          <w:u w:val="single"/>
        </w:rPr>
      </w:pPr>
      <w:r w:rsidRPr="0063613E">
        <w:rPr>
          <w:b/>
          <w:sz w:val="28"/>
          <w:szCs w:val="28"/>
          <w:u w:val="single"/>
        </w:rPr>
        <w:t>Sec 143(3)</w:t>
      </w:r>
    </w:p>
    <w:p w:rsidR="00605689" w:rsidRDefault="00605689" w:rsidP="00EA4868">
      <w:r>
        <w:t xml:space="preserve">The auditor report should state the following </w:t>
      </w:r>
      <w:r w:rsidR="00A5756B">
        <w:t>matters:</w:t>
      </w:r>
      <w:r>
        <w:t>-</w:t>
      </w:r>
    </w:p>
    <w:p w:rsidR="00605689" w:rsidRDefault="00605689" w:rsidP="00605689">
      <w:pPr>
        <w:pStyle w:val="ListParagraph"/>
        <w:numPr>
          <w:ilvl w:val="0"/>
          <w:numId w:val="2"/>
        </w:numPr>
      </w:pPr>
      <w:r>
        <w:t xml:space="preserve">Whether he has obtained all the </w:t>
      </w:r>
      <w:r w:rsidR="0025465E">
        <w:t>information</w:t>
      </w:r>
      <w:r>
        <w:t xml:space="preserve"> and explanations which to the best of his knowledge and belief were necessary for the purpose of audit. In case proper </w:t>
      </w:r>
      <w:r w:rsidR="00A7289C">
        <w:t>information</w:t>
      </w:r>
      <w:r>
        <w:t xml:space="preserve"> are </w:t>
      </w:r>
      <w:r>
        <w:lastRenderedPageBreak/>
        <w:t xml:space="preserve">not received then the details thereof </w:t>
      </w:r>
      <w:r w:rsidR="0025465E">
        <w:t>and effect</w:t>
      </w:r>
      <w:r>
        <w:t xml:space="preserve"> of </w:t>
      </w:r>
      <w:r w:rsidR="0025465E">
        <w:t>such</w:t>
      </w:r>
      <w:r>
        <w:t xml:space="preserve"> information on the financial statement should be stated in the auditor’s report</w:t>
      </w:r>
    </w:p>
    <w:p w:rsidR="00605689" w:rsidRDefault="00A7289C" w:rsidP="00605689">
      <w:pPr>
        <w:pStyle w:val="ListParagraph"/>
        <w:numPr>
          <w:ilvl w:val="0"/>
          <w:numId w:val="2"/>
        </w:numPr>
      </w:pPr>
      <w:r>
        <w:t xml:space="preserve">Whether proper books of accounts as required by law is  maintained or not and whether proper returns adequate for the purpose of </w:t>
      </w:r>
      <w:r w:rsidR="0025465E">
        <w:t>audit</w:t>
      </w:r>
      <w:r>
        <w:t xml:space="preserve"> have been received from the branches not visited by him or not.</w:t>
      </w:r>
    </w:p>
    <w:p w:rsidR="00535B1D" w:rsidRDefault="00237D1B" w:rsidP="00605689">
      <w:pPr>
        <w:pStyle w:val="ListParagraph"/>
        <w:numPr>
          <w:ilvl w:val="0"/>
          <w:numId w:val="2"/>
        </w:numPr>
      </w:pPr>
      <w:r>
        <w:t xml:space="preserve">Whether the report in respect of a branch </w:t>
      </w:r>
      <w:r w:rsidR="0025465E">
        <w:t>which</w:t>
      </w:r>
      <w:r>
        <w:t xml:space="preserve"> is audited by the auditor other than company auditor has been sent to him</w:t>
      </w:r>
    </w:p>
    <w:p w:rsidR="00237D1B" w:rsidRDefault="00237D1B" w:rsidP="00605689">
      <w:pPr>
        <w:pStyle w:val="ListParagraph"/>
        <w:numPr>
          <w:ilvl w:val="0"/>
          <w:numId w:val="2"/>
        </w:numPr>
      </w:pPr>
      <w:r>
        <w:t xml:space="preserve">Whether the </w:t>
      </w:r>
      <w:r w:rsidR="0025465E">
        <w:t>company</w:t>
      </w:r>
      <w:r>
        <w:t xml:space="preserve"> balance sheet and profit and loss account are in agreement with the books of accounts and returns</w:t>
      </w:r>
    </w:p>
    <w:p w:rsidR="00237D1B" w:rsidRDefault="00237D1B" w:rsidP="00605689">
      <w:pPr>
        <w:pStyle w:val="ListParagraph"/>
        <w:numPr>
          <w:ilvl w:val="0"/>
          <w:numId w:val="2"/>
        </w:numPr>
      </w:pPr>
      <w:r>
        <w:t>Whether financial statement comply with the accounting standards</w:t>
      </w:r>
    </w:p>
    <w:p w:rsidR="00237D1B" w:rsidRDefault="00237D1B" w:rsidP="00605689">
      <w:pPr>
        <w:pStyle w:val="ListParagraph"/>
        <w:numPr>
          <w:ilvl w:val="0"/>
          <w:numId w:val="2"/>
        </w:numPr>
      </w:pPr>
      <w:r>
        <w:t>The observations and comments of the auditor on the financial transactions or matters which have adverse effect on the company</w:t>
      </w:r>
    </w:p>
    <w:p w:rsidR="00237D1B" w:rsidRDefault="00237D1B" w:rsidP="00605689">
      <w:pPr>
        <w:pStyle w:val="ListParagraph"/>
        <w:numPr>
          <w:ilvl w:val="0"/>
          <w:numId w:val="2"/>
        </w:numPr>
      </w:pPr>
      <w:r>
        <w:t>Whether any director is disqualified to be appointed as a director</w:t>
      </w:r>
    </w:p>
    <w:p w:rsidR="00237D1B" w:rsidRDefault="00237D1B" w:rsidP="00605689">
      <w:pPr>
        <w:pStyle w:val="ListParagraph"/>
        <w:numPr>
          <w:ilvl w:val="0"/>
          <w:numId w:val="2"/>
        </w:numPr>
      </w:pPr>
      <w:r>
        <w:t xml:space="preserve">Any qualifications , reservations or adverse remarks in respect of the </w:t>
      </w:r>
      <w:r w:rsidR="0025465E">
        <w:t>maintenance</w:t>
      </w:r>
      <w:r>
        <w:t xml:space="preserve"> of the books of accounts or other matters connected herewith</w:t>
      </w:r>
    </w:p>
    <w:p w:rsidR="00237D1B" w:rsidRDefault="00237D1B" w:rsidP="00605689">
      <w:pPr>
        <w:pStyle w:val="ListParagraph"/>
        <w:numPr>
          <w:ilvl w:val="0"/>
          <w:numId w:val="2"/>
        </w:numPr>
      </w:pPr>
      <w:r>
        <w:t>Whether the company has adequate internal financial control system in place and operative effectiveness of such control</w:t>
      </w:r>
    </w:p>
    <w:p w:rsidR="00237D1B" w:rsidRDefault="00237D1B" w:rsidP="00605689">
      <w:pPr>
        <w:pStyle w:val="ListParagraph"/>
        <w:numPr>
          <w:ilvl w:val="0"/>
          <w:numId w:val="2"/>
        </w:numPr>
      </w:pPr>
      <w:r>
        <w:t>Whether the company has disclosed the impact of any pending litigation if any in the financial statement</w:t>
      </w:r>
    </w:p>
    <w:p w:rsidR="00237D1B" w:rsidRDefault="00FB1879" w:rsidP="00605689">
      <w:pPr>
        <w:pStyle w:val="ListParagraph"/>
        <w:numPr>
          <w:ilvl w:val="0"/>
          <w:numId w:val="2"/>
        </w:numPr>
      </w:pPr>
      <w:r>
        <w:t xml:space="preserve">Whether the company has made provision in respect of any material foreseeable losses as required by law or accounting standards </w:t>
      </w:r>
      <w:r w:rsidR="0025465E">
        <w:t>including</w:t>
      </w:r>
      <w:r>
        <w:t xml:space="preserve"> the derivative contracts</w:t>
      </w:r>
    </w:p>
    <w:p w:rsidR="00FB1879" w:rsidRDefault="00A830C6" w:rsidP="00605689">
      <w:pPr>
        <w:pStyle w:val="ListParagraph"/>
        <w:numPr>
          <w:ilvl w:val="0"/>
          <w:numId w:val="2"/>
        </w:numPr>
      </w:pPr>
      <w:r>
        <w:t xml:space="preserve">Whether the company has made delay in transferring the amount </w:t>
      </w:r>
      <w:r w:rsidR="0025465E">
        <w:t>required</w:t>
      </w:r>
      <w:r>
        <w:t xml:space="preserve"> to be transferred to the </w:t>
      </w:r>
      <w:proofErr w:type="gramStart"/>
      <w:r>
        <w:t>Inve</w:t>
      </w:r>
      <w:r w:rsidR="0025465E">
        <w:t xml:space="preserve">stor </w:t>
      </w:r>
      <w:r>
        <w:t xml:space="preserve"> Education</w:t>
      </w:r>
      <w:proofErr w:type="gramEnd"/>
      <w:r>
        <w:t xml:space="preserve"> and Protection Fund by the company.</w:t>
      </w:r>
    </w:p>
    <w:p w:rsidR="005F6EBA" w:rsidRDefault="005F6EBA" w:rsidP="005F6EBA"/>
    <w:p w:rsidR="005F6EBA" w:rsidRPr="0063613E" w:rsidRDefault="0063613E" w:rsidP="005F6EBA">
      <w:pPr>
        <w:rPr>
          <w:b/>
          <w:sz w:val="28"/>
          <w:szCs w:val="28"/>
          <w:u w:val="single"/>
        </w:rPr>
      </w:pPr>
      <w:r>
        <w:rPr>
          <w:b/>
          <w:sz w:val="28"/>
          <w:szCs w:val="28"/>
          <w:u w:val="single"/>
        </w:rPr>
        <w:t>Sec 143(4)</w:t>
      </w:r>
    </w:p>
    <w:p w:rsidR="005F6EBA" w:rsidRDefault="0063613E" w:rsidP="005F6EBA">
      <w:r>
        <w:t>Where any of</w:t>
      </w:r>
      <w:r w:rsidR="005F6EBA">
        <w:t xml:space="preserve"> the matters required </w:t>
      </w:r>
      <w:proofErr w:type="gramStart"/>
      <w:r w:rsidR="005F6EBA">
        <w:t>to be</w:t>
      </w:r>
      <w:proofErr w:type="gramEnd"/>
      <w:r w:rsidR="005F6EBA">
        <w:t xml:space="preserve"> included in the audit report under this section is answered in negative or with a qualification then in that case auditor is required to state the reasons of such reservations and negative remark</w:t>
      </w:r>
    </w:p>
    <w:p w:rsidR="008F0E78" w:rsidRPr="0063613E" w:rsidRDefault="0063613E" w:rsidP="005F6EBA">
      <w:pPr>
        <w:rPr>
          <w:b/>
          <w:sz w:val="28"/>
          <w:szCs w:val="28"/>
          <w:u w:val="single"/>
        </w:rPr>
      </w:pPr>
      <w:r>
        <w:rPr>
          <w:b/>
          <w:sz w:val="28"/>
          <w:szCs w:val="28"/>
          <w:u w:val="single"/>
        </w:rPr>
        <w:t>Sec 143(5)</w:t>
      </w:r>
    </w:p>
    <w:p w:rsidR="008F0E78" w:rsidRDefault="008F0E78" w:rsidP="005F6EBA">
      <w:r>
        <w:t xml:space="preserve">In case of </w:t>
      </w:r>
      <w:proofErr w:type="spellStart"/>
      <w:r>
        <w:t>Govt</w:t>
      </w:r>
      <w:proofErr w:type="spellEnd"/>
      <w:r>
        <w:t xml:space="preserve"> </w:t>
      </w:r>
      <w:proofErr w:type="gramStart"/>
      <w:r>
        <w:t>company</w:t>
      </w:r>
      <w:proofErr w:type="gramEnd"/>
      <w:r>
        <w:t xml:space="preserve"> the C&amp;AG will appoint the auditor to conduct the audit of the company. The C&amp;AG will also give the </w:t>
      </w:r>
      <w:r w:rsidR="006970FE">
        <w:t>directions and</w:t>
      </w:r>
      <w:r>
        <w:t xml:space="preserve"> the manner in which the accounts of the </w:t>
      </w:r>
      <w:proofErr w:type="spellStart"/>
      <w:r>
        <w:t>govt</w:t>
      </w:r>
      <w:proofErr w:type="spellEnd"/>
      <w:r>
        <w:t xml:space="preserve"> company are required to be audited by the </w:t>
      </w:r>
      <w:r w:rsidR="006970FE">
        <w:t xml:space="preserve">auditor. </w:t>
      </w:r>
      <w:r>
        <w:t xml:space="preserve">The auditor then after completing the audit will issue an audit report to the C&amp;AG which will include all the matters which are stated above. In additions to these matters the auditor of the </w:t>
      </w:r>
      <w:proofErr w:type="spellStart"/>
      <w:r>
        <w:t>govt</w:t>
      </w:r>
      <w:proofErr w:type="spellEnd"/>
      <w:r>
        <w:t xml:space="preserve"> company shall state in his audit report the direction issued by C&amp;</w:t>
      </w:r>
      <w:proofErr w:type="gramStart"/>
      <w:r>
        <w:t>AG ,</w:t>
      </w:r>
      <w:proofErr w:type="gramEnd"/>
      <w:r>
        <w:t xml:space="preserve"> </w:t>
      </w:r>
      <w:r>
        <w:lastRenderedPageBreak/>
        <w:t>the actions taken there upon and the its impact on the accounts and financial statement of the company.</w:t>
      </w:r>
    </w:p>
    <w:p w:rsidR="006C0B44" w:rsidRDefault="006C0B44" w:rsidP="005F6EBA"/>
    <w:p w:rsidR="00B17015" w:rsidRPr="0063613E" w:rsidRDefault="006C0B44" w:rsidP="005F6EBA">
      <w:pPr>
        <w:rPr>
          <w:b/>
          <w:sz w:val="28"/>
          <w:szCs w:val="28"/>
          <w:u w:val="single"/>
        </w:rPr>
      </w:pPr>
      <w:r w:rsidRPr="0063613E">
        <w:rPr>
          <w:b/>
          <w:sz w:val="28"/>
          <w:szCs w:val="28"/>
          <w:u w:val="single"/>
        </w:rPr>
        <w:t>SEC 143(6)</w:t>
      </w:r>
    </w:p>
    <w:p w:rsidR="00B17015" w:rsidRDefault="00B17015" w:rsidP="005F6EBA">
      <w:r>
        <w:t xml:space="preserve">On receipt of audit report of the </w:t>
      </w:r>
      <w:proofErr w:type="spellStart"/>
      <w:r>
        <w:t>govt</w:t>
      </w:r>
      <w:proofErr w:type="spellEnd"/>
      <w:r>
        <w:t xml:space="preserve"> company the C&amp;AG can carry out supplementary audit with 60 days from the date of receipt of such audit report. He may also comment upon the audit report. The audit report </w:t>
      </w:r>
      <w:r w:rsidR="0076381F">
        <w:t xml:space="preserve">should be sent to every person to whom copies of audited </w:t>
      </w:r>
      <w:r w:rsidR="006970FE">
        <w:t>financial</w:t>
      </w:r>
      <w:r w:rsidR="0076381F">
        <w:t xml:space="preserve"> statement are sent and the copy of such audit report shall also be place at the AGM</w:t>
      </w:r>
    </w:p>
    <w:p w:rsidR="00D84944" w:rsidRPr="0063613E" w:rsidRDefault="00D84944" w:rsidP="005F6EBA">
      <w:pPr>
        <w:rPr>
          <w:b/>
          <w:sz w:val="28"/>
          <w:szCs w:val="28"/>
          <w:u w:val="single"/>
        </w:rPr>
      </w:pPr>
      <w:r w:rsidRPr="0063613E">
        <w:rPr>
          <w:b/>
          <w:sz w:val="28"/>
          <w:szCs w:val="28"/>
          <w:u w:val="single"/>
        </w:rPr>
        <w:t>SEC 143(7)</w:t>
      </w:r>
    </w:p>
    <w:p w:rsidR="00D84944" w:rsidRDefault="00D84944" w:rsidP="005F6EBA">
      <w:r>
        <w:t xml:space="preserve">In case of </w:t>
      </w:r>
      <w:proofErr w:type="spellStart"/>
      <w:r w:rsidR="006970FE">
        <w:t>Govt</w:t>
      </w:r>
      <w:proofErr w:type="spellEnd"/>
      <w:r w:rsidR="006970FE">
        <w:t xml:space="preserve"> Company</w:t>
      </w:r>
      <w:r>
        <w:t xml:space="preserve"> the C&amp;AG may require that the test audit of the company should be conducted.</w:t>
      </w:r>
    </w:p>
    <w:p w:rsidR="00812A76" w:rsidRPr="0063613E" w:rsidRDefault="00812A76" w:rsidP="005F6EBA">
      <w:pPr>
        <w:rPr>
          <w:b/>
          <w:sz w:val="28"/>
          <w:szCs w:val="28"/>
          <w:u w:val="single"/>
        </w:rPr>
      </w:pPr>
      <w:r w:rsidRPr="0063613E">
        <w:rPr>
          <w:b/>
          <w:sz w:val="28"/>
          <w:szCs w:val="28"/>
          <w:u w:val="single"/>
        </w:rPr>
        <w:t>SEC 143(8)</w:t>
      </w:r>
    </w:p>
    <w:p w:rsidR="00756DF0" w:rsidRDefault="00756DF0" w:rsidP="005F6EBA">
      <w:r>
        <w:t xml:space="preserve">Branch is in India ---- The audit of such branch can be done by the Company </w:t>
      </w:r>
      <w:r w:rsidR="006970FE">
        <w:t>auditor or</w:t>
      </w:r>
      <w:r>
        <w:t xml:space="preserve"> by any other person qualified to be appointed as an auditor as per Sec 139</w:t>
      </w:r>
    </w:p>
    <w:p w:rsidR="00756DF0" w:rsidRDefault="00756DF0" w:rsidP="005F6EBA">
      <w:r>
        <w:t>Branch is in some other countries ------ The audit of such branch shall be conducted by an accountant or by any such person qualified to be appointed as an auditor as per the laws of that country.</w:t>
      </w:r>
    </w:p>
    <w:p w:rsidR="00942F7C" w:rsidRDefault="00942F7C" w:rsidP="005F6EBA">
      <w:r>
        <w:t>The branch auditor should prepare a report on the books of accounts of the branch audited by him and send a copy of such audit report to the company auditor.</w:t>
      </w:r>
    </w:p>
    <w:p w:rsidR="00A31C49" w:rsidRPr="0063613E" w:rsidRDefault="00A31C49" w:rsidP="005F6EBA">
      <w:pPr>
        <w:rPr>
          <w:b/>
          <w:sz w:val="28"/>
          <w:szCs w:val="28"/>
          <w:u w:val="single"/>
        </w:rPr>
      </w:pPr>
      <w:r w:rsidRPr="0063613E">
        <w:rPr>
          <w:b/>
          <w:sz w:val="28"/>
          <w:szCs w:val="28"/>
          <w:u w:val="single"/>
        </w:rPr>
        <w:t>Sec 143(9)</w:t>
      </w:r>
    </w:p>
    <w:p w:rsidR="00222AA0" w:rsidRDefault="00315BBF" w:rsidP="005F6EBA">
      <w:r>
        <w:t>The auditor shall comply with the accounting standards</w:t>
      </w:r>
    </w:p>
    <w:p w:rsidR="00315BBF" w:rsidRPr="0063613E" w:rsidRDefault="00CC40CA" w:rsidP="005F6EBA">
      <w:pPr>
        <w:rPr>
          <w:b/>
          <w:sz w:val="28"/>
          <w:szCs w:val="28"/>
          <w:u w:val="single"/>
        </w:rPr>
      </w:pPr>
      <w:r w:rsidRPr="0063613E">
        <w:rPr>
          <w:b/>
          <w:sz w:val="28"/>
          <w:szCs w:val="28"/>
          <w:u w:val="single"/>
        </w:rPr>
        <w:t>SEC 143(11)</w:t>
      </w:r>
    </w:p>
    <w:p w:rsidR="00CC40CA" w:rsidRDefault="00CC40CA" w:rsidP="005F6EBA">
      <w:r>
        <w:t xml:space="preserve">The Central </w:t>
      </w:r>
      <w:proofErr w:type="spellStart"/>
      <w:r>
        <w:t>Govt</w:t>
      </w:r>
      <w:proofErr w:type="spellEnd"/>
      <w:r>
        <w:t xml:space="preserve"> may in consultation with the National Financial Reporting Authority direct that the audit report in case of </w:t>
      </w:r>
      <w:proofErr w:type="gramStart"/>
      <w:r>
        <w:t xml:space="preserve">specific </w:t>
      </w:r>
      <w:r w:rsidR="006970FE">
        <w:t xml:space="preserve"> </w:t>
      </w:r>
      <w:r>
        <w:t>class</w:t>
      </w:r>
      <w:proofErr w:type="gramEnd"/>
      <w:r>
        <w:t xml:space="preserve"> </w:t>
      </w:r>
      <w:r w:rsidR="006970FE">
        <w:t>of companies</w:t>
      </w:r>
      <w:r>
        <w:t xml:space="preserve"> shall include a statement on such matters as may be specified therein.</w:t>
      </w:r>
    </w:p>
    <w:p w:rsidR="003B6F13" w:rsidRPr="0063613E" w:rsidRDefault="003B6F13" w:rsidP="005F6EBA">
      <w:pPr>
        <w:rPr>
          <w:b/>
          <w:sz w:val="28"/>
          <w:szCs w:val="28"/>
          <w:u w:val="single"/>
        </w:rPr>
      </w:pPr>
      <w:r w:rsidRPr="0063613E">
        <w:rPr>
          <w:b/>
          <w:sz w:val="28"/>
          <w:szCs w:val="28"/>
          <w:u w:val="single"/>
        </w:rPr>
        <w:t>S</w:t>
      </w:r>
      <w:r w:rsidR="00FB1D74" w:rsidRPr="0063613E">
        <w:rPr>
          <w:b/>
          <w:sz w:val="28"/>
          <w:szCs w:val="28"/>
          <w:u w:val="single"/>
        </w:rPr>
        <w:t xml:space="preserve">EC </w:t>
      </w:r>
      <w:r w:rsidRPr="0063613E">
        <w:rPr>
          <w:b/>
          <w:sz w:val="28"/>
          <w:szCs w:val="28"/>
          <w:u w:val="single"/>
        </w:rPr>
        <w:t>143(12)</w:t>
      </w:r>
    </w:p>
    <w:p w:rsidR="00660B6C" w:rsidRDefault="002A05B7" w:rsidP="005F6EBA">
      <w:r>
        <w:t xml:space="preserve">If an auditor of the company in the course of performance of his duties as auditor has reason to believe that an offence involving fraud is being or has been committed against the company by an officer or the employee of the company then the auditor should immediately report the matter to the central </w:t>
      </w:r>
      <w:proofErr w:type="spellStart"/>
      <w:r>
        <w:t>govt</w:t>
      </w:r>
      <w:proofErr w:type="spellEnd"/>
      <w:r>
        <w:t xml:space="preserve"> within such time and in such manner as may be prescribed.</w:t>
      </w:r>
    </w:p>
    <w:p w:rsidR="00F26F19" w:rsidRDefault="00F26F19" w:rsidP="005F6EBA">
      <w:r>
        <w:lastRenderedPageBreak/>
        <w:t xml:space="preserve">                                          The auditor should forward his report to the board or the audit committee as the case may be immediately after he comes to know about the fraud seeking their reply or observations within 45 days.</w:t>
      </w:r>
    </w:p>
    <w:p w:rsidR="00F26F19" w:rsidRDefault="00F26F19" w:rsidP="005F6EBA">
      <w:r>
        <w:t xml:space="preserve">                  On receipt on such reply or observations of the board or the audit committee the auditor should forward his report along with the reply or observations of the board or the audit committee and his comments on such reply or observations to the central </w:t>
      </w:r>
      <w:proofErr w:type="spellStart"/>
      <w:r>
        <w:t>govt</w:t>
      </w:r>
      <w:proofErr w:type="spellEnd"/>
      <w:r>
        <w:t xml:space="preserve"> within 15 </w:t>
      </w:r>
      <w:proofErr w:type="gramStart"/>
      <w:r>
        <w:t>days .</w:t>
      </w:r>
      <w:proofErr w:type="gramEnd"/>
    </w:p>
    <w:p w:rsidR="007A4672" w:rsidRDefault="007A4672" w:rsidP="005F6EBA">
      <w:r>
        <w:t xml:space="preserve">               In case no reply or observations has been received by the </w:t>
      </w:r>
      <w:r w:rsidR="00943725">
        <w:t xml:space="preserve">auditor from the board or the audit committee then in that </w:t>
      </w:r>
      <w:r w:rsidR="006970FE">
        <w:t>case</w:t>
      </w:r>
      <w:r w:rsidR="00943725">
        <w:t xml:space="preserve"> the auditor should send the audit report along with a note containing the details of his report that was earlier forwarded to the board or the committee for which he has failed to receive any comments or observations</w:t>
      </w:r>
    </w:p>
    <w:p w:rsidR="003A1FBB" w:rsidRPr="0063613E" w:rsidRDefault="003A1FBB" w:rsidP="005F6EBA">
      <w:pPr>
        <w:rPr>
          <w:b/>
          <w:sz w:val="28"/>
          <w:szCs w:val="28"/>
          <w:u w:val="single"/>
        </w:rPr>
      </w:pPr>
      <w:r w:rsidRPr="0063613E">
        <w:rPr>
          <w:b/>
          <w:sz w:val="28"/>
          <w:szCs w:val="28"/>
          <w:u w:val="single"/>
        </w:rPr>
        <w:t>Sec 143(14)</w:t>
      </w:r>
    </w:p>
    <w:p w:rsidR="003A1FBB" w:rsidRDefault="003A1FBB" w:rsidP="005F6EBA">
      <w:r>
        <w:t xml:space="preserve">The provision of this section shall </w:t>
      </w:r>
      <w:proofErr w:type="gramStart"/>
      <w:r>
        <w:t>apply  to</w:t>
      </w:r>
      <w:proofErr w:type="gramEnd"/>
      <w:r>
        <w:t xml:space="preserve"> the cost auditor conducting cost audit and the company secretory doing secretarial audit</w:t>
      </w:r>
    </w:p>
    <w:p w:rsidR="003A1FBB" w:rsidRPr="0063613E" w:rsidRDefault="00CF0D69" w:rsidP="005F6EBA">
      <w:pPr>
        <w:rPr>
          <w:b/>
          <w:sz w:val="28"/>
          <w:szCs w:val="28"/>
          <w:u w:val="single"/>
        </w:rPr>
      </w:pPr>
      <w:bookmarkStart w:id="0" w:name="_GoBack"/>
      <w:r w:rsidRPr="0063613E">
        <w:rPr>
          <w:b/>
          <w:sz w:val="28"/>
          <w:szCs w:val="28"/>
          <w:u w:val="single"/>
        </w:rPr>
        <w:t>Sec 143(15)</w:t>
      </w:r>
    </w:p>
    <w:bookmarkEnd w:id="0"/>
    <w:p w:rsidR="00CF0D69" w:rsidRPr="00EA4868" w:rsidRDefault="00CF0D69" w:rsidP="005F6EBA">
      <w:r>
        <w:t xml:space="preserve">If the Chartered accountant , company secretary or the cost auditor do not comply with any of the </w:t>
      </w:r>
      <w:r w:rsidR="006970FE">
        <w:t>provisions</w:t>
      </w:r>
      <w:r>
        <w:t xml:space="preserve"> of this act then he will be punishable with a fine which shall not be less than Rs. 1 lakh but which can be extend to Rs. 25 lakh.</w:t>
      </w:r>
    </w:p>
    <w:sectPr w:rsidR="00CF0D69" w:rsidRPr="00EA4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64813"/>
    <w:multiLevelType w:val="hybridMultilevel"/>
    <w:tmpl w:val="F2AEB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A5C30"/>
    <w:multiLevelType w:val="hybridMultilevel"/>
    <w:tmpl w:val="ED184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7AE"/>
    <w:rsid w:val="00040481"/>
    <w:rsid w:val="001462C6"/>
    <w:rsid w:val="001D5CD7"/>
    <w:rsid w:val="00217A91"/>
    <w:rsid w:val="00222AA0"/>
    <w:rsid w:val="00237D1B"/>
    <w:rsid w:val="0025465E"/>
    <w:rsid w:val="002A05B7"/>
    <w:rsid w:val="00315BBF"/>
    <w:rsid w:val="003A1FBB"/>
    <w:rsid w:val="003B6F13"/>
    <w:rsid w:val="00535B1D"/>
    <w:rsid w:val="005F6EBA"/>
    <w:rsid w:val="00605689"/>
    <w:rsid w:val="0063613E"/>
    <w:rsid w:val="00652CD1"/>
    <w:rsid w:val="00660B6C"/>
    <w:rsid w:val="006970FE"/>
    <w:rsid w:val="006C0B44"/>
    <w:rsid w:val="007067AE"/>
    <w:rsid w:val="00756DF0"/>
    <w:rsid w:val="0076381F"/>
    <w:rsid w:val="007A4672"/>
    <w:rsid w:val="00812A76"/>
    <w:rsid w:val="0086493C"/>
    <w:rsid w:val="008918FF"/>
    <w:rsid w:val="008F0E78"/>
    <w:rsid w:val="00942F7C"/>
    <w:rsid w:val="00943725"/>
    <w:rsid w:val="00A31C49"/>
    <w:rsid w:val="00A5756B"/>
    <w:rsid w:val="00A67CD8"/>
    <w:rsid w:val="00A7289C"/>
    <w:rsid w:val="00A830C6"/>
    <w:rsid w:val="00B17015"/>
    <w:rsid w:val="00B778BE"/>
    <w:rsid w:val="00C1266D"/>
    <w:rsid w:val="00C145EB"/>
    <w:rsid w:val="00CB1BFD"/>
    <w:rsid w:val="00CC40CA"/>
    <w:rsid w:val="00CF0D69"/>
    <w:rsid w:val="00D22B7A"/>
    <w:rsid w:val="00D729B0"/>
    <w:rsid w:val="00D84944"/>
    <w:rsid w:val="00E42B62"/>
    <w:rsid w:val="00EA4868"/>
    <w:rsid w:val="00F26F19"/>
    <w:rsid w:val="00FB1879"/>
    <w:rsid w:val="00FB1D74"/>
    <w:rsid w:val="00FC2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8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india's</Company>
  <LinksUpToDate>false</LinksUpToDate>
  <CharactersWithSpaces>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dc:creator>
  <cp:keywords/>
  <dc:description/>
  <cp:lastModifiedBy>india</cp:lastModifiedBy>
  <cp:revision>46</cp:revision>
  <dcterms:created xsi:type="dcterms:W3CDTF">2015-02-23T07:29:00Z</dcterms:created>
  <dcterms:modified xsi:type="dcterms:W3CDTF">2015-02-23T09:36:00Z</dcterms:modified>
</cp:coreProperties>
</file>