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846" w:rsidRDefault="002720D5" w:rsidP="002720D5">
      <w:pPr>
        <w:jc w:val="center"/>
        <w:rPr>
          <w:b/>
          <w:u w:val="single"/>
        </w:rPr>
      </w:pPr>
      <w:r w:rsidRPr="002720D5">
        <w:rPr>
          <w:b/>
          <w:u w:val="single"/>
        </w:rPr>
        <w:t>SEC 139 – APPOINTMENT OF AUDITOR</w:t>
      </w:r>
    </w:p>
    <w:p w:rsidR="002720D5" w:rsidRPr="00E10AF8" w:rsidRDefault="00E10AF8" w:rsidP="002720D5">
      <w:pPr>
        <w:jc w:val="both"/>
        <w:rPr>
          <w:b/>
          <w:u w:val="single"/>
        </w:rPr>
      </w:pPr>
      <w:r w:rsidRPr="00E10AF8">
        <w:rPr>
          <w:b/>
          <w:u w:val="single"/>
        </w:rPr>
        <w:t>Sec 139(1)</w:t>
      </w:r>
    </w:p>
    <w:p w:rsidR="004D5001" w:rsidRDefault="004D5001" w:rsidP="002720D5">
      <w:pPr>
        <w:jc w:val="both"/>
      </w:pPr>
      <w:r>
        <w:t>Sec 139 of the Compa</w:t>
      </w:r>
      <w:r w:rsidR="00A31FB0">
        <w:t xml:space="preserve">nies Act 2013 provides that every company shall appoint an individual or firm as an auditor of the company at the first </w:t>
      </w:r>
      <w:proofErr w:type="gramStart"/>
      <w:r w:rsidR="00A31FB0">
        <w:t>AGM .</w:t>
      </w:r>
      <w:proofErr w:type="gramEnd"/>
      <w:r w:rsidR="00A31FB0">
        <w:t xml:space="preserve"> The person so appointed shall hold the office from the conclusion of the </w:t>
      </w:r>
      <w:r w:rsidR="00FF49FC">
        <w:t>AGM in which he was appointed till</w:t>
      </w:r>
      <w:r w:rsidR="00A31FB0">
        <w:t xml:space="preserve"> the conclusion of the sixth AGM.</w:t>
      </w:r>
      <w:r w:rsidR="002C11A4">
        <w:t xml:space="preserve"> Although the auditor will hold the period for a period of 5 years </w:t>
      </w:r>
      <w:r w:rsidR="004F5D33">
        <w:t>but</w:t>
      </w:r>
      <w:r w:rsidR="002C11A4">
        <w:t xml:space="preserve"> the </w:t>
      </w:r>
      <w:r w:rsidR="008D18E7">
        <w:t>matter relating to such appointment for ratification by the member shall be placed at each AGM.</w:t>
      </w:r>
    </w:p>
    <w:p w:rsidR="00423C8A" w:rsidRDefault="00423C8A" w:rsidP="002720D5">
      <w:pPr>
        <w:jc w:val="both"/>
      </w:pPr>
      <w:r>
        <w:t xml:space="preserve">                        Before appointing a person as an auditor of the company shall obtain a written consent and a certificate that if the appointment is made then it will be in accordance with the cond</w:t>
      </w:r>
      <w:r w:rsidR="00F30F60">
        <w:t xml:space="preserve">itions as may be </w:t>
      </w:r>
      <w:proofErr w:type="gramStart"/>
      <w:r w:rsidR="00F30F60">
        <w:t>prescribed ,</w:t>
      </w:r>
      <w:proofErr w:type="gramEnd"/>
      <w:r w:rsidR="00F30F60">
        <w:t xml:space="preserve"> from the auditor.</w:t>
      </w:r>
    </w:p>
    <w:p w:rsidR="0082512B" w:rsidRDefault="0082512B" w:rsidP="002720D5">
      <w:pPr>
        <w:jc w:val="both"/>
      </w:pPr>
      <w:r>
        <w:t xml:space="preserve">               After appointing the person as an auditor the company shall inform the auditor as well the Registrar within 15 days from the date of the meeting in which the auditor was appointed.</w:t>
      </w:r>
    </w:p>
    <w:p w:rsidR="00B41082" w:rsidRDefault="00B41082" w:rsidP="002720D5">
      <w:pPr>
        <w:jc w:val="both"/>
      </w:pPr>
      <w:r>
        <w:t xml:space="preserve">      The auditor so appointed </w:t>
      </w:r>
      <w:r w:rsidR="00B22899">
        <w:t>cannot</w:t>
      </w:r>
      <w:r>
        <w:t xml:space="preserve"> be reappointed for more than one term of 5 consecutive years if the auditor is individual and if the auditor is a firm then it </w:t>
      </w:r>
      <w:r w:rsidR="00B22899">
        <w:t>can’t</w:t>
      </w:r>
      <w:r>
        <w:t xml:space="preserve"> be reappointed for more than 2 terms of 5 consecutive years.</w:t>
      </w:r>
      <w:r w:rsidR="004B403E">
        <w:t xml:space="preserve"> The individual auditor as well as a firm who has completed their respect terms of 5 consecutive years shall </w:t>
      </w:r>
      <w:r w:rsidR="00B22899">
        <w:t xml:space="preserve">not </w:t>
      </w:r>
      <w:r w:rsidR="004B403E">
        <w:t xml:space="preserve">be reappointed as an auditor in the same company </w:t>
      </w:r>
      <w:r w:rsidR="00A6252A">
        <w:t>for five years from the date of completion of his terms.</w:t>
      </w:r>
      <w:r w:rsidR="008F2514">
        <w:t xml:space="preserve"> In case a person is a partner in two audit firms and if one of these audit firms has already completed the tenure of audit for a particular company then the another firm of which </w:t>
      </w:r>
      <w:proofErr w:type="gramStart"/>
      <w:r w:rsidR="008F2514">
        <w:t>that</w:t>
      </w:r>
      <w:proofErr w:type="gramEnd"/>
      <w:r w:rsidR="008F2514">
        <w:t xml:space="preserve"> person is a partner </w:t>
      </w:r>
      <w:r w:rsidR="00A84586">
        <w:t xml:space="preserve"> </w:t>
      </w:r>
      <w:r w:rsidR="002B2248">
        <w:t>can’t</w:t>
      </w:r>
      <w:r w:rsidR="00A84586">
        <w:t xml:space="preserve"> do the audit of that particular company </w:t>
      </w:r>
      <w:r w:rsidR="002B2248">
        <w:t>also. Both</w:t>
      </w:r>
      <w:r w:rsidR="00DE3152">
        <w:t xml:space="preserve"> the firms </w:t>
      </w:r>
      <w:r w:rsidR="002B2248">
        <w:t>cannot</w:t>
      </w:r>
      <w:r w:rsidR="00DE3152">
        <w:t xml:space="preserve"> be appointed as an auditor of that company.</w:t>
      </w:r>
    </w:p>
    <w:p w:rsidR="00E57E45" w:rsidRDefault="00E57E45" w:rsidP="002720D5">
      <w:pPr>
        <w:jc w:val="both"/>
      </w:pPr>
      <w:r>
        <w:t xml:space="preserve"> However no </w:t>
      </w:r>
      <w:r w:rsidR="004A15BF">
        <w:t>provisions</w:t>
      </w:r>
      <w:r>
        <w:t xml:space="preserve"> of this section will take off the right of the company to remove an auditor or the right of the auditor to resign from the company.</w:t>
      </w:r>
    </w:p>
    <w:p w:rsidR="00AD653D" w:rsidRDefault="00AD653D" w:rsidP="002720D5">
      <w:pPr>
        <w:jc w:val="both"/>
      </w:pPr>
      <w:r>
        <w:t xml:space="preserve">The time period </w:t>
      </w:r>
      <w:proofErr w:type="spellStart"/>
      <w:r>
        <w:t>boundation</w:t>
      </w:r>
      <w:proofErr w:type="spellEnd"/>
      <w:r>
        <w:t xml:space="preserve"> of 5 consecutive years and 10 </w:t>
      </w:r>
      <w:proofErr w:type="spellStart"/>
      <w:r>
        <w:t>consecutie</w:t>
      </w:r>
      <w:proofErr w:type="spellEnd"/>
      <w:r>
        <w:t xml:space="preserve"> years as the case may be applies to following class of companies :-</w:t>
      </w:r>
    </w:p>
    <w:p w:rsidR="00AD653D" w:rsidRDefault="00AD653D" w:rsidP="00AD653D">
      <w:pPr>
        <w:pStyle w:val="ListParagraph"/>
        <w:numPr>
          <w:ilvl w:val="0"/>
          <w:numId w:val="1"/>
        </w:numPr>
        <w:jc w:val="both"/>
      </w:pPr>
      <w:r>
        <w:t>Listed Company</w:t>
      </w:r>
    </w:p>
    <w:p w:rsidR="00AD653D" w:rsidRDefault="00E061F8" w:rsidP="00AD653D">
      <w:pPr>
        <w:pStyle w:val="ListParagraph"/>
        <w:numPr>
          <w:ilvl w:val="0"/>
          <w:numId w:val="1"/>
        </w:numPr>
        <w:jc w:val="both"/>
      </w:pPr>
      <w:r>
        <w:t xml:space="preserve">Unlisted public company having paid up share capital of Rs. 10 </w:t>
      </w:r>
      <w:proofErr w:type="spellStart"/>
      <w:r>
        <w:t>crore</w:t>
      </w:r>
      <w:proofErr w:type="spellEnd"/>
      <w:r>
        <w:t xml:space="preserve"> or more</w:t>
      </w:r>
    </w:p>
    <w:p w:rsidR="00E061F8" w:rsidRDefault="00E061F8" w:rsidP="00AD653D">
      <w:pPr>
        <w:pStyle w:val="ListParagraph"/>
        <w:numPr>
          <w:ilvl w:val="0"/>
          <w:numId w:val="1"/>
        </w:numPr>
        <w:jc w:val="both"/>
      </w:pPr>
      <w:r>
        <w:t xml:space="preserve">All private limited companies having paid up share capital of Rs. 20 </w:t>
      </w:r>
      <w:proofErr w:type="spellStart"/>
      <w:r>
        <w:t>crore</w:t>
      </w:r>
      <w:proofErr w:type="spellEnd"/>
      <w:r>
        <w:t xml:space="preserve"> or more</w:t>
      </w:r>
    </w:p>
    <w:p w:rsidR="00E061F8" w:rsidRDefault="00E061F8" w:rsidP="00AD653D">
      <w:pPr>
        <w:pStyle w:val="ListParagraph"/>
        <w:numPr>
          <w:ilvl w:val="0"/>
          <w:numId w:val="1"/>
        </w:numPr>
        <w:jc w:val="both"/>
      </w:pPr>
      <w:r>
        <w:t xml:space="preserve">All companies having paid up share capital </w:t>
      </w:r>
      <w:r w:rsidR="00AD48E5">
        <w:t xml:space="preserve">of below threshold limit mentioned in (a) and (b) above but having public borrowing from financial </w:t>
      </w:r>
      <w:proofErr w:type="spellStart"/>
      <w:r w:rsidR="00AD48E5">
        <w:t>instituitions</w:t>
      </w:r>
      <w:proofErr w:type="spellEnd"/>
      <w:r w:rsidR="00AD48E5">
        <w:t xml:space="preserve"> , banks or public deposit of Rs. 50 </w:t>
      </w:r>
      <w:proofErr w:type="spellStart"/>
      <w:r w:rsidR="00AD48E5">
        <w:t>crore</w:t>
      </w:r>
      <w:proofErr w:type="spellEnd"/>
      <w:r w:rsidR="00AD48E5">
        <w:t xml:space="preserve"> or more.</w:t>
      </w:r>
    </w:p>
    <w:p w:rsidR="00AD48E5" w:rsidRDefault="00AD48E5" w:rsidP="00AD48E5">
      <w:pPr>
        <w:pStyle w:val="ListParagraph"/>
        <w:jc w:val="both"/>
      </w:pPr>
    </w:p>
    <w:p w:rsidR="00AD48E5" w:rsidRDefault="00AD48E5" w:rsidP="00AD48E5">
      <w:pPr>
        <w:pStyle w:val="ListParagraph"/>
        <w:jc w:val="both"/>
      </w:pPr>
      <w:r>
        <w:t>The companies other than the above mentioned companies are not required to compulsorily rotate the auditor after 5 years or 10 years as the case may be.</w:t>
      </w:r>
    </w:p>
    <w:p w:rsidR="00236E2A" w:rsidRDefault="00236E2A" w:rsidP="00AD48E5">
      <w:pPr>
        <w:pStyle w:val="ListParagraph"/>
        <w:jc w:val="both"/>
      </w:pPr>
    </w:p>
    <w:p w:rsidR="00236E2A" w:rsidRDefault="00236E2A" w:rsidP="00AD48E5">
      <w:pPr>
        <w:pStyle w:val="ListParagraph"/>
        <w:jc w:val="both"/>
      </w:pPr>
      <w:r>
        <w:lastRenderedPageBreak/>
        <w:t xml:space="preserve">For the purpose of </w:t>
      </w:r>
      <w:r w:rsidR="003E0A33">
        <w:t>rotation</w:t>
      </w:r>
      <w:bookmarkStart w:id="0" w:name="_GoBack"/>
      <w:bookmarkEnd w:id="0"/>
      <w:r>
        <w:t xml:space="preserve"> of auditor , the period for which the individual or the firm has held the office prior to the commencement of the act will be taken into account for calculating the period of 5 years or 10 consecutive years.</w:t>
      </w:r>
    </w:p>
    <w:p w:rsidR="009717C3" w:rsidRDefault="009717C3" w:rsidP="00AD48E5">
      <w:pPr>
        <w:pStyle w:val="ListParagraph"/>
        <w:jc w:val="both"/>
      </w:pPr>
    </w:p>
    <w:p w:rsidR="009717C3" w:rsidRDefault="009D2A87" w:rsidP="00AD48E5">
      <w:pPr>
        <w:pStyle w:val="ListParagraph"/>
        <w:jc w:val="both"/>
      </w:pPr>
      <w:r>
        <w:t>Incoming auditor or the audit firm shall not be eligible if the auditor or the audit firm is associated with the outgoing auditor or the audit firm under the same network.</w:t>
      </w:r>
      <w:r w:rsidR="00EF4793">
        <w:t xml:space="preserve"> Same network means the firms working under the same brand </w:t>
      </w:r>
      <w:proofErr w:type="gramStart"/>
      <w:r w:rsidR="00EF4793">
        <w:t>name ,</w:t>
      </w:r>
      <w:proofErr w:type="gramEnd"/>
      <w:r w:rsidR="00EF4793">
        <w:t xml:space="preserve"> trade name or common control.</w:t>
      </w:r>
    </w:p>
    <w:p w:rsidR="00F65C99" w:rsidRDefault="00F65C99" w:rsidP="00AD48E5">
      <w:pPr>
        <w:pStyle w:val="ListParagraph"/>
        <w:jc w:val="both"/>
      </w:pPr>
      <w:r>
        <w:t>If a person who is a partner in an audit firm and also certifies the financial statement</w:t>
      </w:r>
      <w:r w:rsidR="0041038C">
        <w:t xml:space="preserve"> of the </w:t>
      </w:r>
      <w:proofErr w:type="spellStart"/>
      <w:r w:rsidR="009C3A69">
        <w:t>the</w:t>
      </w:r>
      <w:proofErr w:type="spellEnd"/>
      <w:r w:rsidR="009C3A69">
        <w:t xml:space="preserve"> company retires from the said firm and joins another firm such other firm will also be ineligible for a period of 5 years.</w:t>
      </w:r>
    </w:p>
    <w:p w:rsidR="00A24847" w:rsidRDefault="00A24847" w:rsidP="002720D5">
      <w:pPr>
        <w:jc w:val="both"/>
      </w:pPr>
    </w:p>
    <w:p w:rsidR="00A24847" w:rsidRPr="003F18AB" w:rsidRDefault="00A24847" w:rsidP="002720D5">
      <w:pPr>
        <w:jc w:val="both"/>
        <w:rPr>
          <w:b/>
          <w:u w:val="single"/>
        </w:rPr>
      </w:pPr>
      <w:r w:rsidRPr="003F18AB">
        <w:rPr>
          <w:b/>
          <w:u w:val="single"/>
        </w:rPr>
        <w:t>Sec 139(5)</w:t>
      </w:r>
    </w:p>
    <w:p w:rsidR="00A814AC" w:rsidRDefault="00A814AC" w:rsidP="002720D5">
      <w:pPr>
        <w:jc w:val="both"/>
      </w:pPr>
      <w:r>
        <w:t xml:space="preserve">Irrespective of the provisions mentioned </w:t>
      </w:r>
      <w:r w:rsidR="0036517E">
        <w:t>above,</w:t>
      </w:r>
      <w:r>
        <w:t xml:space="preserve"> the audit of the GOVT </w:t>
      </w:r>
      <w:r w:rsidR="0036517E">
        <w:t>Company</w:t>
      </w:r>
      <w:r>
        <w:t xml:space="preserve"> shall be appointed by the C&amp;AG of India within a period of 180 days from the commencement of the year who shall hold the office till the co</w:t>
      </w:r>
      <w:r w:rsidR="00A0468B">
        <w:t>nclusions of the general meeting.</w:t>
      </w:r>
    </w:p>
    <w:p w:rsidR="005A5840" w:rsidRPr="00CC7E80" w:rsidRDefault="005A5840" w:rsidP="002720D5">
      <w:pPr>
        <w:jc w:val="both"/>
        <w:rPr>
          <w:b/>
          <w:u w:val="single"/>
        </w:rPr>
      </w:pPr>
      <w:r w:rsidRPr="00CC7E80">
        <w:rPr>
          <w:b/>
          <w:u w:val="single"/>
        </w:rPr>
        <w:t>Sec 139(6)</w:t>
      </w:r>
    </w:p>
    <w:p w:rsidR="005A5840" w:rsidRDefault="005A5840" w:rsidP="002720D5">
      <w:pPr>
        <w:jc w:val="both"/>
      </w:pPr>
      <w:r>
        <w:t>This section provides that the First Audito</w:t>
      </w:r>
      <w:r w:rsidR="00FC5824">
        <w:t xml:space="preserve">r will be appointed by the BOD </w:t>
      </w:r>
      <w:r w:rsidR="00FC5824" w:rsidRPr="005D4612">
        <w:rPr>
          <w:b/>
        </w:rPr>
        <w:t>within 30 days from the date of</w:t>
      </w:r>
      <w:r w:rsidR="00FC5824">
        <w:t xml:space="preserve"> </w:t>
      </w:r>
      <w:r w:rsidR="00FC5824" w:rsidRPr="005D4612">
        <w:rPr>
          <w:b/>
        </w:rPr>
        <w:t>registration of the company</w:t>
      </w:r>
      <w:r w:rsidR="00FC5824">
        <w:t>.</w:t>
      </w:r>
      <w:r w:rsidR="00EB32FA">
        <w:t xml:space="preserve"> In case BOD fails to appoint the auditor within such time then they shall inform the members of the company regarding such failure. Now the member will appoint the </w:t>
      </w:r>
      <w:r w:rsidR="00B80BBC">
        <w:t>auditor at</w:t>
      </w:r>
      <w:r w:rsidR="00EB32FA">
        <w:t xml:space="preserve"> an extraordinary general meeting </w:t>
      </w:r>
      <w:r w:rsidR="00EB32FA" w:rsidRPr="00B80BBC">
        <w:rPr>
          <w:b/>
        </w:rPr>
        <w:t xml:space="preserve">within 90 </w:t>
      </w:r>
      <w:proofErr w:type="gramStart"/>
      <w:r w:rsidR="00EB32FA" w:rsidRPr="00B80BBC">
        <w:rPr>
          <w:b/>
        </w:rPr>
        <w:t>days</w:t>
      </w:r>
      <w:r w:rsidR="00EB32FA">
        <w:t xml:space="preserve"> .</w:t>
      </w:r>
      <w:proofErr w:type="gramEnd"/>
      <w:r w:rsidR="00EB32FA">
        <w:t xml:space="preserve"> The auditor so appointed shall hold the office till the conclusion o</w:t>
      </w:r>
      <w:r w:rsidR="00EF689F">
        <w:t>f first AGM.</w:t>
      </w:r>
    </w:p>
    <w:p w:rsidR="00DD3C4E" w:rsidRPr="00DE0F9B" w:rsidRDefault="00DD3C4E" w:rsidP="002720D5">
      <w:pPr>
        <w:jc w:val="both"/>
        <w:rPr>
          <w:b/>
          <w:u w:val="single"/>
        </w:rPr>
      </w:pPr>
      <w:r w:rsidRPr="00DE0F9B">
        <w:rPr>
          <w:b/>
          <w:u w:val="single"/>
        </w:rPr>
        <w:t>SEC 139(7)</w:t>
      </w:r>
    </w:p>
    <w:p w:rsidR="00DD3C4E" w:rsidRDefault="00DD3C4E" w:rsidP="002720D5">
      <w:pPr>
        <w:jc w:val="both"/>
      </w:pPr>
      <w:r>
        <w:t xml:space="preserve">The first auditor of the </w:t>
      </w:r>
      <w:proofErr w:type="spellStart"/>
      <w:r>
        <w:t>Govt</w:t>
      </w:r>
      <w:proofErr w:type="spellEnd"/>
      <w:r>
        <w:t xml:space="preserve"> Company shall be appointed by the C&amp;AG of India within </w:t>
      </w:r>
      <w:r w:rsidRPr="000119FB">
        <w:rPr>
          <w:b/>
        </w:rPr>
        <w:t>60 days from the</w:t>
      </w:r>
      <w:r>
        <w:t xml:space="preserve"> </w:t>
      </w:r>
      <w:r w:rsidRPr="000119FB">
        <w:rPr>
          <w:b/>
        </w:rPr>
        <w:t>date of regist</w:t>
      </w:r>
      <w:r w:rsidR="00BD067E" w:rsidRPr="000119FB">
        <w:rPr>
          <w:b/>
        </w:rPr>
        <w:t>ration of the company</w:t>
      </w:r>
      <w:r w:rsidR="00BD067E">
        <w:t>. If the C&amp;</w:t>
      </w:r>
      <w:r>
        <w:t xml:space="preserve">AG of India </w:t>
      </w:r>
      <w:r w:rsidR="00107CDA">
        <w:t>fail</w:t>
      </w:r>
      <w:r>
        <w:t xml:space="preserve"> to appoint the auditor within such time period then BOD will appoint the first auditor with ne</w:t>
      </w:r>
      <w:r w:rsidR="00107CDA">
        <w:t>x</w:t>
      </w:r>
      <w:r>
        <w:t xml:space="preserve">t 30 days. </w:t>
      </w:r>
      <w:r w:rsidR="00BD067E">
        <w:t>In case BOD also fails to appoint within such time then the appointment of auditor will be done by the member of the company at Extraordinary general meeting within next 60 days .</w:t>
      </w:r>
      <w:r w:rsidR="00881527">
        <w:t>The person so appointed shall hold the office till the conclusion of first AGM.</w:t>
      </w:r>
    </w:p>
    <w:p w:rsidR="00066BF1" w:rsidRPr="00DE0F9B" w:rsidRDefault="00066BF1" w:rsidP="002720D5">
      <w:pPr>
        <w:jc w:val="both"/>
        <w:rPr>
          <w:b/>
          <w:u w:val="single"/>
        </w:rPr>
      </w:pPr>
      <w:r w:rsidRPr="00DE0F9B">
        <w:rPr>
          <w:b/>
          <w:u w:val="single"/>
        </w:rPr>
        <w:t>Sec 139(10)</w:t>
      </w:r>
    </w:p>
    <w:p w:rsidR="00B079F5" w:rsidRDefault="00B079F5" w:rsidP="002720D5">
      <w:pPr>
        <w:jc w:val="both"/>
      </w:pPr>
      <w:r>
        <w:t>This section provides that where at any AGM is not appointed or reappointed then the existing auditor shall continue to be the auditor of the company.</w:t>
      </w:r>
    </w:p>
    <w:p w:rsidR="00B95202" w:rsidRPr="00DE0F9B" w:rsidRDefault="008D5381" w:rsidP="002720D5">
      <w:pPr>
        <w:jc w:val="both"/>
        <w:rPr>
          <w:b/>
          <w:u w:val="single"/>
        </w:rPr>
      </w:pPr>
      <w:r>
        <w:rPr>
          <w:b/>
          <w:u w:val="single"/>
        </w:rPr>
        <w:t>Sec 139(8</w:t>
      </w:r>
      <w:r w:rsidR="00B95202" w:rsidRPr="00DE0F9B">
        <w:rPr>
          <w:b/>
          <w:u w:val="single"/>
        </w:rPr>
        <w:t>)</w:t>
      </w:r>
    </w:p>
    <w:p w:rsidR="00B95202" w:rsidRDefault="00B95202" w:rsidP="002720D5">
      <w:pPr>
        <w:jc w:val="both"/>
      </w:pPr>
      <w:r>
        <w:t xml:space="preserve">Casual vacancy in case of </w:t>
      </w:r>
      <w:proofErr w:type="spellStart"/>
      <w:r>
        <w:t>Govt</w:t>
      </w:r>
      <w:proofErr w:type="spellEnd"/>
      <w:r>
        <w:t xml:space="preserve"> </w:t>
      </w:r>
      <w:r w:rsidR="003128CD">
        <w:t>Company</w:t>
      </w:r>
      <w:r>
        <w:t xml:space="preserve"> shall be filed by the C&amp;AG of Ind</w:t>
      </w:r>
      <w:r w:rsidR="003128CD">
        <w:t>ia within 30 days. In case the C</w:t>
      </w:r>
      <w:r>
        <w:t xml:space="preserve">&amp;AG fails </w:t>
      </w:r>
      <w:proofErr w:type="spellStart"/>
      <w:r>
        <w:t>o</w:t>
      </w:r>
      <w:proofErr w:type="spellEnd"/>
      <w:r>
        <w:t xml:space="preserve"> appoint within such time period then BOD will fill the vacancy within next 30days.</w:t>
      </w:r>
    </w:p>
    <w:p w:rsidR="00775B61" w:rsidRPr="00AA7116" w:rsidRDefault="00775B61" w:rsidP="002720D5">
      <w:pPr>
        <w:jc w:val="both"/>
        <w:rPr>
          <w:b/>
        </w:rPr>
      </w:pPr>
      <w:r>
        <w:lastRenderedPageBreak/>
        <w:t xml:space="preserve">Casual </w:t>
      </w:r>
      <w:r w:rsidR="003128CD">
        <w:t>Vacancy</w:t>
      </w:r>
      <w:r>
        <w:t xml:space="preserve"> in case of other companies shall be filled by BOD </w:t>
      </w:r>
      <w:r w:rsidRPr="00FA6D7A">
        <w:rPr>
          <w:b/>
        </w:rPr>
        <w:t>within 30 days</w:t>
      </w:r>
      <w:r>
        <w:t xml:space="preserve">. However if the casual </w:t>
      </w:r>
      <w:r w:rsidR="00FA6D7A">
        <w:t>vacancy</w:t>
      </w:r>
      <w:r>
        <w:t xml:space="preserve"> is due to resignation then such vacancy shall be approved by the company at general meeting convened within </w:t>
      </w:r>
      <w:r w:rsidRPr="00AA7116">
        <w:rPr>
          <w:b/>
        </w:rPr>
        <w:t>3 months of the recommendations of the BOD .</w:t>
      </w:r>
    </w:p>
    <w:p w:rsidR="00775B61" w:rsidRDefault="00775B61" w:rsidP="002720D5">
      <w:pPr>
        <w:jc w:val="both"/>
      </w:pPr>
      <w:r>
        <w:t>The person so appointed for filling the casual vacancy in both the cases shall hold the office till the conclusion of next AGM.</w:t>
      </w:r>
    </w:p>
    <w:p w:rsidR="00BA25B0" w:rsidRDefault="00BA25B0" w:rsidP="002720D5">
      <w:pPr>
        <w:jc w:val="both"/>
      </w:pPr>
      <w:r>
        <w:t>In case of the company where the auditor is appointed by C&amp;</w:t>
      </w:r>
      <w:proofErr w:type="gramStart"/>
      <w:r>
        <w:t>AG ,</w:t>
      </w:r>
      <w:proofErr w:type="gramEnd"/>
      <w:r>
        <w:t xml:space="preserve"> the casual vacancy will be filled by the </w:t>
      </w:r>
      <w:r w:rsidR="005E5739">
        <w:t>C&amp;AG within 30 days.</w:t>
      </w:r>
      <w:r w:rsidR="00F7724A">
        <w:t xml:space="preserve"> In case the casual </w:t>
      </w:r>
      <w:proofErr w:type="spellStart"/>
      <w:r w:rsidR="00F7724A">
        <w:t>vanacy</w:t>
      </w:r>
      <w:proofErr w:type="spellEnd"/>
      <w:r w:rsidR="00F7724A">
        <w:t xml:space="preserve"> is not filled by the C&amp;AG then the BOD will fill the vacancy within next 30 days.</w:t>
      </w:r>
    </w:p>
    <w:p w:rsidR="00C86AA8" w:rsidRDefault="00C86AA8" w:rsidP="002720D5">
      <w:pPr>
        <w:jc w:val="both"/>
      </w:pPr>
      <w:r>
        <w:t>Sec 139(11)</w:t>
      </w:r>
    </w:p>
    <w:p w:rsidR="00C86AA8" w:rsidRPr="002720D5" w:rsidRDefault="00C86AA8" w:rsidP="002720D5">
      <w:pPr>
        <w:jc w:val="both"/>
      </w:pPr>
      <w:r>
        <w:t xml:space="preserve">Where a company is required to constitute an audit committee then the all appointments of auditor including filling of casual </w:t>
      </w:r>
      <w:r w:rsidR="008F2F28">
        <w:t>vacancy</w:t>
      </w:r>
      <w:r>
        <w:t xml:space="preserve"> shall be made after taken into account the </w:t>
      </w:r>
      <w:r w:rsidR="008F2F28">
        <w:t>recommendations</w:t>
      </w:r>
      <w:r>
        <w:t xml:space="preserve"> of such audit committee.</w:t>
      </w:r>
    </w:p>
    <w:sectPr w:rsidR="00C86AA8" w:rsidRPr="00272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D5BA2"/>
    <w:multiLevelType w:val="hybridMultilevel"/>
    <w:tmpl w:val="5E127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D5"/>
    <w:rsid w:val="000119FB"/>
    <w:rsid w:val="00066BF1"/>
    <w:rsid w:val="00107CDA"/>
    <w:rsid w:val="00236E2A"/>
    <w:rsid w:val="002720D5"/>
    <w:rsid w:val="002B2248"/>
    <w:rsid w:val="002C11A4"/>
    <w:rsid w:val="003128CD"/>
    <w:rsid w:val="0036517E"/>
    <w:rsid w:val="003E0A33"/>
    <w:rsid w:val="003F18AB"/>
    <w:rsid w:val="0041038C"/>
    <w:rsid w:val="00423C8A"/>
    <w:rsid w:val="004A15BF"/>
    <w:rsid w:val="004B403E"/>
    <w:rsid w:val="004D5001"/>
    <w:rsid w:val="004F5D33"/>
    <w:rsid w:val="005A5840"/>
    <w:rsid w:val="005D4612"/>
    <w:rsid w:val="005E5739"/>
    <w:rsid w:val="00705846"/>
    <w:rsid w:val="00775B61"/>
    <w:rsid w:val="0082512B"/>
    <w:rsid w:val="00881527"/>
    <w:rsid w:val="008D18E7"/>
    <w:rsid w:val="008D5381"/>
    <w:rsid w:val="008F2514"/>
    <w:rsid w:val="008F2F28"/>
    <w:rsid w:val="009717C3"/>
    <w:rsid w:val="009C3A69"/>
    <w:rsid w:val="009D2A87"/>
    <w:rsid w:val="00A0468B"/>
    <w:rsid w:val="00A24847"/>
    <w:rsid w:val="00A31FB0"/>
    <w:rsid w:val="00A6252A"/>
    <w:rsid w:val="00A814AC"/>
    <w:rsid w:val="00A84586"/>
    <w:rsid w:val="00AA7116"/>
    <w:rsid w:val="00AD48E5"/>
    <w:rsid w:val="00AD653D"/>
    <w:rsid w:val="00B079F5"/>
    <w:rsid w:val="00B22899"/>
    <w:rsid w:val="00B41082"/>
    <w:rsid w:val="00B80BBC"/>
    <w:rsid w:val="00B95202"/>
    <w:rsid w:val="00BA25B0"/>
    <w:rsid w:val="00BD067E"/>
    <w:rsid w:val="00C850A3"/>
    <w:rsid w:val="00C86AA8"/>
    <w:rsid w:val="00CC7E80"/>
    <w:rsid w:val="00DD3C4E"/>
    <w:rsid w:val="00DE0F9B"/>
    <w:rsid w:val="00DE3152"/>
    <w:rsid w:val="00E061F8"/>
    <w:rsid w:val="00E10AF8"/>
    <w:rsid w:val="00E57E45"/>
    <w:rsid w:val="00EB32FA"/>
    <w:rsid w:val="00EF4793"/>
    <w:rsid w:val="00EF689F"/>
    <w:rsid w:val="00F30F60"/>
    <w:rsid w:val="00F65C99"/>
    <w:rsid w:val="00F7724A"/>
    <w:rsid w:val="00FA6D7A"/>
    <w:rsid w:val="00FC5824"/>
    <w:rsid w:val="00FF4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5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india's</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dc:creator>
  <cp:keywords/>
  <dc:description/>
  <cp:lastModifiedBy>india</cp:lastModifiedBy>
  <cp:revision>80</cp:revision>
  <dcterms:created xsi:type="dcterms:W3CDTF">2015-01-06T11:43:00Z</dcterms:created>
  <dcterms:modified xsi:type="dcterms:W3CDTF">2015-02-17T09:25:00Z</dcterms:modified>
</cp:coreProperties>
</file>