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56E" w:rsidRPr="00AB62D7" w:rsidRDefault="005A19F0" w:rsidP="00E26168">
      <w:pPr>
        <w:shd w:val="clear" w:color="auto" w:fill="FFFFFF"/>
        <w:spacing w:after="0" w:line="270" w:lineRule="atLeast"/>
        <w:jc w:val="center"/>
        <w:rPr>
          <w:rFonts w:eastAsia="Times New Roman" w:cstheme="minorHAnsi"/>
          <w:b/>
          <w:bCs/>
          <w:color w:val="555555"/>
          <w:sz w:val="24"/>
          <w:szCs w:val="24"/>
        </w:rPr>
      </w:pPr>
      <w:r>
        <w:rPr>
          <w:rFonts w:eastAsia="Times New Roman" w:cstheme="minorHAnsi"/>
          <w:b/>
          <w:bCs/>
          <w:color w:val="555555"/>
          <w:sz w:val="24"/>
          <w:szCs w:val="24"/>
        </w:rPr>
        <w:t xml:space="preserve"> </w:t>
      </w: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F138B6" w:rsidP="00F138B6">
      <w:pPr>
        <w:shd w:val="clear" w:color="auto" w:fill="FFFFFF"/>
        <w:tabs>
          <w:tab w:val="left" w:pos="5351"/>
        </w:tabs>
        <w:spacing w:after="0" w:line="270" w:lineRule="atLeast"/>
        <w:rPr>
          <w:rFonts w:eastAsia="Times New Roman" w:cstheme="minorHAnsi"/>
          <w:b/>
          <w:bCs/>
          <w:color w:val="555555"/>
          <w:sz w:val="24"/>
          <w:szCs w:val="24"/>
        </w:rPr>
      </w:pPr>
      <w:r w:rsidRPr="00AB62D7">
        <w:rPr>
          <w:rFonts w:eastAsia="Times New Roman" w:cstheme="minorHAnsi"/>
          <w:b/>
          <w:bCs/>
          <w:color w:val="555555"/>
          <w:sz w:val="24"/>
          <w:szCs w:val="24"/>
        </w:rPr>
        <w:tab/>
      </w: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Default="00BD356E" w:rsidP="00E26168">
      <w:pPr>
        <w:shd w:val="clear" w:color="auto" w:fill="FFFFFF"/>
        <w:spacing w:after="0" w:line="270" w:lineRule="atLeast"/>
        <w:jc w:val="center"/>
        <w:rPr>
          <w:rFonts w:eastAsia="Times New Roman" w:cstheme="minorHAnsi"/>
          <w:b/>
          <w:bCs/>
          <w:color w:val="555555"/>
          <w:sz w:val="24"/>
          <w:szCs w:val="24"/>
        </w:rPr>
      </w:pPr>
    </w:p>
    <w:p w:rsidR="00CD48A5" w:rsidRDefault="00CD48A5" w:rsidP="00E26168">
      <w:pPr>
        <w:shd w:val="clear" w:color="auto" w:fill="FFFFFF"/>
        <w:spacing w:after="0" w:line="270" w:lineRule="atLeast"/>
        <w:jc w:val="center"/>
        <w:rPr>
          <w:rFonts w:eastAsia="Times New Roman" w:cstheme="minorHAnsi"/>
          <w:b/>
          <w:bCs/>
          <w:color w:val="555555"/>
          <w:sz w:val="24"/>
          <w:szCs w:val="24"/>
        </w:rPr>
      </w:pPr>
    </w:p>
    <w:p w:rsidR="00CD48A5" w:rsidRDefault="00CD48A5" w:rsidP="00E26168">
      <w:pPr>
        <w:shd w:val="clear" w:color="auto" w:fill="FFFFFF"/>
        <w:spacing w:after="0" w:line="270" w:lineRule="atLeast"/>
        <w:jc w:val="center"/>
        <w:rPr>
          <w:rFonts w:eastAsia="Times New Roman" w:cstheme="minorHAnsi"/>
          <w:b/>
          <w:bCs/>
          <w:color w:val="555555"/>
          <w:sz w:val="24"/>
          <w:szCs w:val="24"/>
        </w:rPr>
      </w:pPr>
    </w:p>
    <w:p w:rsidR="00CD48A5" w:rsidRPr="00AB62D7" w:rsidRDefault="00CD48A5"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555555"/>
          <w:sz w:val="24"/>
          <w:szCs w:val="24"/>
        </w:rPr>
      </w:pPr>
    </w:p>
    <w:p w:rsidR="00BD356E" w:rsidRPr="00AB62D7" w:rsidRDefault="00BD356E" w:rsidP="00E26168">
      <w:pPr>
        <w:shd w:val="clear" w:color="auto" w:fill="FFFFFF"/>
        <w:spacing w:after="0" w:line="270" w:lineRule="atLeast"/>
        <w:jc w:val="center"/>
        <w:rPr>
          <w:rFonts w:eastAsia="Times New Roman" w:cstheme="minorHAnsi"/>
          <w:b/>
          <w:bCs/>
          <w:color w:val="000000" w:themeColor="text1"/>
          <w:sz w:val="24"/>
          <w:szCs w:val="24"/>
        </w:rPr>
      </w:pPr>
    </w:p>
    <w:p w:rsidR="00800937" w:rsidRPr="00AB62D7" w:rsidRDefault="00800937" w:rsidP="00E26168">
      <w:pPr>
        <w:shd w:val="clear" w:color="auto" w:fill="FFFFFF"/>
        <w:spacing w:after="0" w:line="270" w:lineRule="atLeast"/>
        <w:jc w:val="center"/>
        <w:rPr>
          <w:rFonts w:eastAsia="Times New Roman" w:cstheme="minorHAnsi"/>
          <w:color w:val="000000" w:themeColor="text1"/>
          <w:sz w:val="24"/>
          <w:szCs w:val="24"/>
        </w:rPr>
      </w:pPr>
      <w:r w:rsidRPr="00AB62D7">
        <w:rPr>
          <w:rFonts w:eastAsia="Times New Roman" w:cstheme="minorHAnsi"/>
          <w:b/>
          <w:bCs/>
          <w:color w:val="000000" w:themeColor="text1"/>
          <w:sz w:val="24"/>
          <w:szCs w:val="24"/>
        </w:rPr>
        <w:t>SCHEDULE I</w:t>
      </w:r>
    </w:p>
    <w:p w:rsidR="00800937" w:rsidRPr="00AB62D7" w:rsidRDefault="00800937" w:rsidP="00E26168">
      <w:pPr>
        <w:shd w:val="clear" w:color="auto" w:fill="FFFFFF"/>
        <w:spacing w:after="0" w:line="270" w:lineRule="atLeast"/>
        <w:jc w:val="center"/>
        <w:rPr>
          <w:rFonts w:eastAsia="Times New Roman" w:cstheme="minorHAnsi"/>
          <w:color w:val="000000" w:themeColor="text1"/>
          <w:sz w:val="24"/>
          <w:szCs w:val="24"/>
        </w:rPr>
      </w:pPr>
      <w:r w:rsidRPr="00AB62D7">
        <w:rPr>
          <w:rFonts w:eastAsia="Times New Roman" w:cstheme="minorHAnsi"/>
          <w:b/>
          <w:bCs/>
          <w:color w:val="000000" w:themeColor="text1"/>
          <w:sz w:val="24"/>
          <w:szCs w:val="24"/>
        </w:rPr>
        <w:t>(See sections 4 and 5)</w:t>
      </w:r>
    </w:p>
    <w:p w:rsidR="00800937" w:rsidRPr="00AB62D7" w:rsidRDefault="00800937" w:rsidP="00E26168">
      <w:pPr>
        <w:shd w:val="clear" w:color="auto" w:fill="FFFFFF"/>
        <w:spacing w:after="0" w:line="270" w:lineRule="atLeast"/>
        <w:jc w:val="center"/>
        <w:rPr>
          <w:rFonts w:eastAsia="Times New Roman" w:cstheme="minorHAnsi"/>
          <w:color w:val="000000" w:themeColor="text1"/>
          <w:sz w:val="24"/>
          <w:szCs w:val="24"/>
        </w:rPr>
      </w:pPr>
      <w:r w:rsidRPr="00AB62D7">
        <w:rPr>
          <w:rFonts w:eastAsia="Times New Roman" w:cstheme="minorHAnsi"/>
          <w:b/>
          <w:bCs/>
          <w:color w:val="000000" w:themeColor="text1"/>
          <w:sz w:val="24"/>
          <w:szCs w:val="24"/>
        </w:rPr>
        <w:t>TABLE -A</w:t>
      </w:r>
    </w:p>
    <w:p w:rsidR="00800937" w:rsidRPr="00AB62D7" w:rsidRDefault="00800937" w:rsidP="00E26168">
      <w:pPr>
        <w:shd w:val="clear" w:color="auto" w:fill="FFFFFF"/>
        <w:spacing w:after="0" w:line="270" w:lineRule="atLeast"/>
        <w:jc w:val="center"/>
        <w:rPr>
          <w:rFonts w:eastAsia="Times New Roman" w:cstheme="minorHAnsi"/>
          <w:color w:val="000000" w:themeColor="text1"/>
          <w:sz w:val="24"/>
          <w:szCs w:val="24"/>
        </w:rPr>
      </w:pPr>
      <w:r w:rsidRPr="00AB62D7">
        <w:rPr>
          <w:rFonts w:eastAsia="Times New Roman" w:cstheme="minorHAnsi"/>
          <w:b/>
          <w:bCs/>
          <w:color w:val="000000" w:themeColor="text1"/>
          <w:sz w:val="24"/>
          <w:szCs w:val="24"/>
        </w:rPr>
        <w:t>MEMORANDUM OF ASSOCIATION [MOA]</w:t>
      </w:r>
    </w:p>
    <w:p w:rsidR="00800937" w:rsidRPr="00AB62D7" w:rsidRDefault="00800937" w:rsidP="00E26168">
      <w:pPr>
        <w:shd w:val="clear" w:color="auto" w:fill="FFFFFF"/>
        <w:spacing w:after="0" w:line="270" w:lineRule="atLeast"/>
        <w:jc w:val="center"/>
        <w:rPr>
          <w:rFonts w:eastAsia="Times New Roman" w:cstheme="minorHAnsi"/>
          <w:color w:val="000000" w:themeColor="text1"/>
          <w:sz w:val="24"/>
          <w:szCs w:val="24"/>
        </w:rPr>
      </w:pPr>
      <w:r w:rsidRPr="00AB62D7">
        <w:rPr>
          <w:rFonts w:eastAsia="Times New Roman" w:cstheme="minorHAnsi"/>
          <w:b/>
          <w:bCs/>
          <w:color w:val="000000" w:themeColor="text1"/>
          <w:sz w:val="24"/>
          <w:szCs w:val="24"/>
        </w:rPr>
        <w:t>OF</w:t>
      </w:r>
    </w:p>
    <w:p w:rsidR="00800937" w:rsidRPr="0096508A" w:rsidRDefault="002D78B5" w:rsidP="00E26168">
      <w:pPr>
        <w:shd w:val="clear" w:color="auto" w:fill="FFFFFF"/>
        <w:spacing w:after="0" w:line="270" w:lineRule="atLeast"/>
        <w:jc w:val="center"/>
        <w:rPr>
          <w:rFonts w:eastAsia="Times New Roman" w:cstheme="minorHAnsi"/>
          <w:color w:val="000000" w:themeColor="text1"/>
          <w:sz w:val="44"/>
          <w:szCs w:val="24"/>
        </w:rPr>
      </w:pPr>
      <w:r>
        <w:rPr>
          <w:rFonts w:eastAsia="Times New Roman" w:cstheme="minorHAnsi"/>
          <w:b/>
          <w:bCs/>
          <w:color w:val="000000" w:themeColor="text1"/>
          <w:sz w:val="44"/>
          <w:szCs w:val="24"/>
        </w:rPr>
        <w:t>JAY</w:t>
      </w:r>
      <w:r w:rsidR="00D61051">
        <w:rPr>
          <w:rFonts w:eastAsia="Times New Roman" w:cstheme="minorHAnsi"/>
          <w:b/>
          <w:bCs/>
          <w:color w:val="000000" w:themeColor="text1"/>
          <w:sz w:val="44"/>
          <w:szCs w:val="24"/>
        </w:rPr>
        <w:t xml:space="preserve"> </w:t>
      </w:r>
      <w:r w:rsidR="00A355F7" w:rsidRPr="00A355F7">
        <w:rPr>
          <w:rFonts w:eastAsia="Times New Roman" w:cstheme="minorHAnsi"/>
          <w:b/>
          <w:bCs/>
          <w:color w:val="000000" w:themeColor="text1"/>
          <w:sz w:val="44"/>
          <w:szCs w:val="24"/>
        </w:rPr>
        <w:t>LIMITED</w:t>
      </w:r>
      <w:r w:rsidR="00A355F7">
        <w:rPr>
          <w:rFonts w:eastAsia="Times New Roman" w:cstheme="minorHAnsi"/>
          <w:b/>
          <w:bCs/>
          <w:color w:val="000000" w:themeColor="text1"/>
          <w:sz w:val="44"/>
          <w:szCs w:val="24"/>
        </w:rPr>
        <w:t xml:space="preserve"> </w:t>
      </w:r>
    </w:p>
    <w:p w:rsidR="00800937" w:rsidRPr="00AB62D7" w:rsidRDefault="00800937" w:rsidP="00E26168">
      <w:pPr>
        <w:shd w:val="clear" w:color="auto" w:fill="FFFFFF"/>
        <w:spacing w:after="0" w:line="270" w:lineRule="atLeast"/>
        <w:jc w:val="center"/>
        <w:rPr>
          <w:rFonts w:eastAsia="Times New Roman" w:cstheme="minorHAnsi"/>
          <w:color w:val="000000" w:themeColor="text1"/>
          <w:sz w:val="24"/>
          <w:szCs w:val="24"/>
        </w:rPr>
      </w:pPr>
      <w:r w:rsidRPr="00AB62D7">
        <w:rPr>
          <w:rFonts w:eastAsia="Times New Roman" w:cstheme="minorHAnsi"/>
          <w:color w:val="000000" w:themeColor="text1"/>
          <w:sz w:val="24"/>
          <w:szCs w:val="24"/>
        </w:rPr>
        <w:t>Company Limited by Shares</w:t>
      </w:r>
    </w:p>
    <w:p w:rsidR="00800937" w:rsidRPr="00AB62D7" w:rsidRDefault="00800937" w:rsidP="00E26168">
      <w:pPr>
        <w:shd w:val="clear" w:color="auto" w:fill="FFFFFF"/>
        <w:spacing w:after="0" w:line="270" w:lineRule="atLeast"/>
        <w:jc w:val="center"/>
        <w:rPr>
          <w:rFonts w:eastAsia="Times New Roman" w:cstheme="minorHAnsi"/>
          <w:color w:val="000000" w:themeColor="text1"/>
          <w:sz w:val="24"/>
          <w:szCs w:val="24"/>
        </w:rPr>
      </w:pPr>
      <w:r w:rsidRPr="00AB62D7">
        <w:rPr>
          <w:rFonts w:eastAsia="Times New Roman" w:cstheme="minorHAnsi"/>
          <w:color w:val="000000" w:themeColor="text1"/>
          <w:sz w:val="24"/>
          <w:szCs w:val="24"/>
        </w:rPr>
        <w:t>Indian Non-Government Company</w:t>
      </w:r>
    </w:p>
    <w:p w:rsidR="00800937" w:rsidRPr="00AB62D7" w:rsidRDefault="00800937" w:rsidP="00E26168">
      <w:pPr>
        <w:shd w:val="clear" w:color="auto" w:fill="FFFFFF"/>
        <w:spacing w:after="0" w:line="270" w:lineRule="atLeast"/>
        <w:jc w:val="center"/>
        <w:rPr>
          <w:rFonts w:eastAsia="Times New Roman" w:cstheme="minorHAnsi"/>
          <w:color w:val="000000" w:themeColor="text1"/>
          <w:sz w:val="24"/>
          <w:szCs w:val="24"/>
        </w:rPr>
      </w:pPr>
      <w:r w:rsidRPr="00AB62D7">
        <w:rPr>
          <w:rFonts w:eastAsia="Times New Roman" w:cstheme="minorHAnsi"/>
          <w:color w:val="000000" w:themeColor="text1"/>
          <w:sz w:val="24"/>
          <w:szCs w:val="24"/>
        </w:rPr>
        <w:t>Having share capital</w:t>
      </w:r>
    </w:p>
    <w:p w:rsidR="00800937" w:rsidRPr="00AB62D7" w:rsidRDefault="00800937" w:rsidP="00E26168">
      <w:pPr>
        <w:shd w:val="clear" w:color="auto" w:fill="FFFFFF"/>
        <w:spacing w:after="0" w:line="270" w:lineRule="atLeast"/>
        <w:jc w:val="center"/>
        <w:rPr>
          <w:rFonts w:eastAsia="Times New Roman" w:cstheme="minorHAnsi"/>
          <w:color w:val="000000" w:themeColor="text1"/>
          <w:sz w:val="24"/>
          <w:szCs w:val="24"/>
        </w:rPr>
      </w:pPr>
      <w:r w:rsidRPr="00AB62D7">
        <w:rPr>
          <w:rFonts w:eastAsia="Times New Roman" w:cstheme="minorHAnsi"/>
          <w:color w:val="000000" w:themeColor="text1"/>
          <w:sz w:val="24"/>
          <w:szCs w:val="24"/>
        </w:rPr>
        <w:t>Incorporated under THE COMPANIES ACT, 2013</w:t>
      </w:r>
    </w:p>
    <w:p w:rsidR="00800937" w:rsidRPr="00AB62D7" w:rsidRDefault="00800937" w:rsidP="00E26168">
      <w:pPr>
        <w:shd w:val="clear" w:color="auto" w:fill="FFFFFF"/>
        <w:spacing w:after="0" w:line="270" w:lineRule="atLeast"/>
        <w:jc w:val="center"/>
        <w:rPr>
          <w:rFonts w:eastAsia="Times New Roman" w:cstheme="minorHAnsi"/>
          <w:color w:val="000000" w:themeColor="text1"/>
          <w:sz w:val="24"/>
          <w:szCs w:val="24"/>
        </w:rPr>
      </w:pPr>
      <w:r w:rsidRPr="00AB62D7">
        <w:rPr>
          <w:rFonts w:eastAsia="Times New Roman" w:cstheme="minorHAnsi"/>
          <w:color w:val="000000" w:themeColor="text1"/>
          <w:sz w:val="24"/>
          <w:szCs w:val="24"/>
        </w:rPr>
        <w:t>(NO. 18 OF 2013)</w:t>
      </w:r>
    </w:p>
    <w:p w:rsidR="00800937" w:rsidRPr="00AB62D7" w:rsidRDefault="00800937" w:rsidP="00E26168">
      <w:pPr>
        <w:shd w:val="clear" w:color="auto" w:fill="FFFFFF"/>
        <w:spacing w:after="0" w:line="270" w:lineRule="atLeast"/>
        <w:jc w:val="both"/>
        <w:rPr>
          <w:rFonts w:eastAsia="Times New Roman" w:cstheme="minorHAnsi"/>
          <w:color w:val="000000" w:themeColor="text1"/>
          <w:sz w:val="24"/>
          <w:szCs w:val="24"/>
        </w:rPr>
      </w:pPr>
    </w:p>
    <w:p w:rsidR="00800937" w:rsidRPr="00AB62D7" w:rsidRDefault="00CD1DD0" w:rsidP="00E26168">
      <w:pPr>
        <w:shd w:val="clear" w:color="auto" w:fill="FFFFFF"/>
        <w:spacing w:after="0" w:line="270" w:lineRule="atLeast"/>
        <w:jc w:val="both"/>
        <w:rPr>
          <w:rFonts w:eastAsia="Times New Roman" w:cstheme="minorHAnsi"/>
          <w:color w:val="000000" w:themeColor="text1"/>
          <w:sz w:val="24"/>
          <w:szCs w:val="24"/>
        </w:rPr>
      </w:pPr>
      <w:proofErr w:type="gramStart"/>
      <w:r>
        <w:rPr>
          <w:rFonts w:eastAsia="Times New Roman" w:cstheme="minorHAnsi"/>
          <w:color w:val="000000" w:themeColor="text1"/>
          <w:sz w:val="24"/>
          <w:szCs w:val="24"/>
        </w:rPr>
        <w:t>i</w:t>
      </w:r>
      <w:proofErr w:type="gramEnd"/>
      <w:r w:rsidR="00800937" w:rsidRPr="00AB62D7">
        <w:rPr>
          <w:rFonts w:eastAsia="Times New Roman" w:cstheme="minorHAnsi"/>
          <w:color w:val="000000" w:themeColor="text1"/>
          <w:sz w:val="24"/>
          <w:szCs w:val="24"/>
        </w:rPr>
        <w:t xml:space="preserve">. </w:t>
      </w:r>
      <w:r w:rsidR="003D5D4B">
        <w:rPr>
          <w:rFonts w:eastAsia="Times New Roman" w:cstheme="minorHAnsi"/>
          <w:color w:val="000000" w:themeColor="text1"/>
          <w:sz w:val="24"/>
          <w:szCs w:val="24"/>
        </w:rPr>
        <w:t>t</w:t>
      </w:r>
      <w:r w:rsidR="00800937" w:rsidRPr="00AB62D7">
        <w:rPr>
          <w:rFonts w:eastAsia="Times New Roman" w:cstheme="minorHAnsi"/>
          <w:color w:val="000000" w:themeColor="text1"/>
          <w:sz w:val="24"/>
          <w:szCs w:val="24"/>
        </w:rPr>
        <w:t>he name of the company is ‘‘</w:t>
      </w:r>
      <w:r w:rsidR="006353D7">
        <w:rPr>
          <w:rFonts w:eastAsia="Times New Roman" w:cstheme="minorHAnsi"/>
          <w:color w:val="000000" w:themeColor="text1"/>
          <w:sz w:val="24"/>
          <w:szCs w:val="24"/>
        </w:rPr>
        <w:t xml:space="preserve">JAY </w:t>
      </w:r>
      <w:r w:rsidR="00315575" w:rsidRPr="00315575">
        <w:rPr>
          <w:rFonts w:eastAsia="Times New Roman" w:cstheme="minorHAnsi"/>
          <w:color w:val="000000" w:themeColor="text1"/>
          <w:sz w:val="24"/>
          <w:szCs w:val="24"/>
        </w:rPr>
        <w:t>LIMITED</w:t>
      </w:r>
      <w:r w:rsidR="001D1399" w:rsidRPr="00AB62D7">
        <w:rPr>
          <w:rFonts w:eastAsia="Times New Roman" w:cstheme="minorHAnsi"/>
          <w:color w:val="000000" w:themeColor="text1"/>
          <w:sz w:val="24"/>
          <w:szCs w:val="24"/>
        </w:rPr>
        <w:t>”</w:t>
      </w:r>
    </w:p>
    <w:p w:rsidR="00800937" w:rsidRPr="00680CEB" w:rsidRDefault="00800937" w:rsidP="00E26168">
      <w:pPr>
        <w:shd w:val="clear" w:color="auto" w:fill="FFFFFF"/>
        <w:spacing w:after="0" w:line="270" w:lineRule="atLeast"/>
        <w:jc w:val="both"/>
        <w:rPr>
          <w:rFonts w:eastAsia="Times New Roman" w:cstheme="minorHAnsi"/>
          <w:color w:val="000000" w:themeColor="text1"/>
          <w:szCs w:val="24"/>
        </w:rPr>
      </w:pPr>
    </w:p>
    <w:p w:rsidR="00800937" w:rsidRPr="00AB62D7" w:rsidRDefault="00CD1DD0" w:rsidP="00E26168">
      <w:pPr>
        <w:shd w:val="clear" w:color="auto" w:fill="FFFFFF"/>
        <w:spacing w:after="0" w:line="270" w:lineRule="atLeast"/>
        <w:jc w:val="both"/>
        <w:rPr>
          <w:rFonts w:eastAsia="Times New Roman" w:cstheme="minorHAnsi"/>
          <w:color w:val="000000" w:themeColor="text1"/>
          <w:sz w:val="24"/>
          <w:szCs w:val="24"/>
        </w:rPr>
      </w:pPr>
      <w:r>
        <w:rPr>
          <w:rFonts w:eastAsia="Times New Roman" w:cstheme="minorHAnsi"/>
          <w:color w:val="000000" w:themeColor="text1"/>
          <w:sz w:val="24"/>
          <w:szCs w:val="24"/>
        </w:rPr>
        <w:t>ii</w:t>
      </w:r>
      <w:r w:rsidR="00800937" w:rsidRPr="00AB62D7">
        <w:rPr>
          <w:rFonts w:eastAsia="Times New Roman" w:cstheme="minorHAnsi"/>
          <w:color w:val="000000" w:themeColor="text1"/>
          <w:sz w:val="24"/>
          <w:szCs w:val="24"/>
        </w:rPr>
        <w:t xml:space="preserve">. </w:t>
      </w:r>
      <w:proofErr w:type="gramStart"/>
      <w:r w:rsidR="003D5D4B">
        <w:rPr>
          <w:rFonts w:eastAsia="Times New Roman" w:cstheme="minorHAnsi"/>
          <w:color w:val="000000" w:themeColor="text1"/>
          <w:sz w:val="24"/>
          <w:szCs w:val="24"/>
        </w:rPr>
        <w:t>t</w:t>
      </w:r>
      <w:r w:rsidR="00800937" w:rsidRPr="00AB62D7">
        <w:rPr>
          <w:rFonts w:eastAsia="Times New Roman" w:cstheme="minorHAnsi"/>
          <w:color w:val="000000" w:themeColor="text1"/>
          <w:sz w:val="24"/>
          <w:szCs w:val="24"/>
        </w:rPr>
        <w:t>he</w:t>
      </w:r>
      <w:proofErr w:type="gramEnd"/>
      <w:r w:rsidR="00800937" w:rsidRPr="00AB62D7">
        <w:rPr>
          <w:rFonts w:eastAsia="Times New Roman" w:cstheme="minorHAnsi"/>
          <w:color w:val="000000" w:themeColor="text1"/>
          <w:sz w:val="24"/>
          <w:szCs w:val="24"/>
        </w:rPr>
        <w:t xml:space="preserve"> registered office of the company will be situated in the State of</w:t>
      </w:r>
      <w:r w:rsidR="00FF008A" w:rsidRPr="00AB62D7">
        <w:rPr>
          <w:rFonts w:eastAsia="Times New Roman" w:cstheme="minorHAnsi"/>
          <w:color w:val="000000" w:themeColor="text1"/>
          <w:sz w:val="24"/>
          <w:szCs w:val="24"/>
        </w:rPr>
        <w:t xml:space="preserve"> Gujarat</w:t>
      </w:r>
    </w:p>
    <w:p w:rsidR="00800937" w:rsidRPr="00AB62D7" w:rsidRDefault="00800937" w:rsidP="00E26168">
      <w:pPr>
        <w:shd w:val="clear" w:color="auto" w:fill="FFFFFF"/>
        <w:spacing w:after="0" w:line="270" w:lineRule="atLeast"/>
        <w:jc w:val="both"/>
        <w:rPr>
          <w:rFonts w:eastAsia="Times New Roman" w:cstheme="minorHAnsi"/>
          <w:color w:val="000000" w:themeColor="text1"/>
          <w:sz w:val="24"/>
          <w:szCs w:val="24"/>
        </w:rPr>
      </w:pPr>
    </w:p>
    <w:p w:rsidR="00800937" w:rsidRDefault="00CD1DD0" w:rsidP="00E26168">
      <w:pPr>
        <w:shd w:val="clear" w:color="auto" w:fill="FFFFFF"/>
        <w:spacing w:after="0" w:line="270" w:lineRule="atLeast"/>
        <w:jc w:val="both"/>
        <w:rPr>
          <w:rFonts w:eastAsia="Times New Roman" w:cstheme="minorHAnsi"/>
          <w:color w:val="000000" w:themeColor="text1"/>
          <w:sz w:val="24"/>
          <w:szCs w:val="24"/>
        </w:rPr>
      </w:pPr>
      <w:r>
        <w:rPr>
          <w:rFonts w:eastAsia="Times New Roman" w:cstheme="minorHAnsi"/>
          <w:color w:val="000000" w:themeColor="text1"/>
          <w:sz w:val="24"/>
          <w:szCs w:val="24"/>
        </w:rPr>
        <w:t>iii</w:t>
      </w:r>
      <w:r w:rsidR="00800937" w:rsidRPr="00AB62D7">
        <w:rPr>
          <w:rFonts w:eastAsia="Times New Roman" w:cstheme="minorHAnsi"/>
          <w:color w:val="000000" w:themeColor="text1"/>
          <w:sz w:val="24"/>
          <w:szCs w:val="24"/>
        </w:rPr>
        <w:t>.       (</w:t>
      </w:r>
      <w:proofErr w:type="gramStart"/>
      <w:r w:rsidR="00800937" w:rsidRPr="00AB62D7">
        <w:rPr>
          <w:rFonts w:eastAsia="Times New Roman" w:cstheme="minorHAnsi"/>
          <w:i/>
          <w:iCs/>
          <w:color w:val="000000" w:themeColor="text1"/>
          <w:sz w:val="24"/>
          <w:szCs w:val="24"/>
        </w:rPr>
        <w:t>a</w:t>
      </w:r>
      <w:proofErr w:type="gramEnd"/>
      <w:r w:rsidR="00800937" w:rsidRPr="00AB62D7">
        <w:rPr>
          <w:rFonts w:eastAsia="Times New Roman" w:cstheme="minorHAnsi"/>
          <w:color w:val="000000" w:themeColor="text1"/>
          <w:sz w:val="24"/>
          <w:szCs w:val="24"/>
        </w:rPr>
        <w:t>) The objects to be pursued by the company on its incorporation are:</w:t>
      </w:r>
      <w:r w:rsidR="003D5D4B">
        <w:rPr>
          <w:rFonts w:eastAsia="Times New Roman" w:cstheme="minorHAnsi"/>
          <w:color w:val="000000" w:themeColor="text1"/>
          <w:sz w:val="24"/>
          <w:szCs w:val="24"/>
        </w:rPr>
        <w:t>-</w:t>
      </w:r>
    </w:p>
    <w:p w:rsidR="00736B5F" w:rsidRPr="00C40D21" w:rsidRDefault="00736B5F" w:rsidP="00E26168">
      <w:pPr>
        <w:shd w:val="clear" w:color="auto" w:fill="FFFFFF"/>
        <w:spacing w:after="0" w:line="270" w:lineRule="atLeast"/>
        <w:jc w:val="both"/>
        <w:rPr>
          <w:rFonts w:eastAsia="Times New Roman" w:cstheme="minorHAnsi"/>
          <w:color w:val="000000" w:themeColor="text1"/>
          <w:sz w:val="2"/>
          <w:szCs w:val="24"/>
        </w:rPr>
      </w:pPr>
    </w:p>
    <w:p w:rsidR="00736B5F" w:rsidRPr="00736B5F" w:rsidRDefault="00586AA9" w:rsidP="00CC73DF">
      <w:pPr>
        <w:shd w:val="clear" w:color="auto" w:fill="FFFFFF"/>
        <w:tabs>
          <w:tab w:val="left" w:pos="0"/>
          <w:tab w:val="left" w:pos="720"/>
          <w:tab w:val="left" w:pos="900"/>
        </w:tabs>
        <w:spacing w:after="0" w:line="270" w:lineRule="atLeast"/>
        <w:ind w:firstLine="180"/>
        <w:jc w:val="both"/>
        <w:rPr>
          <w:rFonts w:eastAsia="Times New Roman" w:cstheme="minorHAnsi"/>
          <w:color w:val="000000" w:themeColor="text1"/>
          <w:sz w:val="24"/>
          <w:szCs w:val="24"/>
        </w:rPr>
      </w:pPr>
      <w:r>
        <w:rPr>
          <w:rFonts w:eastAsia="Times New Roman" w:cstheme="minorHAnsi"/>
          <w:color w:val="000000" w:themeColor="text1"/>
          <w:sz w:val="24"/>
          <w:szCs w:val="24"/>
        </w:rPr>
        <w:tab/>
      </w:r>
      <w:r w:rsidR="00E870DD">
        <w:rPr>
          <w:rFonts w:eastAsia="Times New Roman" w:cstheme="minorHAnsi"/>
          <w:color w:val="000000" w:themeColor="text1"/>
          <w:sz w:val="24"/>
          <w:szCs w:val="24"/>
        </w:rPr>
        <w:t xml:space="preserve"> </w:t>
      </w:r>
      <w:r w:rsidR="00E870DD" w:rsidRPr="00E870DD">
        <w:rPr>
          <w:rFonts w:eastAsia="Times New Roman" w:cstheme="minorHAnsi"/>
          <w:color w:val="000000" w:themeColor="text1"/>
          <w:sz w:val="24"/>
          <w:szCs w:val="24"/>
          <w:highlight w:val="yellow"/>
        </w:rPr>
        <w:t>(MAIN OBJECT)</w:t>
      </w:r>
      <w:r w:rsidR="00736B5F" w:rsidRPr="00736B5F">
        <w:rPr>
          <w:rFonts w:eastAsia="Times New Roman" w:cstheme="minorHAnsi"/>
          <w:color w:val="000000" w:themeColor="text1"/>
          <w:sz w:val="24"/>
          <w:szCs w:val="24"/>
        </w:rPr>
        <w:t xml:space="preserve"> </w:t>
      </w:r>
    </w:p>
    <w:p w:rsidR="00736B5F" w:rsidRDefault="00800937" w:rsidP="00CC73DF">
      <w:pPr>
        <w:shd w:val="clear" w:color="auto" w:fill="FFFFFF"/>
        <w:spacing w:after="0" w:line="270" w:lineRule="atLeast"/>
        <w:jc w:val="both"/>
        <w:rPr>
          <w:rFonts w:eastAsia="Times New Roman" w:cstheme="minorHAnsi"/>
          <w:color w:val="555555"/>
          <w:sz w:val="24"/>
          <w:szCs w:val="24"/>
        </w:rPr>
      </w:pPr>
      <w:r w:rsidRPr="00AB62D7">
        <w:rPr>
          <w:rFonts w:eastAsia="Times New Roman" w:cstheme="minorHAnsi"/>
          <w:color w:val="555555"/>
          <w:sz w:val="24"/>
          <w:szCs w:val="24"/>
        </w:rPr>
        <w:t>  </w:t>
      </w:r>
      <w:r w:rsidR="00736B5F">
        <w:rPr>
          <w:rFonts w:eastAsia="Times New Roman" w:cstheme="minorHAnsi"/>
          <w:color w:val="555555"/>
          <w:sz w:val="24"/>
          <w:szCs w:val="24"/>
        </w:rPr>
        <w:t xml:space="preserve"> </w:t>
      </w:r>
    </w:p>
    <w:p w:rsidR="00E870DD" w:rsidRDefault="00E870DD" w:rsidP="00CC73DF">
      <w:pPr>
        <w:shd w:val="clear" w:color="auto" w:fill="FFFFFF"/>
        <w:spacing w:after="0" w:line="270" w:lineRule="atLeast"/>
        <w:jc w:val="both"/>
        <w:rPr>
          <w:rFonts w:eastAsia="Times New Roman" w:cstheme="minorHAnsi"/>
          <w:color w:val="555555"/>
          <w:sz w:val="24"/>
          <w:szCs w:val="24"/>
        </w:rPr>
      </w:pPr>
    </w:p>
    <w:p w:rsidR="00E870DD" w:rsidRPr="00AB62D7" w:rsidRDefault="00E870DD" w:rsidP="00CC73DF">
      <w:pPr>
        <w:shd w:val="clear" w:color="auto" w:fill="FFFFFF"/>
        <w:spacing w:after="0" w:line="270" w:lineRule="atLeast"/>
        <w:jc w:val="both"/>
        <w:rPr>
          <w:rFonts w:cstheme="minorHAnsi"/>
          <w:sz w:val="24"/>
          <w:szCs w:val="24"/>
        </w:rPr>
      </w:pPr>
    </w:p>
    <w:p w:rsidR="00800937" w:rsidRPr="00AB62D7" w:rsidRDefault="00800937" w:rsidP="00C61A09">
      <w:pPr>
        <w:shd w:val="clear" w:color="auto" w:fill="FFFFFF"/>
        <w:spacing w:after="0" w:line="240" w:lineRule="auto"/>
        <w:jc w:val="both"/>
        <w:rPr>
          <w:rFonts w:eastAsia="Times New Roman" w:cstheme="minorHAnsi"/>
          <w:color w:val="000000" w:themeColor="text1"/>
          <w:sz w:val="24"/>
          <w:szCs w:val="24"/>
        </w:rPr>
      </w:pPr>
      <w:r w:rsidRPr="00AB62D7">
        <w:rPr>
          <w:rFonts w:eastAsia="Times New Roman" w:cstheme="minorHAnsi"/>
          <w:color w:val="000000" w:themeColor="text1"/>
          <w:sz w:val="24"/>
          <w:szCs w:val="24"/>
        </w:rPr>
        <w:lastRenderedPageBreak/>
        <w:t>(</w:t>
      </w:r>
      <w:r w:rsidRPr="00AB62D7">
        <w:rPr>
          <w:rFonts w:eastAsia="Times New Roman" w:cstheme="minorHAnsi"/>
          <w:i/>
          <w:iCs/>
          <w:color w:val="000000" w:themeColor="text1"/>
          <w:sz w:val="24"/>
          <w:szCs w:val="24"/>
        </w:rPr>
        <w:t>b</w:t>
      </w:r>
      <w:r w:rsidRPr="00AB62D7">
        <w:rPr>
          <w:rFonts w:eastAsia="Times New Roman" w:cstheme="minorHAnsi"/>
          <w:color w:val="000000" w:themeColor="text1"/>
          <w:sz w:val="24"/>
          <w:szCs w:val="24"/>
        </w:rPr>
        <w:t>) Matters which are necessary for furtherance of the objects specified in clause 3(</w:t>
      </w:r>
      <w:r w:rsidRPr="00AB62D7">
        <w:rPr>
          <w:rFonts w:eastAsia="Times New Roman" w:cstheme="minorHAnsi"/>
          <w:i/>
          <w:iCs/>
          <w:color w:val="000000" w:themeColor="text1"/>
          <w:sz w:val="24"/>
          <w:szCs w:val="24"/>
        </w:rPr>
        <w:t>a</w:t>
      </w:r>
      <w:r w:rsidRPr="00AB62D7">
        <w:rPr>
          <w:rFonts w:eastAsia="Times New Roman" w:cstheme="minorHAnsi"/>
          <w:color w:val="000000" w:themeColor="text1"/>
          <w:sz w:val="24"/>
          <w:szCs w:val="24"/>
        </w:rPr>
        <w:t>) are:—</w:t>
      </w:r>
    </w:p>
    <w:p w:rsidR="00861911" w:rsidRPr="00AB62D7" w:rsidRDefault="00861911" w:rsidP="00C61A09">
      <w:pPr>
        <w:shd w:val="clear" w:color="auto" w:fill="FFFFFF"/>
        <w:spacing w:after="0" w:line="240" w:lineRule="auto"/>
        <w:jc w:val="both"/>
        <w:rPr>
          <w:rFonts w:eastAsia="Times New Roman" w:cstheme="minorHAnsi"/>
          <w:color w:val="555555"/>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enter into agreements, franchise agreement and contracts with Indian or Foreign individuals, firms or companies for technical, financial or other assistance or collaboration for carrying on all or any of the objects of the Company.</w:t>
      </w:r>
    </w:p>
    <w:p w:rsidR="00E26168" w:rsidRPr="00AB62D7" w:rsidRDefault="00E26168" w:rsidP="00C61A09">
      <w:pPr>
        <w:pStyle w:val="ListParagraph"/>
        <w:autoSpaceDE w:val="0"/>
        <w:autoSpaceDN w:val="0"/>
        <w:adjustRightInd w:val="0"/>
        <w:spacing w:after="0" w:line="240" w:lineRule="auto"/>
        <w:jc w:val="both"/>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apply for, purchase or otherwise acquire any trademarks, copy rights, patents, licenses, concessions and the like, concerning any exclusive or non-exclusive or limited rights of any kind which may appear to be necessary or convenient for the business of the Company and to purchase or otherwise acquire any information as to any invention which may seem capable of being used for any of the purposes of the Company.</w:t>
      </w:r>
    </w:p>
    <w:p w:rsidR="00E26168" w:rsidRPr="00AB62D7" w:rsidRDefault="00E26168"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acquire and take over the whole or any part of the Business, Goodwill, Property and Liabilities of any person or persons, Firm, Corporation or Undertaking, either existing or new engaged in any Business which the Company is authorized to carry on and to pay for the same either in cash or in shares or partly in cash and partly in shares.</w:t>
      </w:r>
    </w:p>
    <w:p w:rsidR="008734C2" w:rsidRPr="00AB62D7" w:rsidRDefault="008734C2"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amalgamate, enter into partnership or make any arrangements for sharing profits, co-operation, joint venture or reciprocal concession, with any individual person or Company carrying on or engaged in or about to carry on with similar or identical objects.</w:t>
      </w:r>
    </w:p>
    <w:p w:rsidR="00E26168" w:rsidRPr="00AB62D7" w:rsidRDefault="00E26168"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sell, lease or otherwise dispose of the undertaking of the Company or any part thereof as the Company may deem fit.</w:t>
      </w:r>
    </w:p>
    <w:p w:rsidR="00E26168" w:rsidRPr="00AB62D7" w:rsidRDefault="00E26168"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purchase, take on lease or in exchange, hire, construct or otherwise acquire any movable or immovable properties or any rights or privileges, which the Company may think necessary or convenient for the purpose of its business.</w:t>
      </w:r>
    </w:p>
    <w:p w:rsidR="00E26168" w:rsidRPr="00AB62D7" w:rsidRDefault="00E26168"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subscribe or contribute or otherwise to assist or to grant money to charitable, benevolent, religious, scientific, national, public or any other useful institutions, objects or purposes or for any exhibition.</w:t>
      </w:r>
    </w:p>
    <w:p w:rsidR="00E26168" w:rsidRPr="00AB62D7" w:rsidRDefault="00E26168"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pay out of the Company’s funds the costs and expenses incurred in connection with all matters preliminary and incidental to the formation, promotion and incorporation of this Company and the costs and expenses incurred in connection with all matters preliminary and incidental to the formation and incorporation of any Company which may be promoted by this Company and to remunerate any person, firm or Company for services rendered in the promotion of the Company or the conduct of its business.</w:t>
      </w:r>
    </w:p>
    <w:p w:rsidR="00E26168" w:rsidRPr="00AB62D7" w:rsidRDefault="00E26168"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provide for the welfare of the employees (including Directors) or ex</w:t>
      </w:r>
      <w:r w:rsidR="006B296C" w:rsidRPr="00AB62D7">
        <w:rPr>
          <w:rFonts w:cstheme="minorHAnsi"/>
          <w:sz w:val="24"/>
          <w:szCs w:val="24"/>
        </w:rPr>
        <w:t>-</w:t>
      </w:r>
      <w:r w:rsidRPr="00AB62D7">
        <w:rPr>
          <w:rFonts w:cstheme="minorHAnsi"/>
          <w:sz w:val="24"/>
          <w:szCs w:val="24"/>
        </w:rPr>
        <w:t>employees of the Company and wives and families or the dependents or relations of such persons by building or contributing to the building of houses, dwellings or quarters or by grant of money, gratuities, pensions, allowances, incentives bonus or any other payments or by creating and subscribing or contributing to provident and other funds, associations, institutions, profit sharing or other schemes or trusts and by providing or subscribing or contributing towards places of instructions and recreations, hospitals and dispensaries and medical assistance.</w:t>
      </w:r>
    </w:p>
    <w:p w:rsidR="00E26168" w:rsidRPr="00AB62D7" w:rsidRDefault="00E26168" w:rsidP="00C61A09">
      <w:pPr>
        <w:pStyle w:val="ListParagraph"/>
        <w:spacing w:after="0" w:line="240" w:lineRule="auto"/>
        <w:rPr>
          <w:rFonts w:cstheme="minorHAnsi"/>
          <w:sz w:val="24"/>
          <w:szCs w:val="24"/>
        </w:rPr>
      </w:pPr>
    </w:p>
    <w:p w:rsidR="00A91FAF"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lastRenderedPageBreak/>
        <w:t>To invest any money of the Company, not for the time being required, for any of the purposes of the Company in such investments as may be thought proper and to hold, sell or otherwise deal with such investments subject to the provisions of the Companies Act, 2013 or any other applicable Act(s), Rule(s) and Regulation(s) etc.</w:t>
      </w:r>
    </w:p>
    <w:p w:rsidR="000C6C7E" w:rsidRPr="00AB62D7" w:rsidRDefault="000C6C7E"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open account or accounts with any bank or banks in the name of the Company and to operate upon the same.</w:t>
      </w:r>
    </w:p>
    <w:p w:rsidR="00E26168" w:rsidRPr="00AB62D7" w:rsidRDefault="00E26168"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create any depreciation fund, sinking fund, insurance fund, reserve fund or any special or other funds, whether for depreciation or for repairing, improving, extending or maintaining of any of the property of the Company or for any purposes, whatsoever to the interests of the Company.</w:t>
      </w:r>
    </w:p>
    <w:p w:rsidR="00D44EB4" w:rsidRPr="00AB62D7" w:rsidRDefault="00D44EB4" w:rsidP="00C61A09">
      <w:pPr>
        <w:autoSpaceDE w:val="0"/>
        <w:autoSpaceDN w:val="0"/>
        <w:adjustRightInd w:val="0"/>
        <w:spacing w:after="0" w:line="240" w:lineRule="auto"/>
        <w:jc w:val="both"/>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 xml:space="preserve">To make, draw, accept, endorse, execute, discount, negotiate and issue </w:t>
      </w:r>
      <w:proofErr w:type="spellStart"/>
      <w:r w:rsidRPr="00AB62D7">
        <w:rPr>
          <w:rFonts w:cstheme="minorHAnsi"/>
          <w:sz w:val="24"/>
          <w:szCs w:val="24"/>
        </w:rPr>
        <w:t>cheques</w:t>
      </w:r>
      <w:proofErr w:type="spellEnd"/>
      <w:r w:rsidRPr="00AB62D7">
        <w:rPr>
          <w:rFonts w:cstheme="minorHAnsi"/>
          <w:sz w:val="24"/>
          <w:szCs w:val="24"/>
        </w:rPr>
        <w:t xml:space="preserve">, promissory notes, </w:t>
      </w:r>
      <w:proofErr w:type="spellStart"/>
      <w:r w:rsidRPr="00AB62D7">
        <w:rPr>
          <w:rFonts w:cstheme="minorHAnsi"/>
          <w:sz w:val="24"/>
          <w:szCs w:val="24"/>
        </w:rPr>
        <w:t>hundies</w:t>
      </w:r>
      <w:proofErr w:type="spellEnd"/>
      <w:r w:rsidRPr="00AB62D7">
        <w:rPr>
          <w:rFonts w:cstheme="minorHAnsi"/>
          <w:sz w:val="24"/>
          <w:szCs w:val="24"/>
        </w:rPr>
        <w:t>, bills of exchange, bills of lading, railway receipts, debentures and other negotiable or transferable instruments subject to the Banking Regulation Act, 1949.</w:t>
      </w:r>
    </w:p>
    <w:p w:rsidR="001722AA" w:rsidRPr="00AB62D7" w:rsidRDefault="001722AA" w:rsidP="00C61A09">
      <w:pPr>
        <w:pStyle w:val="ListParagraph"/>
        <w:spacing w:after="0" w:line="240" w:lineRule="auto"/>
        <w:rPr>
          <w:rFonts w:cstheme="minorHAnsi"/>
          <w:sz w:val="24"/>
          <w:szCs w:val="24"/>
        </w:rPr>
      </w:pPr>
    </w:p>
    <w:p w:rsidR="00D44EB4"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employ or pay experts, foreign consultants, management consultants and others in connection with the prospecting, acquiring, planning, execution, development, delivery and maintenance, training, and consulting, of all or any part of the business which the Company is entitled to carry on.</w:t>
      </w:r>
    </w:p>
    <w:p w:rsidR="00D44EB4" w:rsidRPr="00AB62D7" w:rsidRDefault="00D44EB4"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promote any other Company or companies for the purpose of acquiring all or</w:t>
      </w:r>
      <w:r w:rsidR="00D44EB4" w:rsidRPr="00AB62D7">
        <w:rPr>
          <w:rFonts w:cstheme="minorHAnsi"/>
          <w:sz w:val="24"/>
          <w:szCs w:val="24"/>
        </w:rPr>
        <w:t xml:space="preserve"> </w:t>
      </w:r>
      <w:r w:rsidRPr="00AB62D7">
        <w:rPr>
          <w:rFonts w:cstheme="minorHAnsi"/>
          <w:sz w:val="24"/>
          <w:szCs w:val="24"/>
        </w:rPr>
        <w:t>any of the property of the Company or advancing directly or indirectly the objects</w:t>
      </w:r>
      <w:r w:rsidR="00D44EB4" w:rsidRPr="00AB62D7">
        <w:rPr>
          <w:rFonts w:cstheme="minorHAnsi"/>
          <w:sz w:val="24"/>
          <w:szCs w:val="24"/>
        </w:rPr>
        <w:t xml:space="preserve"> </w:t>
      </w:r>
      <w:r w:rsidRPr="00AB62D7">
        <w:rPr>
          <w:rFonts w:cstheme="minorHAnsi"/>
          <w:sz w:val="24"/>
          <w:szCs w:val="24"/>
        </w:rPr>
        <w:t>or interests thereof and to take or otherwise acquire and hold shares in any such</w:t>
      </w:r>
      <w:r w:rsidR="00D44EB4" w:rsidRPr="00AB62D7">
        <w:rPr>
          <w:rFonts w:cstheme="minorHAnsi"/>
          <w:sz w:val="24"/>
          <w:szCs w:val="24"/>
        </w:rPr>
        <w:t xml:space="preserve"> </w:t>
      </w:r>
      <w:r w:rsidRPr="00AB62D7">
        <w:rPr>
          <w:rFonts w:cstheme="minorHAnsi"/>
          <w:sz w:val="24"/>
          <w:szCs w:val="24"/>
        </w:rPr>
        <w:t>Company or companies.</w:t>
      </w:r>
    </w:p>
    <w:p w:rsidR="00D44EB4" w:rsidRPr="00AB62D7" w:rsidRDefault="00D44EB4"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appoint agent, franchise of the Company subject to the provisions of</w:t>
      </w:r>
      <w:r w:rsidR="00D44EB4" w:rsidRPr="00AB62D7">
        <w:rPr>
          <w:rFonts w:cstheme="minorHAnsi"/>
          <w:sz w:val="24"/>
          <w:szCs w:val="24"/>
        </w:rPr>
        <w:t xml:space="preserve"> </w:t>
      </w:r>
      <w:r w:rsidRPr="00AB62D7">
        <w:rPr>
          <w:rFonts w:cstheme="minorHAnsi"/>
          <w:sz w:val="24"/>
          <w:szCs w:val="24"/>
        </w:rPr>
        <w:t>Companies Act, 2013 or any other applicable Act(s), Rule(s) and Regulation(s)</w:t>
      </w:r>
      <w:r w:rsidR="00D44EB4" w:rsidRPr="00AB62D7">
        <w:rPr>
          <w:rFonts w:cstheme="minorHAnsi"/>
          <w:sz w:val="24"/>
          <w:szCs w:val="24"/>
        </w:rPr>
        <w:t xml:space="preserve"> </w:t>
      </w:r>
      <w:r w:rsidRPr="00AB62D7">
        <w:rPr>
          <w:rFonts w:cstheme="minorHAnsi"/>
          <w:sz w:val="24"/>
          <w:szCs w:val="24"/>
        </w:rPr>
        <w:t>etc.</w:t>
      </w:r>
    </w:p>
    <w:p w:rsidR="00D44EB4" w:rsidRPr="00AB62D7" w:rsidRDefault="00D44EB4"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distribute among members in specie or otherwise any property or assets of the</w:t>
      </w:r>
      <w:r w:rsidR="00D44EB4" w:rsidRPr="00AB62D7">
        <w:rPr>
          <w:rFonts w:cstheme="minorHAnsi"/>
          <w:sz w:val="24"/>
          <w:szCs w:val="24"/>
        </w:rPr>
        <w:t xml:space="preserve"> </w:t>
      </w:r>
      <w:r w:rsidRPr="00AB62D7">
        <w:rPr>
          <w:rFonts w:cstheme="minorHAnsi"/>
          <w:sz w:val="24"/>
          <w:szCs w:val="24"/>
        </w:rPr>
        <w:t>Company and particularly the shares, debentures or other securities of any other</w:t>
      </w:r>
      <w:r w:rsidR="00D44EB4" w:rsidRPr="00AB62D7">
        <w:rPr>
          <w:rFonts w:cstheme="minorHAnsi"/>
          <w:sz w:val="24"/>
          <w:szCs w:val="24"/>
        </w:rPr>
        <w:t xml:space="preserve"> </w:t>
      </w:r>
      <w:r w:rsidRPr="00AB62D7">
        <w:rPr>
          <w:rFonts w:cstheme="minorHAnsi"/>
          <w:sz w:val="24"/>
          <w:szCs w:val="24"/>
        </w:rPr>
        <w:t>Company including the Company formed to take over the whole or any part of</w:t>
      </w:r>
      <w:r w:rsidR="00D44EB4" w:rsidRPr="00AB62D7">
        <w:rPr>
          <w:rFonts w:cstheme="minorHAnsi"/>
          <w:sz w:val="24"/>
          <w:szCs w:val="24"/>
        </w:rPr>
        <w:t xml:space="preserve"> </w:t>
      </w:r>
      <w:r w:rsidRPr="00AB62D7">
        <w:rPr>
          <w:rFonts w:cstheme="minorHAnsi"/>
          <w:sz w:val="24"/>
          <w:szCs w:val="24"/>
        </w:rPr>
        <w:t>the assets of this Company, subject to provisions of the Companies Act, 2013 or</w:t>
      </w:r>
      <w:r w:rsidR="00D44EB4" w:rsidRPr="00AB62D7">
        <w:rPr>
          <w:rFonts w:cstheme="minorHAnsi"/>
          <w:sz w:val="24"/>
          <w:szCs w:val="24"/>
        </w:rPr>
        <w:t xml:space="preserve"> </w:t>
      </w:r>
      <w:r w:rsidRPr="00AB62D7">
        <w:rPr>
          <w:rFonts w:cstheme="minorHAnsi"/>
          <w:sz w:val="24"/>
          <w:szCs w:val="24"/>
        </w:rPr>
        <w:t>any other applicable Act(s), Rule(s) and Regulation(s) etc.</w:t>
      </w:r>
    </w:p>
    <w:p w:rsidR="00D44EB4" w:rsidRPr="00AB62D7" w:rsidRDefault="00D44EB4"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borrow or raise moneys, from commercial banks/financial institutions and/or</w:t>
      </w:r>
      <w:r w:rsidR="00D44EB4" w:rsidRPr="00AB62D7">
        <w:rPr>
          <w:rFonts w:cstheme="minorHAnsi"/>
          <w:sz w:val="24"/>
          <w:szCs w:val="24"/>
        </w:rPr>
        <w:t xml:space="preserve"> </w:t>
      </w:r>
      <w:r w:rsidRPr="00AB62D7">
        <w:rPr>
          <w:rFonts w:cstheme="minorHAnsi"/>
          <w:sz w:val="24"/>
          <w:szCs w:val="24"/>
        </w:rPr>
        <w:t>other companies, or to receive it on deposit at interest or otherwise, and to secure</w:t>
      </w:r>
      <w:r w:rsidR="00D44EB4" w:rsidRPr="00AB62D7">
        <w:rPr>
          <w:rFonts w:cstheme="minorHAnsi"/>
          <w:sz w:val="24"/>
          <w:szCs w:val="24"/>
        </w:rPr>
        <w:t xml:space="preserve"> </w:t>
      </w:r>
      <w:r w:rsidRPr="00AB62D7">
        <w:rPr>
          <w:rFonts w:cstheme="minorHAnsi"/>
          <w:sz w:val="24"/>
          <w:szCs w:val="24"/>
        </w:rPr>
        <w:t>the payment of such money in such manner as the Company may think fit and in</w:t>
      </w:r>
      <w:r w:rsidR="00D44EB4" w:rsidRPr="00AB62D7">
        <w:rPr>
          <w:rFonts w:cstheme="minorHAnsi"/>
          <w:sz w:val="24"/>
          <w:szCs w:val="24"/>
        </w:rPr>
        <w:t xml:space="preserve"> </w:t>
      </w:r>
      <w:r w:rsidRPr="00AB62D7">
        <w:rPr>
          <w:rFonts w:cstheme="minorHAnsi"/>
          <w:sz w:val="24"/>
          <w:szCs w:val="24"/>
        </w:rPr>
        <w:t>particular by the issue of debentures or debenture stock, perpetual or otherwise,</w:t>
      </w:r>
      <w:r w:rsidR="00D44EB4" w:rsidRPr="00AB62D7">
        <w:rPr>
          <w:rFonts w:cstheme="minorHAnsi"/>
          <w:sz w:val="24"/>
          <w:szCs w:val="24"/>
        </w:rPr>
        <w:t xml:space="preserve"> </w:t>
      </w:r>
      <w:r w:rsidRPr="00AB62D7">
        <w:rPr>
          <w:rFonts w:cstheme="minorHAnsi"/>
          <w:sz w:val="24"/>
          <w:szCs w:val="24"/>
        </w:rPr>
        <w:t>stocks, bonds, obligations, notes and securities of all kinds, to mortgage, pledge,</w:t>
      </w:r>
      <w:r w:rsidR="00D44EB4" w:rsidRPr="00AB62D7">
        <w:rPr>
          <w:rFonts w:cstheme="minorHAnsi"/>
          <w:sz w:val="24"/>
          <w:szCs w:val="24"/>
        </w:rPr>
        <w:t xml:space="preserve"> </w:t>
      </w:r>
      <w:r w:rsidRPr="00AB62D7">
        <w:rPr>
          <w:rFonts w:cstheme="minorHAnsi"/>
          <w:sz w:val="24"/>
          <w:szCs w:val="24"/>
        </w:rPr>
        <w:t>guarantee, hypothecate or charge the whole or any part of the property, assets or</w:t>
      </w:r>
      <w:r w:rsidR="00D44EB4" w:rsidRPr="00AB62D7">
        <w:rPr>
          <w:rFonts w:cstheme="minorHAnsi"/>
          <w:sz w:val="24"/>
          <w:szCs w:val="24"/>
        </w:rPr>
        <w:t xml:space="preserve"> </w:t>
      </w:r>
      <w:r w:rsidRPr="00AB62D7">
        <w:rPr>
          <w:rFonts w:cstheme="minorHAnsi"/>
          <w:sz w:val="24"/>
          <w:szCs w:val="24"/>
        </w:rPr>
        <w:t>revenue of the Company present or future, including its uncalled paid capital, by</w:t>
      </w:r>
      <w:r w:rsidR="00D44EB4" w:rsidRPr="00AB62D7">
        <w:rPr>
          <w:rFonts w:cstheme="minorHAnsi"/>
          <w:sz w:val="24"/>
          <w:szCs w:val="24"/>
        </w:rPr>
        <w:t xml:space="preserve"> </w:t>
      </w:r>
      <w:r w:rsidRPr="00AB62D7">
        <w:rPr>
          <w:rFonts w:cstheme="minorHAnsi"/>
          <w:sz w:val="24"/>
          <w:szCs w:val="24"/>
        </w:rPr>
        <w:t>special assignment or otherwise, or to transfer or convert the same absolutely or</w:t>
      </w:r>
      <w:r w:rsidR="00D44EB4" w:rsidRPr="00AB62D7">
        <w:rPr>
          <w:rFonts w:cstheme="minorHAnsi"/>
          <w:sz w:val="24"/>
          <w:szCs w:val="24"/>
        </w:rPr>
        <w:t xml:space="preserve"> </w:t>
      </w:r>
      <w:r w:rsidRPr="00AB62D7">
        <w:rPr>
          <w:rFonts w:cstheme="minorHAnsi"/>
          <w:sz w:val="24"/>
          <w:szCs w:val="24"/>
        </w:rPr>
        <w:t>any interest therein and to give the lenders power of sale and other powers as may</w:t>
      </w:r>
      <w:r w:rsidR="00D44EB4" w:rsidRPr="00AB62D7">
        <w:rPr>
          <w:rFonts w:cstheme="minorHAnsi"/>
          <w:sz w:val="24"/>
          <w:szCs w:val="24"/>
        </w:rPr>
        <w:t xml:space="preserve"> </w:t>
      </w:r>
      <w:r w:rsidRPr="00AB62D7">
        <w:rPr>
          <w:rFonts w:cstheme="minorHAnsi"/>
          <w:sz w:val="24"/>
          <w:szCs w:val="24"/>
        </w:rPr>
        <w:t>seem expedient and to purchase, redeem or pay off such securities provided, the</w:t>
      </w:r>
      <w:r w:rsidR="00D44EB4" w:rsidRPr="00AB62D7">
        <w:rPr>
          <w:rFonts w:cstheme="minorHAnsi"/>
          <w:sz w:val="24"/>
          <w:szCs w:val="24"/>
        </w:rPr>
        <w:t xml:space="preserve"> </w:t>
      </w:r>
      <w:r w:rsidRPr="00AB62D7">
        <w:rPr>
          <w:rFonts w:cstheme="minorHAnsi"/>
          <w:sz w:val="24"/>
          <w:szCs w:val="24"/>
        </w:rPr>
        <w:t>Company shall not carry on banking business as defined in the Banking</w:t>
      </w:r>
      <w:r w:rsidR="00D44EB4" w:rsidRPr="00AB62D7">
        <w:rPr>
          <w:rFonts w:cstheme="minorHAnsi"/>
          <w:sz w:val="24"/>
          <w:szCs w:val="24"/>
        </w:rPr>
        <w:t xml:space="preserve"> </w:t>
      </w:r>
      <w:r w:rsidRPr="00AB62D7">
        <w:rPr>
          <w:rFonts w:cstheme="minorHAnsi"/>
          <w:sz w:val="24"/>
          <w:szCs w:val="24"/>
        </w:rPr>
        <w:t>Regulation Act, 1949.</w:t>
      </w:r>
    </w:p>
    <w:p w:rsidR="00D44EB4" w:rsidRPr="00AB62D7" w:rsidRDefault="00D44EB4"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lastRenderedPageBreak/>
        <w:t>To advance, deposit or lend with or without security money, securities, assets and</w:t>
      </w:r>
      <w:r w:rsidR="00D44EB4" w:rsidRPr="00AB62D7">
        <w:rPr>
          <w:rFonts w:cstheme="minorHAnsi"/>
          <w:sz w:val="24"/>
          <w:szCs w:val="24"/>
        </w:rPr>
        <w:t xml:space="preserve"> </w:t>
      </w:r>
      <w:r w:rsidRPr="00AB62D7">
        <w:rPr>
          <w:rFonts w:cstheme="minorHAnsi"/>
          <w:sz w:val="24"/>
          <w:szCs w:val="24"/>
        </w:rPr>
        <w:t>property to or with such person, companies or corporations and on such terms as</w:t>
      </w:r>
      <w:r w:rsidR="00D44EB4" w:rsidRPr="00AB62D7">
        <w:rPr>
          <w:rFonts w:cstheme="minorHAnsi"/>
          <w:sz w:val="24"/>
          <w:szCs w:val="24"/>
        </w:rPr>
        <w:t xml:space="preserve"> </w:t>
      </w:r>
      <w:r w:rsidRPr="00AB62D7">
        <w:rPr>
          <w:rFonts w:cstheme="minorHAnsi"/>
          <w:sz w:val="24"/>
          <w:szCs w:val="24"/>
        </w:rPr>
        <w:t>may seem expedient, to negotiate loans, to discount, buy, sell and deal in bills,</w:t>
      </w:r>
      <w:r w:rsidR="00D44EB4" w:rsidRPr="00AB62D7">
        <w:rPr>
          <w:rFonts w:cstheme="minorHAnsi"/>
          <w:sz w:val="24"/>
          <w:szCs w:val="24"/>
        </w:rPr>
        <w:t xml:space="preserve"> </w:t>
      </w:r>
      <w:r w:rsidRPr="00AB62D7">
        <w:rPr>
          <w:rFonts w:cstheme="minorHAnsi"/>
          <w:sz w:val="24"/>
          <w:szCs w:val="24"/>
        </w:rPr>
        <w:t>notes, warrants, coupons and other negotiable or transferable security or</w:t>
      </w:r>
      <w:r w:rsidR="00D44EB4" w:rsidRPr="00AB62D7">
        <w:rPr>
          <w:rFonts w:cstheme="minorHAnsi"/>
          <w:sz w:val="24"/>
          <w:szCs w:val="24"/>
        </w:rPr>
        <w:t xml:space="preserve"> </w:t>
      </w:r>
      <w:r w:rsidRPr="00AB62D7">
        <w:rPr>
          <w:rFonts w:cstheme="minorHAnsi"/>
          <w:sz w:val="24"/>
          <w:szCs w:val="24"/>
        </w:rPr>
        <w:t>documents.</w:t>
      </w:r>
    </w:p>
    <w:p w:rsidR="00D44EB4" w:rsidRPr="00AB62D7" w:rsidRDefault="00D44EB4"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enter into any arrangements with the Government of India or with any states,</w:t>
      </w:r>
      <w:r w:rsidR="00D44EB4" w:rsidRPr="00AB62D7">
        <w:rPr>
          <w:rFonts w:cstheme="minorHAnsi"/>
          <w:sz w:val="24"/>
          <w:szCs w:val="24"/>
        </w:rPr>
        <w:t xml:space="preserve"> </w:t>
      </w:r>
      <w:r w:rsidRPr="00AB62D7">
        <w:rPr>
          <w:rFonts w:cstheme="minorHAnsi"/>
          <w:sz w:val="24"/>
          <w:szCs w:val="24"/>
        </w:rPr>
        <w:t>with any authorities, municipal, local or otherwise or with any other persons, that</w:t>
      </w:r>
      <w:r w:rsidR="00D44EB4" w:rsidRPr="00AB62D7">
        <w:rPr>
          <w:rFonts w:cstheme="minorHAnsi"/>
          <w:sz w:val="24"/>
          <w:szCs w:val="24"/>
        </w:rPr>
        <w:t xml:space="preserve"> </w:t>
      </w:r>
      <w:r w:rsidRPr="00AB62D7">
        <w:rPr>
          <w:rFonts w:cstheme="minorHAnsi"/>
          <w:sz w:val="24"/>
          <w:szCs w:val="24"/>
        </w:rPr>
        <w:t>may seem conducive to the Company’s objects or any other and to apply for and</w:t>
      </w:r>
      <w:r w:rsidR="00D44EB4" w:rsidRPr="00AB62D7">
        <w:rPr>
          <w:rFonts w:cstheme="minorHAnsi"/>
          <w:sz w:val="24"/>
          <w:szCs w:val="24"/>
        </w:rPr>
        <w:t xml:space="preserve"> </w:t>
      </w:r>
      <w:r w:rsidRPr="00AB62D7">
        <w:rPr>
          <w:rFonts w:cstheme="minorHAnsi"/>
          <w:sz w:val="24"/>
          <w:szCs w:val="24"/>
        </w:rPr>
        <w:t>obtain and to purchase or otherwise acquire from any such Government, State,</w:t>
      </w:r>
      <w:r w:rsidR="00D44EB4" w:rsidRPr="00AB62D7">
        <w:rPr>
          <w:rFonts w:cstheme="minorHAnsi"/>
          <w:sz w:val="24"/>
          <w:szCs w:val="24"/>
        </w:rPr>
        <w:t xml:space="preserve"> </w:t>
      </w:r>
      <w:r w:rsidRPr="00AB62D7">
        <w:rPr>
          <w:rFonts w:cstheme="minorHAnsi"/>
          <w:sz w:val="24"/>
          <w:szCs w:val="24"/>
        </w:rPr>
        <w:t>authorities or persons, any rights, powers, privileges, decrees, licenses, sanctions,</w:t>
      </w:r>
      <w:r w:rsidR="00D44EB4" w:rsidRPr="00AB62D7">
        <w:rPr>
          <w:rFonts w:cstheme="minorHAnsi"/>
          <w:sz w:val="24"/>
          <w:szCs w:val="24"/>
        </w:rPr>
        <w:t xml:space="preserve"> </w:t>
      </w:r>
      <w:r w:rsidRPr="00AB62D7">
        <w:rPr>
          <w:rFonts w:cstheme="minorHAnsi"/>
          <w:sz w:val="24"/>
          <w:szCs w:val="24"/>
        </w:rPr>
        <w:t>grants and concessions whatsoever (whether statutory or otherwise) which the</w:t>
      </w:r>
      <w:r w:rsidR="00D44EB4" w:rsidRPr="00AB62D7">
        <w:rPr>
          <w:rFonts w:cstheme="minorHAnsi"/>
          <w:sz w:val="24"/>
          <w:szCs w:val="24"/>
        </w:rPr>
        <w:t xml:space="preserve"> </w:t>
      </w:r>
      <w:r w:rsidRPr="00AB62D7">
        <w:rPr>
          <w:rFonts w:cstheme="minorHAnsi"/>
          <w:sz w:val="24"/>
          <w:szCs w:val="24"/>
        </w:rPr>
        <w:t>Company may think it desirable to obtain and</w:t>
      </w:r>
      <w:r w:rsidR="00364229" w:rsidRPr="00AB62D7">
        <w:rPr>
          <w:rFonts w:cstheme="minorHAnsi"/>
          <w:sz w:val="24"/>
          <w:szCs w:val="24"/>
        </w:rPr>
        <w:t xml:space="preserve"> </w:t>
      </w:r>
      <w:r w:rsidR="00493B95" w:rsidRPr="00AB62D7">
        <w:rPr>
          <w:rFonts w:cstheme="minorHAnsi"/>
          <w:sz w:val="24"/>
          <w:szCs w:val="24"/>
        </w:rPr>
        <w:t>Acquire</w:t>
      </w:r>
      <w:r w:rsidRPr="00AB62D7">
        <w:rPr>
          <w:rFonts w:cstheme="minorHAnsi"/>
          <w:sz w:val="24"/>
          <w:szCs w:val="24"/>
        </w:rPr>
        <w:t xml:space="preserve"> and to carryout exercise</w:t>
      </w:r>
      <w:r w:rsidR="00D44EB4" w:rsidRPr="00AB62D7">
        <w:rPr>
          <w:rFonts w:cstheme="minorHAnsi"/>
          <w:sz w:val="24"/>
          <w:szCs w:val="24"/>
        </w:rPr>
        <w:t xml:space="preserve"> </w:t>
      </w:r>
      <w:r w:rsidRPr="00AB62D7">
        <w:rPr>
          <w:rFonts w:cstheme="minorHAnsi"/>
          <w:sz w:val="24"/>
          <w:szCs w:val="24"/>
        </w:rPr>
        <w:t>and comply with any such arrangements, rights, powers, privileges, licenses,</w:t>
      </w:r>
      <w:r w:rsidR="00D44EB4" w:rsidRPr="00AB62D7">
        <w:rPr>
          <w:rFonts w:cstheme="minorHAnsi"/>
          <w:sz w:val="24"/>
          <w:szCs w:val="24"/>
        </w:rPr>
        <w:t xml:space="preserve"> </w:t>
      </w:r>
      <w:r w:rsidRPr="00AB62D7">
        <w:rPr>
          <w:rFonts w:cstheme="minorHAnsi"/>
          <w:sz w:val="24"/>
          <w:szCs w:val="24"/>
        </w:rPr>
        <w:t>decrees, sanctions, grants and concessions.</w:t>
      </w:r>
    </w:p>
    <w:p w:rsidR="00D44EB4" w:rsidRPr="00AB62D7" w:rsidRDefault="00D44EB4" w:rsidP="00C61A09">
      <w:pPr>
        <w:pStyle w:val="ListParagraph"/>
        <w:spacing w:after="0" w:line="240" w:lineRule="auto"/>
        <w:jc w:val="center"/>
        <w:rPr>
          <w:rFonts w:cstheme="minorHAnsi"/>
          <w:b/>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grant licenses or concessions over or in respect of any property or rights of the</w:t>
      </w:r>
      <w:r w:rsidR="00D44EB4" w:rsidRPr="00AB62D7">
        <w:rPr>
          <w:rFonts w:cstheme="minorHAnsi"/>
          <w:sz w:val="24"/>
          <w:szCs w:val="24"/>
        </w:rPr>
        <w:t xml:space="preserve"> </w:t>
      </w:r>
      <w:r w:rsidRPr="00AB62D7">
        <w:rPr>
          <w:rFonts w:cstheme="minorHAnsi"/>
          <w:sz w:val="24"/>
          <w:szCs w:val="24"/>
        </w:rPr>
        <w:t>Company.</w:t>
      </w:r>
    </w:p>
    <w:p w:rsidR="00D44EB4" w:rsidRPr="00AB62D7" w:rsidRDefault="00D44EB4"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 xml:space="preserve">To accept any payment for any property or rights sold or otherwise disposed </w:t>
      </w:r>
      <w:proofErr w:type="spellStart"/>
      <w:r w:rsidRPr="00AB62D7">
        <w:rPr>
          <w:rFonts w:cstheme="minorHAnsi"/>
          <w:sz w:val="24"/>
          <w:szCs w:val="24"/>
        </w:rPr>
        <w:t>off</w:t>
      </w:r>
      <w:proofErr w:type="spellEnd"/>
      <w:r w:rsidR="00D44EB4" w:rsidRPr="00AB62D7">
        <w:rPr>
          <w:rFonts w:cstheme="minorHAnsi"/>
          <w:sz w:val="24"/>
          <w:szCs w:val="24"/>
        </w:rPr>
        <w:t xml:space="preserve"> </w:t>
      </w:r>
      <w:r w:rsidRPr="00AB62D7">
        <w:rPr>
          <w:rFonts w:cstheme="minorHAnsi"/>
          <w:sz w:val="24"/>
          <w:szCs w:val="24"/>
        </w:rPr>
        <w:t>or dealt with by the Company either in cash, by installments or otherwise or in</w:t>
      </w:r>
      <w:r w:rsidR="00D44EB4" w:rsidRPr="00AB62D7">
        <w:rPr>
          <w:rFonts w:cstheme="minorHAnsi"/>
          <w:sz w:val="24"/>
          <w:szCs w:val="24"/>
        </w:rPr>
        <w:t xml:space="preserve"> </w:t>
      </w:r>
      <w:r w:rsidRPr="00AB62D7">
        <w:rPr>
          <w:rFonts w:cstheme="minorHAnsi"/>
          <w:sz w:val="24"/>
          <w:szCs w:val="24"/>
        </w:rPr>
        <w:t>fully or partly paid-up shares of any Company or corporation with or without</w:t>
      </w:r>
      <w:r w:rsidR="00D44EB4" w:rsidRPr="00AB62D7">
        <w:rPr>
          <w:rFonts w:cstheme="minorHAnsi"/>
          <w:sz w:val="24"/>
          <w:szCs w:val="24"/>
        </w:rPr>
        <w:t xml:space="preserve"> </w:t>
      </w:r>
      <w:r w:rsidRPr="00AB62D7">
        <w:rPr>
          <w:rFonts w:cstheme="minorHAnsi"/>
          <w:sz w:val="24"/>
          <w:szCs w:val="24"/>
        </w:rPr>
        <w:t>preferred or deferred rights in respect of dividend or repayment of capital or</w:t>
      </w:r>
      <w:r w:rsidR="00D44EB4" w:rsidRPr="00AB62D7">
        <w:rPr>
          <w:rFonts w:cstheme="minorHAnsi"/>
          <w:sz w:val="24"/>
          <w:szCs w:val="24"/>
        </w:rPr>
        <w:t xml:space="preserve"> </w:t>
      </w:r>
      <w:r w:rsidRPr="00AB62D7">
        <w:rPr>
          <w:rFonts w:cstheme="minorHAnsi"/>
          <w:sz w:val="24"/>
          <w:szCs w:val="24"/>
        </w:rPr>
        <w:t>otherwise or in debentures, debenture stocks or other securities of any Company</w:t>
      </w:r>
      <w:r w:rsidR="00D44EB4" w:rsidRPr="00AB62D7">
        <w:rPr>
          <w:rFonts w:cstheme="minorHAnsi"/>
          <w:sz w:val="24"/>
          <w:szCs w:val="24"/>
        </w:rPr>
        <w:t xml:space="preserve"> </w:t>
      </w:r>
      <w:r w:rsidRPr="00AB62D7">
        <w:rPr>
          <w:rFonts w:cstheme="minorHAnsi"/>
          <w:sz w:val="24"/>
          <w:szCs w:val="24"/>
        </w:rPr>
        <w:t>or corporation or partly in one mode and partly in other and generally on such</w:t>
      </w:r>
      <w:r w:rsidR="00D44EB4" w:rsidRPr="00AB62D7">
        <w:rPr>
          <w:rFonts w:cstheme="minorHAnsi"/>
          <w:sz w:val="24"/>
          <w:szCs w:val="24"/>
        </w:rPr>
        <w:t xml:space="preserve"> </w:t>
      </w:r>
      <w:r w:rsidRPr="00AB62D7">
        <w:rPr>
          <w:rFonts w:cstheme="minorHAnsi"/>
          <w:sz w:val="24"/>
          <w:szCs w:val="24"/>
        </w:rPr>
        <w:t>terms as the Company may adopt.</w:t>
      </w:r>
    </w:p>
    <w:p w:rsidR="00D44EB4" w:rsidRPr="00AB62D7" w:rsidRDefault="00D44EB4"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institute, conduct and defend all actions and legal proceedings, against the</w:t>
      </w:r>
      <w:r w:rsidR="00D44EB4" w:rsidRPr="00AB62D7">
        <w:rPr>
          <w:rFonts w:cstheme="minorHAnsi"/>
          <w:sz w:val="24"/>
          <w:szCs w:val="24"/>
        </w:rPr>
        <w:t xml:space="preserve"> </w:t>
      </w:r>
      <w:r w:rsidRPr="00AB62D7">
        <w:rPr>
          <w:rFonts w:cstheme="minorHAnsi"/>
          <w:sz w:val="24"/>
          <w:szCs w:val="24"/>
        </w:rPr>
        <w:t>Company and its officers and to refer any claim or demand by or against the</w:t>
      </w:r>
      <w:r w:rsidR="00D44EB4" w:rsidRPr="00AB62D7">
        <w:rPr>
          <w:rFonts w:cstheme="minorHAnsi"/>
          <w:sz w:val="24"/>
          <w:szCs w:val="24"/>
        </w:rPr>
        <w:t xml:space="preserve"> </w:t>
      </w:r>
      <w:r w:rsidRPr="00AB62D7">
        <w:rPr>
          <w:rFonts w:cstheme="minorHAnsi"/>
          <w:sz w:val="24"/>
          <w:szCs w:val="24"/>
        </w:rPr>
        <w:t>Company and its officers to arbitration and to perform or challenge the awards if</w:t>
      </w:r>
      <w:r w:rsidR="00D44EB4" w:rsidRPr="00AB62D7">
        <w:rPr>
          <w:rFonts w:cstheme="minorHAnsi"/>
          <w:sz w:val="24"/>
          <w:szCs w:val="24"/>
        </w:rPr>
        <w:t xml:space="preserve"> </w:t>
      </w:r>
      <w:r w:rsidRPr="00AB62D7">
        <w:rPr>
          <w:rFonts w:cstheme="minorHAnsi"/>
          <w:sz w:val="24"/>
          <w:szCs w:val="24"/>
        </w:rPr>
        <w:t>necessary.</w:t>
      </w:r>
    </w:p>
    <w:p w:rsidR="00D44EB4" w:rsidRPr="00AB62D7" w:rsidRDefault="00D44EB4"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insure the whole or any part of the Company, either fully or partially, to</w:t>
      </w:r>
      <w:r w:rsidR="00D44EB4" w:rsidRPr="00AB62D7">
        <w:rPr>
          <w:rFonts w:cstheme="minorHAnsi"/>
          <w:sz w:val="24"/>
          <w:szCs w:val="24"/>
        </w:rPr>
        <w:t xml:space="preserve"> </w:t>
      </w:r>
      <w:r w:rsidRPr="00AB62D7">
        <w:rPr>
          <w:rFonts w:cstheme="minorHAnsi"/>
          <w:sz w:val="24"/>
          <w:szCs w:val="24"/>
        </w:rPr>
        <w:t>protect and indemnify the Company from liability or loss in any respect , either</w:t>
      </w:r>
      <w:r w:rsidR="00D44EB4" w:rsidRPr="00AB62D7">
        <w:rPr>
          <w:rFonts w:cstheme="minorHAnsi"/>
          <w:sz w:val="24"/>
          <w:szCs w:val="24"/>
        </w:rPr>
        <w:t xml:space="preserve"> </w:t>
      </w:r>
      <w:r w:rsidRPr="00AB62D7">
        <w:rPr>
          <w:rFonts w:cstheme="minorHAnsi"/>
          <w:sz w:val="24"/>
          <w:szCs w:val="24"/>
        </w:rPr>
        <w:t>fully or partially and also to insure and to protect and indemnify any part or</w:t>
      </w:r>
      <w:r w:rsidR="00D44EB4" w:rsidRPr="00AB62D7">
        <w:rPr>
          <w:rFonts w:cstheme="minorHAnsi"/>
          <w:sz w:val="24"/>
          <w:szCs w:val="24"/>
        </w:rPr>
        <w:t xml:space="preserve"> </w:t>
      </w:r>
      <w:r w:rsidRPr="00AB62D7">
        <w:rPr>
          <w:rFonts w:cstheme="minorHAnsi"/>
          <w:sz w:val="24"/>
          <w:szCs w:val="24"/>
        </w:rPr>
        <w:t>portion thereof, either on mutual principle or otherwise.</w:t>
      </w:r>
    </w:p>
    <w:p w:rsidR="00D44EB4" w:rsidRPr="00AB62D7" w:rsidRDefault="00D44EB4" w:rsidP="00C61A09">
      <w:pPr>
        <w:pStyle w:val="ListParagraph"/>
        <w:spacing w:after="0" w:line="240" w:lineRule="auto"/>
        <w:rPr>
          <w:rFonts w:cstheme="minorHAnsi"/>
          <w:sz w:val="24"/>
          <w:szCs w:val="24"/>
        </w:rPr>
      </w:pPr>
    </w:p>
    <w:p w:rsidR="00E26168"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exercise all or any of its corporate powers, rights and privileges and to conduct</w:t>
      </w:r>
      <w:r w:rsidR="00D44EB4" w:rsidRPr="00AB62D7">
        <w:rPr>
          <w:rFonts w:cstheme="minorHAnsi"/>
          <w:sz w:val="24"/>
          <w:szCs w:val="24"/>
        </w:rPr>
        <w:t xml:space="preserve"> </w:t>
      </w:r>
      <w:r w:rsidRPr="00AB62D7">
        <w:rPr>
          <w:rFonts w:cstheme="minorHAnsi"/>
          <w:sz w:val="24"/>
          <w:szCs w:val="24"/>
        </w:rPr>
        <w:t>its business in all or any of its branches in India and in any or all states, territories,</w:t>
      </w:r>
      <w:r w:rsidR="00D44EB4" w:rsidRPr="00AB62D7">
        <w:rPr>
          <w:rFonts w:cstheme="minorHAnsi"/>
          <w:sz w:val="24"/>
          <w:szCs w:val="24"/>
        </w:rPr>
        <w:t xml:space="preserve"> </w:t>
      </w:r>
      <w:r w:rsidRPr="00AB62D7">
        <w:rPr>
          <w:rFonts w:cstheme="minorHAnsi"/>
          <w:sz w:val="24"/>
          <w:szCs w:val="24"/>
        </w:rPr>
        <w:t>possessions and dependencies thereof and in any or all foreign countries, and for</w:t>
      </w:r>
      <w:r w:rsidR="00D44EB4" w:rsidRPr="00AB62D7">
        <w:rPr>
          <w:rFonts w:cstheme="minorHAnsi"/>
          <w:sz w:val="24"/>
          <w:szCs w:val="24"/>
        </w:rPr>
        <w:t xml:space="preserve"> </w:t>
      </w:r>
      <w:r w:rsidRPr="00AB62D7">
        <w:rPr>
          <w:rFonts w:cstheme="minorHAnsi"/>
          <w:sz w:val="24"/>
          <w:szCs w:val="24"/>
        </w:rPr>
        <w:t>this purpose to have and maintain and to discontinue such number of offices and</w:t>
      </w:r>
      <w:r w:rsidR="00D44EB4" w:rsidRPr="00AB62D7">
        <w:rPr>
          <w:rFonts w:cstheme="minorHAnsi"/>
          <w:sz w:val="24"/>
          <w:szCs w:val="24"/>
        </w:rPr>
        <w:t xml:space="preserve"> </w:t>
      </w:r>
      <w:r w:rsidRPr="00AB62D7">
        <w:rPr>
          <w:rFonts w:cstheme="minorHAnsi"/>
          <w:sz w:val="24"/>
          <w:szCs w:val="24"/>
        </w:rPr>
        <w:t>agencies therein as may be convenient.</w:t>
      </w:r>
    </w:p>
    <w:p w:rsidR="00D44EB4" w:rsidRPr="00AB62D7" w:rsidRDefault="00D44EB4" w:rsidP="00C61A09">
      <w:pPr>
        <w:pStyle w:val="ListParagraph"/>
        <w:spacing w:after="0" w:line="240" w:lineRule="auto"/>
        <w:rPr>
          <w:rFonts w:cstheme="minorHAnsi"/>
          <w:sz w:val="24"/>
          <w:szCs w:val="24"/>
        </w:rPr>
      </w:pPr>
    </w:p>
    <w:p w:rsidR="00A82BBE" w:rsidRPr="00AB62D7" w:rsidRDefault="00E26168" w:rsidP="00C61A09">
      <w:pPr>
        <w:pStyle w:val="ListParagraph"/>
        <w:numPr>
          <w:ilvl w:val="0"/>
          <w:numId w:val="9"/>
        </w:numPr>
        <w:autoSpaceDE w:val="0"/>
        <w:autoSpaceDN w:val="0"/>
        <w:adjustRightInd w:val="0"/>
        <w:spacing w:after="0" w:line="240" w:lineRule="auto"/>
        <w:jc w:val="both"/>
        <w:rPr>
          <w:rFonts w:cstheme="minorHAnsi"/>
          <w:sz w:val="24"/>
          <w:szCs w:val="24"/>
        </w:rPr>
      </w:pPr>
      <w:r w:rsidRPr="00AB62D7">
        <w:rPr>
          <w:rFonts w:cstheme="minorHAnsi"/>
          <w:sz w:val="24"/>
          <w:szCs w:val="24"/>
        </w:rPr>
        <w:t>To do all and everything necessary suitable or proper for the accomplishment of</w:t>
      </w:r>
      <w:r w:rsidR="00D44EB4" w:rsidRPr="00AB62D7">
        <w:rPr>
          <w:rFonts w:cstheme="minorHAnsi"/>
          <w:sz w:val="24"/>
          <w:szCs w:val="24"/>
        </w:rPr>
        <w:t xml:space="preserve"> </w:t>
      </w:r>
      <w:r w:rsidRPr="00AB62D7">
        <w:rPr>
          <w:rFonts w:cstheme="minorHAnsi"/>
          <w:sz w:val="24"/>
          <w:szCs w:val="24"/>
        </w:rPr>
        <w:t>any of the purposes or the attainment of any of the objects or the furtherance of</w:t>
      </w:r>
      <w:r w:rsidR="00D44EB4" w:rsidRPr="00AB62D7">
        <w:rPr>
          <w:rFonts w:cstheme="minorHAnsi"/>
          <w:sz w:val="24"/>
          <w:szCs w:val="24"/>
        </w:rPr>
        <w:t xml:space="preserve"> </w:t>
      </w:r>
      <w:r w:rsidRPr="00AB62D7">
        <w:rPr>
          <w:rFonts w:cstheme="minorHAnsi"/>
          <w:sz w:val="24"/>
          <w:szCs w:val="24"/>
        </w:rPr>
        <w:t>any of the powers hereinbefore set forth, either alone or in association with other</w:t>
      </w:r>
      <w:r w:rsidR="00D44EB4" w:rsidRPr="00AB62D7">
        <w:rPr>
          <w:rFonts w:cstheme="minorHAnsi"/>
          <w:sz w:val="24"/>
          <w:szCs w:val="24"/>
        </w:rPr>
        <w:t xml:space="preserve"> </w:t>
      </w:r>
      <w:r w:rsidRPr="00AB62D7">
        <w:rPr>
          <w:rFonts w:cstheme="minorHAnsi"/>
          <w:sz w:val="24"/>
          <w:szCs w:val="24"/>
        </w:rPr>
        <w:t>corporate bodies, firms, or individuals, and to do every other act or acts, thing or</w:t>
      </w:r>
      <w:r w:rsidR="00D44EB4" w:rsidRPr="00AB62D7">
        <w:rPr>
          <w:rFonts w:cstheme="minorHAnsi"/>
          <w:sz w:val="24"/>
          <w:szCs w:val="24"/>
        </w:rPr>
        <w:t xml:space="preserve"> </w:t>
      </w:r>
      <w:r w:rsidRPr="00AB62D7">
        <w:rPr>
          <w:rFonts w:cstheme="minorHAnsi"/>
          <w:sz w:val="24"/>
          <w:szCs w:val="24"/>
        </w:rPr>
        <w:t>things, incidental or appurtenant to, or growing out of, connected with the</w:t>
      </w:r>
      <w:r w:rsidR="00D44EB4" w:rsidRPr="00AB62D7">
        <w:rPr>
          <w:rFonts w:cstheme="minorHAnsi"/>
          <w:sz w:val="24"/>
          <w:szCs w:val="24"/>
        </w:rPr>
        <w:t xml:space="preserve"> </w:t>
      </w:r>
      <w:r w:rsidRPr="00AB62D7">
        <w:rPr>
          <w:rFonts w:cstheme="minorHAnsi"/>
          <w:sz w:val="24"/>
          <w:szCs w:val="24"/>
        </w:rPr>
        <w:t>aforesaid business or powers, or any, parts thereof, provided the same be not</w:t>
      </w:r>
      <w:r w:rsidR="00D44EB4" w:rsidRPr="00AB62D7">
        <w:rPr>
          <w:rFonts w:cstheme="minorHAnsi"/>
          <w:sz w:val="24"/>
          <w:szCs w:val="24"/>
        </w:rPr>
        <w:t xml:space="preserve"> </w:t>
      </w:r>
      <w:r w:rsidRPr="00AB62D7">
        <w:rPr>
          <w:rFonts w:cstheme="minorHAnsi"/>
          <w:sz w:val="24"/>
          <w:szCs w:val="24"/>
        </w:rPr>
        <w:t>inconsistent of the Union of India.</w:t>
      </w:r>
    </w:p>
    <w:p w:rsidR="00D44EB4" w:rsidRPr="00AB62D7" w:rsidRDefault="00D44EB4" w:rsidP="00C61A09">
      <w:pPr>
        <w:autoSpaceDE w:val="0"/>
        <w:autoSpaceDN w:val="0"/>
        <w:adjustRightInd w:val="0"/>
        <w:spacing w:after="0" w:line="240" w:lineRule="auto"/>
        <w:jc w:val="both"/>
        <w:rPr>
          <w:rFonts w:cstheme="minorHAnsi"/>
          <w:sz w:val="24"/>
          <w:szCs w:val="24"/>
        </w:rPr>
      </w:pPr>
    </w:p>
    <w:p w:rsidR="00701D26" w:rsidRDefault="00CD1DD0" w:rsidP="00701D26">
      <w:pPr>
        <w:shd w:val="clear" w:color="auto" w:fill="FFFFFF"/>
        <w:spacing w:after="0" w:line="240" w:lineRule="auto"/>
        <w:jc w:val="both"/>
        <w:rPr>
          <w:rFonts w:cstheme="minorHAnsi"/>
          <w:sz w:val="24"/>
          <w:szCs w:val="24"/>
        </w:rPr>
      </w:pPr>
      <w:r>
        <w:rPr>
          <w:rFonts w:cstheme="minorHAnsi"/>
          <w:sz w:val="24"/>
          <w:szCs w:val="24"/>
        </w:rPr>
        <w:t>iv</w:t>
      </w:r>
      <w:r w:rsidR="00DD301D">
        <w:rPr>
          <w:rFonts w:cstheme="minorHAnsi"/>
          <w:sz w:val="24"/>
          <w:szCs w:val="24"/>
        </w:rPr>
        <w:t xml:space="preserve">.   </w:t>
      </w:r>
      <w:r w:rsidR="00A82BBE" w:rsidRPr="00701D26">
        <w:rPr>
          <w:rFonts w:cstheme="minorHAnsi"/>
          <w:sz w:val="24"/>
          <w:szCs w:val="24"/>
        </w:rPr>
        <w:t>The liability of the member(s) is limited and this liability is limited to the amount</w:t>
      </w:r>
    </w:p>
    <w:p w:rsidR="00A82BBE" w:rsidRPr="00701D26" w:rsidRDefault="00DD301D" w:rsidP="00DD301D">
      <w:pPr>
        <w:shd w:val="clear" w:color="auto" w:fill="FFFFFF"/>
        <w:spacing w:after="0" w:line="240" w:lineRule="auto"/>
        <w:jc w:val="both"/>
        <w:rPr>
          <w:rFonts w:cstheme="minorHAnsi"/>
          <w:sz w:val="24"/>
          <w:szCs w:val="24"/>
        </w:rPr>
      </w:pPr>
      <w:r>
        <w:rPr>
          <w:rFonts w:cstheme="minorHAnsi"/>
          <w:sz w:val="24"/>
          <w:szCs w:val="24"/>
        </w:rPr>
        <w:t xml:space="preserve">      </w:t>
      </w:r>
      <w:r w:rsidR="005F30D2" w:rsidRPr="00701D26">
        <w:rPr>
          <w:rFonts w:cstheme="minorHAnsi"/>
          <w:sz w:val="24"/>
          <w:szCs w:val="24"/>
        </w:rPr>
        <w:t>Unpaid</w:t>
      </w:r>
      <w:r w:rsidR="00A82BBE" w:rsidRPr="00701D26">
        <w:rPr>
          <w:rFonts w:cstheme="minorHAnsi"/>
          <w:sz w:val="24"/>
          <w:szCs w:val="24"/>
        </w:rPr>
        <w:t xml:space="preserve">, if any, </w:t>
      </w:r>
      <w:r w:rsidR="00FA5341" w:rsidRPr="00701D26">
        <w:rPr>
          <w:rFonts w:cstheme="minorHAnsi"/>
          <w:sz w:val="24"/>
          <w:szCs w:val="24"/>
        </w:rPr>
        <w:t>on the</w:t>
      </w:r>
      <w:r w:rsidR="00A82BBE" w:rsidRPr="00701D26">
        <w:rPr>
          <w:rFonts w:cstheme="minorHAnsi"/>
          <w:sz w:val="24"/>
          <w:szCs w:val="24"/>
        </w:rPr>
        <w:t xml:space="preserve"> shares held by them.</w:t>
      </w:r>
    </w:p>
    <w:p w:rsidR="00A82BBE" w:rsidRPr="00701D26" w:rsidRDefault="00A82BBE" w:rsidP="00C61A09">
      <w:pPr>
        <w:shd w:val="clear" w:color="auto" w:fill="FFFFFF"/>
        <w:spacing w:after="0" w:line="240" w:lineRule="auto"/>
        <w:jc w:val="both"/>
        <w:rPr>
          <w:rFonts w:cstheme="minorHAnsi"/>
          <w:sz w:val="24"/>
          <w:szCs w:val="24"/>
        </w:rPr>
      </w:pPr>
    </w:p>
    <w:p w:rsidR="00A82BBE" w:rsidRDefault="00CD1DD0" w:rsidP="00C61A09">
      <w:pPr>
        <w:shd w:val="clear" w:color="auto" w:fill="FFFFFF"/>
        <w:spacing w:after="0" w:line="240" w:lineRule="auto"/>
        <w:ind w:left="360" w:hanging="405"/>
        <w:jc w:val="both"/>
        <w:rPr>
          <w:rFonts w:cstheme="minorHAnsi"/>
          <w:sz w:val="24"/>
          <w:szCs w:val="24"/>
        </w:rPr>
      </w:pPr>
      <w:r>
        <w:rPr>
          <w:rFonts w:cstheme="minorHAnsi"/>
          <w:sz w:val="24"/>
          <w:szCs w:val="24"/>
        </w:rPr>
        <w:lastRenderedPageBreak/>
        <w:t>v</w:t>
      </w:r>
      <w:r w:rsidR="00A82BBE" w:rsidRPr="00701D26">
        <w:rPr>
          <w:rFonts w:cstheme="minorHAnsi"/>
          <w:sz w:val="24"/>
          <w:szCs w:val="24"/>
        </w:rPr>
        <w:t>.  </w:t>
      </w:r>
      <w:r w:rsidR="00A82BBE" w:rsidRPr="00701D26">
        <w:rPr>
          <w:rFonts w:cstheme="minorHAnsi"/>
          <w:sz w:val="24"/>
          <w:szCs w:val="24"/>
        </w:rPr>
        <w:tab/>
        <w:t xml:space="preserve">The share capital of the company is </w:t>
      </w:r>
      <w:proofErr w:type="spellStart"/>
      <w:r w:rsidR="00A82BBE" w:rsidRPr="00701D26">
        <w:rPr>
          <w:rFonts w:cstheme="minorHAnsi"/>
          <w:sz w:val="24"/>
          <w:szCs w:val="24"/>
        </w:rPr>
        <w:t>Rs</w:t>
      </w:r>
      <w:proofErr w:type="spellEnd"/>
      <w:r w:rsidR="00A82BBE" w:rsidRPr="00701D26">
        <w:rPr>
          <w:rFonts w:cstheme="minorHAnsi"/>
          <w:sz w:val="24"/>
          <w:szCs w:val="24"/>
        </w:rPr>
        <w:t>. 1</w:t>
      </w:r>
      <w:r w:rsidR="00AA24B0">
        <w:rPr>
          <w:rFonts w:cstheme="minorHAnsi"/>
          <w:sz w:val="24"/>
          <w:szCs w:val="24"/>
        </w:rPr>
        <w:t>0</w:t>
      </w:r>
      <w:r w:rsidR="00A82BBE" w:rsidRPr="00701D26">
        <w:rPr>
          <w:rFonts w:cstheme="minorHAnsi"/>
          <w:sz w:val="24"/>
          <w:szCs w:val="24"/>
        </w:rPr>
        <w:t>00000/- (</w:t>
      </w:r>
      <w:r w:rsidR="00AA24B0">
        <w:rPr>
          <w:rFonts w:cstheme="minorHAnsi"/>
          <w:sz w:val="24"/>
          <w:szCs w:val="24"/>
        </w:rPr>
        <w:t>Ten</w:t>
      </w:r>
      <w:r w:rsidR="00A82BBE" w:rsidRPr="00701D26">
        <w:rPr>
          <w:rFonts w:cstheme="minorHAnsi"/>
          <w:sz w:val="24"/>
          <w:szCs w:val="24"/>
        </w:rPr>
        <w:t xml:space="preserve"> Lac</w:t>
      </w:r>
      <w:r w:rsidR="00AA24B0">
        <w:rPr>
          <w:rFonts w:cstheme="minorHAnsi"/>
          <w:sz w:val="24"/>
          <w:szCs w:val="24"/>
        </w:rPr>
        <w:t>s</w:t>
      </w:r>
      <w:r w:rsidR="00A82BBE" w:rsidRPr="00701D26">
        <w:rPr>
          <w:rFonts w:cstheme="minorHAnsi"/>
          <w:sz w:val="24"/>
          <w:szCs w:val="24"/>
        </w:rPr>
        <w:t xml:space="preserve"> rupees), divided into 1</w:t>
      </w:r>
      <w:r w:rsidR="00AA24B0">
        <w:rPr>
          <w:rFonts w:cstheme="minorHAnsi"/>
          <w:sz w:val="24"/>
          <w:szCs w:val="24"/>
        </w:rPr>
        <w:t>0</w:t>
      </w:r>
      <w:r w:rsidR="00A82BBE" w:rsidRPr="00701D26">
        <w:rPr>
          <w:rFonts w:cstheme="minorHAnsi"/>
          <w:sz w:val="24"/>
          <w:szCs w:val="24"/>
        </w:rPr>
        <w:t>0000 (</w:t>
      </w:r>
      <w:r w:rsidR="00AA24B0">
        <w:rPr>
          <w:rFonts w:cstheme="minorHAnsi"/>
          <w:sz w:val="24"/>
          <w:szCs w:val="24"/>
        </w:rPr>
        <w:t xml:space="preserve">One </w:t>
      </w:r>
      <w:proofErr w:type="spellStart"/>
      <w:r w:rsidR="00AA24B0">
        <w:rPr>
          <w:rFonts w:cstheme="minorHAnsi"/>
          <w:sz w:val="24"/>
          <w:szCs w:val="24"/>
        </w:rPr>
        <w:t>Lacs</w:t>
      </w:r>
      <w:proofErr w:type="spellEnd"/>
      <w:r w:rsidR="00A82BBE" w:rsidRPr="00701D26">
        <w:rPr>
          <w:rFonts w:cstheme="minorHAnsi"/>
          <w:sz w:val="24"/>
          <w:szCs w:val="24"/>
        </w:rPr>
        <w:t xml:space="preserve">)  shares of </w:t>
      </w:r>
      <w:proofErr w:type="spellStart"/>
      <w:r w:rsidR="00A82BBE" w:rsidRPr="00701D26">
        <w:rPr>
          <w:rFonts w:cstheme="minorHAnsi"/>
          <w:sz w:val="24"/>
          <w:szCs w:val="24"/>
        </w:rPr>
        <w:t>Rs</w:t>
      </w:r>
      <w:proofErr w:type="spellEnd"/>
      <w:r w:rsidR="00A82BBE" w:rsidRPr="00701D26">
        <w:rPr>
          <w:rFonts w:cstheme="minorHAnsi"/>
          <w:sz w:val="24"/>
          <w:szCs w:val="24"/>
        </w:rPr>
        <w:t xml:space="preserve">. 10/- (Ten rupees) each, with power to increase, modify and reduce the Capital of the Company and to divide the shares in the capital for the time being into several classes and to attach thereto respectively such preferential, deferred, qualified, or special rights, privileges or conditions as may </w:t>
      </w:r>
      <w:r w:rsidR="002832AB" w:rsidRPr="00701D26">
        <w:rPr>
          <w:rFonts w:cstheme="minorHAnsi"/>
          <w:sz w:val="24"/>
          <w:szCs w:val="24"/>
        </w:rPr>
        <w:t>determine</w:t>
      </w:r>
      <w:r w:rsidR="00A82BBE" w:rsidRPr="00701D26">
        <w:rPr>
          <w:rFonts w:cstheme="minorHAnsi"/>
          <w:sz w:val="24"/>
          <w:szCs w:val="24"/>
        </w:rPr>
        <w:t xml:space="preserve"> under the provisions of the Companies Act</w:t>
      </w:r>
      <w:r w:rsidR="00BD356E" w:rsidRPr="00701D26">
        <w:rPr>
          <w:rFonts w:cstheme="minorHAnsi"/>
          <w:sz w:val="24"/>
          <w:szCs w:val="24"/>
        </w:rPr>
        <w:t>,</w:t>
      </w:r>
      <w:r w:rsidR="00A82BBE" w:rsidRPr="00701D26">
        <w:rPr>
          <w:rFonts w:cstheme="minorHAnsi"/>
          <w:sz w:val="24"/>
          <w:szCs w:val="24"/>
        </w:rPr>
        <w:t xml:space="preserve"> 2013 or any other applicable Act(s), Rule(s) and Regulation(s) etc.</w:t>
      </w:r>
    </w:p>
    <w:p w:rsidR="002C3FD3" w:rsidRDefault="002C3FD3" w:rsidP="00C61A09">
      <w:pPr>
        <w:shd w:val="clear" w:color="auto" w:fill="FFFFFF"/>
        <w:spacing w:after="0" w:line="240" w:lineRule="auto"/>
        <w:ind w:left="360" w:hanging="405"/>
        <w:jc w:val="both"/>
        <w:rPr>
          <w:rFonts w:cstheme="minorHAnsi"/>
          <w:sz w:val="24"/>
          <w:szCs w:val="24"/>
        </w:rPr>
      </w:pPr>
    </w:p>
    <w:p w:rsidR="002C3FD3" w:rsidRDefault="002C3FD3" w:rsidP="00C61A09">
      <w:pPr>
        <w:shd w:val="clear" w:color="auto" w:fill="FFFFFF"/>
        <w:spacing w:after="0" w:line="240" w:lineRule="auto"/>
        <w:ind w:left="360" w:hanging="405"/>
        <w:jc w:val="both"/>
        <w:rPr>
          <w:rFonts w:cstheme="minorHAnsi"/>
          <w:sz w:val="24"/>
          <w:szCs w:val="24"/>
        </w:rPr>
      </w:pPr>
    </w:p>
    <w:p w:rsidR="002C3FD3" w:rsidRDefault="002C3FD3"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0F05E7" w:rsidRDefault="000F05E7" w:rsidP="00C61A09">
      <w:pPr>
        <w:shd w:val="clear" w:color="auto" w:fill="FFFFFF"/>
        <w:spacing w:after="0" w:line="240" w:lineRule="auto"/>
        <w:ind w:left="360" w:hanging="405"/>
        <w:jc w:val="both"/>
        <w:rPr>
          <w:rFonts w:cstheme="minorHAnsi"/>
          <w:sz w:val="24"/>
          <w:szCs w:val="24"/>
        </w:rPr>
      </w:pPr>
    </w:p>
    <w:p w:rsidR="00E870DD" w:rsidRPr="00933C3D" w:rsidRDefault="00E870DD" w:rsidP="00E870DD">
      <w:pPr>
        <w:jc w:val="center"/>
        <w:rPr>
          <w:rFonts w:ascii="Arial" w:hAnsi="Arial" w:cs="Arial"/>
          <w:color w:val="FF0000"/>
          <w:sz w:val="52"/>
          <w:szCs w:val="21"/>
        </w:rPr>
      </w:pPr>
      <w:r w:rsidRPr="00933C3D">
        <w:rPr>
          <w:rFonts w:ascii="Arial" w:hAnsi="Arial" w:cs="Arial"/>
          <w:color w:val="FF0000"/>
          <w:sz w:val="52"/>
          <w:szCs w:val="21"/>
          <w:highlight w:val="yellow"/>
        </w:rPr>
        <w:t>SUBSCRIBER PAGES</w:t>
      </w:r>
    </w:p>
    <w:p w:rsidR="00A63FD1" w:rsidRDefault="00A63FD1" w:rsidP="00C61A09">
      <w:pPr>
        <w:shd w:val="clear" w:color="auto" w:fill="FFFFFF"/>
        <w:spacing w:after="0" w:line="240" w:lineRule="auto"/>
        <w:ind w:left="360" w:hanging="405"/>
        <w:jc w:val="both"/>
        <w:rPr>
          <w:rFonts w:cstheme="minorHAnsi"/>
          <w:sz w:val="24"/>
          <w:szCs w:val="24"/>
        </w:rPr>
      </w:pPr>
      <w:bookmarkStart w:id="0" w:name="_GoBack"/>
      <w:bookmarkEnd w:id="0"/>
    </w:p>
    <w:p w:rsidR="00A63FD1" w:rsidRDefault="00A63FD1" w:rsidP="00C61A09">
      <w:pPr>
        <w:shd w:val="clear" w:color="auto" w:fill="FFFFFF"/>
        <w:spacing w:after="0" w:line="240" w:lineRule="auto"/>
        <w:ind w:left="360" w:hanging="405"/>
        <w:jc w:val="both"/>
        <w:rPr>
          <w:rFonts w:cstheme="minorHAnsi"/>
          <w:sz w:val="24"/>
          <w:szCs w:val="24"/>
        </w:rPr>
      </w:pPr>
    </w:p>
    <w:p w:rsidR="00A63FD1" w:rsidRDefault="00A63FD1" w:rsidP="00C61A09">
      <w:pPr>
        <w:shd w:val="clear" w:color="auto" w:fill="FFFFFF"/>
        <w:spacing w:after="0" w:line="240" w:lineRule="auto"/>
        <w:ind w:left="360" w:hanging="405"/>
        <w:jc w:val="both"/>
        <w:rPr>
          <w:rFonts w:cstheme="minorHAnsi"/>
          <w:sz w:val="24"/>
          <w:szCs w:val="24"/>
        </w:rPr>
      </w:pPr>
    </w:p>
    <w:p w:rsidR="00A63FD1" w:rsidRDefault="00A63FD1" w:rsidP="00C61A09">
      <w:pPr>
        <w:shd w:val="clear" w:color="auto" w:fill="FFFFFF"/>
        <w:spacing w:after="0" w:line="240" w:lineRule="auto"/>
        <w:ind w:left="360" w:hanging="405"/>
        <w:jc w:val="both"/>
        <w:rPr>
          <w:rFonts w:cstheme="minorHAnsi"/>
          <w:sz w:val="24"/>
          <w:szCs w:val="24"/>
        </w:rPr>
      </w:pPr>
    </w:p>
    <w:p w:rsidR="00A63FD1" w:rsidRDefault="00A63FD1" w:rsidP="00C61A09">
      <w:pPr>
        <w:shd w:val="clear" w:color="auto" w:fill="FFFFFF"/>
        <w:spacing w:after="0" w:line="240" w:lineRule="auto"/>
        <w:ind w:left="360" w:hanging="405"/>
        <w:jc w:val="both"/>
        <w:rPr>
          <w:rFonts w:cstheme="minorHAnsi"/>
          <w:sz w:val="24"/>
          <w:szCs w:val="24"/>
        </w:rPr>
      </w:pPr>
    </w:p>
    <w:p w:rsidR="00A63FD1" w:rsidRDefault="00A63FD1" w:rsidP="00C61A09">
      <w:pPr>
        <w:shd w:val="clear" w:color="auto" w:fill="FFFFFF"/>
        <w:spacing w:after="0" w:line="240" w:lineRule="auto"/>
        <w:ind w:left="360" w:hanging="405"/>
        <w:jc w:val="both"/>
        <w:rPr>
          <w:rFonts w:cstheme="minorHAnsi"/>
          <w:sz w:val="24"/>
          <w:szCs w:val="24"/>
        </w:rPr>
      </w:pPr>
    </w:p>
    <w:p w:rsidR="00A63FD1" w:rsidRDefault="00A63FD1" w:rsidP="00C61A09">
      <w:pPr>
        <w:shd w:val="clear" w:color="auto" w:fill="FFFFFF"/>
        <w:spacing w:after="0" w:line="240" w:lineRule="auto"/>
        <w:ind w:left="360" w:hanging="405"/>
        <w:jc w:val="both"/>
        <w:rPr>
          <w:rFonts w:cstheme="minorHAnsi"/>
          <w:sz w:val="24"/>
          <w:szCs w:val="24"/>
        </w:rPr>
      </w:pPr>
    </w:p>
    <w:p w:rsidR="00A63FD1" w:rsidRDefault="00A63FD1" w:rsidP="00C61A09">
      <w:pPr>
        <w:shd w:val="clear" w:color="auto" w:fill="FFFFFF"/>
        <w:spacing w:after="0" w:line="240" w:lineRule="auto"/>
        <w:ind w:left="360" w:hanging="405"/>
        <w:jc w:val="both"/>
        <w:rPr>
          <w:rFonts w:cstheme="minorHAnsi"/>
          <w:sz w:val="24"/>
          <w:szCs w:val="24"/>
        </w:rPr>
      </w:pPr>
    </w:p>
    <w:p w:rsidR="00A63FD1" w:rsidRDefault="00A63FD1" w:rsidP="00C61A09">
      <w:pPr>
        <w:shd w:val="clear" w:color="auto" w:fill="FFFFFF"/>
        <w:spacing w:after="0" w:line="240" w:lineRule="auto"/>
        <w:ind w:left="360" w:hanging="405"/>
        <w:jc w:val="both"/>
        <w:rPr>
          <w:rFonts w:cstheme="minorHAnsi"/>
          <w:sz w:val="24"/>
          <w:szCs w:val="24"/>
        </w:rPr>
      </w:pPr>
    </w:p>
    <w:p w:rsidR="00A63FD1" w:rsidRDefault="00A63FD1" w:rsidP="00C61A09">
      <w:pPr>
        <w:shd w:val="clear" w:color="auto" w:fill="FFFFFF"/>
        <w:spacing w:after="0" w:line="240" w:lineRule="auto"/>
        <w:ind w:left="360" w:hanging="405"/>
        <w:jc w:val="both"/>
        <w:rPr>
          <w:rFonts w:cstheme="minorHAnsi"/>
          <w:sz w:val="24"/>
          <w:szCs w:val="24"/>
        </w:rPr>
      </w:pPr>
    </w:p>
    <w:sectPr w:rsidR="00A63FD1" w:rsidSect="00965E44">
      <w:footerReference w:type="default" r:id="rId8"/>
      <w:pgSz w:w="11906" w:h="16838"/>
      <w:pgMar w:top="1440" w:right="1440" w:bottom="99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CFD" w:rsidRDefault="00E25CFD" w:rsidP="00D44EB4">
      <w:pPr>
        <w:spacing w:after="0" w:line="240" w:lineRule="auto"/>
      </w:pPr>
      <w:r>
        <w:separator/>
      </w:r>
    </w:p>
  </w:endnote>
  <w:endnote w:type="continuationSeparator" w:id="0">
    <w:p w:rsidR="00E25CFD" w:rsidRDefault="00E25CFD" w:rsidP="00D44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388986"/>
      <w:docPartObj>
        <w:docPartGallery w:val="Page Numbers (Bottom of Page)"/>
        <w:docPartUnique/>
      </w:docPartObj>
    </w:sdtPr>
    <w:sdtEndPr>
      <w:rPr>
        <w:noProof/>
      </w:rPr>
    </w:sdtEndPr>
    <w:sdtContent>
      <w:p w:rsidR="002C3FD3" w:rsidRDefault="002C3FD3">
        <w:pPr>
          <w:pStyle w:val="Footer"/>
          <w:jc w:val="center"/>
        </w:pPr>
        <w:r>
          <w:fldChar w:fldCharType="begin"/>
        </w:r>
        <w:r>
          <w:instrText xml:space="preserve"> PAGE   \* MERGEFORMAT </w:instrText>
        </w:r>
        <w:r>
          <w:fldChar w:fldCharType="separate"/>
        </w:r>
        <w:r w:rsidR="00E870DD">
          <w:rPr>
            <w:noProof/>
          </w:rPr>
          <w:t>6</w:t>
        </w:r>
        <w:r>
          <w:rPr>
            <w:noProof/>
          </w:rPr>
          <w:fldChar w:fldCharType="end"/>
        </w:r>
      </w:p>
    </w:sdtContent>
  </w:sdt>
  <w:p w:rsidR="002C3FD3" w:rsidRDefault="002C3F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CFD" w:rsidRDefault="00E25CFD" w:rsidP="00D44EB4">
      <w:pPr>
        <w:spacing w:after="0" w:line="240" w:lineRule="auto"/>
      </w:pPr>
      <w:r>
        <w:separator/>
      </w:r>
    </w:p>
  </w:footnote>
  <w:footnote w:type="continuationSeparator" w:id="0">
    <w:p w:rsidR="00E25CFD" w:rsidRDefault="00E25CFD" w:rsidP="00D44E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00000BB3"/>
    <w:lvl w:ilvl="0" w:tplc="00002EA6">
      <w:start w:val="2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12DB"/>
    <w:multiLevelType w:val="hybridMultilevel"/>
    <w:tmpl w:val="0000153C"/>
    <w:lvl w:ilvl="0" w:tplc="00007E87">
      <w:start w:val="38"/>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2CD6"/>
    <w:multiLevelType w:val="hybridMultilevel"/>
    <w:tmpl w:val="000072AE"/>
    <w:lvl w:ilvl="0" w:tplc="00006952">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AF1"/>
    <w:multiLevelType w:val="hybridMultilevel"/>
    <w:tmpl w:val="000041BB"/>
    <w:lvl w:ilvl="0" w:tplc="000026E9">
      <w:start w:val="1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5F90"/>
    <w:multiLevelType w:val="hybridMultilevel"/>
    <w:tmpl w:val="00001649"/>
    <w:lvl w:ilvl="0" w:tplc="00006DF1">
      <w:start w:val="1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15F171E0"/>
    <w:multiLevelType w:val="hybridMultilevel"/>
    <w:tmpl w:val="18643242"/>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B80E0A"/>
    <w:multiLevelType w:val="hybridMultilevel"/>
    <w:tmpl w:val="9BCA41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21144C7"/>
    <w:multiLevelType w:val="hybridMultilevel"/>
    <w:tmpl w:val="9C7CB53E"/>
    <w:lvl w:ilvl="0" w:tplc="4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AF6A3E"/>
    <w:multiLevelType w:val="hybridMultilevel"/>
    <w:tmpl w:val="C0368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A553EF"/>
    <w:multiLevelType w:val="hybridMultilevel"/>
    <w:tmpl w:val="88E2A6F0"/>
    <w:lvl w:ilvl="0" w:tplc="8A348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8973961"/>
    <w:multiLevelType w:val="hybridMultilevel"/>
    <w:tmpl w:val="84320D38"/>
    <w:lvl w:ilvl="0" w:tplc="57968792">
      <w:start w:val="1"/>
      <w:numFmt w:val="decimal"/>
      <w:lvlText w:val="%1."/>
      <w:lvlJc w:val="left"/>
      <w:pPr>
        <w:ind w:left="1080" w:hanging="360"/>
      </w:pPr>
      <w:rPr>
        <w:rFonts w:eastAsiaTheme="minorHAnsi" w:cs="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 w:numId="6">
    <w:abstractNumId w:val="8"/>
  </w:num>
  <w:num w:numId="7">
    <w:abstractNumId w:val="7"/>
  </w:num>
  <w:num w:numId="8">
    <w:abstractNumId w:val="10"/>
  </w:num>
  <w:num w:numId="9">
    <w:abstractNumId w:val="5"/>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00937"/>
    <w:rsid w:val="000143A1"/>
    <w:rsid w:val="000936AD"/>
    <w:rsid w:val="000A4226"/>
    <w:rsid w:val="000C6C7E"/>
    <w:rsid w:val="000C7905"/>
    <w:rsid w:val="000F05E7"/>
    <w:rsid w:val="001043BF"/>
    <w:rsid w:val="00110F25"/>
    <w:rsid w:val="001722AA"/>
    <w:rsid w:val="001D1399"/>
    <w:rsid w:val="00211008"/>
    <w:rsid w:val="002276D6"/>
    <w:rsid w:val="00262BA2"/>
    <w:rsid w:val="0026338D"/>
    <w:rsid w:val="002832AB"/>
    <w:rsid w:val="002C3FD3"/>
    <w:rsid w:val="002D78B5"/>
    <w:rsid w:val="00315575"/>
    <w:rsid w:val="00337C27"/>
    <w:rsid w:val="00364229"/>
    <w:rsid w:val="00367832"/>
    <w:rsid w:val="00386E2A"/>
    <w:rsid w:val="003D5D4B"/>
    <w:rsid w:val="00417F20"/>
    <w:rsid w:val="004537EB"/>
    <w:rsid w:val="00493B95"/>
    <w:rsid w:val="004A362A"/>
    <w:rsid w:val="005315BB"/>
    <w:rsid w:val="00586AA9"/>
    <w:rsid w:val="005A19F0"/>
    <w:rsid w:val="005A51E0"/>
    <w:rsid w:val="005F30D2"/>
    <w:rsid w:val="0060174C"/>
    <w:rsid w:val="006042DD"/>
    <w:rsid w:val="006055B4"/>
    <w:rsid w:val="00624E59"/>
    <w:rsid w:val="006353D7"/>
    <w:rsid w:val="00653750"/>
    <w:rsid w:val="00680CEB"/>
    <w:rsid w:val="006B296C"/>
    <w:rsid w:val="006D0521"/>
    <w:rsid w:val="006E7924"/>
    <w:rsid w:val="00701D26"/>
    <w:rsid w:val="00727EF5"/>
    <w:rsid w:val="00736B5F"/>
    <w:rsid w:val="007528EA"/>
    <w:rsid w:val="00765894"/>
    <w:rsid w:val="007D2C96"/>
    <w:rsid w:val="00800937"/>
    <w:rsid w:val="0082502F"/>
    <w:rsid w:val="00861911"/>
    <w:rsid w:val="00867FA5"/>
    <w:rsid w:val="008734C2"/>
    <w:rsid w:val="008D12E4"/>
    <w:rsid w:val="008D68EF"/>
    <w:rsid w:val="008E789D"/>
    <w:rsid w:val="00930475"/>
    <w:rsid w:val="00934595"/>
    <w:rsid w:val="0096508A"/>
    <w:rsid w:val="00965E44"/>
    <w:rsid w:val="009D7BAE"/>
    <w:rsid w:val="009E0155"/>
    <w:rsid w:val="00A14E79"/>
    <w:rsid w:val="00A355F7"/>
    <w:rsid w:val="00A44836"/>
    <w:rsid w:val="00A63FD1"/>
    <w:rsid w:val="00A82BBE"/>
    <w:rsid w:val="00A91FAF"/>
    <w:rsid w:val="00AA24B0"/>
    <w:rsid w:val="00AA491E"/>
    <w:rsid w:val="00AB62D7"/>
    <w:rsid w:val="00AF2F35"/>
    <w:rsid w:val="00B03FB7"/>
    <w:rsid w:val="00B64EFF"/>
    <w:rsid w:val="00BB0AEB"/>
    <w:rsid w:val="00BD356E"/>
    <w:rsid w:val="00C0185C"/>
    <w:rsid w:val="00C02E5B"/>
    <w:rsid w:val="00C40D21"/>
    <w:rsid w:val="00C43F52"/>
    <w:rsid w:val="00C61A09"/>
    <w:rsid w:val="00C66264"/>
    <w:rsid w:val="00C875CD"/>
    <w:rsid w:val="00C92A8B"/>
    <w:rsid w:val="00CB673D"/>
    <w:rsid w:val="00CC73DF"/>
    <w:rsid w:val="00CD1DD0"/>
    <w:rsid w:val="00CD48A5"/>
    <w:rsid w:val="00D216C7"/>
    <w:rsid w:val="00D44EB4"/>
    <w:rsid w:val="00D61051"/>
    <w:rsid w:val="00D958A5"/>
    <w:rsid w:val="00DD301D"/>
    <w:rsid w:val="00DF487D"/>
    <w:rsid w:val="00E25CFD"/>
    <w:rsid w:val="00E26168"/>
    <w:rsid w:val="00E870DD"/>
    <w:rsid w:val="00EA5D69"/>
    <w:rsid w:val="00EA693B"/>
    <w:rsid w:val="00F138B6"/>
    <w:rsid w:val="00F276A5"/>
    <w:rsid w:val="00F3341A"/>
    <w:rsid w:val="00FA4652"/>
    <w:rsid w:val="00FA5341"/>
    <w:rsid w:val="00FC0ACD"/>
    <w:rsid w:val="00FC5CDF"/>
    <w:rsid w:val="00FD45C5"/>
    <w:rsid w:val="00FF0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A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911"/>
    <w:pPr>
      <w:ind w:left="720"/>
      <w:contextualSpacing/>
    </w:pPr>
  </w:style>
  <w:style w:type="paragraph" w:styleId="Header">
    <w:name w:val="header"/>
    <w:basedOn w:val="Normal"/>
    <w:link w:val="HeaderChar"/>
    <w:uiPriority w:val="99"/>
    <w:unhideWhenUsed/>
    <w:rsid w:val="00D44E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EB4"/>
  </w:style>
  <w:style w:type="paragraph" w:styleId="Footer">
    <w:name w:val="footer"/>
    <w:basedOn w:val="Normal"/>
    <w:link w:val="FooterChar"/>
    <w:uiPriority w:val="99"/>
    <w:unhideWhenUsed/>
    <w:rsid w:val="00D44E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EB4"/>
  </w:style>
  <w:style w:type="paragraph" w:styleId="BalloonText">
    <w:name w:val="Balloon Text"/>
    <w:basedOn w:val="Normal"/>
    <w:link w:val="BalloonTextChar"/>
    <w:uiPriority w:val="99"/>
    <w:semiHidden/>
    <w:unhideWhenUsed/>
    <w:rsid w:val="00BD3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56E"/>
    <w:rPr>
      <w:rFonts w:ascii="Tahoma" w:hAnsi="Tahoma" w:cs="Tahoma"/>
      <w:sz w:val="16"/>
      <w:szCs w:val="16"/>
    </w:rPr>
  </w:style>
  <w:style w:type="paragraph" w:styleId="Caption">
    <w:name w:val="caption"/>
    <w:basedOn w:val="Normal"/>
    <w:next w:val="Normal"/>
    <w:uiPriority w:val="35"/>
    <w:unhideWhenUsed/>
    <w:qFormat/>
    <w:rsid w:val="00BB0AEB"/>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44228">
      <w:bodyDiv w:val="1"/>
      <w:marLeft w:val="0"/>
      <w:marRight w:val="0"/>
      <w:marTop w:val="0"/>
      <w:marBottom w:val="0"/>
      <w:divBdr>
        <w:top w:val="none" w:sz="0" w:space="0" w:color="auto"/>
        <w:left w:val="none" w:sz="0" w:space="0" w:color="auto"/>
        <w:bottom w:val="none" w:sz="0" w:space="0" w:color="auto"/>
        <w:right w:val="none" w:sz="0" w:space="0" w:color="auto"/>
      </w:divBdr>
    </w:div>
    <w:div w:id="1800341224">
      <w:bodyDiv w:val="1"/>
      <w:marLeft w:val="0"/>
      <w:marRight w:val="0"/>
      <w:marTop w:val="0"/>
      <w:marBottom w:val="0"/>
      <w:divBdr>
        <w:top w:val="none" w:sz="0" w:space="0" w:color="auto"/>
        <w:left w:val="none" w:sz="0" w:space="0" w:color="auto"/>
        <w:bottom w:val="none" w:sz="0" w:space="0" w:color="auto"/>
        <w:right w:val="none" w:sz="0" w:space="0" w:color="auto"/>
      </w:divBdr>
    </w:div>
    <w:div w:id="1855222829">
      <w:bodyDiv w:val="1"/>
      <w:marLeft w:val="0"/>
      <w:marRight w:val="0"/>
      <w:marTop w:val="0"/>
      <w:marBottom w:val="0"/>
      <w:divBdr>
        <w:top w:val="none" w:sz="0" w:space="0" w:color="auto"/>
        <w:left w:val="none" w:sz="0" w:space="0" w:color="auto"/>
        <w:bottom w:val="none" w:sz="0" w:space="0" w:color="auto"/>
        <w:right w:val="none" w:sz="0" w:space="0" w:color="auto"/>
      </w:divBdr>
      <w:divsChild>
        <w:div w:id="852770126">
          <w:marLeft w:val="0"/>
          <w:marRight w:val="276"/>
          <w:marTop w:val="0"/>
          <w:marBottom w:val="0"/>
          <w:divBdr>
            <w:top w:val="none" w:sz="0" w:space="0" w:color="auto"/>
            <w:left w:val="none" w:sz="0" w:space="0" w:color="auto"/>
            <w:bottom w:val="none" w:sz="0" w:space="0" w:color="auto"/>
            <w:right w:val="none" w:sz="0" w:space="0" w:color="auto"/>
          </w:divBdr>
        </w:div>
        <w:div w:id="2060860136">
          <w:marLeft w:val="0"/>
          <w:marRight w:val="276"/>
          <w:marTop w:val="0"/>
          <w:marBottom w:val="0"/>
          <w:divBdr>
            <w:top w:val="none" w:sz="0" w:space="0" w:color="auto"/>
            <w:left w:val="none" w:sz="0" w:space="0" w:color="auto"/>
            <w:bottom w:val="none" w:sz="0" w:space="0" w:color="auto"/>
            <w:right w:val="none" w:sz="0" w:space="0" w:color="auto"/>
          </w:divBdr>
        </w:div>
        <w:div w:id="1605378570">
          <w:marLeft w:val="0"/>
          <w:marRight w:val="276"/>
          <w:marTop w:val="0"/>
          <w:marBottom w:val="0"/>
          <w:divBdr>
            <w:top w:val="none" w:sz="0" w:space="0" w:color="auto"/>
            <w:left w:val="none" w:sz="0" w:space="0" w:color="auto"/>
            <w:bottom w:val="none" w:sz="0" w:space="0" w:color="auto"/>
            <w:right w:val="none" w:sz="0" w:space="0" w:color="auto"/>
          </w:divBdr>
        </w:div>
        <w:div w:id="1514685903">
          <w:marLeft w:val="720"/>
          <w:marRight w:val="0"/>
          <w:marTop w:val="0"/>
          <w:marBottom w:val="0"/>
          <w:divBdr>
            <w:top w:val="none" w:sz="0" w:space="0" w:color="auto"/>
            <w:left w:val="none" w:sz="0" w:space="0" w:color="auto"/>
            <w:bottom w:val="none" w:sz="0" w:space="0" w:color="auto"/>
            <w:right w:val="none" w:sz="0" w:space="0" w:color="auto"/>
          </w:divBdr>
        </w:div>
        <w:div w:id="999045793">
          <w:marLeft w:val="720"/>
          <w:marRight w:val="0"/>
          <w:marTop w:val="0"/>
          <w:marBottom w:val="0"/>
          <w:divBdr>
            <w:top w:val="none" w:sz="0" w:space="0" w:color="auto"/>
            <w:left w:val="none" w:sz="0" w:space="0" w:color="auto"/>
            <w:bottom w:val="none" w:sz="0" w:space="0" w:color="auto"/>
            <w:right w:val="none" w:sz="0" w:space="0" w:color="auto"/>
          </w:divBdr>
        </w:div>
        <w:div w:id="1283072466">
          <w:marLeft w:val="720"/>
          <w:marRight w:val="0"/>
          <w:marTop w:val="0"/>
          <w:marBottom w:val="0"/>
          <w:divBdr>
            <w:top w:val="none" w:sz="0" w:space="0" w:color="auto"/>
            <w:left w:val="none" w:sz="0" w:space="0" w:color="auto"/>
            <w:bottom w:val="none" w:sz="0" w:space="0" w:color="auto"/>
            <w:right w:val="none" w:sz="0" w:space="0" w:color="auto"/>
          </w:divBdr>
        </w:div>
        <w:div w:id="134952161">
          <w:marLeft w:val="1440"/>
          <w:marRight w:val="0"/>
          <w:marTop w:val="0"/>
          <w:marBottom w:val="0"/>
          <w:divBdr>
            <w:top w:val="none" w:sz="0" w:space="0" w:color="auto"/>
            <w:left w:val="none" w:sz="0" w:space="0" w:color="auto"/>
            <w:bottom w:val="none" w:sz="0" w:space="0" w:color="auto"/>
            <w:right w:val="none" w:sz="0" w:space="0" w:color="auto"/>
          </w:divBdr>
        </w:div>
        <w:div w:id="980039490">
          <w:marLeft w:val="720"/>
          <w:marRight w:val="0"/>
          <w:marTop w:val="0"/>
          <w:marBottom w:val="0"/>
          <w:divBdr>
            <w:top w:val="none" w:sz="0" w:space="0" w:color="auto"/>
            <w:left w:val="none" w:sz="0" w:space="0" w:color="auto"/>
            <w:bottom w:val="none" w:sz="0" w:space="0" w:color="auto"/>
            <w:right w:val="none" w:sz="0" w:space="0" w:color="auto"/>
          </w:divBdr>
        </w:div>
        <w:div w:id="1952735196">
          <w:marLeft w:val="720"/>
          <w:marRight w:val="0"/>
          <w:marTop w:val="0"/>
          <w:marBottom w:val="0"/>
          <w:divBdr>
            <w:top w:val="none" w:sz="0" w:space="0" w:color="auto"/>
            <w:left w:val="none" w:sz="0" w:space="0" w:color="auto"/>
            <w:bottom w:val="none" w:sz="0" w:space="0" w:color="auto"/>
            <w:right w:val="none" w:sz="0" w:space="0" w:color="auto"/>
          </w:divBdr>
        </w:div>
        <w:div w:id="421950977">
          <w:marLeft w:val="1440"/>
          <w:marRight w:val="0"/>
          <w:marTop w:val="0"/>
          <w:marBottom w:val="0"/>
          <w:divBdr>
            <w:top w:val="none" w:sz="0" w:space="0" w:color="auto"/>
            <w:left w:val="none" w:sz="0" w:space="0" w:color="auto"/>
            <w:bottom w:val="none" w:sz="0" w:space="0" w:color="auto"/>
            <w:right w:val="none" w:sz="0" w:space="0" w:color="auto"/>
          </w:divBdr>
        </w:div>
        <w:div w:id="830871831">
          <w:marLeft w:val="720"/>
          <w:marRight w:val="0"/>
          <w:marTop w:val="0"/>
          <w:marBottom w:val="0"/>
          <w:divBdr>
            <w:top w:val="none" w:sz="0" w:space="0" w:color="auto"/>
            <w:left w:val="none" w:sz="0" w:space="0" w:color="auto"/>
            <w:bottom w:val="none" w:sz="0" w:space="0" w:color="auto"/>
            <w:right w:val="none" w:sz="0" w:space="0" w:color="auto"/>
          </w:divBdr>
        </w:div>
        <w:div w:id="173762690">
          <w:marLeft w:val="720"/>
          <w:marRight w:val="0"/>
          <w:marTop w:val="0"/>
          <w:marBottom w:val="0"/>
          <w:divBdr>
            <w:top w:val="none" w:sz="0" w:space="0" w:color="auto"/>
            <w:left w:val="none" w:sz="0" w:space="0" w:color="auto"/>
            <w:bottom w:val="none" w:sz="0" w:space="0" w:color="auto"/>
            <w:right w:val="none" w:sz="0" w:space="0" w:color="auto"/>
          </w:divBdr>
        </w:div>
        <w:div w:id="1622304161">
          <w:marLeft w:val="1440"/>
          <w:marRight w:val="0"/>
          <w:marTop w:val="0"/>
          <w:marBottom w:val="0"/>
          <w:divBdr>
            <w:top w:val="none" w:sz="0" w:space="0" w:color="auto"/>
            <w:left w:val="none" w:sz="0" w:space="0" w:color="auto"/>
            <w:bottom w:val="none" w:sz="0" w:space="0" w:color="auto"/>
            <w:right w:val="none" w:sz="0" w:space="0" w:color="auto"/>
          </w:divBdr>
        </w:div>
        <w:div w:id="1860312678">
          <w:marLeft w:val="720"/>
          <w:marRight w:val="0"/>
          <w:marTop w:val="0"/>
          <w:marBottom w:val="0"/>
          <w:divBdr>
            <w:top w:val="none" w:sz="0" w:space="0" w:color="auto"/>
            <w:left w:val="none" w:sz="0" w:space="0" w:color="auto"/>
            <w:bottom w:val="none" w:sz="0" w:space="0" w:color="auto"/>
            <w:right w:val="none" w:sz="0" w:space="0" w:color="auto"/>
          </w:divBdr>
        </w:div>
        <w:div w:id="770316037">
          <w:marLeft w:val="720"/>
          <w:marRight w:val="0"/>
          <w:marTop w:val="0"/>
          <w:marBottom w:val="0"/>
          <w:divBdr>
            <w:top w:val="none" w:sz="0" w:space="0" w:color="auto"/>
            <w:left w:val="none" w:sz="0" w:space="0" w:color="auto"/>
            <w:bottom w:val="none" w:sz="0" w:space="0" w:color="auto"/>
            <w:right w:val="none" w:sz="0" w:space="0" w:color="auto"/>
          </w:divBdr>
        </w:div>
        <w:div w:id="461651301">
          <w:marLeft w:val="720"/>
          <w:marRight w:val="0"/>
          <w:marTop w:val="0"/>
          <w:marBottom w:val="0"/>
          <w:divBdr>
            <w:top w:val="none" w:sz="0" w:space="0" w:color="auto"/>
            <w:left w:val="none" w:sz="0" w:space="0" w:color="auto"/>
            <w:bottom w:val="none" w:sz="0" w:space="0" w:color="auto"/>
            <w:right w:val="none" w:sz="0" w:space="0" w:color="auto"/>
          </w:divBdr>
        </w:div>
        <w:div w:id="1990593041">
          <w:marLeft w:val="0"/>
          <w:marRight w:val="0"/>
          <w:marTop w:val="0"/>
          <w:marBottom w:val="0"/>
          <w:divBdr>
            <w:top w:val="none" w:sz="0" w:space="0" w:color="auto"/>
            <w:left w:val="none" w:sz="0" w:space="0" w:color="auto"/>
            <w:bottom w:val="none" w:sz="0" w:space="0" w:color="auto"/>
            <w:right w:val="none" w:sz="0" w:space="0" w:color="auto"/>
          </w:divBdr>
        </w:div>
        <w:div w:id="1015113727">
          <w:marLeft w:val="720"/>
          <w:marRight w:val="0"/>
          <w:marTop w:val="0"/>
          <w:marBottom w:val="0"/>
          <w:divBdr>
            <w:top w:val="none" w:sz="0" w:space="0" w:color="auto"/>
            <w:left w:val="none" w:sz="0" w:space="0" w:color="auto"/>
            <w:bottom w:val="none" w:sz="0" w:space="0" w:color="auto"/>
            <w:right w:val="none" w:sz="0" w:space="0" w:color="auto"/>
          </w:divBdr>
        </w:div>
        <w:div w:id="1144468737">
          <w:marLeft w:val="2880"/>
          <w:marRight w:val="0"/>
          <w:marTop w:val="0"/>
          <w:marBottom w:val="0"/>
          <w:divBdr>
            <w:top w:val="none" w:sz="0" w:space="0" w:color="auto"/>
            <w:left w:val="none" w:sz="0" w:space="0" w:color="auto"/>
            <w:bottom w:val="none" w:sz="0" w:space="0" w:color="auto"/>
            <w:right w:val="none" w:sz="0" w:space="0" w:color="auto"/>
          </w:divBdr>
        </w:div>
        <w:div w:id="1912157837">
          <w:marLeft w:val="2880"/>
          <w:marRight w:val="0"/>
          <w:marTop w:val="0"/>
          <w:marBottom w:val="0"/>
          <w:divBdr>
            <w:top w:val="none" w:sz="0" w:space="0" w:color="auto"/>
            <w:left w:val="none" w:sz="0" w:space="0" w:color="auto"/>
            <w:bottom w:val="none" w:sz="0" w:space="0" w:color="auto"/>
            <w:right w:val="none" w:sz="0" w:space="0" w:color="auto"/>
          </w:divBdr>
        </w:div>
        <w:div w:id="1537506964">
          <w:marLeft w:val="2880"/>
          <w:marRight w:val="0"/>
          <w:marTop w:val="0"/>
          <w:marBottom w:val="0"/>
          <w:divBdr>
            <w:top w:val="none" w:sz="0" w:space="0" w:color="auto"/>
            <w:left w:val="none" w:sz="0" w:space="0" w:color="auto"/>
            <w:bottom w:val="none" w:sz="0" w:space="0" w:color="auto"/>
            <w:right w:val="none" w:sz="0" w:space="0" w:color="auto"/>
          </w:divBdr>
        </w:div>
        <w:div w:id="629751217">
          <w:marLeft w:val="720"/>
          <w:marRight w:val="0"/>
          <w:marTop w:val="0"/>
          <w:marBottom w:val="0"/>
          <w:divBdr>
            <w:top w:val="none" w:sz="0" w:space="0" w:color="auto"/>
            <w:left w:val="none" w:sz="0" w:space="0" w:color="auto"/>
            <w:bottom w:val="none" w:sz="0" w:space="0" w:color="auto"/>
            <w:right w:val="none" w:sz="0" w:space="0" w:color="auto"/>
          </w:divBdr>
        </w:div>
        <w:div w:id="1305694199">
          <w:marLeft w:val="720"/>
          <w:marRight w:val="0"/>
          <w:marTop w:val="0"/>
          <w:marBottom w:val="0"/>
          <w:divBdr>
            <w:top w:val="none" w:sz="0" w:space="0" w:color="auto"/>
            <w:left w:val="none" w:sz="0" w:space="0" w:color="auto"/>
            <w:bottom w:val="none" w:sz="0" w:space="0" w:color="auto"/>
            <w:right w:val="none" w:sz="0" w:space="0" w:color="auto"/>
          </w:divBdr>
        </w:div>
        <w:div w:id="1218584748">
          <w:marLeft w:val="720"/>
          <w:marRight w:val="0"/>
          <w:marTop w:val="0"/>
          <w:marBottom w:val="0"/>
          <w:divBdr>
            <w:top w:val="none" w:sz="0" w:space="0" w:color="auto"/>
            <w:left w:val="none" w:sz="0" w:space="0" w:color="auto"/>
            <w:bottom w:val="none" w:sz="0" w:space="0" w:color="auto"/>
            <w:right w:val="none" w:sz="0" w:space="0" w:color="auto"/>
          </w:divBdr>
        </w:div>
        <w:div w:id="1847864362">
          <w:marLeft w:val="720"/>
          <w:marRight w:val="0"/>
          <w:marTop w:val="0"/>
          <w:marBottom w:val="0"/>
          <w:divBdr>
            <w:top w:val="none" w:sz="0" w:space="0" w:color="auto"/>
            <w:left w:val="none" w:sz="0" w:space="0" w:color="auto"/>
            <w:bottom w:val="none" w:sz="0" w:space="0" w:color="auto"/>
            <w:right w:val="none" w:sz="0" w:space="0" w:color="auto"/>
          </w:divBdr>
        </w:div>
        <w:div w:id="1728797271">
          <w:marLeft w:val="720"/>
          <w:marRight w:val="0"/>
          <w:marTop w:val="0"/>
          <w:marBottom w:val="0"/>
          <w:divBdr>
            <w:top w:val="none" w:sz="0" w:space="0" w:color="auto"/>
            <w:left w:val="none" w:sz="0" w:space="0" w:color="auto"/>
            <w:bottom w:val="none" w:sz="0" w:space="0" w:color="auto"/>
            <w:right w:val="none" w:sz="0" w:space="0" w:color="auto"/>
          </w:divBdr>
        </w:div>
      </w:divsChild>
    </w:div>
    <w:div w:id="213748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6</Pages>
  <Words>1546</Words>
  <Characters>8814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Jay Gohil</cp:lastModifiedBy>
  <cp:revision>63</cp:revision>
  <cp:lastPrinted>2014-05-16T14:43:00Z</cp:lastPrinted>
  <dcterms:created xsi:type="dcterms:W3CDTF">2014-05-24T08:43:00Z</dcterms:created>
  <dcterms:modified xsi:type="dcterms:W3CDTF">2015-02-07T05:05:00Z</dcterms:modified>
</cp:coreProperties>
</file>