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5DA14" w14:textId="77777777" w:rsidR="00AD18CB" w:rsidRDefault="00AD18CB">
      <w:pPr>
        <w:rPr>
          <w:rFonts w:ascii="Times New Roman" w:hAnsi="Times New Roman" w:cs="Times New Roman"/>
          <w:b/>
        </w:rPr>
      </w:pPr>
    </w:p>
    <w:p w14:paraId="149C11A0" w14:textId="75BA6DD8" w:rsidR="00AD18CB" w:rsidRPr="00AD18CB" w:rsidRDefault="00AD18CB" w:rsidP="00AD18CB">
      <w:pPr>
        <w:jc w:val="center"/>
        <w:rPr>
          <w:rFonts w:ascii="Times New Roman" w:hAnsi="Times New Roman" w:cs="Times New Roman"/>
          <w:b/>
          <w:sz w:val="32"/>
          <w:szCs w:val="32"/>
        </w:rPr>
      </w:pPr>
      <w:r w:rsidRPr="00AD18CB">
        <w:rPr>
          <w:rFonts w:ascii="Times New Roman" w:hAnsi="Times New Roman" w:cs="Times New Roman"/>
          <w:b/>
          <w:sz w:val="32"/>
          <w:szCs w:val="32"/>
        </w:rPr>
        <w:t>About OPC</w:t>
      </w:r>
    </w:p>
    <w:p w14:paraId="1618F4C6" w14:textId="77777777" w:rsidR="003E0AC0" w:rsidRPr="00116116" w:rsidRDefault="003E0AC0">
      <w:pPr>
        <w:rPr>
          <w:rFonts w:ascii="Times New Roman" w:hAnsi="Times New Roman" w:cs="Times New Roman"/>
          <w:b/>
        </w:rPr>
      </w:pPr>
      <w:r w:rsidRPr="00116116">
        <w:rPr>
          <w:rFonts w:ascii="Times New Roman" w:hAnsi="Times New Roman" w:cs="Times New Roman"/>
          <w:b/>
        </w:rPr>
        <w:t>Section 2(62) –</w:t>
      </w:r>
      <w:proofErr w:type="spellStart"/>
      <w:r w:rsidRPr="00116116">
        <w:rPr>
          <w:rFonts w:ascii="Times New Roman" w:hAnsi="Times New Roman" w:cs="Times New Roman"/>
          <w:b/>
        </w:rPr>
        <w:t>Defn</w:t>
      </w:r>
      <w:proofErr w:type="spellEnd"/>
      <w:r w:rsidRPr="00116116">
        <w:rPr>
          <w:rFonts w:ascii="Times New Roman" w:hAnsi="Times New Roman" w:cs="Times New Roman"/>
          <w:b/>
        </w:rPr>
        <w:t xml:space="preserve"> of OPC</w:t>
      </w:r>
    </w:p>
    <w:p w14:paraId="56730CFF" w14:textId="77777777" w:rsidR="00CA0ADD" w:rsidRPr="00116116" w:rsidRDefault="003E0AC0">
      <w:pPr>
        <w:rPr>
          <w:rFonts w:ascii="Times New Roman" w:hAnsi="Times New Roman" w:cs="Times New Roman"/>
          <w:i/>
        </w:rPr>
      </w:pPr>
      <w:r w:rsidRPr="00116116">
        <w:rPr>
          <w:rFonts w:ascii="Times New Roman" w:hAnsi="Times New Roman" w:cs="Times New Roman"/>
          <w:i/>
        </w:rPr>
        <w:t>One Person Company – a company which has only one person as member</w:t>
      </w:r>
    </w:p>
    <w:p w14:paraId="6E4FC61D" w14:textId="6EFA870E" w:rsidR="00410866" w:rsidRPr="00116116" w:rsidRDefault="00410866">
      <w:pPr>
        <w:rPr>
          <w:rFonts w:ascii="Times New Roman" w:hAnsi="Times New Roman" w:cs="Times New Roman"/>
        </w:rPr>
      </w:pPr>
      <w:r w:rsidRPr="00116116">
        <w:rPr>
          <w:rFonts w:ascii="Times New Roman" w:hAnsi="Times New Roman" w:cs="Times New Roman"/>
        </w:rPr>
        <w:t xml:space="preserve">Name of company will carry Suffix </w:t>
      </w:r>
      <w:r w:rsidR="003A7EB3" w:rsidRPr="00116116">
        <w:rPr>
          <w:rFonts w:ascii="Times New Roman" w:hAnsi="Times New Roman" w:cs="Times New Roman"/>
        </w:rPr>
        <w:t>–</w:t>
      </w:r>
      <w:r w:rsidRPr="00116116">
        <w:rPr>
          <w:rFonts w:ascii="Times New Roman" w:hAnsi="Times New Roman" w:cs="Times New Roman"/>
        </w:rPr>
        <w:t xml:space="preserve"> </w:t>
      </w:r>
      <w:r w:rsidR="003A7EB3" w:rsidRPr="00116116">
        <w:rPr>
          <w:rFonts w:ascii="Times New Roman" w:hAnsi="Times New Roman" w:cs="Times New Roman"/>
          <w:b/>
        </w:rPr>
        <w:t>‘</w:t>
      </w:r>
      <w:r w:rsidRPr="00116116">
        <w:rPr>
          <w:rFonts w:ascii="Times New Roman" w:hAnsi="Times New Roman" w:cs="Times New Roman"/>
          <w:b/>
        </w:rPr>
        <w:t>OPC</w:t>
      </w:r>
      <w:r w:rsidR="003A7EB3" w:rsidRPr="00116116">
        <w:rPr>
          <w:rFonts w:ascii="Times New Roman" w:hAnsi="Times New Roman" w:cs="Times New Roman"/>
          <w:b/>
        </w:rPr>
        <w:t>’</w:t>
      </w:r>
    </w:p>
    <w:p w14:paraId="4ADADD73" w14:textId="3F9A08A4" w:rsidR="00B06040" w:rsidRPr="00116116" w:rsidRDefault="00B06040">
      <w:pPr>
        <w:rPr>
          <w:rFonts w:ascii="Times New Roman" w:hAnsi="Times New Roman" w:cs="Times New Roman"/>
          <w:b/>
        </w:rPr>
      </w:pPr>
      <w:r w:rsidRPr="00116116">
        <w:rPr>
          <w:rFonts w:ascii="Times New Roman" w:hAnsi="Times New Roman" w:cs="Times New Roman"/>
          <w:b/>
        </w:rPr>
        <w:t>Section 3(2) – Types of OPC</w:t>
      </w:r>
    </w:p>
    <w:p w14:paraId="0605EE2D" w14:textId="546A28E3" w:rsidR="00B06040" w:rsidRPr="00652C18" w:rsidRDefault="00B06040" w:rsidP="00652C18">
      <w:pPr>
        <w:pStyle w:val="ListParagraph"/>
        <w:numPr>
          <w:ilvl w:val="1"/>
          <w:numId w:val="8"/>
        </w:numPr>
        <w:rPr>
          <w:rFonts w:ascii="Times New Roman" w:hAnsi="Times New Roman" w:cs="Times New Roman"/>
        </w:rPr>
      </w:pPr>
      <w:r w:rsidRPr="00652C18">
        <w:rPr>
          <w:rFonts w:ascii="Times New Roman" w:hAnsi="Times New Roman" w:cs="Times New Roman"/>
        </w:rPr>
        <w:t>A company limited by share</w:t>
      </w:r>
    </w:p>
    <w:p w14:paraId="344F9772" w14:textId="5EE0DED0" w:rsidR="00B06040" w:rsidRPr="00652C18" w:rsidRDefault="00B06040" w:rsidP="00652C18">
      <w:pPr>
        <w:pStyle w:val="ListParagraph"/>
        <w:numPr>
          <w:ilvl w:val="1"/>
          <w:numId w:val="8"/>
        </w:numPr>
        <w:rPr>
          <w:rFonts w:ascii="Times New Roman" w:hAnsi="Times New Roman" w:cs="Times New Roman"/>
        </w:rPr>
      </w:pPr>
      <w:r w:rsidRPr="00652C18">
        <w:rPr>
          <w:rFonts w:ascii="Times New Roman" w:hAnsi="Times New Roman" w:cs="Times New Roman"/>
        </w:rPr>
        <w:t>A company limite</w:t>
      </w:r>
      <w:r w:rsidR="00801EDE" w:rsidRPr="00652C18">
        <w:rPr>
          <w:rFonts w:ascii="Times New Roman" w:hAnsi="Times New Roman" w:cs="Times New Roman"/>
        </w:rPr>
        <w:t>d a guarantee</w:t>
      </w:r>
    </w:p>
    <w:p w14:paraId="1ACA0FA7" w14:textId="548B5A96" w:rsidR="00801EDE" w:rsidRPr="00652C18" w:rsidRDefault="00801EDE" w:rsidP="00652C18">
      <w:pPr>
        <w:pStyle w:val="ListParagraph"/>
        <w:numPr>
          <w:ilvl w:val="1"/>
          <w:numId w:val="8"/>
        </w:numPr>
        <w:rPr>
          <w:rFonts w:ascii="Times New Roman" w:hAnsi="Times New Roman" w:cs="Times New Roman"/>
        </w:rPr>
      </w:pPr>
      <w:r w:rsidRPr="00652C18">
        <w:rPr>
          <w:rFonts w:ascii="Times New Roman" w:hAnsi="Times New Roman" w:cs="Times New Roman"/>
        </w:rPr>
        <w:t>A unlimited company</w:t>
      </w:r>
    </w:p>
    <w:p w14:paraId="16C66DE7" w14:textId="77777777" w:rsidR="003E0AC0" w:rsidRPr="00116116" w:rsidRDefault="003E0AC0">
      <w:pPr>
        <w:rPr>
          <w:rFonts w:ascii="Times New Roman" w:hAnsi="Times New Roman" w:cs="Times New Roman"/>
          <w:b/>
        </w:rPr>
      </w:pPr>
      <w:r w:rsidRPr="00116116">
        <w:rPr>
          <w:rFonts w:ascii="Times New Roman" w:hAnsi="Times New Roman" w:cs="Times New Roman"/>
          <w:b/>
        </w:rPr>
        <w:t>Section 3 – Formation of Company</w:t>
      </w:r>
    </w:p>
    <w:p w14:paraId="5572F389" w14:textId="77777777" w:rsidR="003E0AC0" w:rsidRPr="00116116" w:rsidRDefault="003E0AC0">
      <w:pPr>
        <w:rPr>
          <w:rFonts w:ascii="Times New Roman" w:hAnsi="Times New Roman" w:cs="Times New Roman"/>
        </w:rPr>
      </w:pPr>
      <w:r w:rsidRPr="00116116">
        <w:rPr>
          <w:rFonts w:ascii="Times New Roman" w:hAnsi="Times New Roman" w:cs="Times New Roman"/>
        </w:rPr>
        <w:t xml:space="preserve">One person is required for formation of OPC say as private company by subscribing his name to a MOA and comply with the requirements of this act in respect of registration </w:t>
      </w:r>
    </w:p>
    <w:p w14:paraId="35F5A696" w14:textId="77777777" w:rsidR="00F83806" w:rsidRPr="00116116" w:rsidRDefault="00F83806">
      <w:pPr>
        <w:rPr>
          <w:rFonts w:ascii="Times New Roman" w:hAnsi="Times New Roman" w:cs="Times New Roman"/>
        </w:rPr>
      </w:pPr>
      <w:r w:rsidRPr="00116116">
        <w:rPr>
          <w:rFonts w:ascii="Times New Roman" w:hAnsi="Times New Roman" w:cs="Times New Roman"/>
        </w:rPr>
        <w:tab/>
        <w:t>Provided that the memorandum of OPC shall indicate the name of the other person, with his prior written consent in the prescribed form who shall in the event of death of subscriber or incapacity to contract become the member of company and the written consent of such person shall also be filed with register at the time of incorporation along with memorandum and articles.</w:t>
      </w:r>
    </w:p>
    <w:p w14:paraId="2C049DD6" w14:textId="77777777" w:rsidR="00F83806" w:rsidRPr="00116116" w:rsidRDefault="002F72F2">
      <w:pPr>
        <w:rPr>
          <w:rFonts w:ascii="Times New Roman" w:hAnsi="Times New Roman" w:cs="Times New Roman"/>
        </w:rPr>
      </w:pPr>
      <w:r w:rsidRPr="00116116">
        <w:rPr>
          <w:rFonts w:ascii="Times New Roman" w:hAnsi="Times New Roman" w:cs="Times New Roman"/>
        </w:rPr>
        <w:tab/>
        <w:t>Provided further that member can change nominee anytime by notice to company and company to registrar</w:t>
      </w:r>
    </w:p>
    <w:p w14:paraId="4827F04F" w14:textId="3ECABB22" w:rsidR="002F72F2" w:rsidRPr="00116116" w:rsidRDefault="002F72F2">
      <w:pPr>
        <w:rPr>
          <w:rFonts w:ascii="Times New Roman" w:hAnsi="Times New Roman" w:cs="Times New Roman"/>
          <w:b/>
        </w:rPr>
      </w:pPr>
      <w:r w:rsidRPr="00116116">
        <w:rPr>
          <w:rFonts w:ascii="Times New Roman" w:hAnsi="Times New Roman" w:cs="Times New Roman"/>
          <w:b/>
        </w:rPr>
        <w:t xml:space="preserve">Conditions for </w:t>
      </w:r>
      <w:r w:rsidR="00116116" w:rsidRPr="00116116">
        <w:rPr>
          <w:rFonts w:ascii="Times New Roman" w:hAnsi="Times New Roman" w:cs="Times New Roman"/>
          <w:b/>
        </w:rPr>
        <w:t>incorporation</w:t>
      </w:r>
      <w:r w:rsidRPr="00116116">
        <w:rPr>
          <w:rFonts w:ascii="Times New Roman" w:hAnsi="Times New Roman" w:cs="Times New Roman"/>
          <w:b/>
        </w:rPr>
        <w:t xml:space="preserve"> of OPC</w:t>
      </w:r>
    </w:p>
    <w:p w14:paraId="3F3AF12C" w14:textId="77777777" w:rsidR="002F72F2" w:rsidRPr="00116116" w:rsidRDefault="002F72F2"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Only a natural person who is a </w:t>
      </w:r>
      <w:r w:rsidR="00036F9C" w:rsidRPr="00116116">
        <w:rPr>
          <w:rFonts w:ascii="Times New Roman" w:hAnsi="Times New Roman" w:cs="Times New Roman"/>
          <w:i/>
        </w:rPr>
        <w:t>Indian</w:t>
      </w:r>
      <w:r w:rsidRPr="00116116">
        <w:rPr>
          <w:rFonts w:ascii="Times New Roman" w:hAnsi="Times New Roman" w:cs="Times New Roman"/>
          <w:i/>
        </w:rPr>
        <w:t xml:space="preserve"> citizen </w:t>
      </w:r>
      <w:r w:rsidRPr="00116116">
        <w:rPr>
          <w:rFonts w:ascii="Times New Roman" w:hAnsi="Times New Roman" w:cs="Times New Roman"/>
        </w:rPr>
        <w:t xml:space="preserve">and </w:t>
      </w:r>
      <w:commentRangeStart w:id="0"/>
      <w:r w:rsidRPr="00116116">
        <w:rPr>
          <w:rFonts w:ascii="Times New Roman" w:hAnsi="Times New Roman" w:cs="Times New Roman"/>
          <w:i/>
        </w:rPr>
        <w:t>resident</w:t>
      </w:r>
      <w:commentRangeEnd w:id="0"/>
      <w:r w:rsidR="00B97921" w:rsidRPr="00116116">
        <w:rPr>
          <w:rStyle w:val="CommentReference"/>
          <w:rFonts w:ascii="Times New Roman" w:hAnsi="Times New Roman" w:cs="Times New Roman"/>
          <w:sz w:val="22"/>
          <w:szCs w:val="22"/>
        </w:rPr>
        <w:commentReference w:id="0"/>
      </w:r>
      <w:r w:rsidRPr="00116116">
        <w:rPr>
          <w:rFonts w:ascii="Times New Roman" w:hAnsi="Times New Roman" w:cs="Times New Roman"/>
        </w:rPr>
        <w:t xml:space="preserve"> in </w:t>
      </w:r>
      <w:proofErr w:type="spellStart"/>
      <w:r w:rsidRPr="00116116">
        <w:rPr>
          <w:rFonts w:ascii="Times New Roman" w:hAnsi="Times New Roman" w:cs="Times New Roman"/>
        </w:rPr>
        <w:t>india</w:t>
      </w:r>
      <w:proofErr w:type="spellEnd"/>
      <w:r w:rsidRPr="00116116">
        <w:rPr>
          <w:rFonts w:ascii="Times New Roman" w:hAnsi="Times New Roman" w:cs="Times New Roman"/>
        </w:rPr>
        <w:t xml:space="preserve"> </w:t>
      </w:r>
    </w:p>
    <w:p w14:paraId="53430318" w14:textId="77777777" w:rsidR="002F72F2" w:rsidRPr="00116116" w:rsidRDefault="002F72F2" w:rsidP="002F72F2">
      <w:pPr>
        <w:pStyle w:val="ListParagraph"/>
        <w:numPr>
          <w:ilvl w:val="0"/>
          <w:numId w:val="1"/>
        </w:numPr>
        <w:rPr>
          <w:rFonts w:ascii="Times New Roman" w:hAnsi="Times New Roman" w:cs="Times New Roman"/>
        </w:rPr>
      </w:pPr>
      <w:r w:rsidRPr="00116116">
        <w:rPr>
          <w:rFonts w:ascii="Times New Roman" w:hAnsi="Times New Roman" w:cs="Times New Roman"/>
        </w:rPr>
        <w:t>shall be eligible to incorporate OPC</w:t>
      </w:r>
    </w:p>
    <w:p w14:paraId="4CDA8EF4" w14:textId="77777777" w:rsidR="002F72F2" w:rsidRPr="00116116" w:rsidRDefault="002F72F2" w:rsidP="002F72F2">
      <w:pPr>
        <w:pStyle w:val="ListParagraph"/>
        <w:numPr>
          <w:ilvl w:val="0"/>
          <w:numId w:val="1"/>
        </w:numPr>
        <w:rPr>
          <w:rFonts w:ascii="Times New Roman" w:hAnsi="Times New Roman" w:cs="Times New Roman"/>
        </w:rPr>
      </w:pPr>
      <w:r w:rsidRPr="00116116">
        <w:rPr>
          <w:rFonts w:ascii="Times New Roman" w:hAnsi="Times New Roman" w:cs="Times New Roman"/>
        </w:rPr>
        <w:t>shall be a nominee for the sole member of OPC</w:t>
      </w:r>
    </w:p>
    <w:p w14:paraId="77AAFB4E" w14:textId="77777777" w:rsidR="002F72F2" w:rsidRPr="00116116" w:rsidRDefault="002F72F2" w:rsidP="00AE0FE9">
      <w:pPr>
        <w:pStyle w:val="ListParagraph"/>
        <w:numPr>
          <w:ilvl w:val="0"/>
          <w:numId w:val="2"/>
        </w:numPr>
        <w:rPr>
          <w:rFonts w:ascii="Times New Roman" w:hAnsi="Times New Roman" w:cs="Times New Roman"/>
        </w:rPr>
      </w:pPr>
      <w:r w:rsidRPr="00116116">
        <w:rPr>
          <w:rFonts w:ascii="Times New Roman" w:hAnsi="Times New Roman" w:cs="Times New Roman"/>
        </w:rPr>
        <w:t>No person shall be eligible to incorporate more than a one OPC or become nominee in more than one such company</w:t>
      </w:r>
    </w:p>
    <w:p w14:paraId="7577E947" w14:textId="77777777" w:rsidR="002F72F2" w:rsidRPr="00116116" w:rsidRDefault="00B97921"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When a member of OPC become a member in another OPC by virtue of his being a nominee in that OPC then such person shall meet the eligibility criteria  with in a period of  180 days </w:t>
      </w:r>
      <w:r w:rsidR="002F72F2" w:rsidRPr="00116116">
        <w:rPr>
          <w:rFonts w:ascii="Times New Roman" w:hAnsi="Times New Roman" w:cs="Times New Roman"/>
        </w:rPr>
        <w:t xml:space="preserve"> </w:t>
      </w:r>
    </w:p>
    <w:p w14:paraId="143D3212" w14:textId="77777777" w:rsidR="00B97921" w:rsidRPr="00116116" w:rsidRDefault="00B97921"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No minor shall become member or nominee in OPC or can hold share with beneficial interests </w:t>
      </w:r>
    </w:p>
    <w:p w14:paraId="0AB697F6" w14:textId="0AFC551C" w:rsidR="00B97921" w:rsidRPr="00116116" w:rsidRDefault="00B97921"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Such company cannot be incorporated or converted in to section 8 </w:t>
      </w:r>
      <w:r w:rsidR="00AE0FE9" w:rsidRPr="00116116">
        <w:rPr>
          <w:rFonts w:ascii="Times New Roman" w:hAnsi="Times New Roman" w:cs="Times New Roman"/>
        </w:rPr>
        <w:t>company</w:t>
      </w:r>
    </w:p>
    <w:p w14:paraId="19F06D6B" w14:textId="77777777" w:rsidR="00B97921" w:rsidRPr="00116116" w:rsidRDefault="00B97921"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Such company cannot carry on </w:t>
      </w:r>
      <w:proofErr w:type="spellStart"/>
      <w:r w:rsidRPr="00116116">
        <w:rPr>
          <w:rFonts w:ascii="Times New Roman" w:hAnsi="Times New Roman" w:cs="Times New Roman"/>
        </w:rPr>
        <w:t>Non banking</w:t>
      </w:r>
      <w:proofErr w:type="spellEnd"/>
      <w:r w:rsidRPr="00116116">
        <w:rPr>
          <w:rFonts w:ascii="Times New Roman" w:hAnsi="Times New Roman" w:cs="Times New Roman"/>
        </w:rPr>
        <w:t xml:space="preserve"> financial Investment activities including investment in securities of body corporate</w:t>
      </w:r>
    </w:p>
    <w:p w14:paraId="37A26C6D" w14:textId="13FBA9D8" w:rsidR="00B97921" w:rsidRPr="00116116" w:rsidRDefault="00B97921" w:rsidP="00AE0FE9">
      <w:pPr>
        <w:pStyle w:val="ListParagraph"/>
        <w:numPr>
          <w:ilvl w:val="0"/>
          <w:numId w:val="2"/>
        </w:numPr>
        <w:rPr>
          <w:rFonts w:ascii="Times New Roman" w:hAnsi="Times New Roman" w:cs="Times New Roman"/>
        </w:rPr>
      </w:pPr>
      <w:r w:rsidRPr="00116116">
        <w:rPr>
          <w:rFonts w:ascii="Times New Roman" w:hAnsi="Times New Roman" w:cs="Times New Roman"/>
        </w:rPr>
        <w:t xml:space="preserve">No such company can voluntary convert into any kind of company unless two years have </w:t>
      </w:r>
      <w:r w:rsidR="00036F9C" w:rsidRPr="00116116">
        <w:rPr>
          <w:rFonts w:ascii="Times New Roman" w:hAnsi="Times New Roman" w:cs="Times New Roman"/>
        </w:rPr>
        <w:t>been expired from date of incorporation of OPC except threshold limit(</w:t>
      </w:r>
      <w:r w:rsidR="00AE0FE9" w:rsidRPr="00116116">
        <w:rPr>
          <w:rFonts w:ascii="Times New Roman" w:hAnsi="Times New Roman" w:cs="Times New Roman"/>
        </w:rPr>
        <w:t>paid-up</w:t>
      </w:r>
      <w:r w:rsidR="00036F9C" w:rsidRPr="00116116">
        <w:rPr>
          <w:rFonts w:ascii="Times New Roman" w:hAnsi="Times New Roman" w:cs="Times New Roman"/>
        </w:rPr>
        <w:t xml:space="preserve"> capital) is increased beyond 50 lakhs rupees or average annual turnover during the relevant period exceeds  2 </w:t>
      </w:r>
      <w:proofErr w:type="spellStart"/>
      <w:r w:rsidR="00036F9C" w:rsidRPr="00116116">
        <w:rPr>
          <w:rFonts w:ascii="Times New Roman" w:hAnsi="Times New Roman" w:cs="Times New Roman"/>
        </w:rPr>
        <w:t>crore</w:t>
      </w:r>
      <w:proofErr w:type="spellEnd"/>
      <w:r w:rsidR="00036F9C" w:rsidRPr="00116116">
        <w:rPr>
          <w:rFonts w:ascii="Times New Roman" w:hAnsi="Times New Roman" w:cs="Times New Roman"/>
        </w:rPr>
        <w:t xml:space="preserve"> rupees.</w:t>
      </w:r>
    </w:p>
    <w:p w14:paraId="2E1939EA" w14:textId="6DDCE514" w:rsidR="00EF14D4" w:rsidRPr="00116116" w:rsidRDefault="003A35FD" w:rsidP="003A35FD">
      <w:pPr>
        <w:pStyle w:val="ListParagraph"/>
        <w:ind w:left="2160"/>
        <w:rPr>
          <w:rFonts w:ascii="Times New Roman" w:hAnsi="Times New Roman" w:cs="Times New Roman"/>
        </w:rPr>
      </w:pPr>
      <w:r w:rsidRPr="00116116">
        <w:rPr>
          <w:rFonts w:ascii="Times New Roman" w:hAnsi="Times New Roman" w:cs="Times New Roman"/>
        </w:rPr>
        <w:t>(</w:t>
      </w:r>
      <w:proofErr w:type="gramStart"/>
      <w:r w:rsidRPr="00116116">
        <w:rPr>
          <w:rFonts w:ascii="Times New Roman" w:hAnsi="Times New Roman" w:cs="Times New Roman"/>
          <w:i/>
        </w:rPr>
        <w:t>refer</w:t>
      </w:r>
      <w:proofErr w:type="gramEnd"/>
      <w:r w:rsidRPr="00116116">
        <w:rPr>
          <w:rFonts w:ascii="Times New Roman" w:hAnsi="Times New Roman" w:cs="Times New Roman"/>
          <w:i/>
        </w:rPr>
        <w:t xml:space="preserve"> </w:t>
      </w:r>
      <w:r w:rsidR="00AC73B3" w:rsidRPr="00116116">
        <w:rPr>
          <w:rFonts w:ascii="Times New Roman" w:hAnsi="Times New Roman" w:cs="Times New Roman"/>
          <w:i/>
        </w:rPr>
        <w:t>rule 3 of company Incorporation rules – 2014</w:t>
      </w:r>
      <w:r w:rsidR="00AC73B3" w:rsidRPr="00116116">
        <w:rPr>
          <w:rFonts w:ascii="Times New Roman" w:hAnsi="Times New Roman" w:cs="Times New Roman"/>
        </w:rPr>
        <w:t>)</w:t>
      </w:r>
    </w:p>
    <w:p w14:paraId="6D26612B" w14:textId="77777777" w:rsidR="00036F9C" w:rsidRPr="00116116" w:rsidRDefault="00036F9C" w:rsidP="002F72F2">
      <w:pPr>
        <w:rPr>
          <w:rFonts w:ascii="Times New Roman" w:hAnsi="Times New Roman" w:cs="Times New Roman"/>
        </w:rPr>
      </w:pPr>
    </w:p>
    <w:p w14:paraId="7BD563AA" w14:textId="77777777" w:rsidR="00944CB5" w:rsidRDefault="00944CB5" w:rsidP="002F72F2">
      <w:pPr>
        <w:rPr>
          <w:rFonts w:ascii="Times New Roman" w:hAnsi="Times New Roman" w:cs="Times New Roman"/>
          <w:b/>
        </w:rPr>
      </w:pPr>
    </w:p>
    <w:p w14:paraId="101F405B" w14:textId="77777777" w:rsidR="00652C18" w:rsidRDefault="00652C18" w:rsidP="002F72F2">
      <w:pPr>
        <w:rPr>
          <w:rFonts w:ascii="Times New Roman" w:hAnsi="Times New Roman" w:cs="Times New Roman"/>
          <w:b/>
          <w:i/>
        </w:rPr>
      </w:pPr>
    </w:p>
    <w:p w14:paraId="23196148" w14:textId="43548236" w:rsidR="00A12466" w:rsidRPr="00944CB5" w:rsidRDefault="00A12466" w:rsidP="002F72F2">
      <w:pPr>
        <w:rPr>
          <w:rFonts w:ascii="Times New Roman" w:hAnsi="Times New Roman" w:cs="Times New Roman"/>
          <w:b/>
          <w:i/>
        </w:rPr>
      </w:pPr>
      <w:r w:rsidRPr="00944CB5">
        <w:rPr>
          <w:rFonts w:ascii="Times New Roman" w:hAnsi="Times New Roman" w:cs="Times New Roman"/>
          <w:b/>
          <w:i/>
        </w:rPr>
        <w:lastRenderedPageBreak/>
        <w:t>Nomination by the subscriber or member of OPC</w:t>
      </w:r>
    </w:p>
    <w:p w14:paraId="7D8A726C" w14:textId="5A372B75" w:rsidR="00A12466" w:rsidRPr="00116116" w:rsidRDefault="00A12466" w:rsidP="002F72F2">
      <w:pPr>
        <w:rPr>
          <w:rFonts w:ascii="Times New Roman" w:hAnsi="Times New Roman" w:cs="Times New Roman"/>
        </w:rPr>
      </w:pPr>
      <w:r w:rsidRPr="00116116">
        <w:rPr>
          <w:rFonts w:ascii="Times New Roman" w:hAnsi="Times New Roman" w:cs="Times New Roman"/>
        </w:rPr>
        <w:t xml:space="preserve">For the purposes of first proviso to sub section (1) of section 3- </w:t>
      </w:r>
    </w:p>
    <w:p w14:paraId="3953AD96" w14:textId="3A84D009" w:rsidR="00A12466" w:rsidRPr="00116116" w:rsidRDefault="00A12466" w:rsidP="00801EDE">
      <w:pPr>
        <w:pStyle w:val="ListParagraph"/>
        <w:numPr>
          <w:ilvl w:val="0"/>
          <w:numId w:val="5"/>
        </w:numPr>
        <w:rPr>
          <w:rFonts w:ascii="Times New Roman" w:hAnsi="Times New Roman" w:cs="Times New Roman"/>
        </w:rPr>
      </w:pPr>
      <w:r w:rsidRPr="00116116">
        <w:rPr>
          <w:rFonts w:ascii="Times New Roman" w:hAnsi="Times New Roman" w:cs="Times New Roman"/>
        </w:rPr>
        <w:t>Subscriber to the memorandum of a one person company shall nominate a person, after obtaining prior consent of such person who shall in the event of the subscriber death or incapacity to contract become the member of company</w:t>
      </w:r>
    </w:p>
    <w:p w14:paraId="316BF307" w14:textId="77777777" w:rsidR="00117812" w:rsidRPr="00116116" w:rsidRDefault="00117812" w:rsidP="00117812">
      <w:pPr>
        <w:pStyle w:val="ListParagraph"/>
        <w:rPr>
          <w:rFonts w:ascii="Times New Roman" w:hAnsi="Times New Roman" w:cs="Times New Roman"/>
        </w:rPr>
      </w:pPr>
    </w:p>
    <w:p w14:paraId="1FB5C713" w14:textId="515F71DA" w:rsidR="00A12466" w:rsidRPr="00116116" w:rsidRDefault="00A12466" w:rsidP="00801EDE">
      <w:pPr>
        <w:pStyle w:val="ListParagraph"/>
        <w:numPr>
          <w:ilvl w:val="0"/>
          <w:numId w:val="5"/>
        </w:numPr>
        <w:rPr>
          <w:rFonts w:ascii="Times New Roman" w:hAnsi="Times New Roman" w:cs="Times New Roman"/>
        </w:rPr>
      </w:pPr>
      <w:r w:rsidRPr="00116116">
        <w:rPr>
          <w:rFonts w:ascii="Times New Roman" w:hAnsi="Times New Roman" w:cs="Times New Roman"/>
        </w:rPr>
        <w:t xml:space="preserve">Name of such person shall be mentioned in the Memorandum and Such nomination in </w:t>
      </w:r>
      <w:commentRangeStart w:id="1"/>
      <w:r w:rsidRPr="00116116">
        <w:rPr>
          <w:rFonts w:ascii="Times New Roman" w:hAnsi="Times New Roman" w:cs="Times New Roman"/>
          <w:b/>
        </w:rPr>
        <w:t>Form no INC 2</w:t>
      </w:r>
      <w:commentRangeEnd w:id="1"/>
      <w:r w:rsidR="00902C44" w:rsidRPr="00116116">
        <w:rPr>
          <w:rStyle w:val="CommentReference"/>
          <w:rFonts w:ascii="Times New Roman" w:hAnsi="Times New Roman" w:cs="Times New Roman"/>
          <w:sz w:val="22"/>
          <w:szCs w:val="22"/>
        </w:rPr>
        <w:commentReference w:id="1"/>
      </w:r>
      <w:r w:rsidRPr="00116116">
        <w:rPr>
          <w:rFonts w:ascii="Times New Roman" w:hAnsi="Times New Roman" w:cs="Times New Roman"/>
        </w:rPr>
        <w:t xml:space="preserve"> along with consent of such nominee obtained in </w:t>
      </w:r>
      <w:r w:rsidRPr="00116116">
        <w:rPr>
          <w:rFonts w:ascii="Times New Roman" w:hAnsi="Times New Roman" w:cs="Times New Roman"/>
          <w:b/>
        </w:rPr>
        <w:t>Form no INC 3</w:t>
      </w:r>
      <w:r w:rsidRPr="00116116">
        <w:rPr>
          <w:rFonts w:ascii="Times New Roman" w:hAnsi="Times New Roman" w:cs="Times New Roman"/>
        </w:rPr>
        <w:t xml:space="preserve"> with fees provided in companies (registration offices and fees) rules, 2014</w:t>
      </w:r>
    </w:p>
    <w:p w14:paraId="155717F5" w14:textId="77777777" w:rsidR="00117812" w:rsidRPr="00116116" w:rsidRDefault="00117812" w:rsidP="00117812">
      <w:pPr>
        <w:pStyle w:val="ListParagraph"/>
        <w:rPr>
          <w:rFonts w:ascii="Times New Roman" w:hAnsi="Times New Roman" w:cs="Times New Roman"/>
        </w:rPr>
      </w:pPr>
    </w:p>
    <w:p w14:paraId="76644AA4" w14:textId="36DCAFCE" w:rsidR="00A12466" w:rsidRPr="00116116" w:rsidRDefault="00A12466" w:rsidP="00801EDE">
      <w:pPr>
        <w:pStyle w:val="ListParagraph"/>
        <w:numPr>
          <w:ilvl w:val="0"/>
          <w:numId w:val="5"/>
        </w:numPr>
        <w:rPr>
          <w:rFonts w:ascii="Times New Roman" w:hAnsi="Times New Roman" w:cs="Times New Roman"/>
        </w:rPr>
      </w:pPr>
      <w:r w:rsidRPr="00116116">
        <w:rPr>
          <w:rFonts w:ascii="Times New Roman" w:hAnsi="Times New Roman" w:cs="Times New Roman"/>
        </w:rPr>
        <w:t xml:space="preserve">Person nominated by subscriber </w:t>
      </w:r>
      <w:r w:rsidR="00B6755A" w:rsidRPr="00116116">
        <w:rPr>
          <w:rFonts w:ascii="Times New Roman" w:hAnsi="Times New Roman" w:cs="Times New Roman"/>
        </w:rPr>
        <w:t xml:space="preserve">or member of OPC may withdraw his consent by giving a notice in writing to such sole member and to OPC provided that member shall nominate another person as nominee with in fifteen days of the receipt of notice of withdrawal and send the intimation of such nomination in writing to the company, along with the written consent of such other person so nominated in </w:t>
      </w:r>
      <w:r w:rsidR="00B6755A" w:rsidRPr="00116116">
        <w:rPr>
          <w:rFonts w:ascii="Times New Roman" w:hAnsi="Times New Roman" w:cs="Times New Roman"/>
          <w:b/>
        </w:rPr>
        <w:t>Form no INC 3</w:t>
      </w:r>
    </w:p>
    <w:p w14:paraId="64F1F5B4" w14:textId="77777777" w:rsidR="00117812" w:rsidRPr="00116116" w:rsidRDefault="00117812" w:rsidP="00117812">
      <w:pPr>
        <w:pStyle w:val="ListParagraph"/>
        <w:rPr>
          <w:rFonts w:ascii="Times New Roman" w:hAnsi="Times New Roman" w:cs="Times New Roman"/>
        </w:rPr>
      </w:pPr>
    </w:p>
    <w:p w14:paraId="4B9F3C64" w14:textId="0DA1DE81" w:rsidR="00B6755A" w:rsidRPr="00116116" w:rsidRDefault="00B6755A" w:rsidP="00801EDE">
      <w:pPr>
        <w:pStyle w:val="ListParagraph"/>
        <w:numPr>
          <w:ilvl w:val="0"/>
          <w:numId w:val="5"/>
        </w:numPr>
        <w:rPr>
          <w:rFonts w:ascii="Times New Roman" w:hAnsi="Times New Roman" w:cs="Times New Roman"/>
        </w:rPr>
      </w:pPr>
      <w:r w:rsidRPr="00116116">
        <w:rPr>
          <w:rFonts w:ascii="Times New Roman" w:hAnsi="Times New Roman" w:cs="Times New Roman"/>
        </w:rPr>
        <w:t>The company shall with in 30days of receipt of notice of withdrawal of consent</w:t>
      </w:r>
      <w:r w:rsidR="00985426" w:rsidRPr="00116116">
        <w:rPr>
          <w:rFonts w:ascii="Times New Roman" w:hAnsi="Times New Roman" w:cs="Times New Roman"/>
        </w:rPr>
        <w:t>,</w:t>
      </w:r>
      <w:r w:rsidRPr="00116116">
        <w:rPr>
          <w:rFonts w:ascii="Times New Roman" w:hAnsi="Times New Roman" w:cs="Times New Roman"/>
        </w:rPr>
        <w:t xml:space="preserve"> file with registrar a notice of such withdrawal and intimation of the name of another person nominated by sole member in </w:t>
      </w:r>
      <w:r w:rsidRPr="00116116">
        <w:rPr>
          <w:rFonts w:ascii="Times New Roman" w:hAnsi="Times New Roman" w:cs="Times New Roman"/>
          <w:b/>
        </w:rPr>
        <w:t>Form No INC 4</w:t>
      </w:r>
      <w:r w:rsidRPr="00116116">
        <w:rPr>
          <w:rFonts w:ascii="Times New Roman" w:hAnsi="Times New Roman" w:cs="Times New Roman"/>
        </w:rPr>
        <w:t xml:space="preserve"> along with fee.</w:t>
      </w:r>
    </w:p>
    <w:p w14:paraId="12BFD8EF" w14:textId="77777777" w:rsidR="00117812" w:rsidRPr="00116116" w:rsidRDefault="00117812" w:rsidP="00117812">
      <w:pPr>
        <w:pStyle w:val="ListParagraph"/>
        <w:rPr>
          <w:rFonts w:ascii="Times New Roman" w:hAnsi="Times New Roman" w:cs="Times New Roman"/>
        </w:rPr>
      </w:pPr>
    </w:p>
    <w:p w14:paraId="585A3856" w14:textId="32CDE090" w:rsidR="00985426" w:rsidRPr="00116116" w:rsidRDefault="00985426" w:rsidP="00952B02">
      <w:pPr>
        <w:pStyle w:val="ListParagraph"/>
        <w:numPr>
          <w:ilvl w:val="0"/>
          <w:numId w:val="5"/>
        </w:numPr>
        <w:rPr>
          <w:rFonts w:ascii="Times New Roman" w:hAnsi="Times New Roman" w:cs="Times New Roman"/>
        </w:rPr>
      </w:pPr>
      <w:r w:rsidRPr="00116116">
        <w:rPr>
          <w:rFonts w:ascii="Times New Roman" w:hAnsi="Times New Roman" w:cs="Times New Roman"/>
        </w:rPr>
        <w:t xml:space="preserve">Subscriber or member of OPC may by intimation in writing to the company change the name of the person nomination by him at any time for any reason including incase of death or incapacity of nominee and nominate another person after obtaining the prior consent of such other person in </w:t>
      </w:r>
      <w:r w:rsidRPr="00116116">
        <w:rPr>
          <w:rFonts w:ascii="Times New Roman" w:hAnsi="Times New Roman" w:cs="Times New Roman"/>
          <w:b/>
        </w:rPr>
        <w:t xml:space="preserve">form no INC 3 </w:t>
      </w:r>
      <w:r w:rsidRPr="00116116">
        <w:rPr>
          <w:rFonts w:ascii="Times New Roman" w:hAnsi="Times New Roman" w:cs="Times New Roman"/>
        </w:rPr>
        <w:t xml:space="preserve">provided that the company file with the registrar a notice of such change in </w:t>
      </w:r>
      <w:r w:rsidRPr="00116116">
        <w:rPr>
          <w:rFonts w:ascii="Times New Roman" w:hAnsi="Times New Roman" w:cs="Times New Roman"/>
          <w:b/>
        </w:rPr>
        <w:t>form INC 4</w:t>
      </w:r>
      <w:r w:rsidRPr="00116116">
        <w:rPr>
          <w:rFonts w:ascii="Times New Roman" w:hAnsi="Times New Roman" w:cs="Times New Roman"/>
        </w:rPr>
        <w:t>.</w:t>
      </w:r>
    </w:p>
    <w:p w14:paraId="1F2CBF9E" w14:textId="77777777" w:rsidR="00117812" w:rsidRPr="00116116" w:rsidRDefault="00117812" w:rsidP="00117812">
      <w:pPr>
        <w:pStyle w:val="ListParagraph"/>
        <w:rPr>
          <w:rFonts w:ascii="Times New Roman" w:hAnsi="Times New Roman" w:cs="Times New Roman"/>
        </w:rPr>
      </w:pPr>
    </w:p>
    <w:p w14:paraId="4C2C3E2E" w14:textId="6BB43557" w:rsidR="00985426" w:rsidRPr="00116116" w:rsidRDefault="00985426" w:rsidP="00801EDE">
      <w:pPr>
        <w:pStyle w:val="ListParagraph"/>
        <w:numPr>
          <w:ilvl w:val="0"/>
          <w:numId w:val="5"/>
        </w:numPr>
        <w:rPr>
          <w:rFonts w:ascii="Times New Roman" w:hAnsi="Times New Roman" w:cs="Times New Roman"/>
        </w:rPr>
      </w:pPr>
      <w:r w:rsidRPr="00116116">
        <w:rPr>
          <w:rFonts w:ascii="Times New Roman" w:hAnsi="Times New Roman" w:cs="Times New Roman"/>
        </w:rPr>
        <w:t xml:space="preserve">Where the sole member of OPC ceases to be the member in </w:t>
      </w:r>
      <w:r w:rsidR="00D5401C" w:rsidRPr="00116116">
        <w:rPr>
          <w:rFonts w:ascii="Times New Roman" w:hAnsi="Times New Roman" w:cs="Times New Roman"/>
        </w:rPr>
        <w:t>the event of death or incapacity to contract and his nominee become member of such OPC, such new member nominate within fifteen days of becoming member, a person who shall in the event of death or incapacity to contract become the member of company and company shall file with ROC an intimation of such cessation and nomination in form no INC 4 along with fee and written consent of new nominee in INC 3.</w:t>
      </w:r>
    </w:p>
    <w:p w14:paraId="4E4D271A" w14:textId="5AD7FF4C" w:rsidR="00AC73B3" w:rsidRPr="00116116" w:rsidRDefault="00AC73B3" w:rsidP="00801EDE">
      <w:pPr>
        <w:pStyle w:val="ListParagraph"/>
        <w:numPr>
          <w:ilvl w:val="2"/>
          <w:numId w:val="5"/>
        </w:numPr>
        <w:rPr>
          <w:rFonts w:ascii="Times New Roman" w:hAnsi="Times New Roman" w:cs="Times New Roman"/>
        </w:rPr>
      </w:pPr>
      <w:r w:rsidRPr="00116116">
        <w:rPr>
          <w:rFonts w:ascii="Times New Roman" w:hAnsi="Times New Roman" w:cs="Times New Roman"/>
        </w:rPr>
        <w:t>(</w:t>
      </w:r>
      <w:r w:rsidRPr="00116116">
        <w:rPr>
          <w:rFonts w:ascii="Times New Roman" w:hAnsi="Times New Roman" w:cs="Times New Roman"/>
          <w:i/>
        </w:rPr>
        <w:t>refer rule 4 of company Incorporation rules – 2014</w:t>
      </w:r>
      <w:r w:rsidRPr="00116116">
        <w:rPr>
          <w:rFonts w:ascii="Times New Roman" w:hAnsi="Times New Roman" w:cs="Times New Roman"/>
        </w:rPr>
        <w:t>)</w:t>
      </w:r>
    </w:p>
    <w:p w14:paraId="27B64A2C" w14:textId="48672F8E" w:rsidR="00985426" w:rsidRPr="00116116" w:rsidRDefault="00C966E0" w:rsidP="002F72F2">
      <w:pPr>
        <w:rPr>
          <w:rFonts w:ascii="Times New Roman" w:hAnsi="Times New Roman" w:cs="Times New Roman"/>
          <w:b/>
        </w:rPr>
      </w:pPr>
      <w:r w:rsidRPr="00116116">
        <w:rPr>
          <w:rFonts w:ascii="Times New Roman" w:hAnsi="Times New Roman" w:cs="Times New Roman"/>
          <w:b/>
        </w:rPr>
        <w:t>Penalty for non-</w:t>
      </w:r>
      <w:r w:rsidR="00D5401C" w:rsidRPr="00116116">
        <w:rPr>
          <w:rFonts w:ascii="Times New Roman" w:hAnsi="Times New Roman" w:cs="Times New Roman"/>
          <w:b/>
        </w:rPr>
        <w:t>compliance with rules</w:t>
      </w:r>
    </w:p>
    <w:p w14:paraId="4C410228" w14:textId="718D2245" w:rsidR="007B44C3" w:rsidRPr="00116116" w:rsidRDefault="00EF14D4" w:rsidP="007B44C3">
      <w:pPr>
        <w:rPr>
          <w:rFonts w:ascii="Times New Roman" w:hAnsi="Times New Roman" w:cs="Times New Roman"/>
        </w:rPr>
      </w:pPr>
      <w:r w:rsidRPr="00116116">
        <w:rPr>
          <w:rFonts w:ascii="Times New Roman" w:hAnsi="Times New Roman" w:cs="Times New Roman"/>
        </w:rPr>
        <w:t>If</w:t>
      </w:r>
      <w:r w:rsidR="007B44C3" w:rsidRPr="00116116">
        <w:rPr>
          <w:rFonts w:ascii="Times New Roman" w:hAnsi="Times New Roman" w:cs="Times New Roman"/>
        </w:rPr>
        <w:t xml:space="preserve"> any officer or OPC </w:t>
      </w:r>
      <w:proofErr w:type="gramStart"/>
      <w:r w:rsidR="00D5401C" w:rsidRPr="00116116">
        <w:rPr>
          <w:rFonts w:ascii="Times New Roman" w:hAnsi="Times New Roman" w:cs="Times New Roman"/>
        </w:rPr>
        <w:t>non</w:t>
      </w:r>
      <w:proofErr w:type="gramEnd"/>
      <w:r w:rsidR="00D5401C" w:rsidRPr="00116116">
        <w:rPr>
          <w:rFonts w:ascii="Times New Roman" w:hAnsi="Times New Roman" w:cs="Times New Roman"/>
        </w:rPr>
        <w:t xml:space="preserve"> complied </w:t>
      </w:r>
      <w:r w:rsidR="007B44C3" w:rsidRPr="00116116">
        <w:rPr>
          <w:rFonts w:ascii="Times New Roman" w:hAnsi="Times New Roman" w:cs="Times New Roman"/>
        </w:rPr>
        <w:t xml:space="preserve">with this rules shall be punishable with fine which may extend to 10000 rupees and further fine which may extend to 1000 </w:t>
      </w:r>
      <w:proofErr w:type="spellStart"/>
      <w:r w:rsidR="007B44C3" w:rsidRPr="00116116">
        <w:rPr>
          <w:rFonts w:ascii="Times New Roman" w:hAnsi="Times New Roman" w:cs="Times New Roman"/>
        </w:rPr>
        <w:t>rs</w:t>
      </w:r>
      <w:proofErr w:type="spellEnd"/>
      <w:r w:rsidR="007B44C3" w:rsidRPr="00116116">
        <w:rPr>
          <w:rFonts w:ascii="Times New Roman" w:hAnsi="Times New Roman" w:cs="Times New Roman"/>
        </w:rPr>
        <w:t xml:space="preserve"> for ev</w:t>
      </w:r>
      <w:r w:rsidR="00C966E0" w:rsidRPr="00116116">
        <w:rPr>
          <w:rFonts w:ascii="Times New Roman" w:hAnsi="Times New Roman" w:cs="Times New Roman"/>
        </w:rPr>
        <w:t>e</w:t>
      </w:r>
      <w:r w:rsidR="007B44C3" w:rsidRPr="00116116">
        <w:rPr>
          <w:rFonts w:ascii="Times New Roman" w:hAnsi="Times New Roman" w:cs="Times New Roman"/>
        </w:rPr>
        <w:t>ry day after the first during which such contravention continues.</w:t>
      </w:r>
    </w:p>
    <w:p w14:paraId="7B38A2A4" w14:textId="2DFD630D" w:rsidR="00AC73B3" w:rsidRPr="00116116" w:rsidRDefault="00AC73B3" w:rsidP="007B44C3">
      <w:pPr>
        <w:rPr>
          <w:rFonts w:ascii="Times New Roman" w:hAnsi="Times New Roman" w:cs="Times New Roman"/>
        </w:rPr>
      </w:pPr>
      <w:r w:rsidRPr="00116116">
        <w:rPr>
          <w:rFonts w:ascii="Times New Roman" w:hAnsi="Times New Roman" w:cs="Times New Roman"/>
        </w:rPr>
        <w:tab/>
      </w:r>
      <w:r w:rsidRPr="00116116">
        <w:rPr>
          <w:rFonts w:ascii="Times New Roman" w:hAnsi="Times New Roman" w:cs="Times New Roman"/>
        </w:rPr>
        <w:tab/>
        <w:t>(</w:t>
      </w:r>
      <w:proofErr w:type="gramStart"/>
      <w:r w:rsidRPr="00116116">
        <w:rPr>
          <w:rFonts w:ascii="Times New Roman" w:hAnsi="Times New Roman" w:cs="Times New Roman"/>
          <w:i/>
        </w:rPr>
        <w:t>refer</w:t>
      </w:r>
      <w:proofErr w:type="gramEnd"/>
      <w:r w:rsidRPr="00116116">
        <w:rPr>
          <w:rFonts w:ascii="Times New Roman" w:hAnsi="Times New Roman" w:cs="Times New Roman"/>
          <w:i/>
        </w:rPr>
        <w:t xml:space="preserve"> rule 5 of company Incorporation rules – 2014</w:t>
      </w:r>
      <w:r w:rsidRPr="00116116">
        <w:rPr>
          <w:rFonts w:ascii="Times New Roman" w:hAnsi="Times New Roman" w:cs="Times New Roman"/>
        </w:rPr>
        <w:t>)</w:t>
      </w:r>
    </w:p>
    <w:p w14:paraId="04B9EBA9" w14:textId="6DC6CCAF" w:rsidR="00D5401C" w:rsidRPr="00116116" w:rsidRDefault="00EF14D4" w:rsidP="002F72F2">
      <w:pPr>
        <w:rPr>
          <w:rFonts w:ascii="Times New Roman" w:hAnsi="Times New Roman" w:cs="Times New Roman"/>
          <w:b/>
        </w:rPr>
      </w:pPr>
      <w:r w:rsidRPr="00116116">
        <w:rPr>
          <w:rFonts w:ascii="Times New Roman" w:hAnsi="Times New Roman" w:cs="Times New Roman"/>
        </w:rPr>
        <w:t xml:space="preserve">OPC can convert itself into a public company or a private company – </w:t>
      </w:r>
      <w:r w:rsidRPr="00116116">
        <w:rPr>
          <w:rFonts w:ascii="Times New Roman" w:hAnsi="Times New Roman" w:cs="Times New Roman"/>
          <w:b/>
        </w:rPr>
        <w:t>form no INC 5</w:t>
      </w:r>
    </w:p>
    <w:p w14:paraId="66164691" w14:textId="5EC7B28A" w:rsidR="00EF14D4" w:rsidRPr="00116116" w:rsidRDefault="00EF14D4" w:rsidP="002F72F2">
      <w:pPr>
        <w:rPr>
          <w:rFonts w:ascii="Times New Roman" w:hAnsi="Times New Roman" w:cs="Times New Roman"/>
        </w:rPr>
      </w:pPr>
      <w:r w:rsidRPr="00116116">
        <w:rPr>
          <w:rFonts w:ascii="Times New Roman" w:hAnsi="Times New Roman" w:cs="Times New Roman"/>
        </w:rPr>
        <w:t xml:space="preserve">Conversion of private company into OPC – </w:t>
      </w:r>
      <w:r w:rsidRPr="00116116">
        <w:rPr>
          <w:rFonts w:ascii="Times New Roman" w:hAnsi="Times New Roman" w:cs="Times New Roman"/>
          <w:b/>
        </w:rPr>
        <w:t>Form no INC 6</w:t>
      </w:r>
      <w:r w:rsidRPr="00116116">
        <w:rPr>
          <w:rFonts w:ascii="Times New Roman" w:hAnsi="Times New Roman" w:cs="Times New Roman"/>
        </w:rPr>
        <w:t xml:space="preserve"> and </w:t>
      </w:r>
      <w:r w:rsidRPr="00116116">
        <w:rPr>
          <w:rFonts w:ascii="Times New Roman" w:hAnsi="Times New Roman" w:cs="Times New Roman"/>
          <w:b/>
        </w:rPr>
        <w:t>form MGT 14</w:t>
      </w:r>
    </w:p>
    <w:p w14:paraId="217F6A33" w14:textId="0D42B2B9" w:rsidR="00B6755A" w:rsidRPr="00116116" w:rsidRDefault="00AC73B3" w:rsidP="002F72F2">
      <w:pPr>
        <w:rPr>
          <w:rFonts w:ascii="Times New Roman" w:hAnsi="Times New Roman" w:cs="Times New Roman"/>
        </w:rPr>
      </w:pPr>
      <w:r w:rsidRPr="00116116">
        <w:rPr>
          <w:rFonts w:ascii="Times New Roman" w:hAnsi="Times New Roman" w:cs="Times New Roman"/>
        </w:rPr>
        <w:tab/>
      </w:r>
      <w:r w:rsidRPr="00116116">
        <w:rPr>
          <w:rFonts w:ascii="Times New Roman" w:hAnsi="Times New Roman" w:cs="Times New Roman"/>
        </w:rPr>
        <w:tab/>
        <w:t>(</w:t>
      </w:r>
      <w:proofErr w:type="gramStart"/>
      <w:r w:rsidRPr="00116116">
        <w:rPr>
          <w:rFonts w:ascii="Times New Roman" w:hAnsi="Times New Roman" w:cs="Times New Roman"/>
          <w:i/>
        </w:rPr>
        <w:t>refer</w:t>
      </w:r>
      <w:proofErr w:type="gramEnd"/>
      <w:r w:rsidRPr="00116116">
        <w:rPr>
          <w:rFonts w:ascii="Times New Roman" w:hAnsi="Times New Roman" w:cs="Times New Roman"/>
          <w:i/>
        </w:rPr>
        <w:t xml:space="preserve"> rule 6,7 of company Incorporation rules – 2014</w:t>
      </w:r>
      <w:r w:rsidRPr="00116116">
        <w:rPr>
          <w:rFonts w:ascii="Times New Roman" w:hAnsi="Times New Roman" w:cs="Times New Roman"/>
        </w:rPr>
        <w:t>)</w:t>
      </w:r>
    </w:p>
    <w:p w14:paraId="309EBE2E" w14:textId="77777777" w:rsidR="00801EDE" w:rsidRPr="00116116" w:rsidRDefault="00801EDE" w:rsidP="002F72F2">
      <w:pPr>
        <w:rPr>
          <w:rFonts w:ascii="Times New Roman" w:hAnsi="Times New Roman" w:cs="Times New Roman"/>
        </w:rPr>
      </w:pPr>
    </w:p>
    <w:p w14:paraId="54F2BBDB" w14:textId="77777777" w:rsidR="00801EDE" w:rsidRPr="00116116" w:rsidRDefault="00801EDE" w:rsidP="002F72F2">
      <w:pPr>
        <w:rPr>
          <w:rFonts w:ascii="Times New Roman" w:hAnsi="Times New Roman" w:cs="Times New Roman"/>
        </w:rPr>
      </w:pPr>
    </w:p>
    <w:p w14:paraId="7F1DB5E5" w14:textId="77777777" w:rsidR="00801EDE" w:rsidRPr="00116116" w:rsidRDefault="00801EDE" w:rsidP="002F72F2">
      <w:pPr>
        <w:rPr>
          <w:rFonts w:ascii="Times New Roman" w:hAnsi="Times New Roman" w:cs="Times New Roman"/>
        </w:rPr>
      </w:pPr>
    </w:p>
    <w:p w14:paraId="3E996A5E" w14:textId="0ADB22FF" w:rsidR="003A7EB3" w:rsidRPr="00116116" w:rsidRDefault="003A7EB3" w:rsidP="002F72F2">
      <w:pPr>
        <w:rPr>
          <w:rFonts w:ascii="Times New Roman" w:hAnsi="Times New Roman" w:cs="Times New Roman"/>
          <w:b/>
          <w:i/>
          <w:u w:val="single"/>
        </w:rPr>
      </w:pPr>
      <w:r w:rsidRPr="00116116">
        <w:rPr>
          <w:rFonts w:ascii="Times New Roman" w:hAnsi="Times New Roman" w:cs="Times New Roman"/>
          <w:b/>
          <w:i/>
          <w:u w:val="single"/>
        </w:rPr>
        <w:t>Procedural Exemption</w:t>
      </w:r>
      <w:r w:rsidR="001A0182" w:rsidRPr="00116116">
        <w:rPr>
          <w:rFonts w:ascii="Times New Roman" w:hAnsi="Times New Roman" w:cs="Times New Roman"/>
          <w:b/>
          <w:i/>
          <w:u w:val="single"/>
        </w:rPr>
        <w:t xml:space="preserve"> and benefits of OPC</w:t>
      </w:r>
    </w:p>
    <w:p w14:paraId="72139172" w14:textId="77777777" w:rsidR="003A7EB3" w:rsidRPr="00116116" w:rsidRDefault="003A7EB3" w:rsidP="002F72F2">
      <w:pPr>
        <w:rPr>
          <w:rFonts w:ascii="Times New Roman" w:hAnsi="Times New Roman" w:cs="Times New Roman"/>
          <w:shd w:val="clear" w:color="auto" w:fill="FFFFFF"/>
        </w:rPr>
      </w:pPr>
      <w:r w:rsidRPr="00116116">
        <w:rPr>
          <w:rFonts w:ascii="Times New Roman" w:hAnsi="Times New Roman" w:cs="Times New Roman"/>
          <w:shd w:val="clear" w:color="auto" w:fill="FFFFFF"/>
        </w:rPr>
        <w:t>An OPC is exempt from certain procedural formalities,</w:t>
      </w:r>
    </w:p>
    <w:p w14:paraId="3428AD98" w14:textId="77777777" w:rsidR="003A7EB3" w:rsidRPr="00116116" w:rsidRDefault="003A7EB3" w:rsidP="00801EDE">
      <w:pPr>
        <w:pStyle w:val="ListParagraph"/>
        <w:numPr>
          <w:ilvl w:val="0"/>
          <w:numId w:val="6"/>
        </w:numPr>
        <w:rPr>
          <w:rFonts w:ascii="Times New Roman" w:hAnsi="Times New Roman" w:cs="Times New Roman"/>
          <w:shd w:val="clear" w:color="auto" w:fill="FFFFFF"/>
        </w:rPr>
      </w:pPr>
      <w:r w:rsidRPr="00116116">
        <w:rPr>
          <w:rFonts w:ascii="Times New Roman" w:hAnsi="Times New Roman" w:cs="Times New Roman"/>
          <w:shd w:val="clear" w:color="auto" w:fill="FFFFFF"/>
        </w:rPr>
        <w:t>Conducting annual general meetings, general meetings and extraordinary general meetings not required.</w:t>
      </w:r>
    </w:p>
    <w:p w14:paraId="79D42486" w14:textId="1382C8F5" w:rsidR="00DC17FB" w:rsidRPr="00116116" w:rsidRDefault="00DC17FB" w:rsidP="00801EDE">
      <w:pPr>
        <w:pStyle w:val="ListParagraph"/>
        <w:numPr>
          <w:ilvl w:val="1"/>
          <w:numId w:val="6"/>
        </w:numPr>
        <w:rPr>
          <w:rFonts w:ascii="Times New Roman" w:hAnsi="Times New Roman" w:cs="Times New Roman"/>
        </w:rPr>
      </w:pPr>
      <w:r w:rsidRPr="00116116">
        <w:rPr>
          <w:rFonts w:ascii="Times New Roman" w:hAnsi="Times New Roman" w:cs="Times New Roman"/>
        </w:rPr>
        <w:t>(</w:t>
      </w:r>
      <w:r w:rsidRPr="00116116">
        <w:rPr>
          <w:rFonts w:ascii="Times New Roman" w:hAnsi="Times New Roman" w:cs="Times New Roman"/>
          <w:i/>
        </w:rPr>
        <w:t>refer section 98, 100 and 111</w:t>
      </w:r>
      <w:r w:rsidR="002A5F24" w:rsidRPr="00116116">
        <w:rPr>
          <w:rFonts w:ascii="Times New Roman" w:hAnsi="Times New Roman" w:cs="Times New Roman"/>
          <w:i/>
        </w:rPr>
        <w:t>,122</w:t>
      </w:r>
      <w:r w:rsidRPr="00116116">
        <w:rPr>
          <w:rFonts w:ascii="Times New Roman" w:hAnsi="Times New Roman" w:cs="Times New Roman"/>
          <w:i/>
        </w:rPr>
        <w:t xml:space="preserve"> of companies act 2013</w:t>
      </w:r>
      <w:r w:rsidRPr="00116116">
        <w:rPr>
          <w:rFonts w:ascii="Times New Roman" w:hAnsi="Times New Roman" w:cs="Times New Roman"/>
        </w:rPr>
        <w:t>)</w:t>
      </w:r>
    </w:p>
    <w:p w14:paraId="16D69B26" w14:textId="420AB062" w:rsidR="00DC17FB" w:rsidRPr="00116116" w:rsidRDefault="00DC17FB" w:rsidP="002F72F2">
      <w:pPr>
        <w:rPr>
          <w:rFonts w:ascii="Times New Roman" w:hAnsi="Times New Roman" w:cs="Times New Roman"/>
          <w:shd w:val="clear" w:color="auto" w:fill="FFFFFF"/>
        </w:rPr>
      </w:pPr>
    </w:p>
    <w:p w14:paraId="6CF6893D" w14:textId="50ABF651" w:rsidR="003A7EB3" w:rsidRPr="00116116" w:rsidRDefault="003A7EB3" w:rsidP="00801EDE">
      <w:pPr>
        <w:pStyle w:val="ListParagraph"/>
        <w:numPr>
          <w:ilvl w:val="0"/>
          <w:numId w:val="6"/>
        </w:numPr>
        <w:rPr>
          <w:rFonts w:ascii="Times New Roman" w:hAnsi="Times New Roman" w:cs="Times New Roman"/>
          <w:shd w:val="clear" w:color="auto" w:fill="FFFFFF"/>
        </w:rPr>
      </w:pPr>
      <w:r w:rsidRPr="00116116">
        <w:rPr>
          <w:rFonts w:ascii="Times New Roman" w:hAnsi="Times New Roman" w:cs="Times New Roman"/>
          <w:shd w:val="clear" w:color="auto" w:fill="FFFFFF"/>
        </w:rPr>
        <w:t xml:space="preserve">No provisions have been prescribed on holding board meetings if there is only one director, but two meetings need to be </w:t>
      </w:r>
      <w:proofErr w:type="spellStart"/>
      <w:r w:rsidRPr="00116116">
        <w:rPr>
          <w:rFonts w:ascii="Times New Roman" w:hAnsi="Times New Roman" w:cs="Times New Roman"/>
          <w:shd w:val="clear" w:color="auto" w:fill="FFFFFF"/>
        </w:rPr>
        <w:t>organised</w:t>
      </w:r>
      <w:proofErr w:type="spellEnd"/>
      <w:r w:rsidRPr="00116116">
        <w:rPr>
          <w:rFonts w:ascii="Times New Roman" w:hAnsi="Times New Roman" w:cs="Times New Roman"/>
          <w:shd w:val="clear" w:color="auto" w:fill="FFFFFF"/>
        </w:rPr>
        <w:t xml:space="preserve"> every year if there is more than one director. </w:t>
      </w:r>
    </w:p>
    <w:p w14:paraId="106CBD95" w14:textId="6FD1A040" w:rsidR="003A7EB3" w:rsidRPr="00116116" w:rsidRDefault="003A7EB3" w:rsidP="00801EDE">
      <w:pPr>
        <w:pStyle w:val="NormalWeb"/>
        <w:numPr>
          <w:ilvl w:val="0"/>
          <w:numId w:val="6"/>
        </w:numPr>
        <w:shd w:val="clear" w:color="auto" w:fill="FFFFFF"/>
        <w:spacing w:before="0" w:beforeAutospacing="0" w:after="225" w:afterAutospacing="0" w:line="270" w:lineRule="atLeast"/>
        <w:rPr>
          <w:b/>
          <w:i/>
          <w:sz w:val="22"/>
          <w:szCs w:val="22"/>
        </w:rPr>
      </w:pPr>
      <w:r w:rsidRPr="00116116">
        <w:rPr>
          <w:sz w:val="22"/>
          <w:szCs w:val="22"/>
        </w:rPr>
        <w:t xml:space="preserve">Since the company is distinct from that of its owner, the personal assets of the shareholders and directors remain protected in case of a credit default. </w:t>
      </w:r>
      <w:r w:rsidR="00E741FA" w:rsidRPr="00116116">
        <w:rPr>
          <w:sz w:val="22"/>
          <w:szCs w:val="22"/>
        </w:rPr>
        <w:t xml:space="preserve">– </w:t>
      </w:r>
      <w:r w:rsidR="00E741FA" w:rsidRPr="00116116">
        <w:rPr>
          <w:b/>
          <w:i/>
          <w:sz w:val="22"/>
          <w:szCs w:val="22"/>
        </w:rPr>
        <w:t>Separate Legal Entity and Limited Liability</w:t>
      </w:r>
    </w:p>
    <w:p w14:paraId="4F0E39F1" w14:textId="706AC010" w:rsidR="00E741FA" w:rsidRPr="00116116" w:rsidRDefault="00E741FA"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Loan is not sole responsibility of the owner</w:t>
      </w:r>
    </w:p>
    <w:p w14:paraId="503084FD" w14:textId="7D665E4B" w:rsidR="00E741FA" w:rsidRPr="00116116" w:rsidRDefault="00E741FA"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For Finance credit record of OPC required but not Owner</w:t>
      </w:r>
    </w:p>
    <w:p w14:paraId="5B3C6492" w14:textId="35DB8BAC" w:rsidR="00E741FA" w:rsidRPr="00116116" w:rsidRDefault="00E741FA"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Mandatory rotation of Auditor after expiry of maximum term not applicable</w:t>
      </w:r>
    </w:p>
    <w:p w14:paraId="1FD9358A" w14:textId="30BF608B" w:rsidR="00744D1A" w:rsidRPr="00116116" w:rsidRDefault="00744D1A"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 xml:space="preserve">OPC </w:t>
      </w:r>
      <w:commentRangeStart w:id="2"/>
      <w:r w:rsidRPr="00116116">
        <w:rPr>
          <w:sz w:val="22"/>
          <w:szCs w:val="22"/>
        </w:rPr>
        <w:t>require minimal capital</w:t>
      </w:r>
      <w:commentRangeEnd w:id="2"/>
      <w:r w:rsidRPr="00116116">
        <w:rPr>
          <w:rStyle w:val="CommentReference"/>
          <w:rFonts w:eastAsiaTheme="minorHAnsi"/>
          <w:sz w:val="22"/>
          <w:szCs w:val="22"/>
        </w:rPr>
        <w:commentReference w:id="2"/>
      </w:r>
      <w:r w:rsidRPr="00116116">
        <w:rPr>
          <w:sz w:val="22"/>
          <w:szCs w:val="22"/>
        </w:rPr>
        <w:t xml:space="preserve"> to begin with, being a recognized corporate could well raise capital from others like venture </w:t>
      </w:r>
      <w:proofErr w:type="spellStart"/>
      <w:r w:rsidRPr="00116116">
        <w:rPr>
          <w:sz w:val="22"/>
          <w:szCs w:val="22"/>
        </w:rPr>
        <w:t>finanacial</w:t>
      </w:r>
      <w:proofErr w:type="spellEnd"/>
      <w:r w:rsidRPr="00116116">
        <w:rPr>
          <w:sz w:val="22"/>
          <w:szCs w:val="22"/>
        </w:rPr>
        <w:t xml:space="preserve"> institutions </w:t>
      </w:r>
      <w:proofErr w:type="spellStart"/>
      <w:r w:rsidRPr="00116116">
        <w:rPr>
          <w:sz w:val="22"/>
          <w:szCs w:val="22"/>
        </w:rPr>
        <w:t>etc</w:t>
      </w:r>
      <w:proofErr w:type="spellEnd"/>
      <w:r w:rsidRPr="00116116">
        <w:rPr>
          <w:sz w:val="22"/>
          <w:szCs w:val="22"/>
        </w:rPr>
        <w:t xml:space="preserve"> thus graduating to private company </w:t>
      </w:r>
    </w:p>
    <w:p w14:paraId="12728969" w14:textId="05304530" w:rsidR="00E741FA" w:rsidRPr="00116116" w:rsidRDefault="00DC17FB"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Annual return of a OPC shall be signed by the company secretary or where there is no CS, by the director of company</w:t>
      </w:r>
    </w:p>
    <w:p w14:paraId="27DAFADC" w14:textId="65665AAB" w:rsidR="00DC17FB" w:rsidRPr="00116116" w:rsidRDefault="00DC17FB"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 xml:space="preserve">Minimum of one director require for </w:t>
      </w:r>
      <w:proofErr w:type="spellStart"/>
      <w:r w:rsidR="00C33600" w:rsidRPr="00116116">
        <w:rPr>
          <w:sz w:val="22"/>
          <w:szCs w:val="22"/>
        </w:rPr>
        <w:t>OPC</w:t>
      </w:r>
      <w:proofErr w:type="gramStart"/>
      <w:r w:rsidR="00C33600" w:rsidRPr="00116116">
        <w:rPr>
          <w:sz w:val="22"/>
          <w:szCs w:val="22"/>
        </w:rPr>
        <w:t>,it</w:t>
      </w:r>
      <w:proofErr w:type="spellEnd"/>
      <w:proofErr w:type="gramEnd"/>
      <w:r w:rsidR="00C33600" w:rsidRPr="00116116">
        <w:rPr>
          <w:sz w:val="22"/>
          <w:szCs w:val="22"/>
        </w:rPr>
        <w:t xml:space="preserve"> can increase </w:t>
      </w:r>
      <w:proofErr w:type="spellStart"/>
      <w:r w:rsidR="00C33600" w:rsidRPr="00116116">
        <w:rPr>
          <w:sz w:val="22"/>
          <w:szCs w:val="22"/>
        </w:rPr>
        <w:t>upto</w:t>
      </w:r>
      <w:proofErr w:type="spellEnd"/>
      <w:r w:rsidR="00C33600" w:rsidRPr="00116116">
        <w:rPr>
          <w:sz w:val="22"/>
          <w:szCs w:val="22"/>
        </w:rPr>
        <w:t xml:space="preserve"> 15 directors.</w:t>
      </w:r>
    </w:p>
    <w:p w14:paraId="22B12C1D" w14:textId="10992952" w:rsidR="001A0182" w:rsidRPr="00116116" w:rsidRDefault="001A0182" w:rsidP="00801EDE">
      <w:pPr>
        <w:pStyle w:val="NormalWeb"/>
        <w:numPr>
          <w:ilvl w:val="1"/>
          <w:numId w:val="6"/>
        </w:numPr>
        <w:shd w:val="clear" w:color="auto" w:fill="FFFFFF"/>
        <w:spacing w:before="0" w:beforeAutospacing="0" w:after="225" w:afterAutospacing="0" w:line="270" w:lineRule="atLeast"/>
        <w:rPr>
          <w:sz w:val="22"/>
          <w:szCs w:val="22"/>
        </w:rPr>
      </w:pPr>
      <w:r w:rsidRPr="00116116">
        <w:rPr>
          <w:sz w:val="22"/>
          <w:szCs w:val="22"/>
        </w:rPr>
        <w:t>(</w:t>
      </w:r>
      <w:r w:rsidRPr="00116116">
        <w:rPr>
          <w:i/>
          <w:sz w:val="22"/>
          <w:szCs w:val="22"/>
        </w:rPr>
        <w:t>refer section 152(1) and 149 (1)(a) and  (b) of companies act 2013</w:t>
      </w:r>
      <w:r w:rsidRPr="00116116">
        <w:rPr>
          <w:sz w:val="22"/>
          <w:szCs w:val="22"/>
        </w:rPr>
        <w:t>)</w:t>
      </w:r>
    </w:p>
    <w:p w14:paraId="1F0D2A5F" w14:textId="679855F4" w:rsidR="00DC17FB" w:rsidRPr="00116116" w:rsidRDefault="00DC17FB"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Cash Flow Statement need not</w:t>
      </w:r>
      <w:r w:rsidR="008A6A7F" w:rsidRPr="00116116">
        <w:rPr>
          <w:sz w:val="22"/>
          <w:szCs w:val="22"/>
        </w:rPr>
        <w:t xml:space="preserve"> mand</w:t>
      </w:r>
      <w:r w:rsidRPr="00116116">
        <w:rPr>
          <w:sz w:val="22"/>
          <w:szCs w:val="22"/>
        </w:rPr>
        <w:t xml:space="preserve">atorily form part of financials, </w:t>
      </w:r>
      <w:proofErr w:type="spellStart"/>
      <w:r w:rsidRPr="00116116">
        <w:rPr>
          <w:sz w:val="22"/>
          <w:szCs w:val="22"/>
        </w:rPr>
        <w:t>its</w:t>
      </w:r>
      <w:proofErr w:type="spellEnd"/>
      <w:r w:rsidRPr="00116116">
        <w:rPr>
          <w:sz w:val="22"/>
          <w:szCs w:val="22"/>
        </w:rPr>
        <w:t xml:space="preserve"> should file the </w:t>
      </w:r>
      <w:r w:rsidR="008A6A7F" w:rsidRPr="00116116">
        <w:rPr>
          <w:sz w:val="22"/>
          <w:szCs w:val="22"/>
        </w:rPr>
        <w:t>financials with registrar after duly adopted by member, within 180 days of closure of financial year along with necessary document</w:t>
      </w:r>
      <w:r w:rsidR="00C33600" w:rsidRPr="00116116">
        <w:rPr>
          <w:sz w:val="22"/>
          <w:szCs w:val="22"/>
        </w:rPr>
        <w:t>.</w:t>
      </w:r>
    </w:p>
    <w:p w14:paraId="020E2895" w14:textId="729D431B" w:rsidR="001A0182" w:rsidRPr="00116116" w:rsidRDefault="001A0182" w:rsidP="00801EDE">
      <w:pPr>
        <w:pStyle w:val="NormalWeb"/>
        <w:numPr>
          <w:ilvl w:val="1"/>
          <w:numId w:val="6"/>
        </w:numPr>
        <w:shd w:val="clear" w:color="auto" w:fill="FFFFFF"/>
        <w:spacing w:before="0" w:beforeAutospacing="0" w:after="225" w:afterAutospacing="0" w:line="270" w:lineRule="atLeast"/>
        <w:rPr>
          <w:sz w:val="22"/>
          <w:szCs w:val="22"/>
        </w:rPr>
      </w:pPr>
      <w:r w:rsidRPr="00116116">
        <w:rPr>
          <w:sz w:val="22"/>
          <w:szCs w:val="22"/>
        </w:rPr>
        <w:t>(</w:t>
      </w:r>
      <w:r w:rsidRPr="00116116">
        <w:rPr>
          <w:i/>
          <w:sz w:val="22"/>
          <w:szCs w:val="22"/>
        </w:rPr>
        <w:t>refer section 92 and 134 of companies act 2013</w:t>
      </w:r>
      <w:r w:rsidRPr="00116116">
        <w:rPr>
          <w:sz w:val="22"/>
          <w:szCs w:val="22"/>
        </w:rPr>
        <w:t>)</w:t>
      </w:r>
    </w:p>
    <w:p w14:paraId="6D932E43" w14:textId="36CF7267" w:rsidR="00C33600" w:rsidRPr="00116116" w:rsidRDefault="00C33600" w:rsidP="00801EDE">
      <w:pPr>
        <w:pStyle w:val="NormalWeb"/>
        <w:numPr>
          <w:ilvl w:val="0"/>
          <w:numId w:val="6"/>
        </w:numPr>
        <w:shd w:val="clear" w:color="auto" w:fill="FFFFFF"/>
        <w:spacing w:before="0" w:beforeAutospacing="0" w:after="225" w:afterAutospacing="0" w:line="270" w:lineRule="atLeast"/>
        <w:rPr>
          <w:sz w:val="22"/>
          <w:szCs w:val="22"/>
        </w:rPr>
      </w:pPr>
      <w:r w:rsidRPr="00116116">
        <w:rPr>
          <w:sz w:val="22"/>
          <w:szCs w:val="22"/>
        </w:rPr>
        <w:t xml:space="preserve">Board report to be annexed to financial statement may only contain </w:t>
      </w:r>
      <w:proofErr w:type="spellStart"/>
      <w:r w:rsidRPr="00116116">
        <w:rPr>
          <w:sz w:val="22"/>
          <w:szCs w:val="22"/>
        </w:rPr>
        <w:t>contain</w:t>
      </w:r>
      <w:proofErr w:type="spellEnd"/>
      <w:r w:rsidRPr="00116116">
        <w:rPr>
          <w:sz w:val="22"/>
          <w:szCs w:val="22"/>
        </w:rPr>
        <w:t xml:space="preserve"> explanation by board on every qualification, reservation or adverse remark or disclaimer made by auditor in his report.</w:t>
      </w:r>
    </w:p>
    <w:p w14:paraId="787B8CA4" w14:textId="77777777" w:rsidR="00C33600" w:rsidRPr="00116116" w:rsidRDefault="00C33600" w:rsidP="003A7EB3">
      <w:pPr>
        <w:pStyle w:val="NormalWeb"/>
        <w:shd w:val="clear" w:color="auto" w:fill="FFFFFF"/>
        <w:spacing w:before="0" w:beforeAutospacing="0" w:after="225" w:afterAutospacing="0" w:line="270" w:lineRule="atLeast"/>
        <w:rPr>
          <w:sz w:val="22"/>
          <w:szCs w:val="22"/>
        </w:rPr>
      </w:pPr>
    </w:p>
    <w:p w14:paraId="30861B93" w14:textId="77777777" w:rsidR="008A6A7F" w:rsidRDefault="008A6A7F" w:rsidP="003A7EB3">
      <w:pPr>
        <w:pStyle w:val="NormalWeb"/>
        <w:shd w:val="clear" w:color="auto" w:fill="FFFFFF"/>
        <w:spacing w:before="0" w:beforeAutospacing="0" w:after="225" w:afterAutospacing="0" w:line="270" w:lineRule="atLeast"/>
        <w:rPr>
          <w:sz w:val="22"/>
          <w:szCs w:val="22"/>
        </w:rPr>
      </w:pPr>
    </w:p>
    <w:p w14:paraId="36FA67D7" w14:textId="77777777" w:rsidR="00652C18" w:rsidRDefault="00652C18" w:rsidP="003A7EB3">
      <w:pPr>
        <w:pStyle w:val="NormalWeb"/>
        <w:shd w:val="clear" w:color="auto" w:fill="FFFFFF"/>
        <w:spacing w:before="0" w:beforeAutospacing="0" w:after="225" w:afterAutospacing="0" w:line="270" w:lineRule="atLeast"/>
        <w:rPr>
          <w:sz w:val="22"/>
          <w:szCs w:val="22"/>
        </w:rPr>
      </w:pPr>
    </w:p>
    <w:p w14:paraId="3F6E6F15" w14:textId="77777777" w:rsidR="00652C18" w:rsidRPr="00116116" w:rsidRDefault="00652C18" w:rsidP="003A7EB3">
      <w:pPr>
        <w:pStyle w:val="NormalWeb"/>
        <w:shd w:val="clear" w:color="auto" w:fill="FFFFFF"/>
        <w:spacing w:before="0" w:beforeAutospacing="0" w:after="225" w:afterAutospacing="0" w:line="270" w:lineRule="atLeast"/>
        <w:rPr>
          <w:sz w:val="22"/>
          <w:szCs w:val="22"/>
        </w:rPr>
      </w:pPr>
    </w:p>
    <w:p w14:paraId="5098615E" w14:textId="00DC456B" w:rsidR="003A7EB3" w:rsidRPr="00116116" w:rsidRDefault="003A7EB3" w:rsidP="003A7EB3">
      <w:pPr>
        <w:pStyle w:val="NormalWeb"/>
        <w:shd w:val="clear" w:color="auto" w:fill="FFFFFF"/>
        <w:spacing w:before="0" w:beforeAutospacing="0" w:after="225" w:afterAutospacing="0" w:line="270" w:lineRule="atLeast"/>
        <w:rPr>
          <w:b/>
          <w:i/>
          <w:sz w:val="22"/>
          <w:szCs w:val="22"/>
        </w:rPr>
      </w:pPr>
      <w:r w:rsidRPr="00116116">
        <w:rPr>
          <w:b/>
          <w:i/>
          <w:sz w:val="22"/>
          <w:szCs w:val="22"/>
        </w:rPr>
        <w:lastRenderedPageBreak/>
        <w:t>Drawback of OPC</w:t>
      </w:r>
    </w:p>
    <w:p w14:paraId="36B1A9DD" w14:textId="1D5FCD6D" w:rsidR="003A7EB3" w:rsidRPr="00116116" w:rsidRDefault="003A7EB3" w:rsidP="00117812">
      <w:pPr>
        <w:pStyle w:val="NormalWeb"/>
        <w:numPr>
          <w:ilvl w:val="0"/>
          <w:numId w:val="7"/>
        </w:numPr>
        <w:shd w:val="clear" w:color="auto" w:fill="FFFFFF"/>
        <w:spacing w:before="0" w:beforeAutospacing="0" w:after="225" w:afterAutospacing="0" w:line="270" w:lineRule="atLeast"/>
        <w:rPr>
          <w:sz w:val="22"/>
          <w:szCs w:val="22"/>
        </w:rPr>
      </w:pPr>
      <w:r w:rsidRPr="00116116">
        <w:rPr>
          <w:sz w:val="22"/>
          <w:szCs w:val="22"/>
        </w:rPr>
        <w:t>An OPC is not easy to set up. For one, it requires a lot of paperwork and is a time-consuming process. For instance, you need to get a lawyer or company secretary to help you draft the memorandum and articles of association.</w:t>
      </w:r>
    </w:p>
    <w:p w14:paraId="58CE479E" w14:textId="7F5880DF" w:rsidR="003A7EB3" w:rsidRPr="00116116" w:rsidRDefault="003A7EB3" w:rsidP="00117812">
      <w:pPr>
        <w:pStyle w:val="NormalWeb"/>
        <w:numPr>
          <w:ilvl w:val="0"/>
          <w:numId w:val="7"/>
        </w:numPr>
        <w:shd w:val="clear" w:color="auto" w:fill="FFFFFF"/>
        <w:spacing w:before="0" w:beforeAutospacing="0" w:after="225" w:afterAutospacing="0" w:line="270" w:lineRule="atLeast"/>
        <w:rPr>
          <w:sz w:val="22"/>
          <w:szCs w:val="22"/>
        </w:rPr>
      </w:pPr>
      <w:r w:rsidRPr="00116116">
        <w:rPr>
          <w:sz w:val="22"/>
          <w:szCs w:val="22"/>
        </w:rPr>
        <w:t xml:space="preserve">The process may cost upwards of </w:t>
      </w:r>
      <w:proofErr w:type="spellStart"/>
      <w:r w:rsidRPr="00116116">
        <w:rPr>
          <w:sz w:val="22"/>
          <w:szCs w:val="22"/>
        </w:rPr>
        <w:t>Rs</w:t>
      </w:r>
      <w:proofErr w:type="spellEnd"/>
      <w:r w:rsidRPr="00116116">
        <w:rPr>
          <w:sz w:val="22"/>
          <w:szCs w:val="22"/>
        </w:rPr>
        <w:t xml:space="preserve"> 2 lakh.</w:t>
      </w:r>
    </w:p>
    <w:p w14:paraId="7C9E6B69" w14:textId="32DA52BA" w:rsidR="003A7EB3" w:rsidRPr="00116116" w:rsidRDefault="003A7EB3" w:rsidP="00117812">
      <w:pPr>
        <w:pStyle w:val="NormalWeb"/>
        <w:numPr>
          <w:ilvl w:val="0"/>
          <w:numId w:val="7"/>
        </w:numPr>
        <w:shd w:val="clear" w:color="auto" w:fill="FFFFFF"/>
        <w:spacing w:before="0" w:beforeAutospacing="0" w:after="225" w:afterAutospacing="0" w:line="270" w:lineRule="atLeast"/>
        <w:rPr>
          <w:sz w:val="22"/>
          <w:szCs w:val="22"/>
        </w:rPr>
      </w:pPr>
      <w:r w:rsidRPr="00116116">
        <w:rPr>
          <w:sz w:val="22"/>
          <w:szCs w:val="22"/>
        </w:rPr>
        <w:t>OPC will be taxed at 30%, which may be higher than the 10-30% for a business that is not incorporated. Other types of taxes, such as the minimum alternate tax and dividend distribution tax, may also be applicable.</w:t>
      </w:r>
    </w:p>
    <w:p w14:paraId="52CF21B2" w14:textId="4F2406E0" w:rsidR="00AC73B3" w:rsidRPr="00116116" w:rsidRDefault="003A7EB3" w:rsidP="00117812">
      <w:pPr>
        <w:pStyle w:val="ListParagraph"/>
        <w:numPr>
          <w:ilvl w:val="0"/>
          <w:numId w:val="7"/>
        </w:numPr>
        <w:rPr>
          <w:rFonts w:ascii="Times New Roman" w:hAnsi="Times New Roman" w:cs="Times New Roman"/>
          <w:shd w:val="clear" w:color="auto" w:fill="FFFFFF"/>
        </w:rPr>
      </w:pPr>
      <w:r w:rsidRPr="00116116">
        <w:rPr>
          <w:rFonts w:ascii="Times New Roman" w:hAnsi="Times New Roman" w:cs="Times New Roman"/>
          <w:shd w:val="clear" w:color="auto" w:fill="FFFFFF"/>
        </w:rPr>
        <w:t>No relief from the provisions on audits, financial statements and accounts, which are applicable to private companies</w:t>
      </w:r>
    </w:p>
    <w:p w14:paraId="15E7045C" w14:textId="77777777" w:rsidR="00117812" w:rsidRPr="00116116" w:rsidRDefault="00117812" w:rsidP="00117812">
      <w:pPr>
        <w:pStyle w:val="ListParagraph"/>
        <w:rPr>
          <w:rFonts w:ascii="Times New Roman" w:hAnsi="Times New Roman" w:cs="Times New Roman"/>
          <w:shd w:val="clear" w:color="auto" w:fill="FFFFFF"/>
        </w:rPr>
      </w:pPr>
    </w:p>
    <w:p w14:paraId="5573A546" w14:textId="1F2A1531" w:rsidR="003A7EB3" w:rsidRPr="00116116" w:rsidRDefault="003A7EB3" w:rsidP="00117812">
      <w:pPr>
        <w:pStyle w:val="ListParagraph"/>
        <w:numPr>
          <w:ilvl w:val="0"/>
          <w:numId w:val="7"/>
        </w:numPr>
        <w:rPr>
          <w:rFonts w:ascii="Times New Roman" w:hAnsi="Times New Roman" w:cs="Times New Roman"/>
          <w:shd w:val="clear" w:color="auto" w:fill="FFFFFF"/>
        </w:rPr>
      </w:pPr>
      <w:r w:rsidRPr="00116116">
        <w:rPr>
          <w:rFonts w:ascii="Times New Roman" w:hAnsi="Times New Roman" w:cs="Times New Roman"/>
          <w:shd w:val="clear" w:color="auto" w:fill="FFFFFF"/>
        </w:rPr>
        <w:t>Any resolution passed by the sole member must be communicated to the company</w:t>
      </w:r>
      <w:r w:rsidR="00117812" w:rsidRPr="00116116">
        <w:rPr>
          <w:rFonts w:ascii="Times New Roman" w:hAnsi="Times New Roman" w:cs="Times New Roman"/>
          <w:shd w:val="clear" w:color="auto" w:fill="FFFFFF"/>
        </w:rPr>
        <w:t xml:space="preserve"> and entered in the </w:t>
      </w:r>
      <w:proofErr w:type="gramStart"/>
      <w:r w:rsidR="00117812" w:rsidRPr="00116116">
        <w:rPr>
          <w:rFonts w:ascii="Times New Roman" w:hAnsi="Times New Roman" w:cs="Times New Roman"/>
          <w:shd w:val="clear" w:color="auto" w:fill="FFFFFF"/>
        </w:rPr>
        <w:t>minutes</w:t>
      </w:r>
      <w:proofErr w:type="gramEnd"/>
      <w:r w:rsidR="00117812" w:rsidRPr="00116116">
        <w:rPr>
          <w:rFonts w:ascii="Times New Roman" w:hAnsi="Times New Roman" w:cs="Times New Roman"/>
          <w:shd w:val="clear" w:color="auto" w:fill="FFFFFF"/>
        </w:rPr>
        <w:t xml:space="preserve"> book – for meetings</w:t>
      </w:r>
      <w:r w:rsidRPr="00116116">
        <w:rPr>
          <w:rFonts w:ascii="Times New Roman" w:hAnsi="Times New Roman" w:cs="Times New Roman"/>
          <w:shd w:val="clear" w:color="auto" w:fill="FFFFFF"/>
        </w:rPr>
        <w:t xml:space="preserve">. </w:t>
      </w:r>
    </w:p>
    <w:p w14:paraId="073C3C18" w14:textId="77777777" w:rsidR="00117812" w:rsidRPr="00116116" w:rsidRDefault="00117812" w:rsidP="00117812">
      <w:pPr>
        <w:pStyle w:val="ListParagraph"/>
        <w:rPr>
          <w:rFonts w:ascii="Times New Roman" w:hAnsi="Times New Roman" w:cs="Times New Roman"/>
          <w:shd w:val="clear" w:color="auto" w:fill="FFFFFF"/>
        </w:rPr>
      </w:pPr>
    </w:p>
    <w:p w14:paraId="4FF3F4B3" w14:textId="06D2B4A9" w:rsidR="00117812" w:rsidRPr="00116116" w:rsidRDefault="00117812" w:rsidP="00117812">
      <w:pPr>
        <w:pStyle w:val="ListParagraph"/>
        <w:numPr>
          <w:ilvl w:val="0"/>
          <w:numId w:val="2"/>
        </w:numPr>
        <w:rPr>
          <w:rFonts w:ascii="Times New Roman" w:hAnsi="Times New Roman" w:cs="Times New Roman"/>
        </w:rPr>
      </w:pPr>
      <w:r w:rsidRPr="00116116">
        <w:rPr>
          <w:rFonts w:ascii="Times New Roman" w:hAnsi="Times New Roman" w:cs="Times New Roman"/>
          <w:shd w:val="clear" w:color="auto" w:fill="FFFFFF"/>
        </w:rPr>
        <w:t xml:space="preserve">Compulsory Conversion if </w:t>
      </w:r>
      <w:r w:rsidRPr="00116116">
        <w:rPr>
          <w:rFonts w:ascii="Times New Roman" w:hAnsi="Times New Roman" w:cs="Times New Roman"/>
        </w:rPr>
        <w:t xml:space="preserve">paid-up capital is increased beyond 50 lakhs rupees or average annual turnover during the relevant period exceeds 2 </w:t>
      </w:r>
      <w:proofErr w:type="spellStart"/>
      <w:r w:rsidRPr="00116116">
        <w:rPr>
          <w:rFonts w:ascii="Times New Roman" w:hAnsi="Times New Roman" w:cs="Times New Roman"/>
        </w:rPr>
        <w:t>crore</w:t>
      </w:r>
      <w:proofErr w:type="spellEnd"/>
      <w:r w:rsidRPr="00116116">
        <w:rPr>
          <w:rFonts w:ascii="Times New Roman" w:hAnsi="Times New Roman" w:cs="Times New Roman"/>
        </w:rPr>
        <w:t xml:space="preserve"> rupees.</w:t>
      </w:r>
    </w:p>
    <w:p w14:paraId="493EBF43" w14:textId="7BD90724" w:rsidR="00117812" w:rsidRPr="00116116" w:rsidRDefault="00117812" w:rsidP="00117812">
      <w:pPr>
        <w:pStyle w:val="ListParagraph"/>
        <w:rPr>
          <w:rFonts w:ascii="Times New Roman" w:hAnsi="Times New Roman" w:cs="Times New Roman"/>
          <w:shd w:val="clear" w:color="auto" w:fill="FFFFFF"/>
        </w:rPr>
      </w:pPr>
    </w:p>
    <w:p w14:paraId="684C62B5" w14:textId="77777777" w:rsidR="003A7EB3" w:rsidRPr="00116116" w:rsidRDefault="003A7EB3" w:rsidP="002F72F2">
      <w:pPr>
        <w:rPr>
          <w:rFonts w:ascii="Times New Roman" w:hAnsi="Times New Roman" w:cs="Times New Roman"/>
          <w:shd w:val="clear" w:color="auto" w:fill="FFFFFF"/>
        </w:rPr>
      </w:pPr>
    </w:p>
    <w:p w14:paraId="27B884A7" w14:textId="7D0D2A93" w:rsidR="00801EDE" w:rsidRPr="00116116" w:rsidRDefault="00801EDE" w:rsidP="002F72F2">
      <w:pPr>
        <w:rPr>
          <w:rFonts w:ascii="Times New Roman" w:hAnsi="Times New Roman" w:cs="Times New Roman"/>
          <w:b/>
          <w:i/>
          <w:sz w:val="24"/>
          <w:szCs w:val="24"/>
          <w:shd w:val="clear" w:color="auto" w:fill="FFFFFF"/>
        </w:rPr>
      </w:pPr>
      <w:r w:rsidRPr="00116116">
        <w:rPr>
          <w:rFonts w:ascii="Times New Roman" w:hAnsi="Times New Roman" w:cs="Times New Roman"/>
          <w:b/>
          <w:i/>
          <w:sz w:val="24"/>
          <w:szCs w:val="24"/>
          <w:shd w:val="clear" w:color="auto" w:fill="FFFFFF"/>
        </w:rPr>
        <w:t>Steps to incorporate OPC</w:t>
      </w:r>
    </w:p>
    <w:p w14:paraId="2EFB8B4B" w14:textId="77777777"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Obtain Digital Signature Certificate [DSC] for the proposed Director(s).</w:t>
      </w:r>
    </w:p>
    <w:p w14:paraId="031B83BB" w14:textId="557325D6"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Obtain Director Identification Number [DIN] for the proposed director(s)</w:t>
      </w:r>
      <w:r w:rsidR="00117812" w:rsidRPr="00116116">
        <w:rPr>
          <w:rFonts w:ascii="Times New Roman" w:eastAsia="Times New Roman" w:hAnsi="Times New Roman" w:cs="Times New Roman"/>
        </w:rPr>
        <w:t xml:space="preserve"> -</w:t>
      </w:r>
      <w:r w:rsidRPr="00116116">
        <w:rPr>
          <w:rFonts w:ascii="Times New Roman" w:eastAsia="Times New Roman" w:hAnsi="Times New Roman" w:cs="Times New Roman"/>
          <w:b/>
        </w:rPr>
        <w:t xml:space="preserve"> </w:t>
      </w:r>
      <w:r w:rsidRPr="00116116">
        <w:rPr>
          <w:rFonts w:ascii="Times New Roman" w:eastAsia="Times New Roman" w:hAnsi="Times New Roman" w:cs="Times New Roman"/>
          <w:b/>
          <w:i/>
        </w:rPr>
        <w:t>form DIR 3</w:t>
      </w:r>
      <w:r w:rsidRPr="00116116">
        <w:rPr>
          <w:rFonts w:ascii="Times New Roman" w:eastAsia="Times New Roman" w:hAnsi="Times New Roman" w:cs="Times New Roman"/>
          <w:i/>
        </w:rPr>
        <w:t>.</w:t>
      </w:r>
    </w:p>
    <w:p w14:paraId="51995B59" w14:textId="0B3DA5EB"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b/>
        </w:rPr>
      </w:pPr>
      <w:r w:rsidRPr="00801EDE">
        <w:rPr>
          <w:rFonts w:ascii="Times New Roman" w:eastAsia="Times New Roman" w:hAnsi="Times New Roman" w:cs="Times New Roman"/>
        </w:rPr>
        <w:t>Select suitable Company Name, and make an application to the Ministry of Corporate Office for availability of name. </w:t>
      </w:r>
      <w:r w:rsidRPr="00116116">
        <w:rPr>
          <w:rFonts w:ascii="Times New Roman" w:eastAsia="Times New Roman" w:hAnsi="Times New Roman" w:cs="Times New Roman"/>
        </w:rPr>
        <w:t>–</w:t>
      </w:r>
      <w:r w:rsidRPr="00116116">
        <w:rPr>
          <w:rFonts w:ascii="Times New Roman" w:eastAsia="Times New Roman" w:hAnsi="Times New Roman" w:cs="Times New Roman"/>
          <w:b/>
        </w:rPr>
        <w:t xml:space="preserve"> </w:t>
      </w:r>
      <w:r w:rsidRPr="00116116">
        <w:rPr>
          <w:rFonts w:ascii="Times New Roman" w:eastAsia="Times New Roman" w:hAnsi="Times New Roman" w:cs="Times New Roman"/>
          <w:b/>
          <w:i/>
        </w:rPr>
        <w:t>Form INC 1</w:t>
      </w:r>
    </w:p>
    <w:p w14:paraId="03524AF1" w14:textId="77777777"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Draft Memorandum of Association and Articles of Association [MOA &amp; AOA]. </w:t>
      </w:r>
    </w:p>
    <w:p w14:paraId="0711AF5C" w14:textId="1BBF148B"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i/>
        </w:rPr>
      </w:pPr>
      <w:r w:rsidRPr="00801EDE">
        <w:rPr>
          <w:rFonts w:ascii="Times New Roman" w:eastAsia="Times New Roman" w:hAnsi="Times New Roman" w:cs="Times New Roman"/>
        </w:rPr>
        <w:t>Sign and file various documents including MOA &amp; AOA with the Registrar of Companies electronically. </w:t>
      </w:r>
      <w:r w:rsidRPr="00116116">
        <w:rPr>
          <w:rFonts w:ascii="Times New Roman" w:eastAsia="Times New Roman" w:hAnsi="Times New Roman" w:cs="Times New Roman"/>
        </w:rPr>
        <w:t>–</w:t>
      </w:r>
      <w:r w:rsidRPr="00116116">
        <w:rPr>
          <w:rFonts w:ascii="Times New Roman" w:eastAsia="Times New Roman" w:hAnsi="Times New Roman" w:cs="Times New Roman"/>
          <w:b/>
        </w:rPr>
        <w:t xml:space="preserve"> </w:t>
      </w:r>
      <w:r w:rsidRPr="00116116">
        <w:rPr>
          <w:rFonts w:ascii="Times New Roman" w:eastAsia="Times New Roman" w:hAnsi="Times New Roman" w:cs="Times New Roman"/>
          <w:b/>
          <w:i/>
        </w:rPr>
        <w:t>Form INC 2,Form INC 22 and Form DIR 12(In some cases)</w:t>
      </w:r>
    </w:p>
    <w:p w14:paraId="4C810B8E" w14:textId="77777777"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Payment of Requisite fee to Ministry of Corporate Affairs and also Stamp Duty. </w:t>
      </w:r>
    </w:p>
    <w:p w14:paraId="0DA51AB9" w14:textId="77777777"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Scrutiny of documents at Registrar of Companies [ROC].</w:t>
      </w:r>
    </w:p>
    <w:p w14:paraId="11FEF517" w14:textId="77777777" w:rsidR="00801EDE" w:rsidRPr="00801EDE" w:rsidRDefault="00801EDE" w:rsidP="00801EDE">
      <w:pPr>
        <w:numPr>
          <w:ilvl w:val="0"/>
          <w:numId w:val="4"/>
        </w:numPr>
        <w:shd w:val="clear" w:color="auto" w:fill="FFFFFF"/>
        <w:spacing w:before="100" w:beforeAutospacing="1" w:after="100" w:afterAutospacing="1" w:line="480" w:lineRule="atLeast"/>
        <w:rPr>
          <w:rFonts w:ascii="Times New Roman" w:eastAsia="Times New Roman" w:hAnsi="Times New Roman" w:cs="Times New Roman"/>
        </w:rPr>
      </w:pPr>
      <w:r w:rsidRPr="00801EDE">
        <w:rPr>
          <w:rFonts w:ascii="Times New Roman" w:eastAsia="Times New Roman" w:hAnsi="Times New Roman" w:cs="Times New Roman"/>
        </w:rPr>
        <w:t>Receipt of Certificate of Registration/Incorporation from ROC.</w:t>
      </w:r>
    </w:p>
    <w:p w14:paraId="6CC5D388" w14:textId="77777777" w:rsidR="00801EDE" w:rsidRDefault="00801EDE" w:rsidP="002F72F2">
      <w:pPr>
        <w:rPr>
          <w:rFonts w:ascii="Times New Roman" w:hAnsi="Times New Roman" w:cs="Times New Roman"/>
          <w:shd w:val="clear" w:color="auto" w:fill="FFFFFF"/>
        </w:rPr>
      </w:pPr>
    </w:p>
    <w:p w14:paraId="0A63EDCE" w14:textId="58E58C80" w:rsidR="00116116" w:rsidRPr="00AD18CB" w:rsidRDefault="00AD18CB" w:rsidP="00AD18CB">
      <w:pPr>
        <w:ind w:left="7200"/>
        <w:jc w:val="right"/>
        <w:rPr>
          <w:rFonts w:ascii="Times New Roman" w:hAnsi="Times New Roman" w:cs="Times New Roman"/>
          <w:i/>
          <w:shd w:val="clear" w:color="auto" w:fill="FFFFFF"/>
        </w:rPr>
      </w:pPr>
      <w:bookmarkStart w:id="3" w:name="_GoBack"/>
      <w:bookmarkEnd w:id="3"/>
      <w:r w:rsidRPr="00AD18CB">
        <w:rPr>
          <w:rFonts w:ascii="Times New Roman" w:hAnsi="Times New Roman" w:cs="Times New Roman"/>
          <w:i/>
          <w:shd w:val="clear" w:color="auto" w:fill="FFFFFF"/>
        </w:rPr>
        <w:t>Dated 6-1-2014</w:t>
      </w:r>
      <w:r>
        <w:rPr>
          <w:rFonts w:ascii="Times New Roman" w:hAnsi="Times New Roman" w:cs="Times New Roman"/>
          <w:i/>
          <w:shd w:val="clear" w:color="auto" w:fill="FFFFFF"/>
        </w:rPr>
        <w:t>.</w:t>
      </w:r>
    </w:p>
    <w:sectPr w:rsidR="00116116" w:rsidRPr="00AD18CB">
      <w:footerReference w:type="default" r:id="rI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yed usman" w:date="2015-01-05T16:16:00Z" w:initials="su">
    <w:p w14:paraId="7A188A34" w14:textId="77777777" w:rsidR="00B97921" w:rsidRDefault="00B97921">
      <w:pPr>
        <w:pStyle w:val="CommentText"/>
      </w:pPr>
      <w:r>
        <w:rPr>
          <w:rStyle w:val="CommentReference"/>
        </w:rPr>
        <w:annotationRef/>
      </w:r>
      <w:r>
        <w:t xml:space="preserve">Resident means person who stayed in </w:t>
      </w:r>
      <w:proofErr w:type="spellStart"/>
      <w:r>
        <w:t>india</w:t>
      </w:r>
      <w:proofErr w:type="spellEnd"/>
      <w:r>
        <w:t xml:space="preserve"> for a period of not </w:t>
      </w:r>
      <w:proofErr w:type="spellStart"/>
      <w:r>
        <w:t>lessthan</w:t>
      </w:r>
      <w:proofErr w:type="spellEnd"/>
      <w:r>
        <w:t xml:space="preserve"> 182 days during the immediate preceding calendar years</w:t>
      </w:r>
    </w:p>
  </w:comment>
  <w:comment w:id="1" w:author="syed usman" w:date="2015-01-06T10:07:00Z" w:initials="su">
    <w:p w14:paraId="5F84E002" w14:textId="1B441A39" w:rsidR="00902C44" w:rsidRDefault="00902C44">
      <w:pPr>
        <w:pStyle w:val="CommentText"/>
      </w:pPr>
      <w:r>
        <w:rPr>
          <w:rStyle w:val="CommentReference"/>
        </w:rPr>
        <w:annotationRef/>
      </w:r>
      <w:r>
        <w:t xml:space="preserve">Form for </w:t>
      </w:r>
      <w:proofErr w:type="spellStart"/>
      <w:r>
        <w:t>Icorporation</w:t>
      </w:r>
      <w:proofErr w:type="spellEnd"/>
      <w:r>
        <w:t xml:space="preserve"> of OPC</w:t>
      </w:r>
    </w:p>
  </w:comment>
  <w:comment w:id="2" w:author="syed usman" w:date="2015-01-06T10:58:00Z" w:initials="su">
    <w:p w14:paraId="38E779E1" w14:textId="6790FF34" w:rsidR="00DC17FB" w:rsidRDefault="00744D1A">
      <w:pPr>
        <w:pStyle w:val="CommentText"/>
      </w:pPr>
      <w:r>
        <w:rPr>
          <w:rStyle w:val="CommentReference"/>
        </w:rPr>
        <w:annotationRef/>
      </w:r>
      <w:r>
        <w:t xml:space="preserve">Just like private company </w:t>
      </w:r>
      <w:r w:rsidR="00DC17FB">
        <w:t>it can start up with share capital of 100000 or as by guarantee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188A34" w15:done="0"/>
  <w15:commentEx w15:paraId="5F84E002" w15:done="0"/>
  <w15:commentEx w15:paraId="38E779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F618E" w14:textId="77777777" w:rsidR="00FF6122" w:rsidRDefault="00FF6122" w:rsidP="00652C18">
      <w:pPr>
        <w:spacing w:after="0" w:line="240" w:lineRule="auto"/>
      </w:pPr>
      <w:r>
        <w:separator/>
      </w:r>
    </w:p>
  </w:endnote>
  <w:endnote w:type="continuationSeparator" w:id="0">
    <w:p w14:paraId="6424BC46" w14:textId="77777777" w:rsidR="00FF6122" w:rsidRDefault="00FF6122" w:rsidP="0065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1BC8B" w14:textId="2B7B5F0E" w:rsidR="00652C18" w:rsidRDefault="00652C18">
    <w:pPr>
      <w:pStyle w:val="Footer"/>
    </w:pPr>
    <w:r>
      <w:tab/>
    </w:r>
    <w:r>
      <w:tab/>
      <w:t>CA Syed Usman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774B0" w14:textId="77777777" w:rsidR="00FF6122" w:rsidRDefault="00FF6122" w:rsidP="00652C18">
      <w:pPr>
        <w:spacing w:after="0" w:line="240" w:lineRule="auto"/>
      </w:pPr>
      <w:r>
        <w:separator/>
      </w:r>
    </w:p>
  </w:footnote>
  <w:footnote w:type="continuationSeparator" w:id="0">
    <w:p w14:paraId="15B685CC" w14:textId="77777777" w:rsidR="00FF6122" w:rsidRDefault="00FF6122" w:rsidP="00652C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17903"/>
    <w:multiLevelType w:val="hybridMultilevel"/>
    <w:tmpl w:val="76B46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F6826"/>
    <w:multiLevelType w:val="hybridMultilevel"/>
    <w:tmpl w:val="6FE88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81FB5"/>
    <w:multiLevelType w:val="multilevel"/>
    <w:tmpl w:val="1E9CA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0F4211"/>
    <w:multiLevelType w:val="hybridMultilevel"/>
    <w:tmpl w:val="9D1CDF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FC65CD"/>
    <w:multiLevelType w:val="hybridMultilevel"/>
    <w:tmpl w:val="79C4C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A069B5"/>
    <w:multiLevelType w:val="hybridMultilevel"/>
    <w:tmpl w:val="70B2D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2C13D2"/>
    <w:multiLevelType w:val="hybridMultilevel"/>
    <w:tmpl w:val="3FE6B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0F2D07"/>
    <w:multiLevelType w:val="hybridMultilevel"/>
    <w:tmpl w:val="3B548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0"/>
  </w:num>
  <w:num w:numId="6">
    <w:abstractNumId w:val="1"/>
  </w:num>
  <w:num w:numId="7">
    <w:abstractNumId w:val="4"/>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ed usman">
    <w15:presenceInfo w15:providerId="Windows Live" w15:userId="8ee4d8dc778c8d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F3"/>
    <w:rsid w:val="00036F9C"/>
    <w:rsid w:val="00116116"/>
    <w:rsid w:val="00117812"/>
    <w:rsid w:val="001A0182"/>
    <w:rsid w:val="002A5F24"/>
    <w:rsid w:val="002F72F2"/>
    <w:rsid w:val="003A35FD"/>
    <w:rsid w:val="003A7EB3"/>
    <w:rsid w:val="003E0AC0"/>
    <w:rsid w:val="00410866"/>
    <w:rsid w:val="00544073"/>
    <w:rsid w:val="00652C18"/>
    <w:rsid w:val="006562F3"/>
    <w:rsid w:val="00744D1A"/>
    <w:rsid w:val="007B44C3"/>
    <w:rsid w:val="00801EDE"/>
    <w:rsid w:val="008A6A7F"/>
    <w:rsid w:val="00902C44"/>
    <w:rsid w:val="00944CB5"/>
    <w:rsid w:val="00985426"/>
    <w:rsid w:val="00A12466"/>
    <w:rsid w:val="00AC73B3"/>
    <w:rsid w:val="00AD18CB"/>
    <w:rsid w:val="00AE0FE9"/>
    <w:rsid w:val="00B06040"/>
    <w:rsid w:val="00B6755A"/>
    <w:rsid w:val="00B97921"/>
    <w:rsid w:val="00C0145F"/>
    <w:rsid w:val="00C33600"/>
    <w:rsid w:val="00C966E0"/>
    <w:rsid w:val="00CA0ADD"/>
    <w:rsid w:val="00D5401C"/>
    <w:rsid w:val="00DC17FB"/>
    <w:rsid w:val="00DE334E"/>
    <w:rsid w:val="00E741FA"/>
    <w:rsid w:val="00EF14D4"/>
    <w:rsid w:val="00EF6CDA"/>
    <w:rsid w:val="00F83806"/>
    <w:rsid w:val="00FB3E51"/>
    <w:rsid w:val="00FF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C733"/>
  <w15:chartTrackingRefBased/>
  <w15:docId w15:val="{F5A4C817-49EB-405F-A0BE-194A5F0C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2F2"/>
    <w:pPr>
      <w:ind w:left="720"/>
      <w:contextualSpacing/>
    </w:pPr>
  </w:style>
  <w:style w:type="character" w:styleId="CommentReference">
    <w:name w:val="annotation reference"/>
    <w:basedOn w:val="DefaultParagraphFont"/>
    <w:uiPriority w:val="99"/>
    <w:semiHidden/>
    <w:unhideWhenUsed/>
    <w:rsid w:val="00B97921"/>
    <w:rPr>
      <w:sz w:val="16"/>
      <w:szCs w:val="16"/>
    </w:rPr>
  </w:style>
  <w:style w:type="paragraph" w:styleId="CommentText">
    <w:name w:val="annotation text"/>
    <w:basedOn w:val="Normal"/>
    <w:link w:val="CommentTextChar"/>
    <w:uiPriority w:val="99"/>
    <w:semiHidden/>
    <w:unhideWhenUsed/>
    <w:rsid w:val="00B97921"/>
    <w:pPr>
      <w:spacing w:line="240" w:lineRule="auto"/>
    </w:pPr>
    <w:rPr>
      <w:sz w:val="20"/>
      <w:szCs w:val="20"/>
    </w:rPr>
  </w:style>
  <w:style w:type="character" w:customStyle="1" w:styleId="CommentTextChar">
    <w:name w:val="Comment Text Char"/>
    <w:basedOn w:val="DefaultParagraphFont"/>
    <w:link w:val="CommentText"/>
    <w:uiPriority w:val="99"/>
    <w:semiHidden/>
    <w:rsid w:val="00B97921"/>
    <w:rPr>
      <w:sz w:val="20"/>
      <w:szCs w:val="20"/>
    </w:rPr>
  </w:style>
  <w:style w:type="paragraph" w:styleId="CommentSubject">
    <w:name w:val="annotation subject"/>
    <w:basedOn w:val="CommentText"/>
    <w:next w:val="CommentText"/>
    <w:link w:val="CommentSubjectChar"/>
    <w:uiPriority w:val="99"/>
    <w:semiHidden/>
    <w:unhideWhenUsed/>
    <w:rsid w:val="00B97921"/>
    <w:rPr>
      <w:b/>
      <w:bCs/>
    </w:rPr>
  </w:style>
  <w:style w:type="character" w:customStyle="1" w:styleId="CommentSubjectChar">
    <w:name w:val="Comment Subject Char"/>
    <w:basedOn w:val="CommentTextChar"/>
    <w:link w:val="CommentSubject"/>
    <w:uiPriority w:val="99"/>
    <w:semiHidden/>
    <w:rsid w:val="00B97921"/>
    <w:rPr>
      <w:b/>
      <w:bCs/>
      <w:sz w:val="20"/>
      <w:szCs w:val="20"/>
    </w:rPr>
  </w:style>
  <w:style w:type="paragraph" w:styleId="BalloonText">
    <w:name w:val="Balloon Text"/>
    <w:basedOn w:val="Normal"/>
    <w:link w:val="BalloonTextChar"/>
    <w:uiPriority w:val="99"/>
    <w:semiHidden/>
    <w:unhideWhenUsed/>
    <w:rsid w:val="00B979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21"/>
    <w:rPr>
      <w:rFonts w:ascii="Segoe UI" w:hAnsi="Segoe UI" w:cs="Segoe UI"/>
      <w:sz w:val="18"/>
      <w:szCs w:val="18"/>
    </w:rPr>
  </w:style>
  <w:style w:type="paragraph" w:styleId="NormalWeb">
    <w:name w:val="Normal (Web)"/>
    <w:basedOn w:val="Normal"/>
    <w:uiPriority w:val="99"/>
    <w:semiHidden/>
    <w:unhideWhenUsed/>
    <w:rsid w:val="003A7EB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2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C18"/>
  </w:style>
  <w:style w:type="paragraph" w:styleId="Footer">
    <w:name w:val="footer"/>
    <w:basedOn w:val="Normal"/>
    <w:link w:val="FooterChar"/>
    <w:uiPriority w:val="99"/>
    <w:unhideWhenUsed/>
    <w:rsid w:val="00652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0735">
      <w:bodyDiv w:val="1"/>
      <w:marLeft w:val="0"/>
      <w:marRight w:val="0"/>
      <w:marTop w:val="0"/>
      <w:marBottom w:val="0"/>
      <w:divBdr>
        <w:top w:val="none" w:sz="0" w:space="0" w:color="auto"/>
        <w:left w:val="none" w:sz="0" w:space="0" w:color="auto"/>
        <w:bottom w:val="none" w:sz="0" w:space="0" w:color="auto"/>
        <w:right w:val="none" w:sz="0" w:space="0" w:color="auto"/>
      </w:divBdr>
    </w:div>
    <w:div w:id="169406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usman</dc:creator>
  <cp:keywords/>
  <dc:description/>
  <cp:lastModifiedBy>syed usman</cp:lastModifiedBy>
  <cp:revision>21</cp:revision>
  <dcterms:created xsi:type="dcterms:W3CDTF">2015-01-05T10:01:00Z</dcterms:created>
  <dcterms:modified xsi:type="dcterms:W3CDTF">2015-01-06T07:26:00Z</dcterms:modified>
</cp:coreProperties>
</file>