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29F" w:rsidRDefault="005A629F" w:rsidP="00BA24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5A629F">
        <w:rPr>
          <w:rFonts w:ascii="Arial" w:hAnsi="Arial" w:cs="Arial"/>
          <w:b/>
          <w:color w:val="000000"/>
          <w:sz w:val="32"/>
          <w:szCs w:val="32"/>
        </w:rPr>
        <w:t>Legal Due Diligence</w:t>
      </w:r>
    </w:p>
    <w:p w:rsidR="00BA2403" w:rsidRPr="00BA2403" w:rsidRDefault="00BA2403" w:rsidP="00BA24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b/>
          <w:color w:val="000000"/>
          <w:sz w:val="20"/>
          <w:szCs w:val="20"/>
        </w:rPr>
        <w:t>THE SCOPE</w:t>
      </w:r>
      <w:r w:rsidRPr="005A629F">
        <w:rPr>
          <w:rFonts w:ascii="Arial" w:hAnsi="Arial" w:cs="Arial"/>
          <w:color w:val="000000"/>
          <w:sz w:val="20"/>
          <w:szCs w:val="20"/>
        </w:rPr>
        <w:t xml:space="preserve"> of legal due diligence depends on the purpose and objectives which may vary from case to case.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A629F">
        <w:rPr>
          <w:rFonts w:ascii="Arial" w:hAnsi="Arial" w:cs="Arial"/>
          <w:color w:val="000000"/>
          <w:sz w:val="20"/>
          <w:szCs w:val="20"/>
        </w:rPr>
        <w:t>The scope of due diligence by a large institutional investor will vary from the scope of due diligence by the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A629F">
        <w:rPr>
          <w:rFonts w:ascii="Arial" w:hAnsi="Arial" w:cs="Arial"/>
          <w:color w:val="000000"/>
          <w:sz w:val="20"/>
          <w:szCs w:val="20"/>
        </w:rPr>
        <w:t>company which proposes to acquire a target company. Thus it is not possible to define the scope of due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A629F">
        <w:rPr>
          <w:rFonts w:ascii="Arial" w:hAnsi="Arial" w:cs="Arial"/>
          <w:color w:val="000000"/>
          <w:sz w:val="20"/>
          <w:szCs w:val="20"/>
        </w:rPr>
        <w:t>diligence specifically. However, certain mandatory issues that should be covered in any type of legal due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A629F">
        <w:rPr>
          <w:rFonts w:ascii="Arial" w:hAnsi="Arial" w:cs="Arial"/>
          <w:color w:val="000000"/>
          <w:sz w:val="20"/>
          <w:szCs w:val="20"/>
        </w:rPr>
        <w:t>diligence are as follows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5A629F">
        <w:rPr>
          <w:rFonts w:ascii="Arial" w:hAnsi="Arial" w:cs="Arial"/>
          <w:b/>
          <w:color w:val="000000"/>
          <w:sz w:val="20"/>
          <w:szCs w:val="20"/>
        </w:rPr>
        <w:t xml:space="preserve">1. </w:t>
      </w:r>
      <w:r w:rsidRPr="005A629F">
        <w:rPr>
          <w:rFonts w:ascii="Arial" w:hAnsi="Arial" w:cs="Arial"/>
          <w:b/>
          <w:i/>
          <w:iCs/>
          <w:color w:val="000000"/>
          <w:sz w:val="20"/>
          <w:szCs w:val="20"/>
        </w:rPr>
        <w:t>Regulatory compliance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000000"/>
          <w:sz w:val="20"/>
          <w:szCs w:val="20"/>
        </w:rPr>
      </w:pPr>
    </w:p>
    <w:p w:rsid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It would include compliance requirements of the company under various applicable laws such as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A629F">
        <w:rPr>
          <w:rFonts w:ascii="Arial" w:hAnsi="Arial" w:cs="Arial"/>
          <w:color w:val="000000"/>
          <w:sz w:val="20"/>
          <w:szCs w:val="20"/>
        </w:rPr>
        <w:t>Companies Act, Income Tax Act, SEBI Act rules and regulations, employee related laws, other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A629F">
        <w:rPr>
          <w:rFonts w:ascii="Arial" w:hAnsi="Arial" w:cs="Arial"/>
          <w:color w:val="000000"/>
          <w:sz w:val="20"/>
          <w:szCs w:val="20"/>
        </w:rPr>
        <w:t xml:space="preserve">business related laws such as pollution control laws, patent laws, </w:t>
      </w:r>
      <w:proofErr w:type="gramStart"/>
      <w:r w:rsidRPr="005A629F">
        <w:rPr>
          <w:rFonts w:ascii="Arial" w:hAnsi="Arial" w:cs="Arial"/>
          <w:color w:val="000000"/>
          <w:sz w:val="20"/>
          <w:szCs w:val="20"/>
        </w:rPr>
        <w:t>applicable</w:t>
      </w:r>
      <w:proofErr w:type="gramEnd"/>
      <w:r w:rsidRPr="005A629F">
        <w:rPr>
          <w:rFonts w:ascii="Arial" w:hAnsi="Arial" w:cs="Arial"/>
          <w:color w:val="000000"/>
          <w:sz w:val="20"/>
          <w:szCs w:val="20"/>
        </w:rPr>
        <w:t xml:space="preserve"> laws in the country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A629F">
        <w:rPr>
          <w:rFonts w:ascii="Arial" w:hAnsi="Arial" w:cs="Arial"/>
          <w:color w:val="000000"/>
          <w:sz w:val="20"/>
          <w:szCs w:val="20"/>
        </w:rPr>
        <w:t>where the target company is situated.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5A629F">
        <w:rPr>
          <w:rFonts w:ascii="Arial" w:hAnsi="Arial" w:cs="Arial"/>
          <w:b/>
          <w:color w:val="000000"/>
          <w:sz w:val="20"/>
          <w:szCs w:val="20"/>
        </w:rPr>
        <w:t xml:space="preserve">2. </w:t>
      </w:r>
      <w:r w:rsidRPr="005A629F">
        <w:rPr>
          <w:rFonts w:ascii="Arial" w:hAnsi="Arial" w:cs="Arial"/>
          <w:b/>
          <w:i/>
          <w:iCs/>
          <w:color w:val="000000"/>
          <w:sz w:val="20"/>
          <w:szCs w:val="20"/>
        </w:rPr>
        <w:t>Contractual compliance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000000"/>
          <w:sz w:val="20"/>
          <w:szCs w:val="20"/>
        </w:rPr>
      </w:pP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It would include the compliance by the company under various material contracts by the company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A629F">
        <w:rPr>
          <w:rFonts w:ascii="Arial" w:hAnsi="Arial" w:cs="Arial"/>
          <w:color w:val="000000"/>
          <w:sz w:val="20"/>
          <w:szCs w:val="20"/>
        </w:rPr>
        <w:t>with suppliers, customers, employees etc. and to verify whether the company has complied with the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A629F">
        <w:rPr>
          <w:rFonts w:ascii="Arial" w:hAnsi="Arial" w:cs="Arial"/>
          <w:color w:val="000000"/>
          <w:sz w:val="20"/>
          <w:szCs w:val="20"/>
        </w:rPr>
        <w:t>terms and conditions of different contracts.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5A629F">
        <w:rPr>
          <w:rFonts w:ascii="Arial" w:hAnsi="Arial" w:cs="Arial"/>
          <w:b/>
          <w:color w:val="000000"/>
          <w:sz w:val="20"/>
          <w:szCs w:val="20"/>
        </w:rPr>
        <w:t xml:space="preserve">3. </w:t>
      </w:r>
      <w:r w:rsidRPr="005A629F">
        <w:rPr>
          <w:rFonts w:ascii="Arial" w:hAnsi="Arial" w:cs="Arial"/>
          <w:b/>
          <w:i/>
          <w:iCs/>
          <w:color w:val="000000"/>
          <w:sz w:val="20"/>
          <w:szCs w:val="20"/>
        </w:rPr>
        <w:t>Compliance under intra-corporate aspects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000000"/>
          <w:sz w:val="20"/>
          <w:szCs w:val="20"/>
        </w:rPr>
      </w:pPr>
    </w:p>
    <w:p w:rsid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 xml:space="preserve">It would include the compliance by the company under the intra company documents such </w:t>
      </w:r>
      <w:proofErr w:type="gramStart"/>
      <w:r w:rsidRPr="005A629F">
        <w:rPr>
          <w:rFonts w:ascii="Arial" w:hAnsi="Arial" w:cs="Arial"/>
          <w:color w:val="000000"/>
          <w:sz w:val="20"/>
          <w:szCs w:val="20"/>
        </w:rPr>
        <w:t>as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5A629F">
        <w:rPr>
          <w:rFonts w:ascii="Arial" w:hAnsi="Arial" w:cs="Arial"/>
          <w:color w:val="000000"/>
          <w:sz w:val="20"/>
          <w:szCs w:val="20"/>
        </w:rPr>
        <w:t>Memorandum</w:t>
      </w:r>
      <w:proofErr w:type="gramEnd"/>
      <w:r w:rsidRPr="005A629F">
        <w:rPr>
          <w:rFonts w:ascii="Arial" w:hAnsi="Arial" w:cs="Arial"/>
          <w:color w:val="000000"/>
          <w:sz w:val="20"/>
          <w:szCs w:val="20"/>
        </w:rPr>
        <w:t xml:space="preserve"> and Articles of Association, Corporate policies, procedures, code of conduct etc.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5A629F">
        <w:rPr>
          <w:rFonts w:ascii="Arial" w:hAnsi="Arial" w:cs="Arial"/>
          <w:b/>
          <w:color w:val="000000"/>
          <w:sz w:val="20"/>
          <w:szCs w:val="20"/>
        </w:rPr>
        <w:t xml:space="preserve">4. </w:t>
      </w:r>
      <w:r w:rsidRPr="005A629F">
        <w:rPr>
          <w:rFonts w:ascii="Arial" w:hAnsi="Arial" w:cs="Arial"/>
          <w:b/>
          <w:i/>
          <w:iCs/>
          <w:color w:val="000000"/>
          <w:sz w:val="20"/>
          <w:szCs w:val="20"/>
        </w:rPr>
        <w:t>Financial aspects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000000"/>
          <w:sz w:val="20"/>
          <w:szCs w:val="20"/>
        </w:rPr>
      </w:pPr>
    </w:p>
    <w:p w:rsid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It includes thorough reading of the balance sheet to identify the financial obligations of the company,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5A629F">
        <w:rPr>
          <w:rFonts w:ascii="Arial" w:hAnsi="Arial" w:cs="Arial"/>
          <w:color w:val="000000"/>
          <w:sz w:val="20"/>
          <w:szCs w:val="20"/>
        </w:rPr>
        <w:t>penalties</w:t>
      </w:r>
      <w:proofErr w:type="gramEnd"/>
      <w:r w:rsidRPr="005A629F">
        <w:rPr>
          <w:rFonts w:ascii="Arial" w:hAnsi="Arial" w:cs="Arial"/>
          <w:color w:val="000000"/>
          <w:sz w:val="20"/>
          <w:szCs w:val="20"/>
        </w:rPr>
        <w:t xml:space="preserve"> paid for violations of laws in the past etc.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5A629F">
        <w:rPr>
          <w:rFonts w:ascii="Arial" w:hAnsi="Arial" w:cs="Arial"/>
          <w:b/>
          <w:color w:val="000000"/>
          <w:sz w:val="20"/>
          <w:szCs w:val="20"/>
        </w:rPr>
        <w:t xml:space="preserve">5. </w:t>
      </w:r>
      <w:r w:rsidRPr="005A629F">
        <w:rPr>
          <w:rFonts w:ascii="Arial" w:hAnsi="Arial" w:cs="Arial"/>
          <w:b/>
          <w:i/>
          <w:iCs/>
          <w:color w:val="000000"/>
          <w:sz w:val="20"/>
          <w:szCs w:val="20"/>
        </w:rPr>
        <w:t>Non financial aspects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000000"/>
          <w:sz w:val="20"/>
          <w:szCs w:val="20"/>
        </w:rPr>
      </w:pPr>
    </w:p>
    <w:p w:rsid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It includes analysis/examination of aspects such as reputation and goodwill of the company.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5A629F">
        <w:rPr>
          <w:rFonts w:ascii="Arial" w:hAnsi="Arial" w:cs="Arial"/>
          <w:b/>
          <w:color w:val="000000"/>
          <w:sz w:val="20"/>
          <w:szCs w:val="20"/>
        </w:rPr>
        <w:t xml:space="preserve">6. </w:t>
      </w:r>
      <w:r w:rsidRPr="005A629F">
        <w:rPr>
          <w:rFonts w:ascii="Arial" w:hAnsi="Arial" w:cs="Arial"/>
          <w:b/>
          <w:i/>
          <w:iCs/>
          <w:color w:val="000000"/>
          <w:sz w:val="20"/>
          <w:szCs w:val="20"/>
        </w:rPr>
        <w:t>Cultural aspects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000000"/>
          <w:sz w:val="20"/>
          <w:szCs w:val="20"/>
        </w:rPr>
      </w:pPr>
    </w:p>
    <w:p w:rsid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 xml:space="preserve">Especially in case of cross border transactions, </w:t>
      </w:r>
      <w:r w:rsidR="002444AF" w:rsidRPr="005A629F">
        <w:rPr>
          <w:rFonts w:ascii="Arial" w:hAnsi="Arial" w:cs="Arial"/>
          <w:color w:val="000000"/>
          <w:sz w:val="20"/>
          <w:szCs w:val="20"/>
        </w:rPr>
        <w:t>compatibility</w:t>
      </w:r>
      <w:r w:rsidRPr="005A629F">
        <w:rPr>
          <w:rFonts w:ascii="Arial" w:hAnsi="Arial" w:cs="Arial"/>
          <w:color w:val="000000"/>
          <w:sz w:val="20"/>
          <w:szCs w:val="20"/>
        </w:rPr>
        <w:t xml:space="preserve"> and adaptability of corporate cultures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A629F">
        <w:rPr>
          <w:rFonts w:ascii="Arial" w:hAnsi="Arial" w:cs="Arial"/>
          <w:color w:val="000000"/>
          <w:sz w:val="20"/>
          <w:szCs w:val="20"/>
        </w:rPr>
        <w:t>are to be analysed to eliminate the problems that may arise out of cultural differences.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The following are the various important aspects covered as scope of due diligence in general. However, the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A629F">
        <w:rPr>
          <w:rFonts w:ascii="Arial" w:hAnsi="Arial" w:cs="Arial"/>
          <w:color w:val="000000"/>
          <w:sz w:val="20"/>
          <w:szCs w:val="20"/>
        </w:rPr>
        <w:t>list provided herein is not an exhaustive list and the scope would vary according to the nature of business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A629F">
        <w:rPr>
          <w:rFonts w:ascii="Arial" w:hAnsi="Arial" w:cs="Arial"/>
          <w:color w:val="000000"/>
          <w:sz w:val="20"/>
          <w:szCs w:val="20"/>
        </w:rPr>
        <w:t>decision.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A629F">
        <w:rPr>
          <w:rFonts w:ascii="Arial" w:hAnsi="Arial" w:cs="Arial"/>
          <w:b/>
          <w:color w:val="000000"/>
          <w:sz w:val="20"/>
          <w:szCs w:val="20"/>
        </w:rPr>
        <w:t>Under Companies Act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Compliance with provision of Articles of Association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Related parties transaction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Appointment of and remuneration to Directors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Contracts with director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Loans to Director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Borrowings by the Company and securities covered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Matters such as disclosure, prospectus, minimum subscription compliance with listing agreement</w:t>
      </w:r>
    </w:p>
    <w:p w:rsidR="005A629F" w:rsidRPr="005A629F" w:rsidRDefault="002444A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="00944615" w:rsidRPr="005A629F">
        <w:rPr>
          <w:rFonts w:ascii="Arial" w:hAnsi="Arial" w:cs="Arial"/>
          <w:color w:val="000000"/>
          <w:sz w:val="20"/>
          <w:szCs w:val="20"/>
        </w:rPr>
        <w:t>Etc</w:t>
      </w:r>
      <w:r w:rsidR="005A629F" w:rsidRPr="005A629F">
        <w:rPr>
          <w:rFonts w:ascii="Arial" w:hAnsi="Arial" w:cs="Arial"/>
          <w:color w:val="000000"/>
          <w:sz w:val="20"/>
          <w:szCs w:val="20"/>
        </w:rPr>
        <w:t>. in case of listed company.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Fixed deposits accepted and its repayments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Distribution of dividend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Maintenance of statutory registers, minutes books etc.</w:t>
      </w:r>
    </w:p>
    <w:p w:rsid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Filing of necessary returns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A629F">
        <w:rPr>
          <w:rFonts w:ascii="Arial" w:hAnsi="Arial" w:cs="Arial"/>
          <w:b/>
          <w:color w:val="000000"/>
          <w:sz w:val="20"/>
          <w:szCs w:val="20"/>
        </w:rPr>
        <w:t>Under Tax Laws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Status of tax assessments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Identification of potential tax liabilities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Pending notices and demands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Impact of business agreements on potential tax demands</w:t>
      </w:r>
    </w:p>
    <w:p w:rsid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lastRenderedPageBreak/>
        <w:t>— Aspects relating to double-taxation.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A629F">
        <w:rPr>
          <w:rFonts w:ascii="Arial" w:hAnsi="Arial" w:cs="Arial"/>
          <w:b/>
          <w:color w:val="000000"/>
          <w:sz w:val="20"/>
          <w:szCs w:val="20"/>
        </w:rPr>
        <w:t>Under other business laws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Registrations and approvals from various authorities and risks on non-compliance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Compliance under pollution control laws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IPR related matters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Issues relating to immovable properties, title deeds etc.</w:t>
      </w:r>
    </w:p>
    <w:p w:rsid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Compliance under FEMA, insurance laws etc.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The investigation or inspection also would cover aspects such as Compliance with local laws, assessment of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A629F">
        <w:rPr>
          <w:rFonts w:ascii="Arial" w:hAnsi="Arial" w:cs="Arial"/>
          <w:color w:val="000000"/>
          <w:sz w:val="20"/>
          <w:szCs w:val="20"/>
        </w:rPr>
        <w:t>feasibility of pursuing litigation, reputation and goodwill of the organization, cross-border and cultural issues,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A629F">
        <w:rPr>
          <w:rFonts w:ascii="Arial" w:hAnsi="Arial" w:cs="Arial"/>
          <w:color w:val="000000"/>
          <w:sz w:val="20"/>
          <w:szCs w:val="20"/>
        </w:rPr>
        <w:t>employee litigation etc.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FFFF"/>
          <w:sz w:val="20"/>
          <w:szCs w:val="20"/>
        </w:rPr>
      </w:pPr>
      <w:r w:rsidRPr="005A629F">
        <w:rPr>
          <w:rFonts w:ascii="Arial" w:hAnsi="Arial" w:cs="Arial"/>
          <w:b/>
          <w:bCs/>
          <w:color w:val="FFFFFF"/>
          <w:sz w:val="20"/>
          <w:szCs w:val="20"/>
        </w:rPr>
        <w:t>I</w:t>
      </w:r>
    </w:p>
    <w:p w:rsidR="005A629F" w:rsidRDefault="001E2C16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E2C16">
        <w:rPr>
          <w:rFonts w:ascii="Arial" w:hAnsi="Arial" w:cs="Arial"/>
          <w:b/>
          <w:color w:val="000000"/>
          <w:sz w:val="20"/>
          <w:szCs w:val="20"/>
        </w:rPr>
        <w:t>NEED OF LEGAL DUE DILIGENCE</w:t>
      </w:r>
    </w:p>
    <w:p w:rsidR="001E2C16" w:rsidRPr="001E2C16" w:rsidRDefault="001E2C16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1E2C16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_ Regulatory compliance (under The Companies Act, 1956, Income Tax Act, 1961, Pollution</w:t>
      </w:r>
      <w:r w:rsidR="001E2C16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629F">
        <w:rPr>
          <w:rFonts w:ascii="Arial" w:hAnsi="Arial" w:cs="Arial"/>
          <w:color w:val="000000"/>
          <w:sz w:val="20"/>
          <w:szCs w:val="20"/>
        </w:rPr>
        <w:t xml:space="preserve">Control </w:t>
      </w:r>
      <w:r w:rsidR="001E2C16">
        <w:rPr>
          <w:rFonts w:ascii="Arial" w:hAnsi="Arial" w:cs="Arial"/>
          <w:color w:val="000000"/>
          <w:sz w:val="20"/>
          <w:szCs w:val="20"/>
        </w:rPr>
        <w:t xml:space="preserve">   </w:t>
      </w:r>
    </w:p>
    <w:p w:rsidR="005A629F" w:rsidRPr="005A629F" w:rsidRDefault="001E2C16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</w:t>
      </w:r>
      <w:proofErr w:type="gramStart"/>
      <w:r w:rsidR="005A629F" w:rsidRPr="005A629F">
        <w:rPr>
          <w:rFonts w:ascii="Arial" w:hAnsi="Arial" w:cs="Arial"/>
          <w:color w:val="000000"/>
          <w:sz w:val="20"/>
          <w:szCs w:val="20"/>
        </w:rPr>
        <w:t>laws</w:t>
      </w:r>
      <w:proofErr w:type="gramEnd"/>
      <w:r w:rsidR="005A629F" w:rsidRPr="005A629F">
        <w:rPr>
          <w:rFonts w:ascii="Arial" w:hAnsi="Arial" w:cs="Arial"/>
          <w:color w:val="000000"/>
          <w:sz w:val="20"/>
          <w:szCs w:val="20"/>
        </w:rPr>
        <w:t>, Industry specific/area specific regulation, listing agreement if applicable, etc)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_ Contractual compliance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_ Compliance under intra-corporate aspects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_ Financial Aspects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_ Non Financial Aspects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_ Cultural Aspects</w:t>
      </w:r>
    </w:p>
    <w:p w:rsidR="001E2C16" w:rsidRDefault="001E2C16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The need for legal due diligence may occur in the following occasions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Mergers/Acquisitions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Corporate Restructuring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Corporate Governance related matters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IPOs/FPOs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Private Equity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General Compliance requirement.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Commercial agreements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 xml:space="preserve">— </w:t>
      </w:r>
      <w:r w:rsidR="00944615" w:rsidRPr="005A629F">
        <w:rPr>
          <w:rFonts w:ascii="Arial" w:hAnsi="Arial" w:cs="Arial"/>
          <w:color w:val="000000"/>
          <w:sz w:val="20"/>
          <w:szCs w:val="20"/>
        </w:rPr>
        <w:t>leveraged</w:t>
      </w:r>
      <w:r w:rsidRPr="005A629F">
        <w:rPr>
          <w:rFonts w:ascii="Arial" w:hAnsi="Arial" w:cs="Arial"/>
          <w:color w:val="000000"/>
          <w:sz w:val="20"/>
          <w:szCs w:val="20"/>
        </w:rPr>
        <w:t xml:space="preserve"> buy-outs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Joint Ventures etc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FFFF"/>
          <w:sz w:val="20"/>
          <w:szCs w:val="20"/>
        </w:rPr>
      </w:pPr>
      <w:r w:rsidRPr="005A629F">
        <w:rPr>
          <w:rFonts w:ascii="Arial" w:hAnsi="Arial" w:cs="Arial"/>
          <w:b/>
          <w:bCs/>
          <w:color w:val="FFFFFF"/>
          <w:sz w:val="20"/>
          <w:szCs w:val="20"/>
        </w:rPr>
        <w:t>V. LEGAL DUE DILIGENCE PROCESS</w:t>
      </w:r>
    </w:p>
    <w:p w:rsidR="001E2C16" w:rsidRPr="001E2C16" w:rsidRDefault="001E2C16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E2C16">
        <w:rPr>
          <w:rFonts w:ascii="Arial" w:hAnsi="Arial" w:cs="Arial"/>
          <w:b/>
          <w:color w:val="000000"/>
          <w:sz w:val="20"/>
          <w:szCs w:val="20"/>
        </w:rPr>
        <w:t>LEGAL DUE DILIGENCE PROCESS</w:t>
      </w:r>
    </w:p>
    <w:p w:rsidR="001E2C16" w:rsidRDefault="001E2C16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There is no definitive process of a legal due diligence. The investigative aspects as well as Legal Due</w:t>
      </w:r>
      <w:r w:rsidR="001E2C16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629F">
        <w:rPr>
          <w:rFonts w:ascii="Arial" w:hAnsi="Arial" w:cs="Arial"/>
          <w:color w:val="000000"/>
          <w:sz w:val="20"/>
          <w:szCs w:val="20"/>
        </w:rPr>
        <w:t xml:space="preserve">Diligence process varies depending upon the scope of work dictated by the client, the focus, special </w:t>
      </w:r>
      <w:r w:rsidR="001E2C16">
        <w:rPr>
          <w:rFonts w:ascii="Arial" w:hAnsi="Arial" w:cs="Arial"/>
          <w:color w:val="000000"/>
          <w:sz w:val="20"/>
          <w:szCs w:val="20"/>
        </w:rPr>
        <w:t xml:space="preserve"> a</w:t>
      </w:r>
      <w:r w:rsidRPr="005A629F">
        <w:rPr>
          <w:rFonts w:ascii="Arial" w:hAnsi="Arial" w:cs="Arial"/>
          <w:color w:val="000000"/>
          <w:sz w:val="20"/>
          <w:szCs w:val="20"/>
        </w:rPr>
        <w:t>reas of</w:t>
      </w:r>
      <w:r w:rsidR="001E2C16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629F">
        <w:rPr>
          <w:rFonts w:ascii="Arial" w:hAnsi="Arial" w:cs="Arial"/>
          <w:color w:val="000000"/>
          <w:sz w:val="20"/>
          <w:szCs w:val="20"/>
        </w:rPr>
        <w:t>weakness, the type of business, etc. In general, the following process involved in legal due diligence.</w:t>
      </w:r>
    </w:p>
    <w:p w:rsidR="001E2C16" w:rsidRPr="005A629F" w:rsidRDefault="001E2C16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E2C16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Entering of Memorandum of Understanding between the transacting parties along with</w:t>
      </w:r>
      <w:r w:rsidR="001E2C16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5A629F" w:rsidRPr="005A629F" w:rsidRDefault="001E2C16" w:rsidP="001E2C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="00944615" w:rsidRPr="005A629F">
        <w:rPr>
          <w:rFonts w:ascii="Arial" w:hAnsi="Arial" w:cs="Arial"/>
          <w:color w:val="000000"/>
          <w:sz w:val="20"/>
          <w:szCs w:val="20"/>
        </w:rPr>
        <w:t>Confidentiality</w:t>
      </w:r>
      <w:r w:rsidR="005A629F" w:rsidRPr="005A629F">
        <w:rPr>
          <w:rFonts w:ascii="Arial" w:hAnsi="Arial" w:cs="Arial"/>
          <w:color w:val="000000"/>
          <w:sz w:val="20"/>
          <w:szCs w:val="20"/>
        </w:rPr>
        <w:t xml:space="preserve"> agreement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Determination of scope of Legal Due Diligence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Calculation of time frame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Drafting of various questionnaire and checklists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Obtaining of access to records and data room agreement</w:t>
      </w:r>
    </w:p>
    <w:p w:rsidR="001E2C16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 xml:space="preserve">— Interaction with management and key managerial persons with the </w:t>
      </w:r>
      <w:r w:rsidR="001E2C16" w:rsidRPr="005A629F">
        <w:rPr>
          <w:rFonts w:ascii="Arial" w:hAnsi="Arial" w:cs="Arial"/>
          <w:color w:val="000000"/>
          <w:sz w:val="20"/>
          <w:szCs w:val="20"/>
        </w:rPr>
        <w:t>questionnaires</w:t>
      </w:r>
      <w:r w:rsidRPr="005A629F">
        <w:rPr>
          <w:rFonts w:ascii="Arial" w:hAnsi="Arial" w:cs="Arial"/>
          <w:color w:val="000000"/>
          <w:sz w:val="20"/>
          <w:szCs w:val="20"/>
        </w:rPr>
        <w:t xml:space="preserve"> and checklists </w:t>
      </w:r>
    </w:p>
    <w:p w:rsidR="005A629F" w:rsidRPr="005A629F" w:rsidRDefault="001E2C16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r w:rsidR="005A629F" w:rsidRPr="005A629F">
        <w:rPr>
          <w:rFonts w:ascii="Arial" w:hAnsi="Arial" w:cs="Arial"/>
          <w:color w:val="000000"/>
          <w:sz w:val="20"/>
          <w:szCs w:val="20"/>
        </w:rPr>
        <w:t>nd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5A629F" w:rsidRPr="005A629F">
        <w:rPr>
          <w:rFonts w:ascii="Arial" w:hAnsi="Arial" w:cs="Arial"/>
          <w:color w:val="000000"/>
          <w:sz w:val="20"/>
          <w:szCs w:val="20"/>
        </w:rPr>
        <w:t>for other material information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Interaction with regulatory authorities for independent check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Checking of regulatory and contractual compliance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Analysis of financial and non financial information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Collation with financial due diligence for confirmation of representations, warranties and liabilities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Investigation of material issues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Drafting of preliminary report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Discussions with the management of the target company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Finalisation of the Report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Determination of strategy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FFFF"/>
          <w:sz w:val="20"/>
          <w:szCs w:val="20"/>
        </w:rPr>
      </w:pPr>
      <w:r w:rsidRPr="005A629F">
        <w:rPr>
          <w:rFonts w:ascii="Arial" w:hAnsi="Arial" w:cs="Arial"/>
          <w:b/>
          <w:bCs/>
          <w:color w:val="FFFFFF"/>
          <w:sz w:val="20"/>
          <w:szCs w:val="20"/>
        </w:rPr>
        <w:t>VI. GENERAL DOCUMENTS/ASPECTS TO BE COVERED</w:t>
      </w:r>
    </w:p>
    <w:p w:rsidR="001E2C16" w:rsidRPr="001E2C16" w:rsidRDefault="001E2C16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GENERAL DOCUMENTS</w:t>
      </w:r>
      <w:r w:rsidRPr="001E2C16">
        <w:rPr>
          <w:rFonts w:ascii="Arial" w:hAnsi="Arial" w:cs="Arial"/>
          <w:b/>
          <w:color w:val="000000"/>
          <w:sz w:val="20"/>
          <w:szCs w:val="20"/>
        </w:rPr>
        <w:t>/ASPECTS TO BE COVERED</w:t>
      </w:r>
    </w:p>
    <w:p w:rsidR="001E2C16" w:rsidRDefault="001E2C16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The following aspects would give a rough figure on the aspects/documents to be looked into in the process</w:t>
      </w:r>
      <w:r w:rsidR="001E2C16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629F">
        <w:rPr>
          <w:rFonts w:ascii="Arial" w:hAnsi="Arial" w:cs="Arial"/>
          <w:color w:val="000000"/>
          <w:sz w:val="20"/>
          <w:szCs w:val="20"/>
        </w:rPr>
        <w:t>of legal due diligence. However, this is not an exhaustive list.</w:t>
      </w:r>
    </w:p>
    <w:p w:rsidR="001E2C16" w:rsidRPr="005A629F" w:rsidRDefault="001E2C16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A629F">
        <w:rPr>
          <w:rFonts w:ascii="Arial" w:hAnsi="Arial" w:cs="Arial"/>
          <w:b/>
          <w:bCs/>
          <w:color w:val="000000"/>
          <w:sz w:val="20"/>
          <w:szCs w:val="20"/>
        </w:rPr>
        <w:t>1. Organizational and internal Aspects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Memorandum and Articles of Association of the Company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lastRenderedPageBreak/>
        <w:t>— Minutes of all meetings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Organisational chart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Statutory Registers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Returns filed with Ministry of Corporate Affairs and other regulatory authorities.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Search/status report if any.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Details of branches and subsidiaries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Registrations documents under various laws</w:t>
      </w:r>
    </w:p>
    <w:p w:rsidR="001E2C16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Documents/reports filed with stock exchanges on shareholding pattern and other material</w:t>
      </w:r>
      <w:r w:rsidR="001E2C1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A629F" w:rsidRDefault="001E2C16" w:rsidP="001E2C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proofErr w:type="gramStart"/>
      <w:r w:rsidR="005A629F" w:rsidRPr="005A629F">
        <w:rPr>
          <w:rFonts w:ascii="Arial" w:hAnsi="Arial" w:cs="Arial"/>
          <w:color w:val="000000"/>
          <w:sz w:val="20"/>
          <w:szCs w:val="20"/>
        </w:rPr>
        <w:t>information</w:t>
      </w:r>
      <w:proofErr w:type="gramEnd"/>
      <w:r w:rsidR="005A629F" w:rsidRPr="005A629F">
        <w:rPr>
          <w:rFonts w:ascii="Arial" w:hAnsi="Arial" w:cs="Arial"/>
          <w:color w:val="000000"/>
          <w:sz w:val="20"/>
          <w:szCs w:val="20"/>
        </w:rPr>
        <w:t>.</w:t>
      </w:r>
    </w:p>
    <w:p w:rsidR="001E2C16" w:rsidRPr="005A629F" w:rsidRDefault="001E2C16" w:rsidP="001E2C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A629F">
        <w:rPr>
          <w:rFonts w:ascii="Arial" w:hAnsi="Arial" w:cs="Arial"/>
          <w:b/>
          <w:bCs/>
          <w:color w:val="000000"/>
          <w:sz w:val="20"/>
          <w:szCs w:val="20"/>
        </w:rPr>
        <w:t>2. Financial Aspects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Financial Statements for the last five years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Auditors Qualifications if any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Recent unaudited financial statements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Details of various financial reports published under listed agreement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Capital Budgets and projections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Details of fixed and variable expenses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Internal Audit Report if any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Strategic plans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Details of internal control procedures.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Unrecorded liabilities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Commitments, contingencies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Accounting policies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Relationship between profit and operating cash flows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Reliance on debt funds and usage of debt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Debt repayment and potential debt trap</w:t>
      </w:r>
    </w:p>
    <w:p w:rsid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Working capital lock up</w:t>
      </w:r>
    </w:p>
    <w:p w:rsidR="001E2C16" w:rsidRPr="005A629F" w:rsidRDefault="001E2C16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A629F">
        <w:rPr>
          <w:rFonts w:ascii="Arial" w:hAnsi="Arial" w:cs="Arial"/>
          <w:b/>
          <w:bCs/>
          <w:color w:val="000000"/>
          <w:sz w:val="20"/>
          <w:szCs w:val="20"/>
        </w:rPr>
        <w:t>3. IPR/Patent/R&amp;D Details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 xml:space="preserve">— Schedule of </w:t>
      </w:r>
      <w:r w:rsidR="00944615" w:rsidRPr="005A629F">
        <w:rPr>
          <w:rFonts w:ascii="Arial" w:hAnsi="Arial" w:cs="Arial"/>
          <w:color w:val="000000"/>
          <w:sz w:val="20"/>
          <w:szCs w:val="20"/>
        </w:rPr>
        <w:t>trademarks</w:t>
      </w:r>
      <w:r w:rsidRPr="005A629F">
        <w:rPr>
          <w:rFonts w:ascii="Arial" w:hAnsi="Arial" w:cs="Arial"/>
          <w:color w:val="000000"/>
          <w:sz w:val="20"/>
          <w:szCs w:val="20"/>
        </w:rPr>
        <w:t>/copyrights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Details of Indian and international patents with the company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Details of pending patent applications</w:t>
      </w:r>
    </w:p>
    <w:p w:rsidR="001E2C16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A schedule and copies of all consulting agreements, agreements regarding inventions, licenses, or</w:t>
      </w:r>
      <w:r w:rsidR="001E2C1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A629F" w:rsidRPr="005A629F" w:rsidRDefault="001E2C16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proofErr w:type="gramStart"/>
      <w:r w:rsidR="005A629F" w:rsidRPr="005A629F">
        <w:rPr>
          <w:rFonts w:ascii="Arial" w:hAnsi="Arial" w:cs="Arial"/>
          <w:color w:val="000000"/>
          <w:sz w:val="20"/>
          <w:szCs w:val="20"/>
        </w:rPr>
        <w:t>assignments</w:t>
      </w:r>
      <w:proofErr w:type="gramEnd"/>
      <w:r w:rsidR="005A629F" w:rsidRPr="005A629F">
        <w:rPr>
          <w:rFonts w:ascii="Arial" w:hAnsi="Arial" w:cs="Arial"/>
          <w:color w:val="000000"/>
          <w:sz w:val="20"/>
          <w:szCs w:val="20"/>
        </w:rPr>
        <w:t xml:space="preserve"> of intellectual property to or from the Company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Details of threatened claims if any etc.</w:t>
      </w:r>
    </w:p>
    <w:p w:rsidR="001E2C16" w:rsidRDefault="001E2C16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A629F">
        <w:rPr>
          <w:rFonts w:ascii="Arial" w:hAnsi="Arial" w:cs="Arial"/>
          <w:b/>
          <w:bCs/>
          <w:color w:val="000000"/>
          <w:sz w:val="20"/>
          <w:szCs w:val="20"/>
        </w:rPr>
        <w:t>4. Human Resource Aspects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List of employees, their positions and salaries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Details of options given/vested under ESOP scheme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Bio-data of key managerial personnel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Employee litigations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Employee harassment reports if any.</w:t>
      </w:r>
    </w:p>
    <w:p w:rsid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Cultural issues in case of cross border transactions.</w:t>
      </w:r>
    </w:p>
    <w:p w:rsidR="001E2C16" w:rsidRPr="005A629F" w:rsidRDefault="001E2C16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A629F">
        <w:rPr>
          <w:rFonts w:ascii="Arial" w:hAnsi="Arial" w:cs="Arial"/>
          <w:b/>
          <w:bCs/>
          <w:color w:val="000000"/>
          <w:sz w:val="20"/>
          <w:szCs w:val="20"/>
        </w:rPr>
        <w:t>5. Environmental aspects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Environmental audits reports if any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Details of environmental permits and licenses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Hazardous substances used in the Company's operations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Copies of all correspondence with environment authorities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Litigation or investigations if any on environmental issues</w:t>
      </w:r>
    </w:p>
    <w:p w:rsid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Contingent environmental liabilities or continuing indemnification obligations if any</w:t>
      </w:r>
    </w:p>
    <w:p w:rsidR="001E2C16" w:rsidRPr="005A629F" w:rsidRDefault="001E2C16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A629F">
        <w:rPr>
          <w:rFonts w:ascii="Arial" w:hAnsi="Arial" w:cs="Arial"/>
          <w:b/>
          <w:bCs/>
          <w:color w:val="000000"/>
          <w:sz w:val="20"/>
          <w:szCs w:val="20"/>
        </w:rPr>
        <w:t>6. Material Contracts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A schedule of all subsidiary, partnership, or joint venture relationships and obligations, with copies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5A629F">
        <w:rPr>
          <w:rFonts w:ascii="Arial" w:hAnsi="Arial" w:cs="Arial"/>
          <w:color w:val="000000"/>
          <w:sz w:val="20"/>
          <w:szCs w:val="20"/>
        </w:rPr>
        <w:t>of</w:t>
      </w:r>
      <w:proofErr w:type="gramEnd"/>
      <w:r w:rsidRPr="005A629F">
        <w:rPr>
          <w:rFonts w:ascii="Arial" w:hAnsi="Arial" w:cs="Arial"/>
          <w:color w:val="000000"/>
          <w:sz w:val="20"/>
          <w:szCs w:val="20"/>
        </w:rPr>
        <w:t xml:space="preserve"> all related agreements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Copies of all contracts between the Company and employees, shareholders and other affiliates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Loan agreements, letter of credit, or promissory notes etc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Security agreements, mortgages etc to which the Company is a party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Any distribution agreements, sales representative agreements, marketing agreements etc.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All nondisclosure or non competition agreements</w:t>
      </w:r>
    </w:p>
    <w:p w:rsid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Other material contracts</w:t>
      </w:r>
    </w:p>
    <w:p w:rsidR="001E2C16" w:rsidRPr="005A629F" w:rsidRDefault="001E2C16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A629F">
        <w:rPr>
          <w:rFonts w:ascii="Arial" w:hAnsi="Arial" w:cs="Arial"/>
          <w:b/>
          <w:bCs/>
          <w:color w:val="000000"/>
          <w:sz w:val="20"/>
          <w:szCs w:val="20"/>
        </w:rPr>
        <w:t>7. Other aspects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Copies of any governmental licenses, permits, or consents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Any correspondence or documents relating to any proceedings of any regulatory agency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A list of all existing products or services and products or services under development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Company’s purchase policy/credit policy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lastRenderedPageBreak/>
        <w:t>— Details of largest customers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Details of company’s competitors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Press releases relating to the Company.</w:t>
      </w:r>
    </w:p>
    <w:p w:rsidR="001E2C16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_</w:t>
      </w:r>
      <w:r w:rsidR="001E2C16">
        <w:rPr>
          <w:rFonts w:ascii="Arial" w:hAnsi="Arial" w:cs="Arial"/>
          <w:color w:val="000000"/>
          <w:sz w:val="20"/>
          <w:szCs w:val="20"/>
        </w:rPr>
        <w:t>_</w:t>
      </w:r>
      <w:r w:rsidRPr="005A629F">
        <w:rPr>
          <w:rFonts w:ascii="Arial" w:hAnsi="Arial" w:cs="Arial"/>
          <w:color w:val="000000"/>
          <w:sz w:val="20"/>
          <w:szCs w:val="20"/>
        </w:rPr>
        <w:t xml:space="preserve">Organisational/internal aspects (MOA/AOA/Minutes/Statutory Registers documents filed with </w:t>
      </w:r>
    </w:p>
    <w:p w:rsidR="005A629F" w:rsidRPr="005A629F" w:rsidRDefault="001E2C16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="005A629F" w:rsidRPr="005A629F">
        <w:rPr>
          <w:rFonts w:ascii="Arial" w:hAnsi="Arial" w:cs="Arial"/>
          <w:color w:val="000000"/>
          <w:sz w:val="20"/>
          <w:szCs w:val="20"/>
        </w:rPr>
        <w:t>Regulatory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5A629F" w:rsidRPr="005A629F">
        <w:rPr>
          <w:rFonts w:ascii="Arial" w:hAnsi="Arial" w:cs="Arial"/>
          <w:color w:val="000000"/>
          <w:sz w:val="20"/>
          <w:szCs w:val="20"/>
        </w:rPr>
        <w:t>Authorities etc)</w:t>
      </w:r>
    </w:p>
    <w:p w:rsidR="001E2C16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 xml:space="preserve">_ </w:t>
      </w:r>
      <w:proofErr w:type="gramStart"/>
      <w:r w:rsidRPr="005A629F">
        <w:rPr>
          <w:rFonts w:ascii="Arial" w:hAnsi="Arial" w:cs="Arial"/>
          <w:color w:val="000000"/>
          <w:sz w:val="20"/>
          <w:szCs w:val="20"/>
        </w:rPr>
        <w:t>Financial</w:t>
      </w:r>
      <w:proofErr w:type="gramEnd"/>
      <w:r w:rsidRPr="005A629F">
        <w:rPr>
          <w:rFonts w:ascii="Arial" w:hAnsi="Arial" w:cs="Arial"/>
          <w:color w:val="000000"/>
          <w:sz w:val="20"/>
          <w:szCs w:val="20"/>
        </w:rPr>
        <w:t xml:space="preserve"> aspects</w:t>
      </w:r>
      <w:r w:rsidR="001E2C16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629F">
        <w:rPr>
          <w:rFonts w:ascii="Arial" w:hAnsi="Arial" w:cs="Arial"/>
          <w:color w:val="000000"/>
          <w:sz w:val="20"/>
          <w:szCs w:val="20"/>
        </w:rPr>
        <w:t xml:space="preserve">(financial statements, audit qualifications, internal audit report business </w:t>
      </w:r>
    </w:p>
    <w:p w:rsidR="005A629F" w:rsidRPr="005A629F" w:rsidRDefault="001E2C16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</w:t>
      </w:r>
      <w:proofErr w:type="gramStart"/>
      <w:r w:rsidR="005A629F" w:rsidRPr="005A629F">
        <w:rPr>
          <w:rFonts w:ascii="Arial" w:hAnsi="Arial" w:cs="Arial"/>
          <w:color w:val="000000"/>
          <w:sz w:val="20"/>
          <w:szCs w:val="20"/>
        </w:rPr>
        <w:t>projections</w:t>
      </w:r>
      <w:proofErr w:type="gramEnd"/>
      <w:r w:rsidR="005A629F" w:rsidRPr="005A629F">
        <w:rPr>
          <w:rFonts w:ascii="Arial" w:hAnsi="Arial" w:cs="Arial"/>
          <w:color w:val="000000"/>
          <w:sz w:val="20"/>
          <w:szCs w:val="20"/>
        </w:rPr>
        <w:t xml:space="preserve"> etc)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_ IPR/Patents/R&amp;D Details etc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_ HR Aspects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_ Environmental Aspects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_ Material contracts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 xml:space="preserve">_ </w:t>
      </w:r>
      <w:proofErr w:type="gramStart"/>
      <w:r w:rsidRPr="005A629F">
        <w:rPr>
          <w:rFonts w:ascii="Arial" w:hAnsi="Arial" w:cs="Arial"/>
          <w:color w:val="000000"/>
          <w:sz w:val="20"/>
          <w:szCs w:val="20"/>
        </w:rPr>
        <w:t>Other</w:t>
      </w:r>
      <w:proofErr w:type="gramEnd"/>
      <w:r w:rsidRPr="005A629F">
        <w:rPr>
          <w:rFonts w:ascii="Arial" w:hAnsi="Arial" w:cs="Arial"/>
          <w:color w:val="000000"/>
          <w:sz w:val="20"/>
          <w:szCs w:val="20"/>
        </w:rPr>
        <w:t xml:space="preserve"> relevant aspects as may be covered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FFFF"/>
          <w:sz w:val="20"/>
          <w:szCs w:val="20"/>
        </w:rPr>
      </w:pPr>
      <w:r w:rsidRPr="005A629F">
        <w:rPr>
          <w:rFonts w:ascii="Arial" w:hAnsi="Arial" w:cs="Arial"/>
          <w:b/>
          <w:bCs/>
          <w:color w:val="FFFFFF"/>
          <w:sz w:val="20"/>
          <w:szCs w:val="20"/>
        </w:rPr>
        <w:t>VII. POSSIBLE HLES IN CARRYING OUT A LEGAL DUE DILIGENCE AND REMEDIAL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FFFF"/>
          <w:sz w:val="20"/>
          <w:szCs w:val="20"/>
        </w:rPr>
      </w:pPr>
      <w:r w:rsidRPr="005A629F">
        <w:rPr>
          <w:rFonts w:ascii="Arial" w:hAnsi="Arial" w:cs="Arial"/>
          <w:b/>
          <w:bCs/>
          <w:color w:val="FFFFFF"/>
          <w:sz w:val="20"/>
          <w:szCs w:val="20"/>
        </w:rPr>
        <w:t>ACTIONS</w:t>
      </w:r>
    </w:p>
    <w:p w:rsidR="001E2C16" w:rsidRDefault="001E2C16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POSSIBLE HURDLES IN CARRYING OUT A LEGAL DUE DILIGENCE AND REMEDIAL ACTIONS</w:t>
      </w:r>
    </w:p>
    <w:p w:rsidR="001E2C16" w:rsidRDefault="001E2C16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A629F">
        <w:rPr>
          <w:rFonts w:ascii="Arial" w:hAnsi="Arial" w:cs="Arial"/>
          <w:b/>
          <w:bCs/>
          <w:color w:val="000000"/>
          <w:sz w:val="20"/>
          <w:szCs w:val="20"/>
        </w:rPr>
        <w:t>1. Non availability of information:</w:t>
      </w:r>
    </w:p>
    <w:p w:rsid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In many occasions, when a person carries out due diligence, the required information may not be</w:t>
      </w:r>
      <w:r w:rsidR="001E2C16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629F">
        <w:rPr>
          <w:rFonts w:ascii="Arial" w:hAnsi="Arial" w:cs="Arial"/>
          <w:color w:val="000000"/>
          <w:sz w:val="20"/>
          <w:szCs w:val="20"/>
        </w:rPr>
        <w:t>available or insufficient to derive a complete picture.</w:t>
      </w:r>
    </w:p>
    <w:p w:rsidR="001E2C16" w:rsidRPr="005A629F" w:rsidRDefault="001E2C16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A629F">
        <w:rPr>
          <w:rFonts w:ascii="Arial" w:hAnsi="Arial" w:cs="Arial"/>
          <w:b/>
          <w:bCs/>
          <w:color w:val="000000"/>
          <w:sz w:val="20"/>
          <w:szCs w:val="20"/>
        </w:rPr>
        <w:t>2. Unwillingness of target company’s personnel in providing the complete information:</w:t>
      </w:r>
    </w:p>
    <w:p w:rsid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Non-co-operation of target company’s personnel may also prove to be a major hurdle during due</w:t>
      </w:r>
      <w:r w:rsidR="001E2C16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629F">
        <w:rPr>
          <w:rFonts w:ascii="Arial" w:hAnsi="Arial" w:cs="Arial"/>
          <w:color w:val="000000"/>
          <w:sz w:val="20"/>
          <w:szCs w:val="20"/>
        </w:rPr>
        <w:t>diligence process. Sometimes, the available information would be pretended as not available.</w:t>
      </w:r>
    </w:p>
    <w:p w:rsidR="001E2C16" w:rsidRPr="005A629F" w:rsidRDefault="001E2C16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A629F">
        <w:rPr>
          <w:rFonts w:ascii="Arial" w:hAnsi="Arial" w:cs="Arial"/>
          <w:b/>
          <w:bCs/>
          <w:color w:val="000000"/>
          <w:sz w:val="20"/>
          <w:szCs w:val="20"/>
        </w:rPr>
        <w:t>3. Providing of incorrect information:</w:t>
      </w:r>
    </w:p>
    <w:p w:rsid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Providing of incorrect information by the target personal also acts as a major hurdle in the due</w:t>
      </w:r>
      <w:r w:rsidR="001E2C16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629F">
        <w:rPr>
          <w:rFonts w:ascii="Arial" w:hAnsi="Arial" w:cs="Arial"/>
          <w:color w:val="000000"/>
          <w:sz w:val="20"/>
          <w:szCs w:val="20"/>
        </w:rPr>
        <w:t>diligence process.</w:t>
      </w:r>
    </w:p>
    <w:p w:rsidR="001E2C16" w:rsidRPr="005A629F" w:rsidRDefault="001E2C16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A629F">
        <w:rPr>
          <w:rFonts w:ascii="Arial" w:hAnsi="Arial" w:cs="Arial"/>
          <w:b/>
          <w:bCs/>
          <w:color w:val="000000"/>
          <w:sz w:val="20"/>
          <w:szCs w:val="20"/>
        </w:rPr>
        <w:t>4. Complex tax policies and hidden liabilities:</w:t>
      </w:r>
    </w:p>
    <w:p w:rsid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Complex tax policies &amp; structures may create a number of hidden tax liabilities, which may not be</w:t>
      </w:r>
      <w:r w:rsidR="001E2C16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629F">
        <w:rPr>
          <w:rFonts w:ascii="Arial" w:hAnsi="Arial" w:cs="Arial"/>
          <w:color w:val="000000"/>
          <w:sz w:val="20"/>
          <w:szCs w:val="20"/>
        </w:rPr>
        <w:t>easy to track.</w:t>
      </w:r>
    </w:p>
    <w:p w:rsidR="001E2C16" w:rsidRPr="005A629F" w:rsidRDefault="001E2C16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A629F">
        <w:rPr>
          <w:rFonts w:ascii="Arial" w:hAnsi="Arial" w:cs="Arial"/>
          <w:b/>
          <w:bCs/>
          <w:color w:val="000000"/>
          <w:sz w:val="20"/>
          <w:szCs w:val="20"/>
        </w:rPr>
        <w:t>5. Multiple Regulations and its applicability:</w:t>
      </w:r>
    </w:p>
    <w:p w:rsid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Owing to the new and emerging legislations, it is difficult to interpret whether a specific legislation is</w:t>
      </w:r>
      <w:r w:rsidR="001E2C16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629F">
        <w:rPr>
          <w:rFonts w:ascii="Arial" w:hAnsi="Arial" w:cs="Arial"/>
          <w:color w:val="000000"/>
          <w:sz w:val="20"/>
          <w:szCs w:val="20"/>
        </w:rPr>
        <w:t>applicable for business and getting legal opinion on the same would prove to be very costly.</w:t>
      </w:r>
    </w:p>
    <w:p w:rsidR="001E2C16" w:rsidRPr="005A629F" w:rsidRDefault="001E2C16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A629F">
        <w:rPr>
          <w:rFonts w:ascii="Arial" w:hAnsi="Arial" w:cs="Arial"/>
          <w:b/>
          <w:bCs/>
          <w:color w:val="000000"/>
          <w:sz w:val="20"/>
          <w:szCs w:val="20"/>
        </w:rPr>
        <w:t>6. Process in providing data:</w:t>
      </w:r>
    </w:p>
    <w:p w:rsidR="001E2C16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Multiple Layers of review and scrutiny before data is provided for due diligence also hinders and</w:t>
      </w:r>
      <w:r w:rsidR="001E2C16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629F">
        <w:rPr>
          <w:rFonts w:ascii="Arial" w:hAnsi="Arial" w:cs="Arial"/>
          <w:color w:val="000000"/>
          <w:sz w:val="20"/>
          <w:szCs w:val="20"/>
        </w:rPr>
        <w:t>delays the due diligence process.</w:t>
      </w:r>
      <w:r w:rsidR="001E2C1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E2C16" w:rsidRDefault="001E2C16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A629F">
        <w:rPr>
          <w:rFonts w:ascii="Arial" w:hAnsi="Arial" w:cs="Arial"/>
          <w:b/>
          <w:bCs/>
          <w:color w:val="000000"/>
          <w:sz w:val="20"/>
          <w:szCs w:val="20"/>
        </w:rPr>
        <w:t>7. Absence of proper MIS:</w:t>
      </w:r>
    </w:p>
    <w:p w:rsid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Due diligence process would become difficult if there is no proper MIS in the company.</w:t>
      </w:r>
    </w:p>
    <w:p w:rsidR="001E2C16" w:rsidRPr="005A629F" w:rsidRDefault="001E2C16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A629F">
        <w:rPr>
          <w:rFonts w:ascii="Arial" w:hAnsi="Arial" w:cs="Arial"/>
          <w:b/>
          <w:bCs/>
          <w:color w:val="000000"/>
          <w:sz w:val="20"/>
          <w:szCs w:val="20"/>
        </w:rPr>
        <w:t>Actions to break hurdles in due diligence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The following actions may break the afore said hurdles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Focus follow up questions.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 xml:space="preserve">— Ask several people the same questions and utilise appropriate professional </w:t>
      </w:r>
      <w:r w:rsidR="001E2C16" w:rsidRPr="005A629F">
        <w:rPr>
          <w:rFonts w:ascii="Arial" w:hAnsi="Arial" w:cs="Arial"/>
          <w:color w:val="000000"/>
          <w:sz w:val="20"/>
          <w:szCs w:val="20"/>
        </w:rPr>
        <w:t>scepticism</w:t>
      </w:r>
      <w:r w:rsidRPr="005A629F">
        <w:rPr>
          <w:rFonts w:ascii="Arial" w:hAnsi="Arial" w:cs="Arial"/>
          <w:color w:val="000000"/>
          <w:sz w:val="20"/>
          <w:szCs w:val="20"/>
        </w:rPr>
        <w:t>.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Polite persistence may help to overcome this attitude.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Independent check with regulatory authorities.</w:t>
      </w:r>
    </w:p>
    <w:p w:rsid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Considering this hurdles, it is advisable to insert the necessary disclaimer clauses in the due diligence report.</w:t>
      </w:r>
    </w:p>
    <w:p w:rsidR="001E2C16" w:rsidRPr="005A629F" w:rsidRDefault="001E2C16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A629F">
        <w:rPr>
          <w:rFonts w:ascii="Arial" w:hAnsi="Arial" w:cs="Arial"/>
          <w:b/>
          <w:bCs/>
          <w:color w:val="000000"/>
          <w:sz w:val="20"/>
          <w:szCs w:val="20"/>
        </w:rPr>
        <w:t>Actions to break hurdles in due diligence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The following actions may break the aforesaid hurdles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Focus follow up questions.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 xml:space="preserve">— Ask several people the same questions and utilise appropriate professional </w:t>
      </w:r>
      <w:r w:rsidR="00944615" w:rsidRPr="005A629F">
        <w:rPr>
          <w:rFonts w:ascii="Arial" w:hAnsi="Arial" w:cs="Arial"/>
          <w:color w:val="000000"/>
          <w:sz w:val="20"/>
          <w:szCs w:val="20"/>
        </w:rPr>
        <w:t>scepticism</w:t>
      </w:r>
      <w:r w:rsidRPr="005A629F">
        <w:rPr>
          <w:rFonts w:ascii="Arial" w:hAnsi="Arial" w:cs="Arial"/>
          <w:color w:val="000000"/>
          <w:sz w:val="20"/>
          <w:szCs w:val="20"/>
        </w:rPr>
        <w:t>.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Polite persistence may help to overcome this attitude.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629F">
        <w:rPr>
          <w:rFonts w:ascii="Arial" w:hAnsi="Arial" w:cs="Arial"/>
          <w:color w:val="000000"/>
          <w:sz w:val="20"/>
          <w:szCs w:val="20"/>
        </w:rPr>
        <w:t>— Independent check with regulatory authorities.</w:t>
      </w:r>
    </w:p>
    <w:p w:rsidR="005A629F" w:rsidRPr="005A629F" w:rsidRDefault="005A629F" w:rsidP="005A62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FFFF"/>
          <w:sz w:val="20"/>
          <w:szCs w:val="20"/>
        </w:rPr>
      </w:pPr>
      <w:r w:rsidRPr="005A629F">
        <w:rPr>
          <w:rFonts w:ascii="Arial" w:hAnsi="Arial" w:cs="Arial"/>
          <w:b/>
          <w:bCs/>
          <w:color w:val="FFFFFF"/>
          <w:sz w:val="20"/>
          <w:szCs w:val="20"/>
        </w:rPr>
        <w:t>VIII. ROLE OF COMPANY SECRETARIES IN LEGAL DUE DILIGENCE</w:t>
      </w:r>
    </w:p>
    <w:p w:rsidR="00FC5302" w:rsidRPr="005A629F" w:rsidRDefault="00FC5302" w:rsidP="005A629F">
      <w:pPr>
        <w:jc w:val="both"/>
        <w:rPr>
          <w:rFonts w:ascii="Arial" w:hAnsi="Arial" w:cs="Arial"/>
          <w:sz w:val="20"/>
          <w:szCs w:val="20"/>
        </w:rPr>
      </w:pPr>
    </w:p>
    <w:sectPr w:rsidR="00FC5302" w:rsidRPr="005A629F" w:rsidSect="001E2C16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177A8"/>
    <w:rsid w:val="001E2C16"/>
    <w:rsid w:val="002444AF"/>
    <w:rsid w:val="00406FA3"/>
    <w:rsid w:val="005A629F"/>
    <w:rsid w:val="00734E68"/>
    <w:rsid w:val="00923A3D"/>
    <w:rsid w:val="00944615"/>
    <w:rsid w:val="00BA2403"/>
    <w:rsid w:val="00F177A8"/>
    <w:rsid w:val="00FC5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2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Gupta Tyres</dc:creator>
  <cp:keywords/>
  <dc:description/>
  <cp:lastModifiedBy>Lee</cp:lastModifiedBy>
  <cp:revision>7</cp:revision>
  <dcterms:created xsi:type="dcterms:W3CDTF">2014-07-29T11:12:00Z</dcterms:created>
  <dcterms:modified xsi:type="dcterms:W3CDTF">2014-07-30T06:08:00Z</dcterms:modified>
</cp:coreProperties>
</file>