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5D2" w:rsidRPr="00071C87" w:rsidRDefault="00175C56" w:rsidP="008646FB">
      <w:pPr>
        <w:jc w:val="center"/>
        <w:rPr>
          <w:u w:val="single"/>
        </w:rPr>
      </w:pPr>
      <w:r w:rsidRPr="00071C87">
        <w:rPr>
          <w:sz w:val="28"/>
          <w:szCs w:val="28"/>
          <w:u w:val="single"/>
        </w:rPr>
        <w:t xml:space="preserve">Procedure for Conversion </w:t>
      </w:r>
      <w:r w:rsidR="008646FB" w:rsidRPr="00071C87">
        <w:rPr>
          <w:sz w:val="28"/>
          <w:szCs w:val="28"/>
          <w:u w:val="single"/>
        </w:rPr>
        <w:t>of Debentures into Equity</w:t>
      </w:r>
    </w:p>
    <w:p w:rsidR="008646FB" w:rsidRDefault="008646FB" w:rsidP="008646FB">
      <w:pPr>
        <w:jc w:val="center"/>
      </w:pPr>
      <w:proofErr w:type="gramStart"/>
      <w:r>
        <w:t>( In</w:t>
      </w:r>
      <w:proofErr w:type="gramEnd"/>
      <w:r>
        <w:t xml:space="preserve"> accordance with Section 62 of Companies Act, 2013</w:t>
      </w:r>
      <w:r w:rsidR="00175C56">
        <w:t>-Allotment of Shares on preferential basis</w:t>
      </w:r>
      <w:r>
        <w:t>)</w:t>
      </w:r>
    </w:p>
    <w:p w:rsidR="008646FB" w:rsidRDefault="008646FB" w:rsidP="0006500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65009" w:rsidTr="00065009">
        <w:tc>
          <w:tcPr>
            <w:tcW w:w="9576" w:type="dxa"/>
          </w:tcPr>
          <w:p w:rsidR="00175C56" w:rsidRDefault="00175C56" w:rsidP="008646FB"/>
          <w:p w:rsidR="00065009" w:rsidRDefault="00065009" w:rsidP="008646FB">
            <w:r w:rsidRPr="00175C56">
              <w:rPr>
                <w:b/>
                <w:bCs/>
                <w:u w:val="single"/>
              </w:rPr>
              <w:t xml:space="preserve">Step1 </w:t>
            </w:r>
            <w:r>
              <w:t xml:space="preserve"> :  Pass Board Resolution</w:t>
            </w:r>
          </w:p>
          <w:p w:rsidR="00175C56" w:rsidRDefault="00175C56" w:rsidP="008646FB"/>
          <w:p w:rsidR="00175C56" w:rsidRDefault="00175C56" w:rsidP="00175C56">
            <w:r>
              <w:t xml:space="preserve">No issue of shares on a preferential basis can be made by a company unless authorized by its articles of association and unless a special resolution is passed by the members in a General Meeting authorizing the </w:t>
            </w:r>
            <w:r w:rsidRPr="00175C56">
              <w:rPr>
                <w:shd w:val="clear" w:color="auto" w:fill="FBD4B4" w:themeFill="accent6" w:themeFillTint="66"/>
              </w:rPr>
              <w:t xml:space="preserve">Board of Directors </w:t>
            </w:r>
            <w:r>
              <w:t>to issue the same.</w:t>
            </w:r>
          </w:p>
          <w:p w:rsidR="00175C56" w:rsidRDefault="00175C56" w:rsidP="008646FB"/>
        </w:tc>
      </w:tr>
      <w:tr w:rsidR="00065009" w:rsidTr="00175C56">
        <w:trPr>
          <w:trHeight w:val="1700"/>
        </w:trPr>
        <w:tc>
          <w:tcPr>
            <w:tcW w:w="9576" w:type="dxa"/>
          </w:tcPr>
          <w:p w:rsidR="00175C56" w:rsidRDefault="00175C56" w:rsidP="00065009"/>
          <w:p w:rsidR="00065009" w:rsidRDefault="00065009" w:rsidP="00065009">
            <w:r w:rsidRPr="00175C56">
              <w:rPr>
                <w:b/>
                <w:bCs/>
                <w:u w:val="single"/>
              </w:rPr>
              <w:t xml:space="preserve">Step </w:t>
            </w:r>
            <w:proofErr w:type="gramStart"/>
            <w:r w:rsidRPr="00175C56">
              <w:rPr>
                <w:b/>
                <w:bCs/>
                <w:u w:val="single"/>
              </w:rPr>
              <w:t>2</w:t>
            </w:r>
            <w:r w:rsidR="00175C56">
              <w:t xml:space="preserve"> </w:t>
            </w:r>
            <w:r>
              <w:t>:</w:t>
            </w:r>
            <w:proofErr w:type="gramEnd"/>
            <w:r>
              <w:t xml:space="preserve"> </w:t>
            </w:r>
            <w:r>
              <w:t>Pass Special Resolution of the members in Extra ordinary General meeting</w:t>
            </w:r>
            <w:r w:rsidR="00175C56">
              <w:t>.</w:t>
            </w:r>
          </w:p>
          <w:p w:rsidR="00175C56" w:rsidRDefault="00175C56" w:rsidP="00065009"/>
          <w:p w:rsidR="00065009" w:rsidRDefault="00175C56" w:rsidP="00175C56">
            <w:r>
              <w:t xml:space="preserve">Prepare Explanatory statement to the special resolution. Explanatory statement should contain the matters specified in section 62 ( </w:t>
            </w:r>
            <w:proofErr w:type="spellStart"/>
            <w:r>
              <w:t>Pls</w:t>
            </w:r>
            <w:proofErr w:type="spellEnd"/>
            <w:r>
              <w:t xml:space="preserve"> check page 28 to 30)</w:t>
            </w:r>
          </w:p>
          <w:p w:rsidR="00065009" w:rsidRDefault="00065009" w:rsidP="00175C56"/>
        </w:tc>
      </w:tr>
      <w:tr w:rsidR="00065009" w:rsidTr="00065009">
        <w:tc>
          <w:tcPr>
            <w:tcW w:w="9576" w:type="dxa"/>
          </w:tcPr>
          <w:p w:rsidR="00175C56" w:rsidRDefault="00175C56" w:rsidP="00175C56"/>
          <w:p w:rsidR="00175C56" w:rsidRDefault="00175C56" w:rsidP="00175C56">
            <w:r w:rsidRPr="00175C56">
              <w:rPr>
                <w:b/>
                <w:bCs/>
                <w:u w:val="single"/>
              </w:rPr>
              <w:t>Step 3</w:t>
            </w:r>
            <w:r>
              <w:t xml:space="preserve">: </w:t>
            </w:r>
            <w:r>
              <w:t>File Special resolution with ROC in form MFT-14</w:t>
            </w:r>
          </w:p>
          <w:p w:rsidR="00175C56" w:rsidRDefault="00175C56" w:rsidP="00175C56"/>
          <w:p w:rsidR="00175C56" w:rsidRDefault="00175C56" w:rsidP="00175C56"/>
          <w:p w:rsidR="00065009" w:rsidRDefault="00065009" w:rsidP="008646FB"/>
        </w:tc>
      </w:tr>
      <w:tr w:rsidR="00065009" w:rsidTr="00065009">
        <w:tc>
          <w:tcPr>
            <w:tcW w:w="9576" w:type="dxa"/>
          </w:tcPr>
          <w:p w:rsidR="00175C56" w:rsidRDefault="00175C56" w:rsidP="00175C56"/>
          <w:p w:rsidR="00175C56" w:rsidRDefault="00175C56" w:rsidP="00175C56">
            <w:r w:rsidRPr="00175C56">
              <w:rPr>
                <w:b/>
                <w:bCs/>
                <w:u w:val="single"/>
              </w:rPr>
              <w:t>Step 4</w:t>
            </w:r>
            <w:r w:rsidRPr="00175C56">
              <w:rPr>
                <w:b/>
                <w:bCs/>
                <w:u w:val="single"/>
              </w:rPr>
              <w:t>:</w:t>
            </w:r>
            <w:r>
              <w:t xml:space="preserve">  Allot shares</w:t>
            </w:r>
            <w:r>
              <w:t xml:space="preserve"> after getting valuation report from Registered valuer.</w:t>
            </w:r>
          </w:p>
          <w:p w:rsidR="00175C56" w:rsidRPr="00175C56" w:rsidRDefault="00175C56" w:rsidP="00175C56">
            <w:r>
              <w:t xml:space="preserve"> Allotment shall be completed within </w:t>
            </w:r>
            <w:r>
              <w:rPr>
                <w:sz w:val="23"/>
                <w:szCs w:val="23"/>
              </w:rPr>
              <w:t>twelve months from the date of passing of the special resolution. Price of the shares shall be determined based on the valuation report of a registered valuer.</w:t>
            </w:r>
          </w:p>
          <w:p w:rsidR="00065009" w:rsidRDefault="00065009" w:rsidP="008646FB"/>
        </w:tc>
      </w:tr>
      <w:tr w:rsidR="00065009" w:rsidTr="00065009">
        <w:tc>
          <w:tcPr>
            <w:tcW w:w="9576" w:type="dxa"/>
          </w:tcPr>
          <w:p w:rsidR="00175C56" w:rsidRDefault="00175C56" w:rsidP="00175C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3"/>
                <w:szCs w:val="23"/>
              </w:rPr>
            </w:pPr>
          </w:p>
          <w:p w:rsidR="00175C56" w:rsidRDefault="00175C56" w:rsidP="00175C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3"/>
                <w:szCs w:val="23"/>
              </w:rPr>
            </w:pPr>
            <w:r w:rsidRPr="00175C56">
              <w:rPr>
                <w:b/>
                <w:bCs/>
                <w:sz w:val="23"/>
                <w:szCs w:val="23"/>
                <w:u w:val="single"/>
              </w:rPr>
              <w:t>Step 5</w:t>
            </w:r>
            <w:r w:rsidRPr="00175C56">
              <w:rPr>
                <w:b/>
                <w:bCs/>
                <w:sz w:val="23"/>
                <w:szCs w:val="23"/>
                <w:u w:val="single"/>
              </w:rPr>
              <w:t>:</w:t>
            </w:r>
            <w:r>
              <w:rPr>
                <w:sz w:val="23"/>
                <w:szCs w:val="23"/>
              </w:rPr>
              <w:t xml:space="preserve"> Prepare </w:t>
            </w:r>
            <w:r>
              <w:rPr>
                <w:sz w:val="23"/>
                <w:szCs w:val="23"/>
              </w:rPr>
              <w:t xml:space="preserve">and Issue </w:t>
            </w:r>
            <w:r>
              <w:rPr>
                <w:sz w:val="23"/>
                <w:szCs w:val="23"/>
              </w:rPr>
              <w:t>Share Certificates as per Form SH-1</w:t>
            </w:r>
          </w:p>
          <w:p w:rsidR="00175C56" w:rsidRDefault="00175C56" w:rsidP="00175C5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23"/>
                <w:szCs w:val="23"/>
              </w:rPr>
            </w:pPr>
          </w:p>
          <w:p w:rsidR="00175C56" w:rsidRDefault="00175C56" w:rsidP="00175C56">
            <w:pPr>
              <w:rPr>
                <w:sz w:val="23"/>
                <w:szCs w:val="23"/>
              </w:rPr>
            </w:pPr>
          </w:p>
          <w:p w:rsidR="00175C56" w:rsidRDefault="00175C56" w:rsidP="00175C56">
            <w:pPr>
              <w:rPr>
                <w:sz w:val="23"/>
                <w:szCs w:val="23"/>
              </w:rPr>
            </w:pPr>
            <w:r w:rsidRPr="00175C56">
              <w:rPr>
                <w:b/>
                <w:bCs/>
                <w:sz w:val="23"/>
                <w:szCs w:val="23"/>
                <w:u w:val="single"/>
              </w:rPr>
              <w:t xml:space="preserve">Step 6: </w:t>
            </w:r>
            <w:r w:rsidRPr="00D7030C">
              <w:rPr>
                <w:sz w:val="23"/>
                <w:szCs w:val="23"/>
              </w:rPr>
              <w:t>A return of allotment of securities shall be filed with the Registrar within thirty days of allotment in Form PAS-3 and with the fee as provided in the Companies (Registration Offices and Fees) Rules, 2014 along with a complete list of all security holders</w:t>
            </w:r>
            <w:r>
              <w:rPr>
                <w:sz w:val="23"/>
                <w:szCs w:val="23"/>
              </w:rPr>
              <w:t>.</w:t>
            </w:r>
          </w:p>
          <w:p w:rsidR="00175C56" w:rsidRDefault="00175C56" w:rsidP="00175C56">
            <w:pPr>
              <w:rPr>
                <w:sz w:val="23"/>
                <w:szCs w:val="23"/>
              </w:rPr>
            </w:pPr>
          </w:p>
          <w:p w:rsidR="00175C56" w:rsidRDefault="00175C56" w:rsidP="00175C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Attachments required for form PAS-3 (Return of Allotment )</w:t>
            </w:r>
          </w:p>
          <w:p w:rsidR="00175C56" w:rsidRDefault="00175C56" w:rsidP="00175C56">
            <w:pPr>
              <w:rPr>
                <w:sz w:val="23"/>
                <w:szCs w:val="23"/>
              </w:rPr>
            </w:pPr>
          </w:p>
          <w:p w:rsidR="00175C56" w:rsidRDefault="00175C56" w:rsidP="00175C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1.List of Allotees</w:t>
            </w:r>
          </w:p>
          <w:p w:rsidR="00175C56" w:rsidRDefault="00175C56" w:rsidP="00175C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2.Copy of Board resolution</w:t>
            </w:r>
          </w:p>
          <w:p w:rsidR="00175C56" w:rsidRDefault="00175C56" w:rsidP="00175C56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3.Copy of Special Resolution</w:t>
            </w:r>
          </w:p>
          <w:p w:rsidR="00065009" w:rsidRPr="00175C56" w:rsidRDefault="00175C56" w:rsidP="006C6F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4.Valuation report</w:t>
            </w:r>
            <w:bookmarkStart w:id="0" w:name="_GoBack"/>
            <w:bookmarkEnd w:id="0"/>
          </w:p>
        </w:tc>
      </w:tr>
    </w:tbl>
    <w:p w:rsidR="00D7030C" w:rsidRPr="00D7030C" w:rsidRDefault="00D7030C" w:rsidP="00175C56">
      <w:pPr>
        <w:rPr>
          <w:sz w:val="23"/>
          <w:szCs w:val="23"/>
        </w:rPr>
      </w:pPr>
    </w:p>
    <w:sectPr w:rsidR="00D7030C" w:rsidRPr="00D703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FA"/>
    <w:rsid w:val="00065009"/>
    <w:rsid w:val="00071C87"/>
    <w:rsid w:val="00175C56"/>
    <w:rsid w:val="001E054E"/>
    <w:rsid w:val="003D3FAD"/>
    <w:rsid w:val="005245D2"/>
    <w:rsid w:val="006C6FB3"/>
    <w:rsid w:val="008646FB"/>
    <w:rsid w:val="00CC1BFA"/>
    <w:rsid w:val="00D7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5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</dc:creator>
  <cp:keywords/>
  <dc:description/>
  <cp:lastModifiedBy>Divya</cp:lastModifiedBy>
  <cp:revision>11</cp:revision>
  <dcterms:created xsi:type="dcterms:W3CDTF">2014-05-29T09:09:00Z</dcterms:created>
  <dcterms:modified xsi:type="dcterms:W3CDTF">2014-05-29T10:23:00Z</dcterms:modified>
</cp:coreProperties>
</file>