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497" w:rsidRDefault="00761497" w:rsidP="00F10AC4">
      <w:pPr>
        <w:spacing w:line="360" w:lineRule="auto"/>
        <w:jc w:val="center"/>
        <w:rPr>
          <w:rFonts w:ascii="Times New Roman" w:hAnsi="Times New Roman" w:cs="Times New Roman"/>
          <w:b/>
          <w:sz w:val="24"/>
          <w:szCs w:val="24"/>
        </w:rPr>
      </w:pPr>
    </w:p>
    <w:p w:rsidR="00761497" w:rsidRDefault="00761497" w:rsidP="00F10AC4">
      <w:pPr>
        <w:spacing w:line="360" w:lineRule="auto"/>
        <w:jc w:val="center"/>
        <w:rPr>
          <w:rFonts w:ascii="Times New Roman" w:hAnsi="Times New Roman" w:cs="Times New Roman"/>
          <w:b/>
          <w:sz w:val="24"/>
          <w:szCs w:val="24"/>
        </w:rPr>
      </w:pPr>
    </w:p>
    <w:p w:rsidR="00761497" w:rsidRDefault="00761497" w:rsidP="00F10AC4">
      <w:pPr>
        <w:spacing w:line="360" w:lineRule="auto"/>
        <w:jc w:val="center"/>
        <w:rPr>
          <w:rFonts w:ascii="Times New Roman" w:hAnsi="Times New Roman" w:cs="Times New Roman"/>
          <w:b/>
          <w:sz w:val="24"/>
          <w:szCs w:val="24"/>
        </w:rPr>
      </w:pPr>
    </w:p>
    <w:p w:rsidR="00761497" w:rsidRDefault="00761497" w:rsidP="00F10AC4">
      <w:pPr>
        <w:spacing w:line="360" w:lineRule="auto"/>
        <w:jc w:val="center"/>
        <w:rPr>
          <w:rFonts w:ascii="Times New Roman" w:hAnsi="Times New Roman" w:cs="Times New Roman"/>
          <w:b/>
          <w:sz w:val="24"/>
          <w:szCs w:val="24"/>
        </w:rPr>
      </w:pPr>
    </w:p>
    <w:p w:rsidR="000B2E07" w:rsidRPr="00BD0861" w:rsidRDefault="000B2E07" w:rsidP="00F10AC4">
      <w:pPr>
        <w:spacing w:line="360" w:lineRule="auto"/>
        <w:jc w:val="center"/>
        <w:rPr>
          <w:rFonts w:ascii="Times New Roman" w:hAnsi="Times New Roman" w:cs="Times New Roman"/>
          <w:b/>
          <w:sz w:val="24"/>
          <w:szCs w:val="24"/>
        </w:rPr>
      </w:pPr>
      <w:r w:rsidRPr="00BD0861">
        <w:rPr>
          <w:rFonts w:ascii="Times New Roman" w:hAnsi="Times New Roman" w:cs="Times New Roman"/>
          <w:b/>
          <w:sz w:val="24"/>
          <w:szCs w:val="24"/>
        </w:rPr>
        <w:t xml:space="preserve">MEMORANDUM OF ASSOCIATION </w:t>
      </w:r>
    </w:p>
    <w:p w:rsidR="00A8127A" w:rsidRPr="00BD0861" w:rsidRDefault="000B2E07" w:rsidP="00A8127A">
      <w:pPr>
        <w:spacing w:line="360" w:lineRule="auto"/>
        <w:jc w:val="center"/>
        <w:rPr>
          <w:rFonts w:ascii="Times New Roman" w:hAnsi="Times New Roman" w:cs="Times New Roman"/>
          <w:b/>
          <w:sz w:val="24"/>
          <w:szCs w:val="24"/>
        </w:rPr>
      </w:pPr>
      <w:r w:rsidRPr="00BD0861">
        <w:rPr>
          <w:rFonts w:ascii="Times New Roman" w:hAnsi="Times New Roman" w:cs="Times New Roman"/>
          <w:b/>
          <w:sz w:val="24"/>
          <w:szCs w:val="24"/>
        </w:rPr>
        <w:t>OF</w:t>
      </w:r>
    </w:p>
    <w:p w:rsidR="004B7A42" w:rsidRDefault="004B7A42" w:rsidP="004B7A42">
      <w:pPr>
        <w:tabs>
          <w:tab w:val="left" w:pos="720"/>
        </w:tabs>
        <w:autoSpaceDE w:val="0"/>
        <w:autoSpaceDN w:val="0"/>
        <w:adjustRightInd w:val="0"/>
        <w:spacing w:before="100" w:beforeAutospacing="1" w:after="100" w:afterAutospacing="1" w:line="20" w:lineRule="atLeast"/>
        <w:ind w:left="720" w:hanging="720"/>
        <w:jc w:val="center"/>
        <w:rPr>
          <w:rFonts w:ascii="Times New Roman" w:hAnsi="Times New Roman" w:cs="Times New Roman"/>
          <w:b/>
          <w:sz w:val="36"/>
          <w:szCs w:val="36"/>
        </w:rPr>
      </w:pPr>
      <w:r w:rsidRPr="00EF17D0">
        <w:rPr>
          <w:rFonts w:ascii="Times New Roman" w:hAnsi="Times New Roman" w:cs="Times New Roman"/>
          <w:b/>
          <w:sz w:val="36"/>
          <w:szCs w:val="36"/>
        </w:rPr>
        <w:t>LIMITED</w:t>
      </w:r>
    </w:p>
    <w:p w:rsidR="00C2254A" w:rsidRPr="00EF17D0" w:rsidRDefault="00C2254A" w:rsidP="004B7A42">
      <w:pPr>
        <w:tabs>
          <w:tab w:val="left" w:pos="720"/>
        </w:tabs>
        <w:autoSpaceDE w:val="0"/>
        <w:autoSpaceDN w:val="0"/>
        <w:adjustRightInd w:val="0"/>
        <w:spacing w:before="100" w:beforeAutospacing="1" w:after="100" w:afterAutospacing="1" w:line="20" w:lineRule="atLeast"/>
        <w:ind w:left="720" w:hanging="720"/>
        <w:jc w:val="center"/>
        <w:rPr>
          <w:rFonts w:ascii="Times New Roman" w:hAnsi="Times New Roman" w:cs="Times New Roman"/>
          <w:b/>
          <w:sz w:val="36"/>
          <w:szCs w:val="36"/>
        </w:rPr>
      </w:pPr>
    </w:p>
    <w:p w:rsidR="00E15802" w:rsidRPr="00BC26EC" w:rsidRDefault="00E15802" w:rsidP="00F10AC4">
      <w:pPr>
        <w:spacing w:line="360" w:lineRule="auto"/>
        <w:ind w:right="276"/>
        <w:jc w:val="center"/>
        <w:rPr>
          <w:rFonts w:ascii="Times New Roman" w:eastAsia="Times New Roman" w:hAnsi="Times New Roman" w:cs="Times New Roman"/>
          <w:b/>
          <w:sz w:val="24"/>
          <w:szCs w:val="24"/>
        </w:rPr>
      </w:pPr>
      <w:r w:rsidRPr="00BC26EC">
        <w:rPr>
          <w:rFonts w:ascii="Times New Roman" w:eastAsia="Times New Roman" w:hAnsi="Times New Roman" w:cs="Times New Roman"/>
          <w:b/>
          <w:sz w:val="24"/>
          <w:szCs w:val="24"/>
        </w:rPr>
        <w:t>Company Limited by Shares</w:t>
      </w:r>
    </w:p>
    <w:p w:rsidR="00E15802" w:rsidRPr="00BC26EC" w:rsidRDefault="00E15802" w:rsidP="00F10AC4">
      <w:pPr>
        <w:spacing w:line="360" w:lineRule="auto"/>
        <w:ind w:right="276"/>
        <w:jc w:val="center"/>
        <w:rPr>
          <w:rFonts w:ascii="Times New Roman" w:eastAsia="Times New Roman" w:hAnsi="Times New Roman" w:cs="Times New Roman"/>
          <w:b/>
          <w:sz w:val="24"/>
          <w:szCs w:val="24"/>
        </w:rPr>
      </w:pPr>
      <w:r w:rsidRPr="00BC26EC">
        <w:rPr>
          <w:rFonts w:ascii="Times New Roman" w:eastAsia="Times New Roman" w:hAnsi="Times New Roman" w:cs="Times New Roman"/>
          <w:b/>
          <w:sz w:val="24"/>
          <w:szCs w:val="24"/>
        </w:rPr>
        <w:t>Indian Non-Government Company</w:t>
      </w:r>
    </w:p>
    <w:p w:rsidR="00E15802" w:rsidRPr="00BC26EC" w:rsidRDefault="00E15802" w:rsidP="00F10AC4">
      <w:pPr>
        <w:spacing w:line="360" w:lineRule="auto"/>
        <w:ind w:right="276"/>
        <w:jc w:val="center"/>
        <w:rPr>
          <w:rFonts w:ascii="Times New Roman" w:eastAsia="Times New Roman" w:hAnsi="Times New Roman" w:cs="Times New Roman"/>
          <w:b/>
          <w:sz w:val="24"/>
          <w:szCs w:val="24"/>
        </w:rPr>
      </w:pPr>
      <w:r w:rsidRPr="00BC26EC">
        <w:rPr>
          <w:rFonts w:ascii="Times New Roman" w:eastAsia="Times New Roman" w:hAnsi="Times New Roman" w:cs="Times New Roman"/>
          <w:b/>
          <w:sz w:val="24"/>
          <w:szCs w:val="24"/>
        </w:rPr>
        <w:t>Having share capital</w:t>
      </w:r>
    </w:p>
    <w:p w:rsidR="00E15802" w:rsidRPr="00BC26EC" w:rsidRDefault="00E15802" w:rsidP="00F10AC4">
      <w:pPr>
        <w:spacing w:line="360" w:lineRule="auto"/>
        <w:jc w:val="center"/>
        <w:rPr>
          <w:rFonts w:ascii="Times New Roman" w:hAnsi="Times New Roman" w:cs="Times New Roman"/>
          <w:b/>
          <w:sz w:val="24"/>
          <w:szCs w:val="24"/>
        </w:rPr>
      </w:pPr>
      <w:r w:rsidRPr="00BC26EC">
        <w:rPr>
          <w:rFonts w:ascii="Times New Roman" w:hAnsi="Times New Roman" w:cs="Times New Roman"/>
          <w:b/>
          <w:sz w:val="24"/>
          <w:szCs w:val="24"/>
        </w:rPr>
        <w:t>Incorporated under THE COMPANIES ACT, 2013</w:t>
      </w:r>
    </w:p>
    <w:p w:rsidR="005C2C86" w:rsidRDefault="005C2C86" w:rsidP="00F10AC4">
      <w:pPr>
        <w:spacing w:line="360" w:lineRule="auto"/>
        <w:jc w:val="center"/>
        <w:rPr>
          <w:rFonts w:ascii="Times New Roman" w:hAnsi="Times New Roman" w:cs="Times New Roman"/>
          <w:i/>
          <w:sz w:val="24"/>
          <w:szCs w:val="24"/>
        </w:rPr>
      </w:pPr>
    </w:p>
    <w:p w:rsidR="00C2254A" w:rsidRPr="00BD0861" w:rsidRDefault="00C2254A" w:rsidP="00F10AC4">
      <w:pPr>
        <w:spacing w:line="360" w:lineRule="auto"/>
        <w:jc w:val="center"/>
        <w:rPr>
          <w:rFonts w:ascii="Times New Roman" w:hAnsi="Times New Roman" w:cs="Times New Roman"/>
          <w:i/>
          <w:sz w:val="24"/>
          <w:szCs w:val="24"/>
        </w:rPr>
      </w:pPr>
    </w:p>
    <w:p w:rsidR="000B2E07" w:rsidRDefault="00761497" w:rsidP="00605DFD">
      <w:pPr>
        <w:tabs>
          <w:tab w:val="left" w:pos="720"/>
        </w:tabs>
        <w:autoSpaceDE w:val="0"/>
        <w:autoSpaceDN w:val="0"/>
        <w:adjustRightInd w:val="0"/>
        <w:spacing w:before="100" w:beforeAutospacing="1" w:after="100" w:afterAutospacing="1" w:line="20" w:lineRule="atLeast"/>
        <w:ind w:left="720" w:hanging="720"/>
        <w:rPr>
          <w:rFonts w:ascii="Times New Roman" w:hAnsi="Times New Roman" w:cs="Times New Roman"/>
          <w:sz w:val="24"/>
          <w:szCs w:val="24"/>
        </w:rPr>
      </w:pPr>
      <w:r>
        <w:rPr>
          <w:rFonts w:ascii="Times New Roman" w:hAnsi="Times New Roman" w:cs="Times New Roman"/>
          <w:sz w:val="24"/>
          <w:szCs w:val="24"/>
        </w:rPr>
        <w:t>I</w:t>
      </w:r>
      <w:r w:rsidR="00F65268" w:rsidRPr="00BD0861">
        <w:rPr>
          <w:rFonts w:ascii="Times New Roman" w:hAnsi="Times New Roman" w:cs="Times New Roman"/>
          <w:sz w:val="24"/>
          <w:szCs w:val="24"/>
        </w:rPr>
        <w:t>.</w:t>
      </w:r>
      <w:r w:rsidR="000B2E07" w:rsidRPr="00BD0861">
        <w:rPr>
          <w:rFonts w:ascii="Times New Roman" w:hAnsi="Times New Roman" w:cs="Times New Roman"/>
          <w:sz w:val="24"/>
          <w:szCs w:val="24"/>
        </w:rPr>
        <w:tab/>
        <w:t xml:space="preserve">The name of the company </w:t>
      </w:r>
      <w:r w:rsidR="00177A60" w:rsidRPr="00BD0861">
        <w:rPr>
          <w:rFonts w:ascii="Times New Roman" w:hAnsi="Times New Roman" w:cs="Times New Roman"/>
          <w:sz w:val="24"/>
          <w:szCs w:val="24"/>
        </w:rPr>
        <w:t>is ‘‘</w:t>
      </w:r>
      <w:r w:rsidR="00177A60" w:rsidRPr="00BD0861">
        <w:rPr>
          <w:rFonts w:ascii="Times New Roman" w:hAnsi="Times New Roman" w:cs="Times New Roman"/>
          <w:b/>
        </w:rPr>
        <w:t>LIMITED</w:t>
      </w:r>
      <w:r w:rsidR="000B2E07" w:rsidRPr="00BD0861">
        <w:rPr>
          <w:rFonts w:ascii="Times New Roman" w:hAnsi="Times New Roman" w:cs="Times New Roman"/>
          <w:sz w:val="24"/>
          <w:szCs w:val="24"/>
        </w:rPr>
        <w:t>’’.</w:t>
      </w:r>
    </w:p>
    <w:p w:rsidR="00C2254A" w:rsidRPr="00BD0861" w:rsidRDefault="00C2254A" w:rsidP="00605DFD">
      <w:pPr>
        <w:tabs>
          <w:tab w:val="left" w:pos="720"/>
        </w:tabs>
        <w:autoSpaceDE w:val="0"/>
        <w:autoSpaceDN w:val="0"/>
        <w:adjustRightInd w:val="0"/>
        <w:spacing w:before="100" w:beforeAutospacing="1" w:after="100" w:afterAutospacing="1" w:line="20" w:lineRule="atLeast"/>
        <w:ind w:left="720" w:hanging="720"/>
        <w:rPr>
          <w:rFonts w:ascii="Times New Roman" w:hAnsi="Times New Roman" w:cs="Times New Roman"/>
          <w:b/>
          <w:sz w:val="32"/>
          <w:szCs w:val="32"/>
        </w:rPr>
      </w:pPr>
    </w:p>
    <w:p w:rsidR="000704F5" w:rsidRPr="00BD0861" w:rsidRDefault="00761497" w:rsidP="00A72877">
      <w:pPr>
        <w:keepNext/>
        <w:tabs>
          <w:tab w:val="left" w:pos="454"/>
        </w:tabs>
        <w:autoSpaceDE w:val="0"/>
        <w:autoSpaceDN w:val="0"/>
        <w:adjustRightInd w:val="0"/>
        <w:spacing w:before="85" w:after="0" w:line="240" w:lineRule="auto"/>
        <w:ind w:left="720" w:hanging="720"/>
        <w:jc w:val="both"/>
        <w:rPr>
          <w:rFonts w:ascii="Times New Roman" w:hAnsi="Times New Roman" w:cs="Times New Roman"/>
        </w:rPr>
      </w:pPr>
      <w:r>
        <w:rPr>
          <w:rFonts w:ascii="Times New Roman" w:hAnsi="Times New Roman" w:cs="Times New Roman"/>
          <w:sz w:val="24"/>
          <w:szCs w:val="24"/>
        </w:rPr>
        <w:t>II</w:t>
      </w:r>
      <w:r w:rsidR="00F65268" w:rsidRPr="00BD0861">
        <w:rPr>
          <w:rFonts w:ascii="Times New Roman" w:hAnsi="Times New Roman" w:cs="Times New Roman"/>
          <w:sz w:val="24"/>
          <w:szCs w:val="24"/>
        </w:rPr>
        <w:t>.</w:t>
      </w:r>
      <w:r w:rsidR="000B2E07" w:rsidRPr="00BD0861">
        <w:rPr>
          <w:rFonts w:ascii="Times New Roman" w:hAnsi="Times New Roman" w:cs="Times New Roman"/>
          <w:sz w:val="24"/>
          <w:szCs w:val="24"/>
        </w:rPr>
        <w:t xml:space="preserve"> </w:t>
      </w:r>
      <w:r w:rsidR="000B2E07" w:rsidRPr="00BD0861">
        <w:rPr>
          <w:rFonts w:ascii="Times New Roman" w:hAnsi="Times New Roman" w:cs="Times New Roman"/>
          <w:sz w:val="24"/>
          <w:szCs w:val="24"/>
        </w:rPr>
        <w:tab/>
        <w:t xml:space="preserve">The registered office of the company will be situated in the State </w:t>
      </w:r>
      <w:r w:rsidR="000704F5" w:rsidRPr="00BD0861">
        <w:rPr>
          <w:rFonts w:ascii="Times New Roman" w:hAnsi="Times New Roman" w:cs="Times New Roman"/>
          <w:sz w:val="24"/>
          <w:szCs w:val="24"/>
        </w:rPr>
        <w:t xml:space="preserve">of </w:t>
      </w:r>
      <w:r w:rsidR="000704F5" w:rsidRPr="00BD0861">
        <w:rPr>
          <w:rFonts w:ascii="Times New Roman" w:hAnsi="Times New Roman" w:cs="Times New Roman"/>
        </w:rPr>
        <w:t>National Capital      Territory of Delhi.</w:t>
      </w:r>
    </w:p>
    <w:p w:rsidR="000B2E07" w:rsidRPr="00BD0861" w:rsidRDefault="00C2254A" w:rsidP="00F10AC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br/>
      </w:r>
    </w:p>
    <w:p w:rsidR="000B2E07" w:rsidRPr="00BD0861" w:rsidRDefault="00761497" w:rsidP="00F10AC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III</w:t>
      </w:r>
      <w:r w:rsidR="00F65268" w:rsidRPr="00BD0861">
        <w:rPr>
          <w:rFonts w:ascii="Times New Roman" w:hAnsi="Times New Roman" w:cs="Times New Roman"/>
          <w:sz w:val="24"/>
          <w:szCs w:val="24"/>
        </w:rPr>
        <w:t>.</w:t>
      </w:r>
      <w:r w:rsidR="000B2E07" w:rsidRPr="00BD0861">
        <w:rPr>
          <w:rFonts w:ascii="Times New Roman" w:hAnsi="Times New Roman" w:cs="Times New Roman"/>
          <w:sz w:val="24"/>
          <w:szCs w:val="24"/>
        </w:rPr>
        <w:t xml:space="preserve"> </w:t>
      </w:r>
      <w:r w:rsidR="000B2E07" w:rsidRPr="00BD0861">
        <w:rPr>
          <w:rFonts w:ascii="Times New Roman" w:hAnsi="Times New Roman" w:cs="Times New Roman"/>
          <w:sz w:val="24"/>
          <w:szCs w:val="24"/>
        </w:rPr>
        <w:tab/>
        <w:t>(</w:t>
      </w:r>
      <w:r w:rsidR="000B2E07" w:rsidRPr="00BD0861">
        <w:rPr>
          <w:rFonts w:ascii="Times New Roman" w:hAnsi="Times New Roman" w:cs="Times New Roman"/>
          <w:i/>
          <w:iCs/>
          <w:sz w:val="24"/>
          <w:szCs w:val="24"/>
        </w:rPr>
        <w:t>a</w:t>
      </w:r>
      <w:r w:rsidR="000B2E07" w:rsidRPr="00BD0861">
        <w:rPr>
          <w:rFonts w:ascii="Times New Roman" w:hAnsi="Times New Roman" w:cs="Times New Roman"/>
          <w:sz w:val="24"/>
          <w:szCs w:val="24"/>
        </w:rPr>
        <w:t>) The objects to be pursued by the company on its incorporation are:—</w:t>
      </w:r>
    </w:p>
    <w:p w:rsidR="000A061F" w:rsidRPr="00BD0861" w:rsidRDefault="000A061F" w:rsidP="00F10AC4">
      <w:pPr>
        <w:autoSpaceDE w:val="0"/>
        <w:autoSpaceDN w:val="0"/>
        <w:adjustRightInd w:val="0"/>
        <w:spacing w:after="0" w:line="360" w:lineRule="auto"/>
        <w:jc w:val="both"/>
        <w:rPr>
          <w:rFonts w:ascii="Times New Roman" w:hAnsi="Times New Roman" w:cs="Times New Roman"/>
          <w:sz w:val="24"/>
          <w:szCs w:val="24"/>
        </w:rPr>
      </w:pPr>
    </w:p>
    <w:p w:rsidR="002E1D08" w:rsidRDefault="002E1D08" w:rsidP="003C2822">
      <w:pPr>
        <w:numPr>
          <w:ilvl w:val="0"/>
          <w:numId w:val="3"/>
        </w:numPr>
        <w:tabs>
          <w:tab w:val="left" w:pos="454"/>
        </w:tabs>
        <w:autoSpaceDE w:val="0"/>
        <w:autoSpaceDN w:val="0"/>
        <w:adjustRightInd w:val="0"/>
        <w:spacing w:before="113" w:after="0" w:line="240" w:lineRule="auto"/>
        <w:ind w:left="450" w:hanging="540"/>
        <w:jc w:val="both"/>
        <w:rPr>
          <w:rFonts w:ascii="Times New Roman" w:hAnsi="Times New Roman" w:cs="Times New Roman"/>
          <w:sz w:val="24"/>
          <w:szCs w:val="24"/>
        </w:rPr>
      </w:pPr>
      <w:r w:rsidRPr="00BD0861">
        <w:rPr>
          <w:rFonts w:ascii="Times New Roman" w:hAnsi="Times New Roman" w:cs="Times New Roman"/>
          <w:sz w:val="24"/>
          <w:szCs w:val="24"/>
        </w:rPr>
        <w:lastRenderedPageBreak/>
        <w:t>To deal &amp; trade in shares, stocks, derivatives future etc. and to act as consultants and to act as stock and share broker and to take membership of various Stock Exchanges in India and abroad.</w:t>
      </w:r>
    </w:p>
    <w:p w:rsidR="00C2254A" w:rsidRPr="00BD0861" w:rsidRDefault="00C2254A" w:rsidP="00C2254A">
      <w:pPr>
        <w:tabs>
          <w:tab w:val="left" w:pos="454"/>
        </w:tabs>
        <w:autoSpaceDE w:val="0"/>
        <w:autoSpaceDN w:val="0"/>
        <w:adjustRightInd w:val="0"/>
        <w:spacing w:before="113" w:after="0" w:line="240" w:lineRule="auto"/>
        <w:ind w:left="450"/>
        <w:jc w:val="both"/>
        <w:rPr>
          <w:rFonts w:ascii="Times New Roman" w:hAnsi="Times New Roman" w:cs="Times New Roman"/>
          <w:sz w:val="24"/>
          <w:szCs w:val="24"/>
        </w:rPr>
      </w:pPr>
    </w:p>
    <w:p w:rsidR="002E1D08" w:rsidRDefault="002E1D08" w:rsidP="003C2822">
      <w:pPr>
        <w:numPr>
          <w:ilvl w:val="0"/>
          <w:numId w:val="3"/>
        </w:numPr>
        <w:tabs>
          <w:tab w:val="left" w:pos="454"/>
        </w:tabs>
        <w:autoSpaceDE w:val="0"/>
        <w:autoSpaceDN w:val="0"/>
        <w:adjustRightInd w:val="0"/>
        <w:spacing w:before="113" w:after="0" w:line="240" w:lineRule="auto"/>
        <w:ind w:left="450" w:hanging="540"/>
        <w:jc w:val="both"/>
        <w:rPr>
          <w:rFonts w:ascii="Times New Roman" w:hAnsi="Times New Roman" w:cs="Times New Roman"/>
          <w:sz w:val="24"/>
          <w:szCs w:val="24"/>
        </w:rPr>
      </w:pPr>
      <w:r w:rsidRPr="00BD0861">
        <w:rPr>
          <w:rFonts w:ascii="Times New Roman" w:hAnsi="Times New Roman" w:cs="Times New Roman"/>
          <w:sz w:val="24"/>
          <w:szCs w:val="24"/>
        </w:rPr>
        <w:t>To carry on in India or elsewhere the business of Shares in all its branches and to sale, purchase, exchange, subscribe, acquire, undertake, underwrite, hold, action, convert or otherwise to deal in all types of shares, securities, stock, bonds, fully convertible debentures, partly convertible debentures, non-convertible debentures, debenture stocks, warrants, certificates, premium notes, mortgages, obligations, intercorporate deposit, call money deposits, public deposits, commercial papers and other similar instruments whether issued by government, semi government, local authorities, public sector undertakings, companies, corporations, co operative societies, and other similar organisations at national and international levels.</w:t>
      </w:r>
    </w:p>
    <w:p w:rsidR="00C2254A" w:rsidRDefault="00C2254A" w:rsidP="00C2254A">
      <w:pPr>
        <w:pStyle w:val="ListParagraph"/>
        <w:rPr>
          <w:rFonts w:ascii="Times New Roman" w:hAnsi="Times New Roman" w:cs="Times New Roman"/>
          <w:sz w:val="24"/>
          <w:szCs w:val="24"/>
        </w:rPr>
      </w:pPr>
    </w:p>
    <w:p w:rsidR="00C2254A" w:rsidRPr="00BD0861" w:rsidRDefault="00C2254A" w:rsidP="00C2254A">
      <w:pPr>
        <w:tabs>
          <w:tab w:val="left" w:pos="454"/>
        </w:tabs>
        <w:autoSpaceDE w:val="0"/>
        <w:autoSpaceDN w:val="0"/>
        <w:adjustRightInd w:val="0"/>
        <w:spacing w:before="113" w:after="0" w:line="240" w:lineRule="auto"/>
        <w:ind w:left="450"/>
        <w:jc w:val="both"/>
        <w:rPr>
          <w:rFonts w:ascii="Times New Roman" w:hAnsi="Times New Roman" w:cs="Times New Roman"/>
          <w:sz w:val="24"/>
          <w:szCs w:val="24"/>
        </w:rPr>
      </w:pPr>
    </w:p>
    <w:p w:rsidR="002E1D08" w:rsidRDefault="002E1D08" w:rsidP="003C2822">
      <w:pPr>
        <w:numPr>
          <w:ilvl w:val="0"/>
          <w:numId w:val="3"/>
        </w:numPr>
        <w:tabs>
          <w:tab w:val="left" w:pos="454"/>
        </w:tabs>
        <w:autoSpaceDE w:val="0"/>
        <w:autoSpaceDN w:val="0"/>
        <w:adjustRightInd w:val="0"/>
        <w:spacing w:before="113" w:after="0" w:line="240" w:lineRule="auto"/>
        <w:ind w:left="450" w:hanging="540"/>
        <w:jc w:val="both"/>
        <w:rPr>
          <w:rFonts w:ascii="Times New Roman" w:hAnsi="Times New Roman" w:cs="Times New Roman"/>
          <w:sz w:val="24"/>
          <w:szCs w:val="24"/>
        </w:rPr>
      </w:pPr>
      <w:r w:rsidRPr="00BD0861">
        <w:rPr>
          <w:rFonts w:ascii="Times New Roman" w:hAnsi="Times New Roman" w:cs="Times New Roman"/>
          <w:sz w:val="24"/>
          <w:szCs w:val="24"/>
        </w:rPr>
        <w:t>To carry on the business of stock and share broking, to act as brokers/sub-brokers of derivatives, index products including interest derivatives, to act as underwriters, sub-underwriters, brokers to issue of shares, debentures and securities of all kinds and description, buying, selling, transferring hypothecating and holding of shares, debentures and securities of all kinds and description, to act as advisors, brokers and sub-brokers of stock and new issues of shares, debentures and securities of all kinds and description, to provide consultancy and management consultancy services in all type of financial matters to all type of companies corporations whether Government or non Government or any other persons or  organization.</w:t>
      </w:r>
    </w:p>
    <w:p w:rsidR="00C2254A" w:rsidRPr="00BD0861" w:rsidRDefault="00C2254A" w:rsidP="00C2254A">
      <w:pPr>
        <w:tabs>
          <w:tab w:val="left" w:pos="454"/>
        </w:tabs>
        <w:autoSpaceDE w:val="0"/>
        <w:autoSpaceDN w:val="0"/>
        <w:adjustRightInd w:val="0"/>
        <w:spacing w:before="113" w:after="0" w:line="240" w:lineRule="auto"/>
        <w:ind w:left="450"/>
        <w:jc w:val="both"/>
        <w:rPr>
          <w:rFonts w:ascii="Times New Roman" w:hAnsi="Times New Roman" w:cs="Times New Roman"/>
          <w:sz w:val="24"/>
          <w:szCs w:val="24"/>
        </w:rPr>
      </w:pPr>
    </w:p>
    <w:p w:rsidR="002E1D08" w:rsidRDefault="002E1D08" w:rsidP="003C2822">
      <w:pPr>
        <w:numPr>
          <w:ilvl w:val="0"/>
          <w:numId w:val="3"/>
        </w:numPr>
        <w:tabs>
          <w:tab w:val="left" w:pos="454"/>
        </w:tabs>
        <w:autoSpaceDE w:val="0"/>
        <w:autoSpaceDN w:val="0"/>
        <w:adjustRightInd w:val="0"/>
        <w:spacing w:before="113" w:after="0" w:line="240" w:lineRule="auto"/>
        <w:ind w:left="450" w:hanging="540"/>
        <w:jc w:val="both"/>
        <w:rPr>
          <w:rFonts w:ascii="Times New Roman" w:hAnsi="Times New Roman" w:cs="Times New Roman"/>
          <w:sz w:val="24"/>
          <w:szCs w:val="24"/>
        </w:rPr>
      </w:pPr>
      <w:r w:rsidRPr="00BD0861">
        <w:rPr>
          <w:rFonts w:ascii="Times New Roman" w:hAnsi="Times New Roman" w:cs="Times New Roman"/>
          <w:sz w:val="24"/>
          <w:szCs w:val="24"/>
        </w:rPr>
        <w:t xml:space="preserve">Subject to the approval of Securities and Exchange Board of India (SEBI) and other regulatory authorities, to act as portfolio manager, to act as Depository Participant providing depository services for shares, debentures and securities of all types and description and to act as dealer in foreign currency and exchange based products, currency swaps, etc. </w:t>
      </w:r>
    </w:p>
    <w:p w:rsidR="00C2254A" w:rsidRDefault="00C2254A" w:rsidP="00C2254A">
      <w:pPr>
        <w:pStyle w:val="ListParagraph"/>
        <w:rPr>
          <w:rFonts w:ascii="Times New Roman" w:hAnsi="Times New Roman" w:cs="Times New Roman"/>
          <w:sz w:val="24"/>
          <w:szCs w:val="24"/>
        </w:rPr>
      </w:pPr>
    </w:p>
    <w:p w:rsidR="00C2254A" w:rsidRPr="00BD0861" w:rsidRDefault="00C2254A" w:rsidP="00C2254A">
      <w:pPr>
        <w:tabs>
          <w:tab w:val="left" w:pos="454"/>
        </w:tabs>
        <w:autoSpaceDE w:val="0"/>
        <w:autoSpaceDN w:val="0"/>
        <w:adjustRightInd w:val="0"/>
        <w:spacing w:before="113" w:after="0" w:line="240" w:lineRule="auto"/>
        <w:ind w:left="450"/>
        <w:jc w:val="both"/>
        <w:rPr>
          <w:rFonts w:ascii="Times New Roman" w:hAnsi="Times New Roman" w:cs="Times New Roman"/>
          <w:sz w:val="24"/>
          <w:szCs w:val="24"/>
        </w:rPr>
      </w:pPr>
    </w:p>
    <w:p w:rsidR="002E1D08" w:rsidRDefault="002E1D08" w:rsidP="003C2822">
      <w:pPr>
        <w:numPr>
          <w:ilvl w:val="0"/>
          <w:numId w:val="3"/>
        </w:numPr>
        <w:tabs>
          <w:tab w:val="left" w:pos="454"/>
        </w:tabs>
        <w:autoSpaceDE w:val="0"/>
        <w:autoSpaceDN w:val="0"/>
        <w:adjustRightInd w:val="0"/>
        <w:spacing w:before="113" w:after="0" w:line="240" w:lineRule="auto"/>
        <w:ind w:left="450" w:hanging="540"/>
        <w:jc w:val="both"/>
        <w:rPr>
          <w:rFonts w:ascii="Times New Roman" w:hAnsi="Times New Roman" w:cs="Times New Roman"/>
          <w:sz w:val="24"/>
          <w:szCs w:val="24"/>
        </w:rPr>
      </w:pPr>
      <w:r w:rsidRPr="00BD0861">
        <w:rPr>
          <w:rFonts w:ascii="Times New Roman" w:hAnsi="Times New Roman" w:cs="Times New Roman"/>
          <w:sz w:val="24"/>
          <w:szCs w:val="24"/>
        </w:rPr>
        <w:t>To acquire, hold and deal in shares, stocks, derivatives and index products, debentures, bonds, certificates, obligations or securities of any Government, Local Authorities, by original subscription, participation in syndicates, lender, purchase, exchange or otherwise and to subscribe for the same or to guarantee the subscription thereof.</w:t>
      </w:r>
    </w:p>
    <w:p w:rsidR="00C2254A" w:rsidRPr="00BD0861" w:rsidRDefault="00C2254A" w:rsidP="00C2254A">
      <w:pPr>
        <w:tabs>
          <w:tab w:val="left" w:pos="454"/>
        </w:tabs>
        <w:autoSpaceDE w:val="0"/>
        <w:autoSpaceDN w:val="0"/>
        <w:adjustRightInd w:val="0"/>
        <w:spacing w:before="113" w:after="0" w:line="240" w:lineRule="auto"/>
        <w:ind w:left="450"/>
        <w:jc w:val="both"/>
        <w:rPr>
          <w:rFonts w:ascii="Times New Roman" w:hAnsi="Times New Roman" w:cs="Times New Roman"/>
          <w:sz w:val="24"/>
          <w:szCs w:val="24"/>
        </w:rPr>
      </w:pPr>
    </w:p>
    <w:p w:rsidR="00761497" w:rsidRPr="00C2254A" w:rsidRDefault="002E1D08" w:rsidP="00C2254A">
      <w:pPr>
        <w:numPr>
          <w:ilvl w:val="0"/>
          <w:numId w:val="3"/>
        </w:numPr>
        <w:tabs>
          <w:tab w:val="left" w:pos="454"/>
        </w:tabs>
        <w:autoSpaceDE w:val="0"/>
        <w:autoSpaceDN w:val="0"/>
        <w:adjustRightInd w:val="0"/>
        <w:spacing w:before="113" w:after="0" w:line="240" w:lineRule="auto"/>
        <w:ind w:left="450" w:hanging="540"/>
        <w:jc w:val="both"/>
        <w:rPr>
          <w:rFonts w:ascii="Times New Roman" w:hAnsi="Times New Roman" w:cs="Times New Roman"/>
          <w:sz w:val="24"/>
          <w:szCs w:val="24"/>
        </w:rPr>
      </w:pPr>
      <w:r w:rsidRPr="00BD0861">
        <w:rPr>
          <w:rFonts w:ascii="Times New Roman" w:hAnsi="Times New Roman" w:cs="Times New Roman"/>
          <w:sz w:val="24"/>
          <w:szCs w:val="24"/>
        </w:rPr>
        <w:t>To carry on the business of providing multidisciplinary and Shares consultancy, liaison representation, business development and all transaction related consultancy and advisory services to foreign and Indian companies, firms, associations, societies and in business activities such as distribution, supply of goods or services and acquisition of properties, business, industrial undertakings, shares, stocks and or assets.</w:t>
      </w:r>
    </w:p>
    <w:p w:rsidR="00761497" w:rsidRPr="00BD0861" w:rsidRDefault="00761497" w:rsidP="00F10AC4">
      <w:pPr>
        <w:autoSpaceDE w:val="0"/>
        <w:autoSpaceDN w:val="0"/>
        <w:adjustRightInd w:val="0"/>
        <w:spacing w:after="0" w:line="360" w:lineRule="auto"/>
        <w:ind w:firstLine="720"/>
        <w:jc w:val="both"/>
        <w:rPr>
          <w:rFonts w:ascii="Times New Roman" w:hAnsi="Times New Roman" w:cs="Times New Roman"/>
          <w:sz w:val="24"/>
          <w:szCs w:val="24"/>
        </w:rPr>
      </w:pPr>
    </w:p>
    <w:p w:rsidR="000B2E07" w:rsidRPr="00BD0861" w:rsidRDefault="000B2E07" w:rsidP="00F10AC4">
      <w:pPr>
        <w:autoSpaceDE w:val="0"/>
        <w:autoSpaceDN w:val="0"/>
        <w:adjustRightInd w:val="0"/>
        <w:spacing w:after="0" w:line="360" w:lineRule="auto"/>
        <w:ind w:left="720"/>
        <w:jc w:val="both"/>
        <w:rPr>
          <w:rFonts w:ascii="Times New Roman" w:hAnsi="Times New Roman" w:cs="Times New Roman"/>
          <w:b/>
          <w:sz w:val="24"/>
          <w:szCs w:val="24"/>
        </w:rPr>
      </w:pPr>
      <w:r w:rsidRPr="00BD0861">
        <w:rPr>
          <w:rFonts w:ascii="Times New Roman" w:hAnsi="Times New Roman" w:cs="Times New Roman"/>
          <w:b/>
          <w:sz w:val="24"/>
          <w:szCs w:val="24"/>
        </w:rPr>
        <w:t>(</w:t>
      </w:r>
      <w:r w:rsidRPr="00BD0861">
        <w:rPr>
          <w:rFonts w:ascii="Times New Roman" w:hAnsi="Times New Roman" w:cs="Times New Roman"/>
          <w:b/>
          <w:i/>
          <w:iCs/>
          <w:sz w:val="24"/>
          <w:szCs w:val="24"/>
        </w:rPr>
        <w:t>b</w:t>
      </w:r>
      <w:r w:rsidRPr="00BD0861">
        <w:rPr>
          <w:rFonts w:ascii="Times New Roman" w:hAnsi="Times New Roman" w:cs="Times New Roman"/>
          <w:b/>
          <w:sz w:val="24"/>
          <w:szCs w:val="24"/>
        </w:rPr>
        <w:t>) Matters which are necessary for furtherance of t</w:t>
      </w:r>
      <w:r w:rsidR="00761497">
        <w:rPr>
          <w:rFonts w:ascii="Times New Roman" w:hAnsi="Times New Roman" w:cs="Times New Roman"/>
          <w:b/>
          <w:sz w:val="24"/>
          <w:szCs w:val="24"/>
        </w:rPr>
        <w:t>he objects specified in clause III</w:t>
      </w:r>
      <w:r w:rsidRPr="00BD0861">
        <w:rPr>
          <w:rFonts w:ascii="Times New Roman" w:hAnsi="Times New Roman" w:cs="Times New Roman"/>
          <w:b/>
          <w:sz w:val="24"/>
          <w:szCs w:val="24"/>
        </w:rPr>
        <w:t>(</w:t>
      </w:r>
      <w:r w:rsidRPr="00BD0861">
        <w:rPr>
          <w:rFonts w:ascii="Times New Roman" w:hAnsi="Times New Roman" w:cs="Times New Roman"/>
          <w:b/>
          <w:i/>
          <w:iCs/>
          <w:sz w:val="24"/>
          <w:szCs w:val="24"/>
        </w:rPr>
        <w:t>a</w:t>
      </w:r>
      <w:r w:rsidRPr="00BD0861">
        <w:rPr>
          <w:rFonts w:ascii="Times New Roman" w:hAnsi="Times New Roman" w:cs="Times New Roman"/>
          <w:b/>
          <w:sz w:val="24"/>
          <w:szCs w:val="24"/>
        </w:rPr>
        <w:t>) are:—</w:t>
      </w:r>
    </w:p>
    <w:p w:rsidR="00E14DF6" w:rsidRPr="00BD0861" w:rsidRDefault="00E14DF6" w:rsidP="00F10AC4">
      <w:pPr>
        <w:autoSpaceDE w:val="0"/>
        <w:autoSpaceDN w:val="0"/>
        <w:adjustRightInd w:val="0"/>
        <w:spacing w:after="0" w:line="360" w:lineRule="auto"/>
        <w:ind w:left="720"/>
        <w:jc w:val="both"/>
        <w:rPr>
          <w:rFonts w:ascii="Times New Roman" w:hAnsi="Times New Roman" w:cs="Times New Roman"/>
          <w:sz w:val="24"/>
          <w:szCs w:val="24"/>
        </w:rPr>
      </w:pP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1.    To acquire by purchase, lease, exchange or otherwise any movable or immovable property and any rights or privileges which the Company may deem necessary or convenient for the purpose of its main business.</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2.</w:t>
      </w:r>
      <w:r w:rsidRPr="00BD0861">
        <w:rPr>
          <w:rFonts w:ascii="Times New Roman" w:hAnsi="Times New Roman" w:cs="Times New Roman"/>
          <w:lang w:bidi="hi-IN"/>
        </w:rPr>
        <w:tab/>
        <w:t>To enter into partnership or into any arrangement for sharing profits, union of interest, joint venture, reciprocal concession or co-operation with persons or companies carrying on or engaged in the main business or transaction of this Company.</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3.</w:t>
      </w:r>
      <w:r w:rsidRPr="00BD0861">
        <w:rPr>
          <w:rFonts w:ascii="Times New Roman" w:hAnsi="Times New Roman" w:cs="Times New Roman"/>
          <w:lang w:bidi="hi-IN"/>
        </w:rPr>
        <w:tab/>
        <w:t>To import, buy, exchange, alter, improve and manipulate in all kinds of plants, machinery, apparatus, tools and things necessary of convenient for carrying on the main business of the Company.</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 xml:space="preserve">4.   </w:t>
      </w:r>
      <w:r w:rsidRPr="00BD0861">
        <w:rPr>
          <w:rFonts w:ascii="Times New Roman" w:hAnsi="Times New Roman" w:cs="Times New Roman"/>
          <w:lang w:bidi="hi-IN"/>
        </w:rPr>
        <w:tab/>
        <w:t>To vest any movable or immovable property, rights or interests required by or received or belonging to the Company in any person or company on behalf of or for the benefit of the Company and with or without any declared trust in favour of the Company.</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5.</w:t>
      </w:r>
      <w:r w:rsidRPr="00BD0861">
        <w:rPr>
          <w:rFonts w:ascii="Times New Roman" w:hAnsi="Times New Roman" w:cs="Times New Roman"/>
          <w:lang w:bidi="hi-IN"/>
        </w:rPr>
        <w:tab/>
        <w:t>To purchase or otherwise acquire, build, carry out, equip, maintain, alter, improve, develop, manage, work, control and superintend any plants, warehouse, sheds, offices, shops, stores, buildings, machinery, apparatus, labour lines, and houses, warehouses, and such other works and conveniences necessary for carrying on the main business of the Company.</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6.</w:t>
      </w:r>
      <w:r w:rsidRPr="00BD0861">
        <w:rPr>
          <w:rFonts w:ascii="Times New Roman" w:hAnsi="Times New Roman" w:cs="Times New Roman"/>
          <w:lang w:bidi="hi-IN"/>
        </w:rPr>
        <w:tab/>
        <w:t>To undertake or promote scientific research relating to the main business or class of business of the Company.</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7.</w:t>
      </w:r>
      <w:r w:rsidRPr="00BD0861">
        <w:rPr>
          <w:rFonts w:ascii="Times New Roman" w:hAnsi="Times New Roman" w:cs="Times New Roman"/>
          <w:lang w:bidi="hi-IN"/>
        </w:rPr>
        <w:tab/>
        <w:t>To acquire and takeover the whole or any part of the business, goodwill, trade-marks properties and liabilities of any person or persons, firm, companies or undertakings either existing or new, engaged in or carrying on or proposing to carry on business this Company is authorised to carry on, possession of any property or rights suitable for the purpose of the Company and to pay for the same either in cash or in shares or partly in cash and partly in shares or otherwise.</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lastRenderedPageBreak/>
        <w:t>8.</w:t>
      </w:r>
      <w:r w:rsidRPr="00BD0861">
        <w:rPr>
          <w:rFonts w:ascii="Times New Roman" w:hAnsi="Times New Roman" w:cs="Times New Roman"/>
          <w:lang w:bidi="hi-IN"/>
        </w:rPr>
        <w:tab/>
        <w:t>To negotiate and enter into agreements and contracts with Indian and foreign individuals, companies, corporations and such other organisations for technical, financial or any other such assistance for carrying out all or any the main objects of the Company or for the purpose of activity research and development of manufacturing projects on the basis of know-how, financial participation or technical collaboration and acquire necessary formulas and patent rights for furthering the main objects of the Company.</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9.</w:t>
      </w:r>
      <w:r w:rsidRPr="00BD0861">
        <w:rPr>
          <w:rFonts w:ascii="Times New Roman" w:hAnsi="Times New Roman" w:cs="Times New Roman"/>
          <w:lang w:bidi="hi-IN"/>
        </w:rPr>
        <w:tab/>
        <w:t>Subject to Sections 391 to 394, 394A of the Act, to amalgamate with any other company of which all or any of their objects companies having similar to the objects of the Company in any manner whether with or without the liquidation.</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10.</w:t>
      </w:r>
      <w:r w:rsidRPr="00BD0861">
        <w:rPr>
          <w:rFonts w:ascii="Times New Roman" w:hAnsi="Times New Roman" w:cs="Times New Roman"/>
          <w:lang w:bidi="hi-IN"/>
        </w:rPr>
        <w:tab/>
        <w:t>Subject to any law for the time being in force, to undertake or take part in the formation, supervision or control of the business or operations of any person, firm, body corporate, association undertaking carrying on the main business of the Company.</w:t>
      </w:r>
      <w:r w:rsidRPr="00BD0861">
        <w:rPr>
          <w:rFonts w:ascii="Times New Roman" w:hAnsi="Times New Roman" w:cs="Times New Roman"/>
          <w:lang w:bidi="hi-IN"/>
        </w:rPr>
        <w:cr/>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11.</w:t>
      </w:r>
      <w:r w:rsidRPr="00BD0861">
        <w:rPr>
          <w:rFonts w:ascii="Times New Roman" w:hAnsi="Times New Roman" w:cs="Times New Roman"/>
          <w:lang w:bidi="hi-IN"/>
        </w:rPr>
        <w:tab/>
        <w:t>To apply for, obtain, purchase or otherwise acquire and prolong and renew any patents, patent-rights, brevets, inventions, processes, scientific technical or other assistance, manufacturing processes know-how and other information, designs, patterns, copyrights, trade-marks, licences concessions and the like rights or benefits, conferring an exclusive or non-exclusive or limited or unlimited right of use thereof, which may seem capable of being used for or inconnection with the main objects of the Company or the acquisition or use of which may seem calculated directly or indirectly to benefit the Company on payment of any fee royalty or other consideration and to use, exercise or develop the same under or grant licences in respect thereof or otherwise deal with same and to spend money in experimenting upon testing or improving any such patents, inventions, right or concessions.</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12.</w:t>
      </w:r>
      <w:r w:rsidRPr="00BD0861">
        <w:rPr>
          <w:rFonts w:ascii="Times New Roman" w:hAnsi="Times New Roman" w:cs="Times New Roman"/>
          <w:lang w:bidi="hi-IN"/>
        </w:rPr>
        <w:tab/>
        <w:t>To apply for and obtain any order under any Act or Legislature, charter, privilege concession, licence or authorisation of any Government, State or other Authority for enabling the Company to carry on any of its main objects into effect or for extending any of the powers of the Company or for effecting and modification of the constitution of the Company or for any other such purpose which may seem expedient and to oppose any proceedings or applications which may seem expedient or calculated directly or indirectly to prejudice the interest of the Company.</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13.</w:t>
      </w:r>
      <w:r w:rsidRPr="00BD0861">
        <w:rPr>
          <w:rFonts w:ascii="Times New Roman" w:hAnsi="Times New Roman" w:cs="Times New Roman"/>
          <w:lang w:bidi="hi-IN"/>
        </w:rPr>
        <w:tab/>
        <w:t xml:space="preserve">To enter into any arrangements with any Government or Authorities or any persons or companies that may seem conducive to the main objects of the Company or any of them and to obtain from any </w:t>
      </w:r>
      <w:r w:rsidRPr="00BD0861">
        <w:rPr>
          <w:rFonts w:ascii="Times New Roman" w:hAnsi="Times New Roman" w:cs="Times New Roman"/>
          <w:lang w:bidi="hi-IN"/>
        </w:rPr>
        <w:lastRenderedPageBreak/>
        <w:t>such Government, authority, person or company any rights, charters, contracts, licences and concessions which the Company may think desirable to obtain and to carry out, exercise and comply therewith.</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14.</w:t>
      </w:r>
      <w:r w:rsidRPr="00BD0861">
        <w:rPr>
          <w:rFonts w:ascii="Times New Roman" w:hAnsi="Times New Roman" w:cs="Times New Roman"/>
          <w:lang w:bidi="hi-IN"/>
        </w:rPr>
        <w:tab/>
        <w:t>To procure the Company to be registered or recognised in or under the laws of any place outside India and to do all act necessary for carrying on in any foreign country for the business or profession of the Company.</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15.</w:t>
      </w:r>
      <w:r w:rsidRPr="00BD0861">
        <w:rPr>
          <w:rFonts w:ascii="Times New Roman" w:hAnsi="Times New Roman" w:cs="Times New Roman"/>
          <w:lang w:bidi="hi-IN"/>
        </w:rPr>
        <w:tab/>
        <w:t>To draw, make, accept, discount, execute and issue bills of exchange, promissory notes bills of lading, warrants, debentures and such other negotiable or transferable instruments, of all types or securities and to open Bank Accounts of any type and to operate the same in the ordinary course of the Company.</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16.</w:t>
      </w:r>
      <w:r w:rsidRPr="00BD0861">
        <w:rPr>
          <w:rFonts w:ascii="Times New Roman" w:hAnsi="Times New Roman" w:cs="Times New Roman"/>
          <w:lang w:bidi="hi-IN"/>
        </w:rPr>
        <w:tab/>
        <w:t>To advance money either with or without security, and to such persons and upon such terms and conditions as the Company may deem fit and also to invest and deal with the money of the Company not immediately required, in or upon such investments and in such manner as, from time to time, may be determined, provided that the Company shall not carry on the business of banking as provided in the Banking Regulations Act, 1949.</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17.</w:t>
      </w:r>
      <w:r w:rsidRPr="00BD0861">
        <w:rPr>
          <w:rFonts w:ascii="Times New Roman" w:hAnsi="Times New Roman" w:cs="Times New Roman"/>
          <w:lang w:bidi="hi-IN"/>
        </w:rPr>
        <w:tab/>
        <w:t>Subject to section 58-A and 292, 293, 295 &amp; 372A of the Act and the Regulations made thereunder and the Directions issued by the Reserve Bank of India, to receive money on deposit or loan and borrow or raise money in such manner and at such time or times as the Company thinks fit and in particular by the issue of debentures, debentures-stock, perpetual or otherwise and to secure the repayment of any money borrowed, raised or owing by mortgage, charge or lien upon all or any of the properties, or assets or revenues and profits of the Company both present and future, including its uncalled capital and also by a similar mortgage, charge or lien to secure and guarantee the performance by the Company or any other person or Company of any obligation undertaken by the Company or such other person or company to give the lenders the power to sale and such other powers as may seem expedient and purchase redeem or pay off any such securities.</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18.</w:t>
      </w:r>
      <w:r w:rsidRPr="00BD0861">
        <w:rPr>
          <w:rFonts w:ascii="Times New Roman" w:hAnsi="Times New Roman" w:cs="Times New Roman"/>
          <w:lang w:bidi="hi-IN"/>
        </w:rPr>
        <w:tab/>
        <w:t>To undertake and execute any trusts, the undertaking of which may seem to the Company desirable, either gratuitously or otherwise.</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19.</w:t>
      </w:r>
      <w:r w:rsidRPr="00BD0861">
        <w:rPr>
          <w:rFonts w:ascii="Times New Roman" w:hAnsi="Times New Roman" w:cs="Times New Roman"/>
          <w:lang w:bidi="hi-IN"/>
        </w:rPr>
        <w:tab/>
        <w:t>To establish, or promote or concur in establishing or promote any company for the purpose of acquiring all or any of the properties, rights and liabilities of the Company.</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lastRenderedPageBreak/>
        <w:t>20.</w:t>
      </w:r>
      <w:r w:rsidRPr="00BD0861">
        <w:rPr>
          <w:rFonts w:ascii="Times New Roman" w:hAnsi="Times New Roman" w:cs="Times New Roman"/>
          <w:lang w:bidi="hi-IN"/>
        </w:rPr>
        <w:tab/>
        <w:t>To sell, lease, mortgage, exchange, grant licences and other rights improve, manage, develop and dispose of undertakings, investments, properties, assets and effects of the company or any part thereof for such consideration as may be expedient and in particular for any shares, stocks, debentures or other securities of any other such company having main objects altogether or in part similar to those of the Company.</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21.</w:t>
      </w:r>
      <w:r w:rsidRPr="00BD0861">
        <w:rPr>
          <w:rFonts w:ascii="Times New Roman" w:hAnsi="Times New Roman" w:cs="Times New Roman"/>
          <w:lang w:bidi="hi-IN"/>
        </w:rPr>
        <w:tab/>
        <w:t>Subject to the Provisions of Section 100 to 105 of the Act, to distribute among the members in specie or otherwise any property of the Company or any proceeds of sale or disposal of any property of the Company in the event of winding up.</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22.</w:t>
      </w:r>
      <w:r w:rsidRPr="00BD0861">
        <w:rPr>
          <w:rFonts w:ascii="Times New Roman" w:hAnsi="Times New Roman" w:cs="Times New Roman"/>
          <w:lang w:bidi="hi-IN"/>
        </w:rPr>
        <w:tab/>
        <w:t>To distribute as dividend or bonus among the member or to place to reserve or otherwise to apply, as the Company may, from time to time, determine any money received by way of premium on debentures issued at a premium by the Company and any money received in respect of forefeited shares, money arising from the sale by the Company of forefeited shares subject to the provisions of Sec. 78 of the Companies Act, 1956.</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23.</w:t>
      </w:r>
      <w:r w:rsidRPr="00BD0861">
        <w:rPr>
          <w:rFonts w:ascii="Times New Roman" w:hAnsi="Times New Roman" w:cs="Times New Roman"/>
          <w:lang w:bidi="hi-IN"/>
        </w:rPr>
        <w:tab/>
        <w:t>To employ agents or experts to investigate and examine into the conditions, prospects value, character and circumstances of any business concerns and undertakings and generally of any assets properties or rights which the Company purpose to acquire.</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24.</w:t>
      </w:r>
      <w:r w:rsidRPr="00BD0861">
        <w:rPr>
          <w:rFonts w:ascii="Times New Roman" w:hAnsi="Times New Roman" w:cs="Times New Roman"/>
          <w:lang w:bidi="hi-IN"/>
        </w:rPr>
        <w:tab/>
        <w:t>To accept gifts, bequests, devisers or donations of any movable or immovable property or any right or interests therein from members or others.</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25.</w:t>
      </w:r>
      <w:r w:rsidRPr="00BD0861">
        <w:rPr>
          <w:rFonts w:ascii="Times New Roman" w:hAnsi="Times New Roman" w:cs="Times New Roman"/>
          <w:lang w:bidi="hi-IN"/>
        </w:rPr>
        <w:tab/>
        <w:t>To create any reserve fund, sinking fund, insurance fund or any other such special funds whether for depreciation, repairing, improving, research, extending or maintaining any of the properties of the Company or for any other such purpose conducive to the interest of the Company.</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26.</w:t>
      </w:r>
      <w:r w:rsidRPr="00BD0861">
        <w:rPr>
          <w:rFonts w:ascii="Times New Roman" w:hAnsi="Times New Roman" w:cs="Times New Roman"/>
          <w:lang w:bidi="hi-IN"/>
        </w:rPr>
        <w:tab/>
        <w:t>Subject to the provisions of Section 292, 293, 293-A &amp; 293-B of the Companies Act, 1956 to subscribe contribute, gift or donate any money, rights or assets for any national educational, religious, charitable, scientific, public, general or usual objects or to make gifts or donations of money or such other assets to any institutions, clubs, societies, associations, trusts, scientific research associations, funds, universities, college or any individual, body of individuals or bodies corporate.</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27.</w:t>
      </w:r>
      <w:r w:rsidRPr="00BD0861">
        <w:rPr>
          <w:rFonts w:ascii="Times New Roman" w:hAnsi="Times New Roman" w:cs="Times New Roman"/>
          <w:lang w:bidi="hi-IN"/>
        </w:rPr>
        <w:tab/>
        <w:t xml:space="preserve">To establish and maintain or procure the establishment and maintenance of any contributory or non-contributory pension or superannuation, provident or gratuity funds for the benefit of and give of procure the giving of the donations, gratuities pensions, allowances, bonuses or emoluments of any </w:t>
      </w:r>
      <w:r w:rsidRPr="00BD0861">
        <w:rPr>
          <w:rFonts w:ascii="Times New Roman" w:hAnsi="Times New Roman" w:cs="Times New Roman"/>
          <w:lang w:bidi="hi-IN"/>
        </w:rPr>
        <w:lastRenderedPageBreak/>
        <w:t>persons who are or were at any time in the employment or service of the company or any company which is a subsidiary of the Company or is allied to or associated with the Company or with any such subsidiary company or who are or were at any time Directors or officers of the Company or any other company as aforesaid and the wives, widows, families and dependents of any such persons and also to establish and subsidise and subscribe to any institutions, associations, club or funds calculated to be for the benefit of or advance aforesaid and make payments to or towards the insurance of any such persons as aforesaid and to do any of the matters aforesaid, either alone or in conjunction with any such other company as aforesaid.</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28.</w:t>
      </w:r>
      <w:r w:rsidRPr="00BD0861">
        <w:rPr>
          <w:rFonts w:ascii="Times New Roman" w:hAnsi="Times New Roman" w:cs="Times New Roman"/>
          <w:lang w:bidi="hi-IN"/>
        </w:rPr>
        <w:tab/>
        <w:t xml:space="preserve">To establish, for any of the main objects of the Company, branches or to establish any firm or firms at places in or outside </w:t>
      </w:r>
      <w:smartTag w:uri="urn:schemas-microsoft-com:office:smarttags" w:element="country-region">
        <w:smartTag w:uri="urn:schemas-microsoft-com:office:smarttags" w:element="place">
          <w:r w:rsidRPr="00BD0861">
            <w:rPr>
              <w:rFonts w:ascii="Times New Roman" w:hAnsi="Times New Roman" w:cs="Times New Roman"/>
              <w:lang w:bidi="hi-IN"/>
            </w:rPr>
            <w:t>India</w:t>
          </w:r>
        </w:smartTag>
      </w:smartTag>
      <w:r w:rsidRPr="00BD0861">
        <w:rPr>
          <w:rFonts w:ascii="Times New Roman" w:hAnsi="Times New Roman" w:cs="Times New Roman"/>
          <w:lang w:bidi="hi-IN"/>
        </w:rPr>
        <w:t xml:space="preserve"> as the Company may deem expedient.</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29.</w:t>
      </w:r>
      <w:r w:rsidRPr="00BD0861">
        <w:rPr>
          <w:rFonts w:ascii="Times New Roman" w:hAnsi="Times New Roman" w:cs="Times New Roman"/>
          <w:lang w:bidi="hi-IN"/>
        </w:rPr>
        <w:tab/>
        <w:t>To pay for any property or rights acquired by or for any services rendered to the Company and in particular to remunerate any person, firm or company introducing business to the company  either in cash or fully or partly-paid up shares with or without preferred or deferred rights in respect of dividend or repayment of capital or otherwise or by any securities which the company has power to issue or by the grant of any rights or options or partly in one mode and partly in another and generally on such terms as the company may determine, subject to the provision of section 314 of the act.</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30.</w:t>
      </w:r>
      <w:r w:rsidRPr="00BD0861">
        <w:rPr>
          <w:rFonts w:ascii="Times New Roman" w:hAnsi="Times New Roman" w:cs="Times New Roman"/>
          <w:lang w:bidi="hi-IN"/>
        </w:rPr>
        <w:tab/>
        <w:t>To pay out of the funds of the company all costs, charges and expenses of and incidental to the formation and registration of the company and any company promoted by the company and also all costs, charges, duties, impositions and expanses of and incidental to the acquisition by the company of any property or assets.</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31.</w:t>
      </w:r>
      <w:r w:rsidRPr="00BD0861">
        <w:rPr>
          <w:rFonts w:ascii="Times New Roman" w:hAnsi="Times New Roman" w:cs="Times New Roman"/>
          <w:lang w:bidi="hi-IN"/>
        </w:rPr>
        <w:tab/>
        <w:t>To send out to foreign countries, its director, employees or any other person or persons for investgation possibilities of main business or trade procuring and buying any machinery or establishing trade and business connections or for promoting the interests of the company and to pay all expenses incurred in the connection.</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32.</w:t>
      </w:r>
      <w:r w:rsidRPr="00BD0861">
        <w:rPr>
          <w:rFonts w:ascii="Times New Roman" w:hAnsi="Times New Roman" w:cs="Times New Roman"/>
          <w:lang w:bidi="hi-IN"/>
        </w:rPr>
        <w:tab/>
        <w:t xml:space="preserve">To compensate for loss of office of any Managing Director or Directors or other officers  of the Company within the limitations prescribed under the Companies Act, 1956 or such other statute or rule having the force of law and to make payments to any person whose office of employment or duties may be determined by virtue of any transaction in which the Company is engaged. </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lastRenderedPageBreak/>
        <w:t>33.</w:t>
      </w:r>
      <w:r w:rsidRPr="00BD0861">
        <w:rPr>
          <w:rFonts w:ascii="Times New Roman" w:hAnsi="Times New Roman" w:cs="Times New Roman"/>
          <w:lang w:bidi="hi-IN"/>
        </w:rPr>
        <w:tab/>
        <w:t>To agree to refer to arbitration any dispute, present or future between the Company and any other company, firm, individual or any other body and to submit the same to arbitration in India or abroad either in accordance with Indian or any foreign system of law.</w:t>
      </w:r>
    </w:p>
    <w:p w:rsidR="00BB783F" w:rsidRPr="00BD0861" w:rsidRDefault="00BB783F" w:rsidP="00BB783F">
      <w:pPr>
        <w:tabs>
          <w:tab w:val="left" w:pos="454"/>
        </w:tabs>
        <w:autoSpaceDE w:val="0"/>
        <w:autoSpaceDN w:val="0"/>
        <w:adjustRightInd w:val="0"/>
        <w:spacing w:line="360" w:lineRule="auto"/>
        <w:ind w:left="454" w:hanging="454"/>
        <w:jc w:val="both"/>
        <w:rPr>
          <w:rFonts w:ascii="Times New Roman" w:hAnsi="Times New Roman" w:cs="Times New Roman"/>
          <w:lang w:bidi="hi-IN"/>
        </w:rPr>
      </w:pPr>
      <w:r w:rsidRPr="00BD0861">
        <w:rPr>
          <w:rFonts w:ascii="Times New Roman" w:hAnsi="Times New Roman" w:cs="Times New Roman"/>
          <w:lang w:bidi="hi-IN"/>
        </w:rPr>
        <w:t>34.</w:t>
      </w:r>
      <w:r w:rsidRPr="00BD0861">
        <w:rPr>
          <w:rFonts w:ascii="Times New Roman" w:hAnsi="Times New Roman" w:cs="Times New Roman"/>
          <w:lang w:bidi="hi-IN"/>
        </w:rPr>
        <w:tab/>
        <w:t>To appoint agents, sub-agents, dealers, managers canvassers, sales, representatives or salesmen for transacting all or any kind of the main business of which this Company is authorised to carry on and to constitute agencies of the Company in India or in any other country and establish depots and agencies in different parts of the world.</w:t>
      </w:r>
    </w:p>
    <w:p w:rsidR="000A061F" w:rsidRPr="00BD0861" w:rsidRDefault="000A061F" w:rsidP="00F10AC4">
      <w:pPr>
        <w:autoSpaceDE w:val="0"/>
        <w:autoSpaceDN w:val="0"/>
        <w:adjustRightInd w:val="0"/>
        <w:spacing w:after="0" w:line="360" w:lineRule="auto"/>
        <w:ind w:left="1440" w:hanging="720"/>
        <w:jc w:val="both"/>
        <w:rPr>
          <w:rFonts w:ascii="Times New Roman" w:hAnsi="Times New Roman" w:cs="Times New Roman"/>
          <w:sz w:val="24"/>
          <w:szCs w:val="24"/>
        </w:rPr>
      </w:pPr>
    </w:p>
    <w:p w:rsidR="00E14DF6" w:rsidRPr="00BD0861" w:rsidRDefault="00E14DF6" w:rsidP="000A061F">
      <w:pPr>
        <w:autoSpaceDE w:val="0"/>
        <w:autoSpaceDN w:val="0"/>
        <w:adjustRightInd w:val="0"/>
        <w:spacing w:after="0" w:line="360" w:lineRule="auto"/>
        <w:jc w:val="both"/>
        <w:rPr>
          <w:rFonts w:ascii="Times New Roman" w:hAnsi="Times New Roman" w:cs="Times New Roman"/>
          <w:sz w:val="24"/>
          <w:szCs w:val="24"/>
        </w:rPr>
      </w:pPr>
      <w:r w:rsidRPr="00BD0861">
        <w:rPr>
          <w:rFonts w:ascii="Times New Roman" w:hAnsi="Times New Roman" w:cs="Times New Roman"/>
          <w:sz w:val="24"/>
          <w:szCs w:val="24"/>
        </w:rPr>
        <w:t xml:space="preserve"> </w:t>
      </w:r>
    </w:p>
    <w:p w:rsidR="000B2E07" w:rsidRPr="00BD0861" w:rsidRDefault="000B2E07" w:rsidP="00F10AC4">
      <w:pPr>
        <w:autoSpaceDE w:val="0"/>
        <w:autoSpaceDN w:val="0"/>
        <w:adjustRightInd w:val="0"/>
        <w:spacing w:after="0" w:line="360" w:lineRule="auto"/>
        <w:jc w:val="both"/>
        <w:rPr>
          <w:rFonts w:ascii="Times New Roman" w:hAnsi="Times New Roman" w:cs="Times New Roman"/>
          <w:sz w:val="24"/>
          <w:szCs w:val="24"/>
        </w:rPr>
      </w:pPr>
    </w:p>
    <w:p w:rsidR="000B2E07" w:rsidRPr="00BD0861" w:rsidRDefault="00761497" w:rsidP="00F10AC4">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IV.</w:t>
      </w:r>
      <w:r w:rsidR="000B2E07" w:rsidRPr="00BD0861">
        <w:rPr>
          <w:rFonts w:ascii="Times New Roman" w:hAnsi="Times New Roman" w:cs="Times New Roman"/>
          <w:sz w:val="24"/>
          <w:szCs w:val="24"/>
        </w:rPr>
        <w:t xml:space="preserve"> </w:t>
      </w:r>
      <w:r w:rsidR="000B2E07" w:rsidRPr="00BD0861">
        <w:rPr>
          <w:rFonts w:ascii="Times New Roman" w:hAnsi="Times New Roman" w:cs="Times New Roman"/>
          <w:sz w:val="24"/>
          <w:szCs w:val="24"/>
        </w:rPr>
        <w:tab/>
        <w:t>The liability of the member(s) is limited and this liability is limited to the amount unpaid, if any, on the shares held by them.</w:t>
      </w:r>
    </w:p>
    <w:p w:rsidR="000B2E07" w:rsidRDefault="000B2E07" w:rsidP="00F10AC4">
      <w:pPr>
        <w:autoSpaceDE w:val="0"/>
        <w:autoSpaceDN w:val="0"/>
        <w:adjustRightInd w:val="0"/>
        <w:spacing w:after="0" w:line="360" w:lineRule="auto"/>
        <w:jc w:val="both"/>
        <w:rPr>
          <w:rFonts w:ascii="Times New Roman" w:hAnsi="Times New Roman" w:cs="Times New Roman"/>
          <w:sz w:val="24"/>
          <w:szCs w:val="24"/>
        </w:rPr>
      </w:pPr>
    </w:p>
    <w:p w:rsidR="00761497" w:rsidRPr="00BD0861" w:rsidRDefault="00761497" w:rsidP="00F10AC4">
      <w:pPr>
        <w:autoSpaceDE w:val="0"/>
        <w:autoSpaceDN w:val="0"/>
        <w:adjustRightInd w:val="0"/>
        <w:spacing w:after="0" w:line="360" w:lineRule="auto"/>
        <w:jc w:val="both"/>
        <w:rPr>
          <w:rFonts w:ascii="Times New Roman" w:hAnsi="Times New Roman" w:cs="Times New Roman"/>
          <w:sz w:val="24"/>
          <w:szCs w:val="24"/>
        </w:rPr>
      </w:pPr>
    </w:p>
    <w:p w:rsidR="000B2E07" w:rsidRPr="00BD0861" w:rsidRDefault="00761497" w:rsidP="00F10AC4">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V.</w:t>
      </w:r>
      <w:r w:rsidR="000B2E07" w:rsidRPr="00BD0861">
        <w:rPr>
          <w:rFonts w:ascii="Times New Roman" w:hAnsi="Times New Roman" w:cs="Times New Roman"/>
          <w:sz w:val="24"/>
          <w:szCs w:val="24"/>
        </w:rPr>
        <w:t xml:space="preserve"> </w:t>
      </w:r>
      <w:r w:rsidR="000B2E07" w:rsidRPr="00BD0861">
        <w:rPr>
          <w:rFonts w:ascii="Times New Roman" w:hAnsi="Times New Roman" w:cs="Times New Roman"/>
          <w:sz w:val="24"/>
          <w:szCs w:val="24"/>
        </w:rPr>
        <w:tab/>
        <w:t xml:space="preserve">The </w:t>
      </w:r>
      <w:r w:rsidR="00BD0861" w:rsidRPr="00BD0861">
        <w:rPr>
          <w:rFonts w:ascii="Times New Roman" w:hAnsi="Times New Roman" w:cs="Times New Roman"/>
          <w:sz w:val="24"/>
          <w:szCs w:val="24"/>
        </w:rPr>
        <w:t xml:space="preserve">Authorised share capital of the company is </w:t>
      </w:r>
      <w:r w:rsidR="00BD0861" w:rsidRPr="00BD0861">
        <w:rPr>
          <w:rFonts w:ascii="Times New Roman" w:eastAsia="Times New Roman" w:hAnsi="Times New Roman" w:cs="Times New Roman"/>
          <w:sz w:val="24"/>
          <w:szCs w:val="24"/>
        </w:rPr>
        <w:t>Rs. 10,00,000/- (Rupees Ten  Lac) divided into 100,000 (One Lac) Equity Shares of Rs. 10/- (Rupees Ten) each.</w:t>
      </w:r>
      <w:r w:rsidR="00370ED7" w:rsidRPr="00BD0861">
        <w:rPr>
          <w:rFonts w:ascii="Times New Roman" w:hAnsi="Times New Roman" w:cs="Times New Roman"/>
          <w:sz w:val="24"/>
          <w:szCs w:val="24"/>
        </w:rPr>
        <w:t>, with power to increase, modify and reduce the Capital of the Company and to divide the shares in the capital for the time being into several classes and to attach thereto respectively such preferential, deferred, qualified, or special rights, privileges or conditions as may determined under the provisions of the Companies Act 2013 or any other applicable Act(s), Rule(s) and Regulation(s) etc.</w:t>
      </w:r>
    </w:p>
    <w:p w:rsidR="003523E9" w:rsidRDefault="003523E9" w:rsidP="00F10AC4">
      <w:pPr>
        <w:autoSpaceDE w:val="0"/>
        <w:autoSpaceDN w:val="0"/>
        <w:adjustRightInd w:val="0"/>
        <w:spacing w:after="0" w:line="360" w:lineRule="auto"/>
        <w:jc w:val="both"/>
        <w:rPr>
          <w:rFonts w:ascii="Times New Roman" w:hAnsi="Times New Roman" w:cs="Times New Roman"/>
          <w:sz w:val="24"/>
          <w:szCs w:val="24"/>
        </w:rPr>
      </w:pPr>
    </w:p>
    <w:p w:rsidR="003523E9" w:rsidRPr="00BD0861" w:rsidRDefault="003523E9" w:rsidP="00F10AC4">
      <w:pPr>
        <w:autoSpaceDE w:val="0"/>
        <w:autoSpaceDN w:val="0"/>
        <w:adjustRightInd w:val="0"/>
        <w:spacing w:after="0" w:line="360" w:lineRule="auto"/>
        <w:jc w:val="both"/>
        <w:rPr>
          <w:rFonts w:ascii="Times New Roman" w:hAnsi="Times New Roman" w:cs="Times New Roman"/>
          <w:sz w:val="24"/>
          <w:szCs w:val="24"/>
        </w:rPr>
      </w:pPr>
    </w:p>
    <w:p w:rsidR="000B2E07" w:rsidRPr="00BD0861" w:rsidRDefault="00761497" w:rsidP="00F10AC4">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VI.</w:t>
      </w:r>
      <w:r w:rsidR="00F10AC4" w:rsidRPr="00BD0861">
        <w:rPr>
          <w:rFonts w:ascii="Times New Roman" w:hAnsi="Times New Roman" w:cs="Times New Roman"/>
          <w:sz w:val="24"/>
          <w:szCs w:val="24"/>
          <w:vertAlign w:val="superscript"/>
        </w:rPr>
        <w:t>.</w:t>
      </w:r>
      <w:r w:rsidR="000B2E07" w:rsidRPr="00BD0861">
        <w:rPr>
          <w:rFonts w:ascii="Times New Roman" w:hAnsi="Times New Roman" w:cs="Times New Roman"/>
          <w:sz w:val="24"/>
          <w:szCs w:val="24"/>
        </w:rPr>
        <w:t xml:space="preserve"> </w:t>
      </w:r>
      <w:r w:rsidR="000B2E07" w:rsidRPr="00BD0861">
        <w:rPr>
          <w:rFonts w:ascii="Times New Roman" w:hAnsi="Times New Roman" w:cs="Times New Roman"/>
          <w:sz w:val="24"/>
          <w:szCs w:val="24"/>
        </w:rPr>
        <w:tab/>
        <w:t xml:space="preserve">We, the several persons, whose names and addresses are subscribed, are desirous of being formed into a company in pursuance of this </w:t>
      </w:r>
      <w:r w:rsidR="004B2529" w:rsidRPr="00BD0861">
        <w:rPr>
          <w:rFonts w:ascii="Times New Roman" w:hAnsi="Times New Roman" w:cs="Times New Roman"/>
          <w:sz w:val="24"/>
          <w:szCs w:val="24"/>
        </w:rPr>
        <w:t xml:space="preserve">Memorandum </w:t>
      </w:r>
      <w:r w:rsidR="000B2E07" w:rsidRPr="00BD0861">
        <w:rPr>
          <w:rFonts w:ascii="Times New Roman" w:hAnsi="Times New Roman" w:cs="Times New Roman"/>
          <w:sz w:val="24"/>
          <w:szCs w:val="24"/>
        </w:rPr>
        <w:t xml:space="preserve">of </w:t>
      </w:r>
      <w:r w:rsidR="004B2529" w:rsidRPr="00BD0861">
        <w:rPr>
          <w:rFonts w:ascii="Times New Roman" w:hAnsi="Times New Roman" w:cs="Times New Roman"/>
          <w:sz w:val="24"/>
          <w:szCs w:val="24"/>
        </w:rPr>
        <w:t>Association</w:t>
      </w:r>
      <w:r w:rsidR="000B2E07" w:rsidRPr="00BD0861">
        <w:rPr>
          <w:rFonts w:ascii="Times New Roman" w:hAnsi="Times New Roman" w:cs="Times New Roman"/>
          <w:sz w:val="24"/>
          <w:szCs w:val="24"/>
        </w:rPr>
        <w:t>, and we respectively agree to take the number of shares in the capital of the company set against our respective names:</w:t>
      </w:r>
      <w:r w:rsidR="004B2529" w:rsidRPr="00BD0861">
        <w:rPr>
          <w:rFonts w:ascii="Times New Roman" w:hAnsi="Times New Roman" w:cs="Times New Roman"/>
          <w:sz w:val="24"/>
          <w:szCs w:val="24"/>
        </w:rPr>
        <w:t>-</w:t>
      </w:r>
    </w:p>
    <w:sectPr w:rsidR="000B2E07" w:rsidRPr="00BD0861" w:rsidSect="00F10AC4">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9B7" w:rsidRDefault="00CD09B7" w:rsidP="00E15802">
      <w:pPr>
        <w:spacing w:after="0" w:line="240" w:lineRule="auto"/>
      </w:pPr>
      <w:r>
        <w:separator/>
      </w:r>
    </w:p>
  </w:endnote>
  <w:endnote w:type="continuationSeparator" w:id="1">
    <w:p w:rsidR="00CD09B7" w:rsidRDefault="00CD09B7" w:rsidP="00E158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9B7" w:rsidRDefault="00CD09B7" w:rsidP="00E15802">
      <w:pPr>
        <w:spacing w:after="0" w:line="240" w:lineRule="auto"/>
      </w:pPr>
      <w:r>
        <w:separator/>
      </w:r>
    </w:p>
  </w:footnote>
  <w:footnote w:type="continuationSeparator" w:id="1">
    <w:p w:rsidR="00CD09B7" w:rsidRDefault="00CD09B7" w:rsidP="00E158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2F2" w:rsidRDefault="007E42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0007B"/>
    <w:multiLevelType w:val="hybridMultilevel"/>
    <w:tmpl w:val="62DAB1B2"/>
    <w:lvl w:ilvl="0" w:tplc="6B76F6F2">
      <w:start w:val="1"/>
      <w:numFmt w:val="decimal"/>
      <w:lvlText w:val="%1."/>
      <w:lvlJc w:val="left"/>
      <w:pPr>
        <w:ind w:left="1080" w:hanging="360"/>
      </w:pPr>
      <w:rPr>
        <w:rFonts w:ascii="Times New Roman" w:hAnsi="Times New Roman" w:cs="Times New Roman"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1E196493"/>
    <w:multiLevelType w:val="hybridMultilevel"/>
    <w:tmpl w:val="14880842"/>
    <w:lvl w:ilvl="0" w:tplc="46267B2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6A690B"/>
    <w:multiLevelType w:val="hybridMultilevel"/>
    <w:tmpl w:val="3EEC68A2"/>
    <w:lvl w:ilvl="0" w:tplc="92E25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1506"/>
  </w:hdrShapeDefaults>
  <w:footnotePr>
    <w:footnote w:id="0"/>
    <w:footnote w:id="1"/>
  </w:footnotePr>
  <w:endnotePr>
    <w:endnote w:id="0"/>
    <w:endnote w:id="1"/>
  </w:endnotePr>
  <w:compat>
    <w:useFELayout/>
  </w:compat>
  <w:rsids>
    <w:rsidRoot w:val="000B2E07"/>
    <w:rsid w:val="00022888"/>
    <w:rsid w:val="00052AAD"/>
    <w:rsid w:val="00061CC6"/>
    <w:rsid w:val="000704F5"/>
    <w:rsid w:val="000A061F"/>
    <w:rsid w:val="000B2E07"/>
    <w:rsid w:val="000D6064"/>
    <w:rsid w:val="001555FA"/>
    <w:rsid w:val="0016770C"/>
    <w:rsid w:val="00177A60"/>
    <w:rsid w:val="001D5A0F"/>
    <w:rsid w:val="001D6C8C"/>
    <w:rsid w:val="00244F52"/>
    <w:rsid w:val="002C5B10"/>
    <w:rsid w:val="002E1D08"/>
    <w:rsid w:val="002F22A4"/>
    <w:rsid w:val="00323F55"/>
    <w:rsid w:val="003523E9"/>
    <w:rsid w:val="00370ED7"/>
    <w:rsid w:val="00375842"/>
    <w:rsid w:val="00386984"/>
    <w:rsid w:val="003C2822"/>
    <w:rsid w:val="00482387"/>
    <w:rsid w:val="004B2529"/>
    <w:rsid w:val="004B7A42"/>
    <w:rsid w:val="004F0791"/>
    <w:rsid w:val="005402CF"/>
    <w:rsid w:val="00540B51"/>
    <w:rsid w:val="00567812"/>
    <w:rsid w:val="00593F1A"/>
    <w:rsid w:val="005A3C98"/>
    <w:rsid w:val="005B0026"/>
    <w:rsid w:val="005C2C86"/>
    <w:rsid w:val="00605DFD"/>
    <w:rsid w:val="006E1801"/>
    <w:rsid w:val="00761497"/>
    <w:rsid w:val="00793648"/>
    <w:rsid w:val="007C1E2E"/>
    <w:rsid w:val="007D0181"/>
    <w:rsid w:val="007E42F2"/>
    <w:rsid w:val="007E53B6"/>
    <w:rsid w:val="007F2315"/>
    <w:rsid w:val="008007A6"/>
    <w:rsid w:val="00816D54"/>
    <w:rsid w:val="008505C5"/>
    <w:rsid w:val="008A2C16"/>
    <w:rsid w:val="008D07D6"/>
    <w:rsid w:val="008D45B0"/>
    <w:rsid w:val="008F3DCC"/>
    <w:rsid w:val="00903E01"/>
    <w:rsid w:val="0093408D"/>
    <w:rsid w:val="0093628E"/>
    <w:rsid w:val="00952BA1"/>
    <w:rsid w:val="00996A4B"/>
    <w:rsid w:val="009F1B97"/>
    <w:rsid w:val="009F63F3"/>
    <w:rsid w:val="00A0683F"/>
    <w:rsid w:val="00A25B4B"/>
    <w:rsid w:val="00A63709"/>
    <w:rsid w:val="00A63BC2"/>
    <w:rsid w:val="00A72877"/>
    <w:rsid w:val="00A8127A"/>
    <w:rsid w:val="00A8349A"/>
    <w:rsid w:val="00AB12E5"/>
    <w:rsid w:val="00AD21EB"/>
    <w:rsid w:val="00B11964"/>
    <w:rsid w:val="00B354DF"/>
    <w:rsid w:val="00B412B9"/>
    <w:rsid w:val="00B638FB"/>
    <w:rsid w:val="00B826F0"/>
    <w:rsid w:val="00B96C5C"/>
    <w:rsid w:val="00BB783F"/>
    <w:rsid w:val="00BC26EC"/>
    <w:rsid w:val="00BD0861"/>
    <w:rsid w:val="00BD0DEE"/>
    <w:rsid w:val="00BD1B44"/>
    <w:rsid w:val="00C2254A"/>
    <w:rsid w:val="00C57D11"/>
    <w:rsid w:val="00C83335"/>
    <w:rsid w:val="00CD09B7"/>
    <w:rsid w:val="00D447A2"/>
    <w:rsid w:val="00D5213B"/>
    <w:rsid w:val="00DB6786"/>
    <w:rsid w:val="00DD6145"/>
    <w:rsid w:val="00E14DF6"/>
    <w:rsid w:val="00E15802"/>
    <w:rsid w:val="00EF17D0"/>
    <w:rsid w:val="00F06003"/>
    <w:rsid w:val="00F10AC4"/>
    <w:rsid w:val="00F25DD2"/>
    <w:rsid w:val="00F65268"/>
    <w:rsid w:val="00FD55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064"/>
  </w:style>
  <w:style w:type="paragraph" w:styleId="Heading1">
    <w:name w:val="heading 1"/>
    <w:basedOn w:val="Normal"/>
    <w:next w:val="Normal"/>
    <w:link w:val="Heading1Char"/>
    <w:uiPriority w:val="9"/>
    <w:qFormat/>
    <w:rsid w:val="000D6064"/>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0D6064"/>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0D606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0D606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0D606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0D606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0D606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D606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0D606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2E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158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15802"/>
  </w:style>
  <w:style w:type="paragraph" w:styleId="Footer">
    <w:name w:val="footer"/>
    <w:basedOn w:val="Normal"/>
    <w:link w:val="FooterChar"/>
    <w:uiPriority w:val="99"/>
    <w:unhideWhenUsed/>
    <w:rsid w:val="00E158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802"/>
  </w:style>
  <w:style w:type="paragraph" w:styleId="ListParagraph">
    <w:name w:val="List Paragraph"/>
    <w:basedOn w:val="Normal"/>
    <w:uiPriority w:val="34"/>
    <w:qFormat/>
    <w:rsid w:val="000D6064"/>
    <w:pPr>
      <w:ind w:left="720"/>
      <w:contextualSpacing/>
    </w:pPr>
  </w:style>
  <w:style w:type="character" w:customStyle="1" w:styleId="Heading1Char">
    <w:name w:val="Heading 1 Char"/>
    <w:basedOn w:val="DefaultParagraphFont"/>
    <w:link w:val="Heading1"/>
    <w:uiPriority w:val="9"/>
    <w:rsid w:val="000D6064"/>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0D6064"/>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0D6064"/>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0D606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0D606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0D606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0D606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0D606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0D606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D606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0D606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0D606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0D6064"/>
    <w:rPr>
      <w:rFonts w:asciiTheme="majorHAnsi" w:eastAsiaTheme="majorEastAsia" w:hAnsiTheme="majorHAnsi" w:cstheme="majorBidi"/>
      <w:i/>
      <w:iCs/>
      <w:spacing w:val="13"/>
      <w:sz w:val="24"/>
      <w:szCs w:val="24"/>
    </w:rPr>
  </w:style>
  <w:style w:type="character" w:styleId="Strong">
    <w:name w:val="Strong"/>
    <w:uiPriority w:val="22"/>
    <w:qFormat/>
    <w:rsid w:val="000D6064"/>
    <w:rPr>
      <w:b/>
      <w:bCs/>
    </w:rPr>
  </w:style>
  <w:style w:type="character" w:styleId="Emphasis">
    <w:name w:val="Emphasis"/>
    <w:uiPriority w:val="20"/>
    <w:qFormat/>
    <w:rsid w:val="000D6064"/>
    <w:rPr>
      <w:b/>
      <w:bCs/>
      <w:i/>
      <w:iCs/>
      <w:spacing w:val="10"/>
      <w:bdr w:val="none" w:sz="0" w:space="0" w:color="auto"/>
      <w:shd w:val="clear" w:color="auto" w:fill="auto"/>
    </w:rPr>
  </w:style>
  <w:style w:type="paragraph" w:styleId="NoSpacing">
    <w:name w:val="No Spacing"/>
    <w:basedOn w:val="Normal"/>
    <w:uiPriority w:val="1"/>
    <w:qFormat/>
    <w:rsid w:val="000D6064"/>
    <w:pPr>
      <w:spacing w:after="0" w:line="240" w:lineRule="auto"/>
    </w:pPr>
  </w:style>
  <w:style w:type="paragraph" w:styleId="Quote">
    <w:name w:val="Quote"/>
    <w:basedOn w:val="Normal"/>
    <w:next w:val="Normal"/>
    <w:link w:val="QuoteChar"/>
    <w:uiPriority w:val="29"/>
    <w:qFormat/>
    <w:rsid w:val="000D6064"/>
    <w:pPr>
      <w:spacing w:before="200" w:after="0"/>
      <w:ind w:left="360" w:right="360"/>
    </w:pPr>
    <w:rPr>
      <w:i/>
      <w:iCs/>
    </w:rPr>
  </w:style>
  <w:style w:type="character" w:customStyle="1" w:styleId="QuoteChar">
    <w:name w:val="Quote Char"/>
    <w:basedOn w:val="DefaultParagraphFont"/>
    <w:link w:val="Quote"/>
    <w:uiPriority w:val="29"/>
    <w:rsid w:val="000D6064"/>
    <w:rPr>
      <w:i/>
      <w:iCs/>
    </w:rPr>
  </w:style>
  <w:style w:type="paragraph" w:styleId="IntenseQuote">
    <w:name w:val="Intense Quote"/>
    <w:basedOn w:val="Normal"/>
    <w:next w:val="Normal"/>
    <w:link w:val="IntenseQuoteChar"/>
    <w:uiPriority w:val="30"/>
    <w:qFormat/>
    <w:rsid w:val="000D606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0D6064"/>
    <w:rPr>
      <w:b/>
      <w:bCs/>
      <w:i/>
      <w:iCs/>
    </w:rPr>
  </w:style>
  <w:style w:type="character" w:styleId="SubtleEmphasis">
    <w:name w:val="Subtle Emphasis"/>
    <w:uiPriority w:val="19"/>
    <w:qFormat/>
    <w:rsid w:val="000D6064"/>
    <w:rPr>
      <w:i/>
      <w:iCs/>
    </w:rPr>
  </w:style>
  <w:style w:type="character" w:styleId="IntenseEmphasis">
    <w:name w:val="Intense Emphasis"/>
    <w:uiPriority w:val="21"/>
    <w:qFormat/>
    <w:rsid w:val="000D6064"/>
    <w:rPr>
      <w:b/>
      <w:bCs/>
    </w:rPr>
  </w:style>
  <w:style w:type="character" w:styleId="SubtleReference">
    <w:name w:val="Subtle Reference"/>
    <w:uiPriority w:val="31"/>
    <w:qFormat/>
    <w:rsid w:val="000D6064"/>
    <w:rPr>
      <w:smallCaps/>
    </w:rPr>
  </w:style>
  <w:style w:type="character" w:styleId="IntenseReference">
    <w:name w:val="Intense Reference"/>
    <w:uiPriority w:val="32"/>
    <w:qFormat/>
    <w:rsid w:val="000D6064"/>
    <w:rPr>
      <w:smallCaps/>
      <w:spacing w:val="5"/>
      <w:u w:val="single"/>
    </w:rPr>
  </w:style>
  <w:style w:type="character" w:styleId="BookTitle">
    <w:name w:val="Book Title"/>
    <w:uiPriority w:val="33"/>
    <w:qFormat/>
    <w:rsid w:val="000D6064"/>
    <w:rPr>
      <w:i/>
      <w:iCs/>
      <w:smallCaps/>
      <w:spacing w:val="5"/>
    </w:rPr>
  </w:style>
  <w:style w:type="paragraph" w:styleId="TOCHeading">
    <w:name w:val="TOC Heading"/>
    <w:basedOn w:val="Heading1"/>
    <w:next w:val="Normal"/>
    <w:uiPriority w:val="39"/>
    <w:semiHidden/>
    <w:unhideWhenUsed/>
    <w:qFormat/>
    <w:rsid w:val="000D6064"/>
    <w:pPr>
      <w:outlineLvl w:val="9"/>
    </w:pPr>
  </w:style>
  <w:style w:type="character" w:styleId="LineNumber">
    <w:name w:val="line number"/>
    <w:basedOn w:val="DefaultParagraphFont"/>
    <w:uiPriority w:val="99"/>
    <w:semiHidden/>
    <w:unhideWhenUsed/>
    <w:rsid w:val="00F10AC4"/>
  </w:style>
  <w:style w:type="paragraph" w:customStyle="1" w:styleId="TableContents">
    <w:name w:val="Table Contents"/>
    <w:basedOn w:val="Normal"/>
    <w:rsid w:val="008D07D6"/>
    <w:pPr>
      <w:widowControl w:val="0"/>
      <w:suppressLineNumbers/>
      <w:suppressAutoHyphens/>
      <w:spacing w:after="0" w:line="240" w:lineRule="auto"/>
    </w:pPr>
    <w:rPr>
      <w:rFonts w:ascii="Times New Roman" w:eastAsia="Lucida Sans Unicode" w:hAnsi="Times New Roman" w:cs="Times New Roman"/>
      <w:kern w:val="1"/>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92350-FB68-459A-A19A-D4C59A44E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2531</Words>
  <Characters>14428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anilcs</dc:creator>
  <cp:lastModifiedBy>Roshni</cp:lastModifiedBy>
  <cp:revision>37</cp:revision>
  <cp:lastPrinted>2014-05-15T07:24:00Z</cp:lastPrinted>
  <dcterms:created xsi:type="dcterms:W3CDTF">2014-05-06T08:40:00Z</dcterms:created>
  <dcterms:modified xsi:type="dcterms:W3CDTF">2014-05-15T10:02:00Z</dcterms:modified>
</cp:coreProperties>
</file>