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A49" w:rsidRDefault="00C26A49" w:rsidP="009F3101">
      <w:pPr>
        <w:jc w:val="center"/>
        <w:rPr>
          <w:b/>
          <w:i/>
        </w:rPr>
      </w:pPr>
    </w:p>
    <w:p w:rsidR="009F3101" w:rsidRDefault="009F3101" w:rsidP="009F3101">
      <w:pPr>
        <w:jc w:val="center"/>
        <w:rPr>
          <w:b/>
          <w:i/>
        </w:rPr>
      </w:pPr>
      <w:r>
        <w:rPr>
          <w:b/>
          <w:i/>
        </w:rPr>
        <w:t>STATUTORY MEETING:</w:t>
      </w:r>
    </w:p>
    <w:p w:rsidR="009F3101" w:rsidRDefault="009F3101" w:rsidP="009F3101">
      <w:pPr>
        <w:rPr>
          <w:i/>
        </w:rPr>
      </w:pPr>
    </w:p>
    <w:p w:rsidR="00E75507" w:rsidRDefault="00E75507" w:rsidP="009F3101">
      <w:pPr>
        <w:pStyle w:val="ListParagraph"/>
        <w:numPr>
          <w:ilvl w:val="0"/>
          <w:numId w:val="1"/>
        </w:numPr>
      </w:pPr>
      <w:r>
        <w:t>This meeting is held once during the lifetime of a company and it is the first meeting  generally held after incorporation.</w:t>
      </w:r>
    </w:p>
    <w:p w:rsidR="009F3101" w:rsidRDefault="009F3101" w:rsidP="009F3101">
      <w:pPr>
        <w:pStyle w:val="ListParagraph"/>
        <w:numPr>
          <w:ilvl w:val="0"/>
          <w:numId w:val="1"/>
        </w:numPr>
      </w:pPr>
      <w:r>
        <w:t xml:space="preserve">The object of statutory meeting is to </w:t>
      </w:r>
      <w:r w:rsidRPr="00C26A49">
        <w:rPr>
          <w:b/>
          <w:i/>
        </w:rPr>
        <w:t>acquaint</w:t>
      </w:r>
      <w:r>
        <w:t xml:space="preserve"> the members with financial and other matters arising immediately out of the promotion and formation of the company.</w:t>
      </w:r>
    </w:p>
    <w:p w:rsidR="009F3101" w:rsidRDefault="00E75507" w:rsidP="00E75507">
      <w:pPr>
        <w:pStyle w:val="ListParagraph"/>
        <w:numPr>
          <w:ilvl w:val="0"/>
          <w:numId w:val="1"/>
        </w:numPr>
      </w:pPr>
      <w:r>
        <w:rPr>
          <w:i/>
        </w:rPr>
        <w:t xml:space="preserve">Every </w:t>
      </w:r>
      <w:r w:rsidRPr="00C26A49">
        <w:rPr>
          <w:b/>
          <w:i/>
        </w:rPr>
        <w:t>public company having share capital,</w:t>
      </w:r>
      <w:r>
        <w:rPr>
          <w:i/>
        </w:rPr>
        <w:t xml:space="preserve"> either limited with shares or with guarantee</w:t>
      </w:r>
      <w:r>
        <w:t xml:space="preserve"> must hold a statutory meeting.</w:t>
      </w:r>
    </w:p>
    <w:p w:rsidR="00E75507" w:rsidRDefault="00E75507" w:rsidP="00E75507">
      <w:pPr>
        <w:pStyle w:val="ListParagraph"/>
        <w:numPr>
          <w:ilvl w:val="0"/>
          <w:numId w:val="1"/>
        </w:numPr>
      </w:pPr>
      <w:r>
        <w:t>However, private companies and government companies are not required to hold such meeting.</w:t>
      </w:r>
    </w:p>
    <w:p w:rsidR="009F3101" w:rsidRDefault="009F3101" w:rsidP="00E75507">
      <w:pPr>
        <w:pStyle w:val="ListParagraph"/>
      </w:pPr>
    </w:p>
    <w:p w:rsidR="00E75507" w:rsidRDefault="00E75507" w:rsidP="00E75507">
      <w:pPr>
        <w:pStyle w:val="ListParagraph"/>
      </w:pPr>
    </w:p>
    <w:p w:rsidR="00E75507" w:rsidRPr="00C26A49" w:rsidRDefault="00E75507" w:rsidP="00E75507">
      <w:pPr>
        <w:pStyle w:val="ListParagraph"/>
        <w:numPr>
          <w:ilvl w:val="0"/>
          <w:numId w:val="1"/>
        </w:numPr>
        <w:rPr>
          <w:b/>
          <w:i/>
        </w:rPr>
      </w:pPr>
      <w:r>
        <w:t xml:space="preserve">Such a meeting shall be convened </w:t>
      </w:r>
      <w:r>
        <w:rPr>
          <w:i/>
        </w:rPr>
        <w:t xml:space="preserve">after not less than one month but within six months, from the date which the company is entitled to </w:t>
      </w:r>
      <w:r w:rsidRPr="00C26A49">
        <w:rPr>
          <w:b/>
          <w:i/>
        </w:rPr>
        <w:t>'commence business.'</w:t>
      </w:r>
    </w:p>
    <w:p w:rsidR="00E75507" w:rsidRPr="00E75507" w:rsidRDefault="00E75507" w:rsidP="00E75507">
      <w:pPr>
        <w:pStyle w:val="ListParagraph"/>
        <w:numPr>
          <w:ilvl w:val="0"/>
          <w:numId w:val="1"/>
        </w:numPr>
      </w:pPr>
      <w:r>
        <w:rPr>
          <w:i/>
        </w:rPr>
        <w:t>Statutory notice:</w:t>
      </w:r>
    </w:p>
    <w:p w:rsidR="00E75507" w:rsidRDefault="00E75507" w:rsidP="00684AD7">
      <w:pPr>
        <w:pStyle w:val="ListParagraph"/>
        <w:numPr>
          <w:ilvl w:val="0"/>
          <w:numId w:val="2"/>
        </w:numPr>
      </w:pPr>
      <w:r>
        <w:t>The notice to this general meeting must say that it is intended to be statutory meeting.</w:t>
      </w:r>
    </w:p>
    <w:p w:rsidR="00E75507" w:rsidRDefault="00E75507" w:rsidP="00684AD7">
      <w:pPr>
        <w:pStyle w:val="ListParagraph"/>
        <w:numPr>
          <w:ilvl w:val="0"/>
          <w:numId w:val="2"/>
        </w:numPr>
      </w:pPr>
      <w:r>
        <w:t>It shall contain the matters which are to be discussed in the meeting.</w:t>
      </w:r>
    </w:p>
    <w:p w:rsidR="00E75507" w:rsidRDefault="00E75507" w:rsidP="00E75507">
      <w:pPr>
        <w:pStyle w:val="ListParagraph"/>
      </w:pPr>
    </w:p>
    <w:p w:rsidR="00E75507" w:rsidRDefault="00E75507" w:rsidP="00684AD7">
      <w:pPr>
        <w:pStyle w:val="ListParagraph"/>
        <w:numPr>
          <w:ilvl w:val="0"/>
          <w:numId w:val="3"/>
        </w:numPr>
      </w:pPr>
      <w:r>
        <w:t xml:space="preserve">At general meetings, only such business is to be transacted and resolutions shall be passed as have been notified to the members i n the </w:t>
      </w:r>
      <w:r w:rsidRPr="00E75507">
        <w:rPr>
          <w:i/>
        </w:rPr>
        <w:t>notice convening the meeting.</w:t>
      </w:r>
    </w:p>
    <w:p w:rsidR="009F3101" w:rsidRPr="00E75507" w:rsidRDefault="00E75507" w:rsidP="00684AD7">
      <w:pPr>
        <w:pStyle w:val="ListParagraph"/>
        <w:numPr>
          <w:ilvl w:val="0"/>
          <w:numId w:val="3"/>
        </w:numPr>
      </w:pPr>
      <w:r>
        <w:t xml:space="preserve">Members may  discuss any matter relating to the formation of the company or matters arising out of the statutory report </w:t>
      </w:r>
      <w:r>
        <w:rPr>
          <w:i/>
        </w:rPr>
        <w:t xml:space="preserve"> whether previous notice has been given or not.</w:t>
      </w:r>
    </w:p>
    <w:p w:rsidR="00E75507" w:rsidRPr="00E75507" w:rsidRDefault="00E75507" w:rsidP="00684AD7">
      <w:pPr>
        <w:pStyle w:val="ListParagraph"/>
        <w:numPr>
          <w:ilvl w:val="0"/>
          <w:numId w:val="3"/>
        </w:numPr>
        <w:rPr>
          <w:b/>
        </w:rPr>
      </w:pPr>
      <w:r w:rsidRPr="00E75507">
        <w:rPr>
          <w:b/>
          <w:i/>
        </w:rPr>
        <w:t>But no resolution can be passed of which notice has not been given.</w:t>
      </w:r>
    </w:p>
    <w:p w:rsidR="009F3101" w:rsidRDefault="009F3101" w:rsidP="009F3101"/>
    <w:p w:rsidR="00054B2D" w:rsidRDefault="00054B2D" w:rsidP="00684AD7">
      <w:pPr>
        <w:pStyle w:val="ListParagraph"/>
        <w:numPr>
          <w:ilvl w:val="0"/>
          <w:numId w:val="3"/>
        </w:numPr>
      </w:pPr>
      <w:r>
        <w:t xml:space="preserve">The power to adjourn a meeting rests </w:t>
      </w:r>
      <w:r>
        <w:rPr>
          <w:i/>
        </w:rPr>
        <w:t xml:space="preserve">with the decision of the meeting, </w:t>
      </w:r>
      <w:r>
        <w:t xml:space="preserve">that is to say, the chairman has no </w:t>
      </w:r>
      <w:r>
        <w:rPr>
          <w:i/>
        </w:rPr>
        <w:t xml:space="preserve">discretionary powers as regards adjournment, </w:t>
      </w:r>
      <w:r>
        <w:rPr>
          <w:b/>
          <w:i/>
        </w:rPr>
        <w:t>unless</w:t>
      </w:r>
      <w:r>
        <w:t xml:space="preserve">  </w:t>
      </w:r>
      <w:r>
        <w:rPr>
          <w:i/>
        </w:rPr>
        <w:t xml:space="preserve"> the articles provide so.</w:t>
      </w:r>
    </w:p>
    <w:p w:rsidR="004557C2" w:rsidRDefault="004557C2" w:rsidP="00684AD7">
      <w:pPr>
        <w:pStyle w:val="ListParagraph"/>
        <w:numPr>
          <w:ilvl w:val="0"/>
          <w:numId w:val="3"/>
        </w:numPr>
      </w:pPr>
      <w:r>
        <w:t>At an adjourned meeting also which is deemed to be merely a continuance of the previous meeting, only such matters as have been left over from the previous meeting may be transacted.</w:t>
      </w:r>
    </w:p>
    <w:p w:rsidR="004557C2" w:rsidRDefault="004557C2" w:rsidP="00684AD7">
      <w:pPr>
        <w:pStyle w:val="ListParagraph"/>
        <w:numPr>
          <w:ilvl w:val="0"/>
          <w:numId w:val="3"/>
        </w:numPr>
      </w:pPr>
      <w:r>
        <w:t xml:space="preserve">However, </w:t>
      </w:r>
      <w:r w:rsidR="00054B2D">
        <w:t xml:space="preserve">the statutory meeting provides an  </w:t>
      </w:r>
      <w:r w:rsidR="00054B2D">
        <w:rPr>
          <w:i/>
        </w:rPr>
        <w:t xml:space="preserve">exception </w:t>
      </w:r>
      <w:r w:rsidR="00054B2D">
        <w:t xml:space="preserve">to the normal rule that </w:t>
      </w:r>
      <w:r w:rsidR="00054B2D">
        <w:rPr>
          <w:i/>
        </w:rPr>
        <w:t xml:space="preserve"> only business left unfinished at the original meeting can be transacted at the adjourned meeting. i.e. </w:t>
      </w:r>
      <w:r w:rsidR="00054B2D">
        <w:t>Members have a right to introduce new business at the adjourned meeting, or even a resolution may be passed provided the matter so was included in the notice.</w:t>
      </w:r>
    </w:p>
    <w:p w:rsidR="009F3101" w:rsidRDefault="009F3101" w:rsidP="00054B2D"/>
    <w:p w:rsidR="00054B2D" w:rsidRPr="00F97BE2" w:rsidRDefault="00054B2D" w:rsidP="00684AD7">
      <w:pPr>
        <w:pStyle w:val="ListParagraph"/>
        <w:numPr>
          <w:ilvl w:val="0"/>
          <w:numId w:val="3"/>
        </w:numPr>
      </w:pPr>
      <w:r>
        <w:rPr>
          <w:i/>
        </w:rPr>
        <w:t>Statutory report:</w:t>
      </w:r>
    </w:p>
    <w:p w:rsidR="00F97BE2" w:rsidRDefault="00F97BE2" w:rsidP="00684AD7">
      <w:pPr>
        <w:pStyle w:val="ListParagraph"/>
        <w:numPr>
          <w:ilvl w:val="0"/>
          <w:numId w:val="4"/>
        </w:numPr>
      </w:pPr>
      <w:r>
        <w:lastRenderedPageBreak/>
        <w:t xml:space="preserve">At least 21 days before the meeting, the directors are required to send a report called statutory report to the members. Even if the report is forwarded later than required, it shall be </w:t>
      </w:r>
      <w:r w:rsidRPr="00F97BE2">
        <w:rPr>
          <w:i/>
        </w:rPr>
        <w:t>deemed to have been forwarded</w:t>
      </w:r>
      <w:r>
        <w:rPr>
          <w:i/>
        </w:rPr>
        <w:t xml:space="preserve">, </w:t>
      </w:r>
      <w:r>
        <w:rPr>
          <w:b/>
          <w:i/>
        </w:rPr>
        <w:t>if</w:t>
      </w:r>
      <w:r>
        <w:t xml:space="preserve"> all the members agree to it.</w:t>
      </w:r>
    </w:p>
    <w:p w:rsidR="00F97BE2" w:rsidRPr="00F97BE2" w:rsidRDefault="00F97BE2" w:rsidP="00684AD7">
      <w:pPr>
        <w:pStyle w:val="ListParagraph"/>
        <w:numPr>
          <w:ilvl w:val="0"/>
          <w:numId w:val="4"/>
        </w:numPr>
      </w:pPr>
      <w:r>
        <w:rPr>
          <w:i/>
        </w:rPr>
        <w:t>Particulars in the report:</w:t>
      </w:r>
    </w:p>
    <w:p w:rsidR="00F97BE2" w:rsidRPr="00F97BE2" w:rsidRDefault="00F97BE2" w:rsidP="00684AD7">
      <w:pPr>
        <w:pStyle w:val="ListParagraph"/>
        <w:numPr>
          <w:ilvl w:val="0"/>
          <w:numId w:val="5"/>
        </w:numPr>
      </w:pPr>
      <w:r>
        <w:t xml:space="preserve">The number of shares allotted, distinguishing fully or partly paid up, otherwise than for cash </w:t>
      </w:r>
      <w:r w:rsidRPr="00F97BE2">
        <w:rPr>
          <w:i/>
        </w:rPr>
        <w:t>and stating the extent to which the partly paid up shares have been paid and the consideration for which they have been allotted.</w:t>
      </w:r>
    </w:p>
    <w:p w:rsidR="00F97BE2" w:rsidRDefault="00F97BE2" w:rsidP="00684AD7">
      <w:pPr>
        <w:pStyle w:val="ListParagraph"/>
        <w:numPr>
          <w:ilvl w:val="0"/>
          <w:numId w:val="5"/>
        </w:numPr>
      </w:pPr>
      <w:r>
        <w:t>The total amount of cash received on account of shares allotted;</w:t>
      </w:r>
    </w:p>
    <w:p w:rsidR="00F97BE2" w:rsidRDefault="00F97BE2" w:rsidP="00684AD7">
      <w:pPr>
        <w:pStyle w:val="ListParagraph"/>
        <w:numPr>
          <w:ilvl w:val="0"/>
          <w:numId w:val="5"/>
        </w:numPr>
      </w:pPr>
      <w:r>
        <w:t xml:space="preserve">An abstract of receipts and payments up to the date within 7 days of the date of report, classifying the receipts into those from shares, debentures and other sources </w:t>
      </w:r>
      <w:r>
        <w:rPr>
          <w:i/>
        </w:rPr>
        <w:t xml:space="preserve">and </w:t>
      </w:r>
      <w:r>
        <w:t xml:space="preserve"> the payments made</w:t>
      </w:r>
      <w:r w:rsidR="0068245C">
        <w:t xml:space="preserve"> for</w:t>
      </w:r>
      <w:r>
        <w:t xml:space="preserve"> preliminary expenses, commission or discount paid on issue or sale of shares or debentures.</w:t>
      </w:r>
    </w:p>
    <w:p w:rsidR="00F97BE2" w:rsidRDefault="0068245C" w:rsidP="00684AD7">
      <w:pPr>
        <w:pStyle w:val="ListParagraph"/>
        <w:numPr>
          <w:ilvl w:val="0"/>
          <w:numId w:val="5"/>
        </w:numPr>
      </w:pPr>
      <w:r>
        <w:t>The names, addresses and occupations of the directors and auditors, manager and secretary, if any, and any changes therein, if occurred, since the date of company's incorporation;</w:t>
      </w:r>
    </w:p>
    <w:p w:rsidR="0068245C" w:rsidRDefault="0068245C" w:rsidP="00684AD7">
      <w:pPr>
        <w:pStyle w:val="ListParagraph"/>
        <w:numPr>
          <w:ilvl w:val="0"/>
          <w:numId w:val="5"/>
        </w:numPr>
      </w:pPr>
      <w:r>
        <w:t>The particulars of any contract or modifications thereof to be submitted to the meeting for its approval; (say, preliminary contracts, which have to be novated--need not reproduce!)</w:t>
      </w:r>
    </w:p>
    <w:p w:rsidR="0068245C" w:rsidRDefault="0068245C" w:rsidP="00684AD7">
      <w:pPr>
        <w:pStyle w:val="ListParagraph"/>
        <w:numPr>
          <w:ilvl w:val="0"/>
          <w:numId w:val="5"/>
        </w:numPr>
      </w:pPr>
      <w:r>
        <w:t>The extent of non-carrying of each underwriting contract together with the reason therefore;</w:t>
      </w:r>
    </w:p>
    <w:p w:rsidR="0068245C" w:rsidRDefault="0068245C" w:rsidP="00684AD7">
      <w:pPr>
        <w:pStyle w:val="ListParagraph"/>
        <w:numPr>
          <w:ilvl w:val="0"/>
          <w:numId w:val="5"/>
        </w:numPr>
      </w:pPr>
      <w:r>
        <w:t>The arrears due on calls from every director and manager; and</w:t>
      </w:r>
    </w:p>
    <w:p w:rsidR="0068245C" w:rsidRDefault="0068245C" w:rsidP="00684AD7">
      <w:pPr>
        <w:pStyle w:val="ListParagraph"/>
        <w:numPr>
          <w:ilvl w:val="0"/>
          <w:numId w:val="5"/>
        </w:numPr>
      </w:pPr>
      <w:r>
        <w:t>particulars of commission or brokerage paid or be paid to any director/manager in connection with the issue/sale of shares or debentures.</w:t>
      </w:r>
    </w:p>
    <w:p w:rsidR="009F3101" w:rsidRDefault="0068245C" w:rsidP="00684AD7">
      <w:pPr>
        <w:pStyle w:val="ListParagraph"/>
        <w:numPr>
          <w:ilvl w:val="0"/>
          <w:numId w:val="6"/>
        </w:numPr>
      </w:pPr>
      <w:r>
        <w:t xml:space="preserve">The report aforesaid must be </w:t>
      </w:r>
      <w:r>
        <w:rPr>
          <w:b/>
        </w:rPr>
        <w:t>certified</w:t>
      </w:r>
      <w:r>
        <w:t xml:space="preserve"> as correct by at least two directors, one of whom should be the managing director, if there be any.</w:t>
      </w:r>
    </w:p>
    <w:p w:rsidR="0068245C" w:rsidRDefault="0068245C" w:rsidP="00684AD7">
      <w:pPr>
        <w:pStyle w:val="ListParagraph"/>
        <w:numPr>
          <w:ilvl w:val="0"/>
          <w:numId w:val="6"/>
        </w:numPr>
      </w:pPr>
      <w:r>
        <w:t>The auditors should also certify it to be correct insofar as the report relates to shares allotted by the company, cash received in respect thereof, and receipts and payments on revenue as well as on capital account of the company.</w:t>
      </w:r>
    </w:p>
    <w:p w:rsidR="00644167" w:rsidRPr="00644167" w:rsidRDefault="00644167" w:rsidP="00684AD7">
      <w:pPr>
        <w:pStyle w:val="ListParagraph"/>
        <w:numPr>
          <w:ilvl w:val="0"/>
          <w:numId w:val="6"/>
        </w:numPr>
      </w:pPr>
      <w:r>
        <w:t>A copy of above report should be sent to the registrar also, a</w:t>
      </w:r>
    </w:p>
    <w:p w:rsidR="0068245C" w:rsidRPr="0068245C" w:rsidRDefault="0068245C" w:rsidP="00684AD7">
      <w:pPr>
        <w:pStyle w:val="ListParagraph"/>
        <w:numPr>
          <w:ilvl w:val="0"/>
          <w:numId w:val="6"/>
        </w:numPr>
      </w:pPr>
      <w:r>
        <w:rPr>
          <w:i/>
        </w:rPr>
        <w:t xml:space="preserve">Default: </w:t>
      </w:r>
    </w:p>
    <w:p w:rsidR="009F3101" w:rsidRDefault="0068245C" w:rsidP="00684AD7">
      <w:pPr>
        <w:pStyle w:val="ListParagraph"/>
        <w:numPr>
          <w:ilvl w:val="0"/>
          <w:numId w:val="7"/>
        </w:numPr>
      </w:pPr>
      <w:r>
        <w:t>If any default is made in filing the statutory report or in holding the statutory meeting, those in default are liable to a fine, which may extend to 5,000 rupees.</w:t>
      </w:r>
    </w:p>
    <w:p w:rsidR="0068245C" w:rsidRDefault="0068245C" w:rsidP="00684AD7">
      <w:pPr>
        <w:pStyle w:val="ListParagraph"/>
        <w:numPr>
          <w:ilvl w:val="0"/>
          <w:numId w:val="7"/>
        </w:numPr>
      </w:pPr>
      <w:r>
        <w:t xml:space="preserve">Another consequence being, </w:t>
      </w:r>
      <w:r>
        <w:rPr>
          <w:i/>
        </w:rPr>
        <w:t xml:space="preserve">compulsory winding up </w:t>
      </w:r>
      <w:r>
        <w:t xml:space="preserve"> of the company u/s 433(b).</w:t>
      </w:r>
    </w:p>
    <w:p w:rsidR="009F3101" w:rsidRDefault="009F3101" w:rsidP="009F3101"/>
    <w:p w:rsidR="009F3101" w:rsidRDefault="009F3101" w:rsidP="009F3101"/>
    <w:p w:rsidR="009F3101" w:rsidRDefault="009F3101" w:rsidP="009F3101"/>
    <w:p w:rsidR="009F3101" w:rsidRDefault="009F3101" w:rsidP="009F3101"/>
    <w:p w:rsidR="009F3101" w:rsidRDefault="009F3101" w:rsidP="009F3101"/>
    <w:p w:rsidR="009F3101" w:rsidRDefault="009F3101" w:rsidP="009F3101"/>
    <w:p w:rsidR="009F3101" w:rsidRDefault="009931F7" w:rsidP="009931F7">
      <w:pPr>
        <w:jc w:val="center"/>
        <w:rPr>
          <w:b/>
          <w:i/>
        </w:rPr>
      </w:pPr>
      <w:r>
        <w:rPr>
          <w:b/>
          <w:i/>
        </w:rPr>
        <w:t>ANNUAL GENERAL MEETINGS</w:t>
      </w:r>
    </w:p>
    <w:p w:rsidR="004A05FD" w:rsidRPr="006F303F" w:rsidRDefault="004A05FD" w:rsidP="00684AD7">
      <w:pPr>
        <w:pStyle w:val="ListParagraph"/>
        <w:numPr>
          <w:ilvl w:val="0"/>
          <w:numId w:val="8"/>
        </w:numPr>
        <w:rPr>
          <w:b/>
        </w:rPr>
      </w:pPr>
      <w:r>
        <w:t>Section 166 provides that</w:t>
      </w:r>
      <w:r>
        <w:rPr>
          <w:i/>
        </w:rPr>
        <w:t xml:space="preserve"> every company, must </w:t>
      </w:r>
      <w:r>
        <w:t xml:space="preserve">hold annual general meeting in addition to any other meetings at stipulated intervals, </w:t>
      </w:r>
      <w:r w:rsidRPr="006F303F">
        <w:rPr>
          <w:b/>
          <w:i/>
        </w:rPr>
        <w:t>specifying the meetings as such in the notice calling the meeting.</w:t>
      </w:r>
    </w:p>
    <w:p w:rsidR="009931F7" w:rsidRPr="009931F7" w:rsidRDefault="009931F7" w:rsidP="00684AD7">
      <w:pPr>
        <w:pStyle w:val="ListParagraph"/>
        <w:numPr>
          <w:ilvl w:val="0"/>
          <w:numId w:val="8"/>
        </w:numPr>
      </w:pPr>
      <w:r>
        <w:t>The date on which the AGM is to be held,</w:t>
      </w:r>
      <w:r w:rsidRPr="004A05FD">
        <w:rPr>
          <w:b/>
        </w:rPr>
        <w:t xml:space="preserve"> </w:t>
      </w:r>
      <w:r w:rsidRPr="004A05FD">
        <w:rPr>
          <w:b/>
          <w:i/>
        </w:rPr>
        <w:t>apart from the first AGM</w:t>
      </w:r>
      <w:r>
        <w:t xml:space="preserve">, is subjected to different rules </w:t>
      </w:r>
      <w:r>
        <w:rPr>
          <w:i/>
        </w:rPr>
        <w:t>determined by three' factors of time':</w:t>
      </w:r>
    </w:p>
    <w:p w:rsidR="009F3101" w:rsidRDefault="008F1B06" w:rsidP="00684AD7">
      <w:pPr>
        <w:pStyle w:val="ListParagraph"/>
        <w:numPr>
          <w:ilvl w:val="0"/>
          <w:numId w:val="9"/>
        </w:numPr>
      </w:pPr>
      <w:r>
        <w:rPr>
          <w:noProof/>
        </w:rPr>
        <w:pict>
          <v:shapetype id="_x0000_t202" coordsize="21600,21600" o:spt="202" path="m,l,21600r21600,l21600,xe">
            <v:stroke joinstyle="miter"/>
            <v:path gradientshapeok="t" o:connecttype="rect"/>
          </v:shapetype>
          <v:shape id="_x0000_s1029" type="#_x0000_t202" style="position:absolute;left:0;text-align:left;margin-left:442.5pt;margin-top:2pt;width:73.5pt;height:84.75pt;z-index:251658240">
            <v:textbox>
              <w:txbxContent>
                <w:p w:rsidR="00E762BC" w:rsidRDefault="00E762BC">
                  <w:r>
                    <w:t>compare the wordings with sec. 166(1) and sec.210</w:t>
                  </w:r>
                </w:p>
              </w:txbxContent>
            </v:textbox>
          </v:shape>
        </w:pict>
      </w:r>
      <w:r w:rsidR="009931F7">
        <w:t>The meeting must be held in each year; i.e. calendar year.</w:t>
      </w:r>
    </w:p>
    <w:p w:rsidR="009931F7" w:rsidRDefault="009931F7" w:rsidP="00684AD7">
      <w:pPr>
        <w:pStyle w:val="ListParagraph"/>
        <w:numPr>
          <w:ilvl w:val="0"/>
          <w:numId w:val="9"/>
        </w:numPr>
      </w:pPr>
      <w:r>
        <w:t xml:space="preserve">It must not held </w:t>
      </w:r>
      <w:r w:rsidRPr="006F303F">
        <w:rPr>
          <w:b/>
        </w:rPr>
        <w:t>later</w:t>
      </w:r>
      <w:r>
        <w:t xml:space="preserve"> than 15 months from the date of previous AGM; and</w:t>
      </w:r>
    </w:p>
    <w:p w:rsidR="009931F7" w:rsidRPr="009931F7" w:rsidRDefault="009931F7" w:rsidP="00684AD7">
      <w:pPr>
        <w:pStyle w:val="ListParagraph"/>
        <w:numPr>
          <w:ilvl w:val="0"/>
          <w:numId w:val="9"/>
        </w:numPr>
      </w:pPr>
      <w:r>
        <w:t xml:space="preserve">It </w:t>
      </w:r>
      <w:r>
        <w:rPr>
          <w:i/>
        </w:rPr>
        <w:t xml:space="preserve">must not held </w:t>
      </w:r>
      <w:r w:rsidRPr="006F303F">
        <w:rPr>
          <w:b/>
          <w:i/>
        </w:rPr>
        <w:t>later</w:t>
      </w:r>
      <w:r>
        <w:rPr>
          <w:i/>
        </w:rPr>
        <w:t xml:space="preserve"> than 6 months of date of balance sheet.</w:t>
      </w:r>
    </w:p>
    <w:p w:rsidR="009931F7" w:rsidRDefault="008F1B06" w:rsidP="009931F7">
      <w:pPr>
        <w:pStyle w:val="ListParagraph"/>
      </w:pPr>
      <w:r>
        <w:rPr>
          <w:noProof/>
        </w:rPr>
        <w:pict>
          <v:shapetype id="_x0000_t32" coordsize="21600,21600" o:spt="32" o:oned="t" path="m,l21600,21600e" filled="f">
            <v:path arrowok="t" fillok="f" o:connecttype="none"/>
            <o:lock v:ext="edit" shapetype="t"/>
          </v:shapetype>
          <v:shape id="_x0000_s1031" type="#_x0000_t32" style="position:absolute;left:0;text-align:left;margin-left:483.75pt;margin-top:45.65pt;width:2.25pt;height:117.75pt;z-index:251660288" o:connectortype="straight">
            <v:stroke startarrow="block" endarrow="block"/>
          </v:shape>
        </w:pict>
      </w:r>
      <w:r w:rsidR="009931F7">
        <w:t xml:space="preserve">The three requirements are cumulative and separate, failure to comply with any of them constitutes an offence </w:t>
      </w:r>
      <w:r w:rsidR="009931F7">
        <w:rPr>
          <w:i/>
        </w:rPr>
        <w:t xml:space="preserve">unless registrar of companies has granted an extension of time </w:t>
      </w:r>
      <w:r w:rsidR="009931F7" w:rsidRPr="009931F7">
        <w:t>for holding the meeting.</w:t>
      </w:r>
    </w:p>
    <w:p w:rsidR="009F3101" w:rsidRDefault="009931F7" w:rsidP="00684AD7">
      <w:pPr>
        <w:pStyle w:val="ListParagraph"/>
        <w:numPr>
          <w:ilvl w:val="0"/>
          <w:numId w:val="8"/>
        </w:numPr>
      </w:pPr>
      <w:r>
        <w:t xml:space="preserve">The </w:t>
      </w:r>
      <w:r w:rsidRPr="004A05FD">
        <w:rPr>
          <w:b/>
          <w:i/>
        </w:rPr>
        <w:t>1st AGM of a company</w:t>
      </w:r>
      <w:r>
        <w:t>, may however, be held within 18 months of incorporation, and so long as the company hold its first AGM within</w:t>
      </w:r>
      <w:r w:rsidRPr="00075436">
        <w:rPr>
          <w:b/>
        </w:rPr>
        <w:t xml:space="preserve"> that </w:t>
      </w:r>
      <w:r>
        <w:t xml:space="preserve">period, the company need not hold any general meeting in the year of incorporation </w:t>
      </w:r>
      <w:r w:rsidRPr="00075436">
        <w:rPr>
          <w:b/>
        </w:rPr>
        <w:t>or in the following year.</w:t>
      </w:r>
      <w:r w:rsidR="00075436">
        <w:t xml:space="preserve"> (</w:t>
      </w:r>
      <w:r w:rsidR="00075436" w:rsidRPr="004A05FD">
        <w:rPr>
          <w:b/>
          <w:i/>
        </w:rPr>
        <w:t>first proviso</w:t>
      </w:r>
      <w:r w:rsidR="00075436">
        <w:t xml:space="preserve"> to section 166(1)).</w:t>
      </w:r>
    </w:p>
    <w:p w:rsidR="00075436" w:rsidRPr="00075436" w:rsidRDefault="008F1B06" w:rsidP="00684AD7">
      <w:pPr>
        <w:pStyle w:val="ListParagraph"/>
        <w:numPr>
          <w:ilvl w:val="0"/>
          <w:numId w:val="8"/>
        </w:numPr>
      </w:pPr>
      <w:r>
        <w:rPr>
          <w:noProof/>
        </w:rPr>
        <w:pict>
          <v:shape id="_x0000_s1030" type="#_x0000_t202" style="position:absolute;left:0;text-align:left;margin-left:462.75pt;margin-top:54.75pt;width:65.25pt;height:99.75pt;z-index:251659264">
            <v:textbox>
              <w:txbxContent>
                <w:p w:rsidR="00E762BC" w:rsidRDefault="00E762BC">
                  <w:r>
                    <w:t>compare the wordings with  first 3 conditions</w:t>
                  </w:r>
                </w:p>
              </w:txbxContent>
            </v:textbox>
          </v:shape>
        </w:pict>
      </w:r>
      <w:r w:rsidR="00075436">
        <w:t xml:space="preserve">The </w:t>
      </w:r>
      <w:r w:rsidR="00075436" w:rsidRPr="004A05FD">
        <w:rPr>
          <w:b/>
          <w:i/>
        </w:rPr>
        <w:t>second proviso</w:t>
      </w:r>
      <w:r w:rsidR="00075436">
        <w:t xml:space="preserve"> to section 166(1) states that the ROC may, for any special reason, extend the time within which any AGM(not being the first AGM) shall be held, by a period not exceeding 3 months. </w:t>
      </w:r>
      <w:r w:rsidR="00075436" w:rsidRPr="00075436">
        <w:rPr>
          <w:b/>
        </w:rPr>
        <w:t>[</w:t>
      </w:r>
      <w:r w:rsidR="00075436">
        <w:rPr>
          <w:b/>
        </w:rPr>
        <w:t xml:space="preserve"> </w:t>
      </w:r>
      <w:r w:rsidR="00075436">
        <w:t xml:space="preserve">If the ROC grants such extension, a company may not, in some cases, hold the AGM even by the 31st of the year, and the meeting could be held only in the following year. According to the clarification given by the CLB, the registrar can grant extension of time for special reasons up to the max. of 3 months, even if such extension allows the company to hold its annual general meeting beyond the calendar year--need not be reproduced! </w:t>
      </w:r>
      <w:r w:rsidR="00075436">
        <w:rPr>
          <w:b/>
        </w:rPr>
        <w:t>]</w:t>
      </w:r>
    </w:p>
    <w:p w:rsidR="004A05FD" w:rsidRDefault="004A05FD" w:rsidP="004A05FD">
      <w:pPr>
        <w:pStyle w:val="ListParagraph"/>
      </w:pPr>
    </w:p>
    <w:p w:rsidR="00075436" w:rsidRDefault="00075436" w:rsidP="00684AD7">
      <w:pPr>
        <w:pStyle w:val="ListParagraph"/>
        <w:numPr>
          <w:ilvl w:val="0"/>
          <w:numId w:val="8"/>
        </w:numPr>
      </w:pPr>
      <w:r>
        <w:t>Section 166(1), also provides that , there must not be more than 15 months between two consecutive AGMs.</w:t>
      </w:r>
    </w:p>
    <w:p w:rsidR="00075436" w:rsidRDefault="00075436" w:rsidP="00684AD7">
      <w:pPr>
        <w:pStyle w:val="ListParagraph"/>
        <w:numPr>
          <w:ilvl w:val="0"/>
          <w:numId w:val="8"/>
        </w:numPr>
      </w:pPr>
      <w:r>
        <w:t>Section 210 requires the directors of the company to lay at every AGM of the company, a profit and loss account, accompanied by a balance sheet as at that date to which the P&amp;L is made up.</w:t>
      </w:r>
    </w:p>
    <w:p w:rsidR="00075436" w:rsidRPr="00545D4B" w:rsidRDefault="00545D4B" w:rsidP="00684AD7">
      <w:pPr>
        <w:pStyle w:val="ListParagraph"/>
        <w:numPr>
          <w:ilvl w:val="0"/>
          <w:numId w:val="10"/>
        </w:numPr>
      </w:pPr>
      <w:r>
        <w:t xml:space="preserve">The first account must cover the period since incorporation, and must be made up to a date </w:t>
      </w:r>
      <w:r w:rsidRPr="00324CA1">
        <w:rPr>
          <w:b/>
          <w:i/>
        </w:rPr>
        <w:t>not earlier</w:t>
      </w:r>
      <w:r>
        <w:rPr>
          <w:i/>
        </w:rPr>
        <w:t xml:space="preserve"> than the </w:t>
      </w:r>
      <w:r>
        <w:rPr>
          <w:b/>
          <w:i/>
        </w:rPr>
        <w:t>date of meeting by more than 9 months.</w:t>
      </w:r>
      <w:r>
        <w:t>(i.e. the meeting shall be held within 9 months from the date of P&amp;L and B/S..)</w:t>
      </w:r>
    </w:p>
    <w:p w:rsidR="00545D4B" w:rsidRDefault="00545D4B" w:rsidP="00684AD7">
      <w:pPr>
        <w:pStyle w:val="ListParagraph"/>
        <w:numPr>
          <w:ilvl w:val="0"/>
          <w:numId w:val="10"/>
        </w:numPr>
      </w:pPr>
      <w:r>
        <w:t>Subsequent accounts must cover the period since the preceding account, and must be made up to a date</w:t>
      </w:r>
      <w:r>
        <w:rPr>
          <w:i/>
        </w:rPr>
        <w:t xml:space="preserve"> </w:t>
      </w:r>
      <w:r w:rsidRPr="00324CA1">
        <w:rPr>
          <w:b/>
          <w:i/>
        </w:rPr>
        <w:t>not earlier</w:t>
      </w:r>
      <w:r>
        <w:rPr>
          <w:i/>
        </w:rPr>
        <w:t xml:space="preserve"> than the </w:t>
      </w:r>
      <w:r>
        <w:rPr>
          <w:b/>
          <w:i/>
        </w:rPr>
        <w:t xml:space="preserve">date of meeting by more than 6 months. </w:t>
      </w:r>
      <w:r>
        <w:t>(i.e. the meeting must be held within 6 months from the date of P&amp;L and B/S..)</w:t>
      </w:r>
    </w:p>
    <w:p w:rsidR="004A05FD" w:rsidRDefault="004A05FD" w:rsidP="004A05FD">
      <w:pPr>
        <w:pStyle w:val="ListParagraph"/>
      </w:pPr>
    </w:p>
    <w:p w:rsidR="004A05FD" w:rsidRPr="004A05FD" w:rsidRDefault="004A05FD" w:rsidP="004A05FD">
      <w:pPr>
        <w:pStyle w:val="ListParagraph"/>
      </w:pPr>
    </w:p>
    <w:p w:rsidR="009F3101" w:rsidRPr="00545D4B" w:rsidRDefault="00545D4B" w:rsidP="00684AD7">
      <w:pPr>
        <w:pStyle w:val="ListParagraph"/>
        <w:numPr>
          <w:ilvl w:val="0"/>
          <w:numId w:val="11"/>
        </w:numPr>
      </w:pPr>
      <w:r>
        <w:rPr>
          <w:i/>
        </w:rPr>
        <w:t>Date, time and place: (sec. 166(2))</w:t>
      </w:r>
    </w:p>
    <w:p w:rsidR="00545D4B" w:rsidRDefault="00545D4B" w:rsidP="00684AD7">
      <w:pPr>
        <w:pStyle w:val="ListParagraph"/>
        <w:numPr>
          <w:ilvl w:val="0"/>
          <w:numId w:val="12"/>
        </w:numPr>
      </w:pPr>
      <w:r>
        <w:t xml:space="preserve">An AGM must be called for at any time during </w:t>
      </w:r>
      <w:r>
        <w:rPr>
          <w:b/>
          <w:i/>
        </w:rPr>
        <w:t xml:space="preserve">during business hours, </w:t>
      </w:r>
      <w:r>
        <w:rPr>
          <w:i/>
        </w:rPr>
        <w:t xml:space="preserve">on a day that is </w:t>
      </w:r>
      <w:r>
        <w:rPr>
          <w:b/>
          <w:i/>
        </w:rPr>
        <w:t>not a public holiday,</w:t>
      </w:r>
      <w:r>
        <w:rPr>
          <w:i/>
        </w:rPr>
        <w:t xml:space="preserve"> and must be held either at the registered office of the company or </w:t>
      </w:r>
      <w:r>
        <w:rPr>
          <w:i/>
        </w:rPr>
        <w:lastRenderedPageBreak/>
        <w:t xml:space="preserve">at some other place within the city, town, or village in which the R.O. of the company is situated, unless the company belongs to the class of companies exempted by </w:t>
      </w:r>
      <w:r>
        <w:t>CG from these requirements.</w:t>
      </w:r>
    </w:p>
    <w:p w:rsidR="0018478B" w:rsidRPr="0018478B" w:rsidRDefault="0018478B" w:rsidP="00684AD7">
      <w:pPr>
        <w:pStyle w:val="ListParagraph"/>
        <w:numPr>
          <w:ilvl w:val="0"/>
          <w:numId w:val="12"/>
        </w:numPr>
      </w:pPr>
      <w:r>
        <w:rPr>
          <w:i/>
        </w:rPr>
        <w:t>Subsequent public holiday:</w:t>
      </w:r>
    </w:p>
    <w:p w:rsidR="0018478B" w:rsidRDefault="0018478B" w:rsidP="00684AD7">
      <w:pPr>
        <w:pStyle w:val="ListParagraph"/>
        <w:numPr>
          <w:ilvl w:val="0"/>
          <w:numId w:val="13"/>
        </w:numPr>
      </w:pPr>
      <w:r>
        <w:t>Public holiday means a public holiday as per negotiable instruments act, 1881.</w:t>
      </w:r>
    </w:p>
    <w:p w:rsidR="0018478B" w:rsidRDefault="0018478B" w:rsidP="00684AD7">
      <w:pPr>
        <w:pStyle w:val="ListParagraph"/>
        <w:numPr>
          <w:ilvl w:val="0"/>
          <w:numId w:val="13"/>
        </w:numPr>
      </w:pPr>
      <w:r>
        <w:t>It includes sundays and other day declared by the CG, by notification in the official gazette as public holiday.</w:t>
      </w:r>
    </w:p>
    <w:p w:rsidR="0018478B" w:rsidRDefault="0018478B" w:rsidP="00684AD7">
      <w:pPr>
        <w:pStyle w:val="ListParagraph"/>
        <w:numPr>
          <w:ilvl w:val="0"/>
          <w:numId w:val="13"/>
        </w:numPr>
      </w:pPr>
      <w:r>
        <w:t xml:space="preserve">However, any such day declared as public holiday in the official gazette after the </w:t>
      </w:r>
      <w:r w:rsidRPr="0018478B">
        <w:rPr>
          <w:i/>
        </w:rPr>
        <w:t>issue of notice</w:t>
      </w:r>
      <w:r>
        <w:t xml:space="preserve"> calling for such AGM, shall be deemed as not a public holiday for such company.</w:t>
      </w:r>
    </w:p>
    <w:p w:rsidR="00545D4B" w:rsidRPr="00641DEE" w:rsidRDefault="00641DEE" w:rsidP="00684AD7">
      <w:pPr>
        <w:pStyle w:val="ListParagraph"/>
        <w:numPr>
          <w:ilvl w:val="0"/>
          <w:numId w:val="11"/>
        </w:numPr>
      </w:pPr>
      <w:r>
        <w:rPr>
          <w:i/>
        </w:rPr>
        <w:t>Fixation of place and/or time:</w:t>
      </w:r>
    </w:p>
    <w:p w:rsidR="00641DEE" w:rsidRDefault="00641DEE" w:rsidP="00684AD7">
      <w:pPr>
        <w:pStyle w:val="ListParagraph"/>
        <w:numPr>
          <w:ilvl w:val="0"/>
          <w:numId w:val="12"/>
        </w:numPr>
      </w:pPr>
      <w:r>
        <w:t xml:space="preserve">A public company/ a private company being a subsidiary of public company, </w:t>
      </w:r>
      <w:r w:rsidRPr="0018478B">
        <w:rPr>
          <w:b/>
        </w:rPr>
        <w:t xml:space="preserve">may by its articles fix the time for its AGM </w:t>
      </w:r>
      <w:r w:rsidR="0018478B">
        <w:rPr>
          <w:b/>
        </w:rPr>
        <w:t>'</w:t>
      </w:r>
      <w:r w:rsidRPr="0018478B">
        <w:rPr>
          <w:b/>
          <w:i/>
        </w:rPr>
        <w:t>and</w:t>
      </w:r>
      <w:r w:rsidR="0018478B">
        <w:rPr>
          <w:b/>
          <w:i/>
        </w:rPr>
        <w:t>'</w:t>
      </w:r>
      <w:r w:rsidRPr="0018478B">
        <w:rPr>
          <w:b/>
          <w:i/>
        </w:rPr>
        <w:t xml:space="preserve"> </w:t>
      </w:r>
      <w:r w:rsidRPr="0018478B">
        <w:rPr>
          <w:b/>
        </w:rPr>
        <w:t>may also by a resolution passed in one general meeting fix the time for its subsequent annual general meetings.</w:t>
      </w:r>
      <w:r>
        <w:t xml:space="preserve"> (second proviso to sec. 166(2))</w:t>
      </w:r>
    </w:p>
    <w:p w:rsidR="00641DEE" w:rsidRDefault="00641DEE" w:rsidP="00684AD7">
      <w:pPr>
        <w:pStyle w:val="ListParagraph"/>
        <w:numPr>
          <w:ilvl w:val="0"/>
          <w:numId w:val="12"/>
        </w:numPr>
      </w:pPr>
      <w:r>
        <w:t xml:space="preserve">A private company which is not a subsidiary of a public company, may in like manner and also  by a resolution passed in one general meeting , fix the time as well as the place for its annual general meeting. ( second proviso to sec. 166(2). </w:t>
      </w:r>
    </w:p>
    <w:p w:rsidR="009F3101" w:rsidRDefault="009F3101" w:rsidP="009F3101"/>
    <w:p w:rsidR="009F3101" w:rsidRPr="0018478B" w:rsidRDefault="0018478B" w:rsidP="00684AD7">
      <w:pPr>
        <w:pStyle w:val="ListParagraph"/>
        <w:numPr>
          <w:ilvl w:val="0"/>
          <w:numId w:val="11"/>
        </w:numPr>
      </w:pPr>
      <w:r>
        <w:rPr>
          <w:i/>
        </w:rPr>
        <w:t>Default in holding an AGM:</w:t>
      </w:r>
    </w:p>
    <w:p w:rsidR="0018478B" w:rsidRPr="00D33CC7" w:rsidRDefault="00D33CC7" w:rsidP="00684AD7">
      <w:pPr>
        <w:pStyle w:val="ListParagraph"/>
        <w:numPr>
          <w:ilvl w:val="0"/>
          <w:numId w:val="14"/>
        </w:numPr>
      </w:pPr>
      <w:r>
        <w:t xml:space="preserve">Section  166, punishes every officer who is in default, with a fine which may extend to 50,000 and in case of continuous default with a further fine which may </w:t>
      </w:r>
      <w:r>
        <w:rPr>
          <w:i/>
        </w:rPr>
        <w:t xml:space="preserve">extend </w:t>
      </w:r>
      <w:r>
        <w:t xml:space="preserve">to 2,500 for </w:t>
      </w:r>
      <w:r>
        <w:rPr>
          <w:i/>
        </w:rPr>
        <w:t>every day after the first day which such default continued.</w:t>
      </w:r>
    </w:p>
    <w:p w:rsidR="001E1524" w:rsidRPr="001E1524" w:rsidRDefault="008F1B06" w:rsidP="001E1524">
      <w:pPr>
        <w:pStyle w:val="ListParagraph"/>
        <w:ind w:left="1440"/>
      </w:pPr>
      <w:r>
        <w:rPr>
          <w:noProof/>
        </w:rPr>
        <w:pict>
          <v:shape id="_x0000_s1036" type="#_x0000_t202" style="position:absolute;left:0;text-align:left;margin-left:130.5pt;margin-top:12.15pt;width:120.75pt;height:18pt;z-index:251662336">
            <v:textbox>
              <w:txbxContent>
                <w:p w:rsidR="00E762BC" w:rsidRDefault="00E762BC">
                  <w:r>
                    <w:t>link with sec. 187 EGM :)</w:t>
                  </w:r>
                </w:p>
              </w:txbxContent>
            </v:textbox>
          </v:shape>
        </w:pict>
      </w:r>
    </w:p>
    <w:p w:rsidR="00D33CC7" w:rsidRPr="00D33CC7" w:rsidRDefault="00D33CC7" w:rsidP="00684AD7">
      <w:pPr>
        <w:pStyle w:val="ListParagraph"/>
        <w:numPr>
          <w:ilvl w:val="0"/>
          <w:numId w:val="14"/>
        </w:numPr>
      </w:pPr>
      <w:r>
        <w:rPr>
          <w:i/>
        </w:rPr>
        <w:t>sec:167 :</w:t>
      </w:r>
    </w:p>
    <w:p w:rsidR="00D33CC7" w:rsidRDefault="00D33CC7" w:rsidP="00684AD7">
      <w:pPr>
        <w:pStyle w:val="ListParagraph"/>
        <w:numPr>
          <w:ilvl w:val="0"/>
          <w:numId w:val="15"/>
        </w:numPr>
        <w:rPr>
          <w:b/>
          <w:i/>
        </w:rPr>
      </w:pPr>
      <w:r>
        <w:t>The CLB may, not</w:t>
      </w:r>
      <w:r w:rsidR="001E1524">
        <w:t>withstanding anything in th</w:t>
      </w:r>
      <w:r>
        <w:t>e act, or i</w:t>
      </w:r>
      <w:r w:rsidR="001E1524">
        <w:t>n</w:t>
      </w:r>
      <w:r>
        <w:t xml:space="preserve"> the articles of the company, </w:t>
      </w:r>
      <w:r>
        <w:rPr>
          <w:i/>
        </w:rPr>
        <w:t xml:space="preserve">on application of any member of the company, </w:t>
      </w:r>
      <w:r w:rsidR="001E1524">
        <w:rPr>
          <w:b/>
          <w:i/>
        </w:rPr>
        <w:t xml:space="preserve">order a meeting to be called, held and conducted </w:t>
      </w:r>
      <w:r>
        <w:rPr>
          <w:b/>
          <w:i/>
        </w:rPr>
        <w:t>of the company, 'and' gives such directions as the CLB thinks 'expedient' in relation to the calling, holding or conducting of the meeting.</w:t>
      </w:r>
    </w:p>
    <w:p w:rsidR="00D33CC7" w:rsidRDefault="00D33CC7" w:rsidP="00684AD7">
      <w:pPr>
        <w:pStyle w:val="ListParagraph"/>
        <w:numPr>
          <w:ilvl w:val="0"/>
          <w:numId w:val="15"/>
        </w:numPr>
        <w:rPr>
          <w:b/>
          <w:i/>
        </w:rPr>
      </w:pPr>
      <w:r>
        <w:rPr>
          <w:i/>
        </w:rPr>
        <w:t xml:space="preserve">The directions which the CLB may give, include a direction that one member of the company present in person or by proxy shall </w:t>
      </w:r>
      <w:r>
        <w:rPr>
          <w:b/>
          <w:i/>
        </w:rPr>
        <w:t>be deemed to constitute a meeting.</w:t>
      </w:r>
    </w:p>
    <w:p w:rsidR="00D33CC7" w:rsidRPr="008171B8" w:rsidRDefault="00D33CC7" w:rsidP="00684AD7">
      <w:pPr>
        <w:pStyle w:val="ListParagraph"/>
        <w:numPr>
          <w:ilvl w:val="0"/>
          <w:numId w:val="15"/>
        </w:numPr>
        <w:rPr>
          <w:b/>
          <w:i/>
        </w:rPr>
      </w:pPr>
      <w:r>
        <w:rPr>
          <w:i/>
        </w:rPr>
        <w:t>A general meeting so held is deemed, subject to any directions of CLB to be an AGM of the company.</w:t>
      </w:r>
    </w:p>
    <w:p w:rsidR="008171B8" w:rsidRDefault="008171B8" w:rsidP="00684AD7">
      <w:pPr>
        <w:pStyle w:val="ListParagraph"/>
        <w:numPr>
          <w:ilvl w:val="0"/>
          <w:numId w:val="11"/>
        </w:numPr>
        <w:rPr>
          <w:i/>
        </w:rPr>
      </w:pPr>
      <w:r w:rsidRPr="008171B8">
        <w:rPr>
          <w:i/>
        </w:rPr>
        <w:t>Decided cases:</w:t>
      </w:r>
    </w:p>
    <w:p w:rsidR="00B42DB6" w:rsidRPr="00B42DB6" w:rsidRDefault="00B42DB6" w:rsidP="00684AD7">
      <w:pPr>
        <w:pStyle w:val="ListParagraph"/>
        <w:numPr>
          <w:ilvl w:val="0"/>
          <w:numId w:val="16"/>
        </w:numPr>
        <w:rPr>
          <w:i/>
        </w:rPr>
      </w:pPr>
    </w:p>
    <w:p w:rsidR="00B42DB6" w:rsidRPr="00B42DB6" w:rsidRDefault="008171B8" w:rsidP="00684AD7">
      <w:pPr>
        <w:pStyle w:val="ListParagraph"/>
        <w:numPr>
          <w:ilvl w:val="0"/>
          <w:numId w:val="17"/>
        </w:numPr>
        <w:rPr>
          <w:i/>
        </w:rPr>
      </w:pPr>
      <w:r>
        <w:t>The AGM shall be called, whether or not the annual accounts are ready f</w:t>
      </w:r>
      <w:r w:rsidR="00B42DB6">
        <w:t>or consideration at the meeting as required by sec. 210.</w:t>
      </w:r>
    </w:p>
    <w:p w:rsidR="00B42DB6" w:rsidRDefault="00B42DB6" w:rsidP="00684AD7">
      <w:pPr>
        <w:pStyle w:val="ListParagraph"/>
        <w:numPr>
          <w:ilvl w:val="0"/>
          <w:numId w:val="17"/>
        </w:numPr>
      </w:pPr>
      <w:r>
        <w:lastRenderedPageBreak/>
        <w:t>It shall be remembered that considering the accounts is only one of the business transected in the AGM.</w:t>
      </w:r>
    </w:p>
    <w:p w:rsidR="008171B8" w:rsidRPr="008171B8" w:rsidRDefault="00B42DB6" w:rsidP="00684AD7">
      <w:pPr>
        <w:pStyle w:val="ListParagraph"/>
        <w:numPr>
          <w:ilvl w:val="0"/>
          <w:numId w:val="17"/>
        </w:numPr>
        <w:rPr>
          <w:i/>
        </w:rPr>
      </w:pPr>
      <w:r>
        <w:t>The remedy could be to hold the meeting within the prescribed period and to adjourn the meeting to a suitable date, for considering the accounts.</w:t>
      </w:r>
    </w:p>
    <w:p w:rsidR="008171B8" w:rsidRPr="008171B8" w:rsidRDefault="008171B8" w:rsidP="00684AD7">
      <w:pPr>
        <w:pStyle w:val="ListParagraph"/>
        <w:numPr>
          <w:ilvl w:val="0"/>
          <w:numId w:val="16"/>
        </w:numPr>
        <w:rPr>
          <w:i/>
        </w:rPr>
      </w:pPr>
      <w:r>
        <w:t xml:space="preserve">An AGM held beyond time cannot be said to be void, because the meeting </w:t>
      </w:r>
      <w:r>
        <w:rPr>
          <w:i/>
        </w:rPr>
        <w:t xml:space="preserve">must </w:t>
      </w:r>
      <w:r>
        <w:t>be held.</w:t>
      </w:r>
      <w:r>
        <w:rPr>
          <w:i/>
        </w:rPr>
        <w:t xml:space="preserve"> </w:t>
      </w:r>
      <w:r>
        <w:t>Default in convening such meeting only renders penalty, but they do not render such delayed meeting as void.</w:t>
      </w:r>
    </w:p>
    <w:p w:rsidR="008171B8" w:rsidRPr="008171B8" w:rsidRDefault="008171B8" w:rsidP="00684AD7">
      <w:pPr>
        <w:pStyle w:val="ListParagraph"/>
        <w:numPr>
          <w:ilvl w:val="0"/>
          <w:numId w:val="16"/>
        </w:numPr>
        <w:rPr>
          <w:i/>
        </w:rPr>
      </w:pPr>
      <w:r>
        <w:t>Where all the members of the company are the members of the Board, a meeting of board could well be treated as a general meeting of the company.</w:t>
      </w:r>
    </w:p>
    <w:p w:rsidR="00380057" w:rsidRDefault="008171B8" w:rsidP="00684AD7">
      <w:pPr>
        <w:pStyle w:val="ListParagraph"/>
        <w:numPr>
          <w:ilvl w:val="0"/>
          <w:numId w:val="16"/>
        </w:numPr>
        <w:rPr>
          <w:b/>
        </w:rPr>
      </w:pPr>
      <w:r>
        <w:t>An AGM cannot be held at a place other than the town, city, etc, in which th</w:t>
      </w:r>
      <w:r w:rsidR="00B42DB6">
        <w:t xml:space="preserve">e registered office is situated, </w:t>
      </w:r>
      <w:r w:rsidR="00B42DB6">
        <w:rPr>
          <w:b/>
        </w:rPr>
        <w:t>other than the case of private companies or such companies exempted by CG in this regard.</w:t>
      </w:r>
    </w:p>
    <w:p w:rsidR="00380057" w:rsidRDefault="00380057">
      <w:pPr>
        <w:rPr>
          <w:b/>
        </w:rPr>
      </w:pPr>
      <w:r>
        <w:rPr>
          <w:b/>
        </w:rPr>
        <w:br w:type="page"/>
      </w:r>
    </w:p>
    <w:p w:rsidR="008171B8" w:rsidRDefault="004A05FD" w:rsidP="004A05FD">
      <w:pPr>
        <w:pStyle w:val="ListParagraph"/>
        <w:ind w:left="1440"/>
        <w:jc w:val="center"/>
        <w:rPr>
          <w:b/>
          <w:i/>
        </w:rPr>
      </w:pPr>
      <w:r w:rsidRPr="004A05FD">
        <w:rPr>
          <w:b/>
          <w:i/>
        </w:rPr>
        <w:lastRenderedPageBreak/>
        <w:t>EXTRAORDINARY GENERAL MEETING</w:t>
      </w:r>
      <w:r>
        <w:rPr>
          <w:b/>
          <w:i/>
        </w:rPr>
        <w:t>(sec.169)</w:t>
      </w:r>
    </w:p>
    <w:p w:rsidR="004A05FD" w:rsidRPr="00C4024F" w:rsidRDefault="004A05FD" w:rsidP="00684AD7">
      <w:pPr>
        <w:pStyle w:val="ListParagraph"/>
        <w:numPr>
          <w:ilvl w:val="0"/>
          <w:numId w:val="11"/>
        </w:numPr>
      </w:pPr>
      <w:r>
        <w:t xml:space="preserve">An extraordinary general meeting is any general meeting of a company other than the statutory or the annual general meeting or any </w:t>
      </w:r>
      <w:r>
        <w:rPr>
          <w:i/>
        </w:rPr>
        <w:t>adjournment thereof.</w:t>
      </w:r>
    </w:p>
    <w:p w:rsidR="00C4024F" w:rsidRPr="004A05FD" w:rsidRDefault="00C4024F" w:rsidP="00684AD7">
      <w:pPr>
        <w:pStyle w:val="ListParagraph"/>
        <w:numPr>
          <w:ilvl w:val="0"/>
          <w:numId w:val="11"/>
        </w:numPr>
      </w:pPr>
      <w:r>
        <w:t>Such a meeting may held subject to the terms of AOA.</w:t>
      </w:r>
    </w:p>
    <w:p w:rsidR="004A05FD" w:rsidRPr="00C4024F" w:rsidRDefault="004A05FD" w:rsidP="00684AD7">
      <w:pPr>
        <w:pStyle w:val="ListParagraph"/>
        <w:numPr>
          <w:ilvl w:val="0"/>
          <w:numId w:val="11"/>
        </w:numPr>
      </w:pPr>
      <w:r>
        <w:rPr>
          <w:i/>
        </w:rPr>
        <w:t xml:space="preserve">Need: </w:t>
      </w:r>
      <w:r>
        <w:t xml:space="preserve"> There are, various matters in relation to administration of a company's affairs, which can be transacted only by resolutions of members in the general meeting</w:t>
      </w:r>
      <w:r w:rsidR="00C4024F">
        <w:t xml:space="preserve">. Also, it is not possible or expedient for consideration of such matters to wait until the next AGM. The </w:t>
      </w:r>
      <w:r w:rsidR="00C4024F">
        <w:rPr>
          <w:i/>
        </w:rPr>
        <w:t>AOA of a company therefore make provisions for the convention of an extraordinary general meeting.</w:t>
      </w:r>
    </w:p>
    <w:p w:rsidR="00C4024F" w:rsidRDefault="00C4024F" w:rsidP="00684AD7">
      <w:pPr>
        <w:pStyle w:val="ListParagraph"/>
        <w:numPr>
          <w:ilvl w:val="0"/>
          <w:numId w:val="11"/>
        </w:numPr>
      </w:pPr>
      <w:r>
        <w:t>An EGM may be convened:</w:t>
      </w:r>
    </w:p>
    <w:p w:rsidR="00C4024F" w:rsidRDefault="00C4024F" w:rsidP="00684AD7">
      <w:pPr>
        <w:pStyle w:val="ListParagraph"/>
        <w:numPr>
          <w:ilvl w:val="0"/>
          <w:numId w:val="18"/>
        </w:numPr>
      </w:pPr>
      <w:r>
        <w:t>by the BOD on its own or on the requisition of members; or</w:t>
      </w:r>
    </w:p>
    <w:p w:rsidR="00C4024F" w:rsidRDefault="00C4024F" w:rsidP="00684AD7">
      <w:pPr>
        <w:pStyle w:val="ListParagraph"/>
        <w:numPr>
          <w:ilvl w:val="0"/>
          <w:numId w:val="18"/>
        </w:numPr>
      </w:pPr>
      <w:r>
        <w:t>by the requisitionists themselves on the failure of BOD to call the meeting;</w:t>
      </w:r>
    </w:p>
    <w:p w:rsidR="00C4024F" w:rsidRDefault="00C4024F" w:rsidP="00684AD7">
      <w:pPr>
        <w:pStyle w:val="ListParagraph"/>
        <w:numPr>
          <w:ilvl w:val="0"/>
          <w:numId w:val="18"/>
        </w:numPr>
      </w:pPr>
      <w:r>
        <w:t>by the CLB.</w:t>
      </w:r>
    </w:p>
    <w:p w:rsidR="00C4024F" w:rsidRDefault="00C4024F" w:rsidP="00684AD7">
      <w:pPr>
        <w:pStyle w:val="ListParagraph"/>
        <w:numPr>
          <w:ilvl w:val="0"/>
          <w:numId w:val="19"/>
        </w:numPr>
        <w:rPr>
          <w:b/>
        </w:rPr>
      </w:pPr>
      <w:r>
        <w:rPr>
          <w:b/>
        </w:rPr>
        <w:t>by the BOD:</w:t>
      </w:r>
    </w:p>
    <w:p w:rsidR="00C4024F" w:rsidRPr="00C4024F" w:rsidRDefault="00C4024F" w:rsidP="00684AD7">
      <w:pPr>
        <w:pStyle w:val="ListParagraph"/>
        <w:numPr>
          <w:ilvl w:val="0"/>
          <w:numId w:val="20"/>
        </w:numPr>
        <w:rPr>
          <w:b/>
        </w:rPr>
      </w:pPr>
      <w:r>
        <w:rPr>
          <w:b/>
          <w:i/>
        </w:rPr>
        <w:t>On its own:</w:t>
      </w:r>
    </w:p>
    <w:p w:rsidR="00C4024F" w:rsidRPr="00C4024F" w:rsidRDefault="00C4024F" w:rsidP="00684AD7">
      <w:pPr>
        <w:pStyle w:val="ListParagraph"/>
        <w:numPr>
          <w:ilvl w:val="0"/>
          <w:numId w:val="21"/>
        </w:numPr>
        <w:rPr>
          <w:b/>
        </w:rPr>
      </w:pPr>
      <w:r>
        <w:t>The directors may convene an EGM if some business of special importance requires an approval from the members.</w:t>
      </w:r>
    </w:p>
    <w:p w:rsidR="00C4024F" w:rsidRPr="00C4024F" w:rsidRDefault="00C4024F" w:rsidP="00684AD7">
      <w:pPr>
        <w:pStyle w:val="ListParagraph"/>
        <w:numPr>
          <w:ilvl w:val="0"/>
          <w:numId w:val="21"/>
        </w:numPr>
        <w:rPr>
          <w:b/>
        </w:rPr>
      </w:pPr>
      <w:r>
        <w:t xml:space="preserve">The power to call for an EGM, like their other powers be exercised at a properly convened Board meeting. It is not open to </w:t>
      </w:r>
      <w:r w:rsidRPr="00C4024F">
        <w:rPr>
          <w:b/>
        </w:rPr>
        <w:t>some</w:t>
      </w:r>
      <w:r>
        <w:t xml:space="preserve"> of the directors to convene a general meeting of their own motion.</w:t>
      </w:r>
    </w:p>
    <w:p w:rsidR="00C4024F" w:rsidRPr="00C4024F" w:rsidRDefault="00C4024F" w:rsidP="00684AD7">
      <w:pPr>
        <w:pStyle w:val="ListParagraph"/>
        <w:numPr>
          <w:ilvl w:val="0"/>
          <w:numId w:val="20"/>
        </w:numPr>
        <w:rPr>
          <w:b/>
        </w:rPr>
      </w:pPr>
      <w:r>
        <w:rPr>
          <w:b/>
          <w:i/>
        </w:rPr>
        <w:t>On requisition of members:</w:t>
      </w:r>
      <w:r w:rsidR="00DE4747">
        <w:rPr>
          <w:b/>
          <w:i/>
        </w:rPr>
        <w:t xml:space="preserve"> </w:t>
      </w:r>
    </w:p>
    <w:p w:rsidR="00C4024F" w:rsidRPr="00BB425F" w:rsidRDefault="00C4024F" w:rsidP="00684AD7">
      <w:pPr>
        <w:pStyle w:val="ListParagraph"/>
        <w:numPr>
          <w:ilvl w:val="0"/>
          <w:numId w:val="22"/>
        </w:numPr>
        <w:rPr>
          <w:b/>
        </w:rPr>
      </w:pPr>
      <w:r>
        <w:t xml:space="preserve">The members of a company may also </w:t>
      </w:r>
      <w:r w:rsidRPr="00C4024F">
        <w:rPr>
          <w:b/>
        </w:rPr>
        <w:t>ask</w:t>
      </w:r>
      <w:r>
        <w:t xml:space="preserve"> for an EGM to be held.</w:t>
      </w:r>
    </w:p>
    <w:p w:rsidR="00BB425F" w:rsidRPr="00DE4747" w:rsidRDefault="00BB425F" w:rsidP="00684AD7">
      <w:pPr>
        <w:pStyle w:val="ListParagraph"/>
        <w:numPr>
          <w:ilvl w:val="0"/>
          <w:numId w:val="22"/>
        </w:numPr>
        <w:rPr>
          <w:b/>
        </w:rPr>
      </w:pPr>
      <w:r w:rsidRPr="00DE4747">
        <w:rPr>
          <w:b/>
          <w:i/>
        </w:rPr>
        <w:t>Persons entitled to requisition:</w:t>
      </w:r>
      <w:r w:rsidR="00AF6CDC">
        <w:rPr>
          <w:b/>
          <w:i/>
        </w:rPr>
        <w:t xml:space="preserve"> (sec. 169 (4)).</w:t>
      </w:r>
    </w:p>
    <w:p w:rsidR="00BB425F" w:rsidRDefault="00BB425F" w:rsidP="00684AD7">
      <w:pPr>
        <w:pStyle w:val="ListParagraph"/>
        <w:numPr>
          <w:ilvl w:val="0"/>
          <w:numId w:val="23"/>
        </w:numPr>
        <w:rPr>
          <w:b/>
        </w:rPr>
      </w:pPr>
      <w:r>
        <w:t xml:space="preserve">In case of a company having share capital, members holding 10% of the </w:t>
      </w:r>
      <w:r w:rsidRPr="00BB425F">
        <w:rPr>
          <w:b/>
        </w:rPr>
        <w:t>paid-up share capital</w:t>
      </w:r>
      <w:r>
        <w:t xml:space="preserve"> of the (those shares of the) company </w:t>
      </w:r>
      <w:r w:rsidRPr="00BB425F">
        <w:rPr>
          <w:b/>
        </w:rPr>
        <w:t>having a right to vote</w:t>
      </w:r>
      <w:r w:rsidRPr="00BB425F">
        <w:t xml:space="preserve"> at the </w:t>
      </w:r>
      <w:r>
        <w:t>'</w:t>
      </w:r>
      <w:r w:rsidRPr="00BB425F">
        <w:rPr>
          <w:b/>
        </w:rPr>
        <w:t>date of deposit of requisition on matters to be discussed</w:t>
      </w:r>
      <w:r>
        <w:rPr>
          <w:b/>
        </w:rPr>
        <w:t>'</w:t>
      </w:r>
      <w:r w:rsidRPr="00BB425F">
        <w:rPr>
          <w:b/>
        </w:rPr>
        <w:t>.</w:t>
      </w:r>
    </w:p>
    <w:p w:rsidR="00BB425F" w:rsidRDefault="00BB425F" w:rsidP="00684AD7">
      <w:pPr>
        <w:pStyle w:val="ListParagraph"/>
        <w:numPr>
          <w:ilvl w:val="0"/>
          <w:numId w:val="23"/>
        </w:numPr>
        <w:rPr>
          <w:b/>
        </w:rPr>
      </w:pPr>
      <w:r>
        <w:t xml:space="preserve">In case of a company having no share capital, members having  10% of the voting power </w:t>
      </w:r>
      <w:r>
        <w:rPr>
          <w:b/>
        </w:rPr>
        <w:t xml:space="preserve">of all the members having a right to vote </w:t>
      </w:r>
      <w:r>
        <w:t xml:space="preserve"> at the </w:t>
      </w:r>
      <w:r>
        <w:rPr>
          <w:b/>
        </w:rPr>
        <w:t>'date of deposit of requisition on matters to be discussed'.</w:t>
      </w:r>
    </w:p>
    <w:p w:rsidR="00BB425F" w:rsidRPr="009931F7" w:rsidRDefault="00BB425F" w:rsidP="00684AD7">
      <w:pPr>
        <w:pStyle w:val="ListParagraph"/>
        <w:numPr>
          <w:ilvl w:val="0"/>
          <w:numId w:val="23"/>
        </w:numPr>
      </w:pPr>
      <w:r>
        <w:t>Section 166 provides that</w:t>
      </w:r>
      <w:r>
        <w:rPr>
          <w:i/>
        </w:rPr>
        <w:t xml:space="preserve"> every company, must </w:t>
      </w:r>
      <w:r>
        <w:t xml:space="preserve">hold annual general meeting in addition to any other meetings at stipulated intervals, </w:t>
      </w:r>
      <w:r>
        <w:rPr>
          <w:i/>
        </w:rPr>
        <w:t>specifying the meetings as such in the notice calling the meeting.</w:t>
      </w:r>
    </w:p>
    <w:p w:rsidR="00BB425F" w:rsidRPr="00DE4747" w:rsidRDefault="00BB425F" w:rsidP="00684AD7">
      <w:pPr>
        <w:pStyle w:val="ListParagraph"/>
        <w:numPr>
          <w:ilvl w:val="0"/>
          <w:numId w:val="24"/>
        </w:numPr>
        <w:rPr>
          <w:b/>
        </w:rPr>
      </w:pPr>
      <w:r>
        <w:t>Preference share holders can join in the requisition only if their dividends are in arrears for the specified period or if the proposed resolution is likely to affect their interest</w:t>
      </w:r>
      <w:r w:rsidR="00DE4747">
        <w:t>, e.g. a resolution for winding up!</w:t>
      </w:r>
    </w:p>
    <w:p w:rsidR="00DE4747" w:rsidRPr="00DE4747" w:rsidRDefault="00DE4747" w:rsidP="00684AD7">
      <w:pPr>
        <w:pStyle w:val="ListParagraph"/>
        <w:numPr>
          <w:ilvl w:val="0"/>
          <w:numId w:val="24"/>
        </w:numPr>
        <w:rPr>
          <w:b/>
        </w:rPr>
      </w:pPr>
      <w:r>
        <w:t xml:space="preserve">After the date of requisition, if any requisition </w:t>
      </w:r>
      <w:r>
        <w:rPr>
          <w:i/>
        </w:rPr>
        <w:t xml:space="preserve">ceases to be a member, </w:t>
      </w:r>
      <w:r>
        <w:t xml:space="preserve">it will not invalidate the requisitions made. (coz what is required is </w:t>
      </w:r>
      <w:r>
        <w:rPr>
          <w:i/>
        </w:rPr>
        <w:t xml:space="preserve"> on the date of deposit of requisition).</w:t>
      </w:r>
    </w:p>
    <w:p w:rsidR="00DE4747" w:rsidRDefault="00DE4747" w:rsidP="00684AD7">
      <w:pPr>
        <w:pStyle w:val="ListParagraph"/>
        <w:numPr>
          <w:ilvl w:val="0"/>
          <w:numId w:val="24"/>
        </w:numPr>
        <w:rPr>
          <w:b/>
        </w:rPr>
      </w:pPr>
      <w:r>
        <w:t xml:space="preserve">Where two or more persons hold any shares or interest in the company </w:t>
      </w:r>
      <w:r>
        <w:rPr>
          <w:i/>
        </w:rPr>
        <w:t xml:space="preserve">jointly, </w:t>
      </w:r>
      <w:r>
        <w:t>a requisition signed by any one or some of them shall be deemed to be made by all of them.</w:t>
      </w:r>
    </w:p>
    <w:p w:rsidR="00DE4747" w:rsidRPr="00DE4747" w:rsidRDefault="00DE4747" w:rsidP="00684AD7">
      <w:pPr>
        <w:pStyle w:val="ListParagraph"/>
        <w:numPr>
          <w:ilvl w:val="0"/>
          <w:numId w:val="24"/>
        </w:numPr>
        <w:rPr>
          <w:b/>
        </w:rPr>
      </w:pPr>
      <w:r>
        <w:lastRenderedPageBreak/>
        <w:t xml:space="preserve"> </w:t>
      </w:r>
      <w:r>
        <w:rPr>
          <w:b/>
          <w:i/>
        </w:rPr>
        <w:t>Contents of requisition:</w:t>
      </w:r>
      <w:r>
        <w:rPr>
          <w:b/>
        </w:rPr>
        <w:t xml:space="preserve"> </w:t>
      </w:r>
      <w:r>
        <w:t xml:space="preserve">The requisition should contain matters for consideration of which the meeting is to be called. </w:t>
      </w:r>
    </w:p>
    <w:p w:rsidR="00DE4747" w:rsidRPr="00DE4747" w:rsidRDefault="00DE4747" w:rsidP="00684AD7">
      <w:pPr>
        <w:pStyle w:val="ListParagraph"/>
        <w:numPr>
          <w:ilvl w:val="0"/>
          <w:numId w:val="24"/>
        </w:numPr>
        <w:rPr>
          <w:b/>
        </w:rPr>
      </w:pPr>
      <w:r>
        <w:rPr>
          <w:b/>
          <w:i/>
        </w:rPr>
        <w:t xml:space="preserve">Form and depositing of the requisition: </w:t>
      </w:r>
      <w:r>
        <w:t>The requisition may be in the form of letter '</w:t>
      </w:r>
      <w:r w:rsidRPr="00DE4747">
        <w:rPr>
          <w:i/>
        </w:rPr>
        <w:t>addressed to BOD</w:t>
      </w:r>
      <w:r>
        <w:rPr>
          <w:i/>
        </w:rPr>
        <w:t>'</w:t>
      </w:r>
      <w:r>
        <w:t xml:space="preserve">. There may be one letter signed by the </w:t>
      </w:r>
      <w:r>
        <w:rPr>
          <w:i/>
        </w:rPr>
        <w:t xml:space="preserve">requisite members </w:t>
      </w:r>
      <w:r>
        <w:t>or there may be several letters in the like form.</w:t>
      </w:r>
    </w:p>
    <w:p w:rsidR="00DE4747" w:rsidRPr="00DE4747" w:rsidRDefault="00DE4747" w:rsidP="00684AD7">
      <w:pPr>
        <w:pStyle w:val="ListParagraph"/>
        <w:numPr>
          <w:ilvl w:val="0"/>
          <w:numId w:val="24"/>
        </w:numPr>
        <w:rPr>
          <w:b/>
        </w:rPr>
      </w:pPr>
      <w:r>
        <w:rPr>
          <w:b/>
          <w:i/>
        </w:rPr>
        <w:t xml:space="preserve">Compliance of requisition: </w:t>
      </w:r>
      <w:r>
        <w:t xml:space="preserve">The BOD are under a legal obligation to issue a notice within </w:t>
      </w:r>
      <w:r w:rsidRPr="00DE4747">
        <w:rPr>
          <w:i/>
        </w:rPr>
        <w:t>21 days from the date of deposit of requisition</w:t>
      </w:r>
      <w:r>
        <w:t xml:space="preserve"> </w:t>
      </w:r>
      <w:r w:rsidRPr="00DE4747">
        <w:rPr>
          <w:b/>
        </w:rPr>
        <w:t>to convene</w:t>
      </w:r>
      <w:r>
        <w:t xml:space="preserve"> the meeting on a day not later than 45 days from the date of deposit of requisition. </w:t>
      </w:r>
    </w:p>
    <w:p w:rsidR="004A05FD" w:rsidRDefault="00DE4747" w:rsidP="00684AD7">
      <w:pPr>
        <w:pStyle w:val="ListParagraph"/>
        <w:numPr>
          <w:ilvl w:val="0"/>
          <w:numId w:val="19"/>
        </w:numPr>
        <w:jc w:val="both"/>
        <w:rPr>
          <w:b/>
          <w:i/>
        </w:rPr>
      </w:pPr>
      <w:r>
        <w:rPr>
          <w:b/>
          <w:i/>
        </w:rPr>
        <w:t>By the requisitionists themselves:</w:t>
      </w:r>
      <w:r w:rsidR="00AF6CDC">
        <w:rPr>
          <w:b/>
          <w:i/>
        </w:rPr>
        <w:t xml:space="preserve"> (sec. 169(6)).</w:t>
      </w:r>
    </w:p>
    <w:p w:rsidR="00DE4747" w:rsidRDefault="00AF6CDC" w:rsidP="00684AD7">
      <w:pPr>
        <w:pStyle w:val="ListParagraph"/>
        <w:numPr>
          <w:ilvl w:val="0"/>
          <w:numId w:val="25"/>
        </w:numPr>
        <w:jc w:val="both"/>
      </w:pPr>
      <w:r>
        <w:t>If the BOD fail to issue the notice of the meeting within 21 days from the date of deposit of requisition to convene the meeting on a day not later than 45 days from the date of deposit of requisition, the meeting may be called:</w:t>
      </w:r>
    </w:p>
    <w:p w:rsidR="00AF6CDC" w:rsidRDefault="00AF6CDC" w:rsidP="00684AD7">
      <w:pPr>
        <w:pStyle w:val="ListParagraph"/>
        <w:numPr>
          <w:ilvl w:val="0"/>
          <w:numId w:val="26"/>
        </w:numPr>
        <w:jc w:val="both"/>
      </w:pPr>
      <w:r>
        <w:t>In case of a company having a share capital, by the requisitionists representing</w:t>
      </w:r>
    </w:p>
    <w:p w:rsidR="00AF6CDC" w:rsidRPr="00AF6CDC" w:rsidRDefault="00AF6CDC" w:rsidP="00684AD7">
      <w:pPr>
        <w:pStyle w:val="ListParagraph"/>
        <w:numPr>
          <w:ilvl w:val="0"/>
          <w:numId w:val="27"/>
        </w:numPr>
        <w:jc w:val="both"/>
      </w:pPr>
      <w:r>
        <w:t>a</w:t>
      </w:r>
      <w:r w:rsidRPr="00AF6CDC">
        <w:rPr>
          <w:b/>
        </w:rPr>
        <w:t xml:space="preserve"> majority</w:t>
      </w:r>
      <w:r>
        <w:t xml:space="preserve"> in '</w:t>
      </w:r>
      <w:r>
        <w:rPr>
          <w:b/>
          <w:i/>
        </w:rPr>
        <w:t>value' of paid up share capital held by all of them OR,</w:t>
      </w:r>
    </w:p>
    <w:p w:rsidR="004A05FD" w:rsidRPr="00AF6CDC" w:rsidRDefault="00AF6CDC" w:rsidP="00684AD7">
      <w:pPr>
        <w:pStyle w:val="ListParagraph"/>
        <w:numPr>
          <w:ilvl w:val="0"/>
          <w:numId w:val="27"/>
        </w:numPr>
        <w:jc w:val="both"/>
      </w:pPr>
      <w:r w:rsidRPr="00AF6CDC">
        <w:rPr>
          <w:i/>
        </w:rPr>
        <w:t>not less than 1/10th</w:t>
      </w:r>
      <w:r>
        <w:rPr>
          <w:i/>
        </w:rPr>
        <w:t xml:space="preserve"> (or 10%)</w:t>
      </w:r>
      <w:r w:rsidRPr="00AF6CDC">
        <w:rPr>
          <w:i/>
        </w:rPr>
        <w:t xml:space="preserve"> of the paid up share capital of (those shares of the) company having right of voting</w:t>
      </w:r>
      <w:r>
        <w:rPr>
          <w:b/>
          <w:i/>
        </w:rPr>
        <w:t>, WHICHEVER IS LESS!</w:t>
      </w:r>
    </w:p>
    <w:p w:rsidR="004A05FD" w:rsidRDefault="00324CA1" w:rsidP="00324CA1">
      <w:pPr>
        <w:pStyle w:val="ListParagraph"/>
        <w:numPr>
          <w:ilvl w:val="0"/>
          <w:numId w:val="26"/>
        </w:numPr>
        <w:jc w:val="both"/>
        <w:rPr>
          <w:b/>
          <w:i/>
        </w:rPr>
      </w:pPr>
      <w:r>
        <w:t>In case of a company not having a share capital, by the requisitionists representing not less than 1/10th of the total voting power of the company.</w:t>
      </w:r>
    </w:p>
    <w:p w:rsidR="004A05FD" w:rsidRPr="00E9376D" w:rsidRDefault="00AF6CDC" w:rsidP="00684AD7">
      <w:pPr>
        <w:pStyle w:val="ListParagraph"/>
        <w:numPr>
          <w:ilvl w:val="0"/>
          <w:numId w:val="25"/>
        </w:numPr>
        <w:jc w:val="both"/>
        <w:rPr>
          <w:b/>
          <w:i/>
        </w:rPr>
      </w:pPr>
      <w:r>
        <w:rPr>
          <w:b/>
          <w:i/>
        </w:rPr>
        <w:t>sec. 169(7) :</w:t>
      </w:r>
      <w:r w:rsidR="00AC7850">
        <w:t xml:space="preserve"> Such a meeting must be held within a period of three months from the date of the deposit of requisition by requisitionists </w:t>
      </w:r>
      <w:r w:rsidR="00AC7850">
        <w:rPr>
          <w:i/>
        </w:rPr>
        <w:t xml:space="preserve">and </w:t>
      </w:r>
      <w:r w:rsidR="00AC7850">
        <w:t xml:space="preserve"> shall be called in the same manner as nearly as possible that in which the meeting are called by the board.</w:t>
      </w:r>
    </w:p>
    <w:p w:rsidR="00E9376D" w:rsidRPr="005966BB" w:rsidRDefault="00E9376D" w:rsidP="00684AD7">
      <w:pPr>
        <w:pStyle w:val="ListParagraph"/>
        <w:numPr>
          <w:ilvl w:val="0"/>
          <w:numId w:val="25"/>
        </w:numPr>
        <w:jc w:val="both"/>
        <w:rPr>
          <w:b/>
          <w:i/>
        </w:rPr>
      </w:pPr>
      <w:r>
        <w:t>Any reasonable expenses incurred by the requisitionists by reason of "</w:t>
      </w:r>
      <w:r>
        <w:rPr>
          <w:b/>
          <w:i/>
        </w:rPr>
        <w:t xml:space="preserve">failure of the BOD to call a meeting' </w:t>
      </w:r>
      <w:r>
        <w:t xml:space="preserve">shall duly be repaid to the requisitionists </w:t>
      </w:r>
      <w:r w:rsidRPr="005966BB">
        <w:rPr>
          <w:b/>
        </w:rPr>
        <w:t>by the company;</w:t>
      </w:r>
      <w:r>
        <w:t xml:space="preserve"> and any sum so repaid shall be </w:t>
      </w:r>
      <w:r w:rsidRPr="005966BB">
        <w:rPr>
          <w:b/>
        </w:rPr>
        <w:t>retained by the company</w:t>
      </w:r>
      <w:r>
        <w:t xml:space="preserve"> </w:t>
      </w:r>
      <w:r w:rsidRPr="005966BB">
        <w:rPr>
          <w:b/>
        </w:rPr>
        <w:t>out of</w:t>
      </w:r>
      <w:r>
        <w:t xml:space="preserve"> any sums due or to become due from the company by way of </w:t>
      </w:r>
      <w:r w:rsidRPr="005966BB">
        <w:rPr>
          <w:b/>
        </w:rPr>
        <w:t>fees or other remuneration</w:t>
      </w:r>
      <w:r>
        <w:t xml:space="preserve"> for their services of such defaulting </w:t>
      </w:r>
      <w:r w:rsidRPr="005966BB">
        <w:rPr>
          <w:b/>
        </w:rPr>
        <w:t>directors.</w:t>
      </w:r>
    </w:p>
    <w:p w:rsidR="005966BB" w:rsidRPr="005966BB" w:rsidRDefault="005966BB" w:rsidP="00684AD7">
      <w:pPr>
        <w:pStyle w:val="ListParagraph"/>
        <w:numPr>
          <w:ilvl w:val="0"/>
          <w:numId w:val="25"/>
        </w:numPr>
        <w:jc w:val="both"/>
        <w:rPr>
          <w:b/>
          <w:i/>
        </w:rPr>
      </w:pPr>
      <w:r>
        <w:t>Every share holder of a company has the right, subject to statutorily prescribed procedural and numerical requirements, to call an extraordinary general meeting in accordance with the provisions of companies act. He cannot be restrained from calling a meeting and he is not bound to disclose the reasons for the resolutions proposed to be moved at the meeting.</w:t>
      </w:r>
    </w:p>
    <w:p w:rsidR="007F40D7" w:rsidRDefault="005966BB" w:rsidP="005966BB">
      <w:pPr>
        <w:pStyle w:val="ListParagraph"/>
        <w:ind w:left="1080"/>
        <w:jc w:val="both"/>
      </w:pPr>
      <w:r>
        <w:tab/>
        <w:t xml:space="preserve">No doubt, under  sec. 173 (2), there shall be annexed to the notice of meeting a statement setting out all material facts concerning </w:t>
      </w:r>
      <w:r w:rsidR="007F40D7">
        <w:t>each item of business to be transacted in the meeting. However, this is a duty cast on the management to disclose, in an explanatory note, all material facts to enable the shareholders to form a judgment on the business before them. It never requires the shareholders calling a meeting to disclose the reasons for the resolution.</w:t>
      </w:r>
    </w:p>
    <w:p w:rsidR="00FB70F5" w:rsidRDefault="00FB70F5">
      <w:pPr>
        <w:rPr>
          <w:b/>
          <w:i/>
        </w:rPr>
      </w:pPr>
      <w:r>
        <w:rPr>
          <w:b/>
          <w:i/>
        </w:rPr>
        <w:br w:type="page"/>
      </w:r>
    </w:p>
    <w:p w:rsidR="000653CD" w:rsidRPr="00FB70F5" w:rsidRDefault="008F1B06" w:rsidP="00684AD7">
      <w:pPr>
        <w:pStyle w:val="ListParagraph"/>
        <w:numPr>
          <w:ilvl w:val="0"/>
          <w:numId w:val="19"/>
        </w:numPr>
        <w:jc w:val="both"/>
        <w:rPr>
          <w:b/>
          <w:i/>
        </w:rPr>
      </w:pPr>
      <w:r>
        <w:rPr>
          <w:b/>
          <w:i/>
          <w:noProof/>
        </w:rPr>
        <w:lastRenderedPageBreak/>
        <w:pict>
          <v:shape id="_x0000_s1035" type="#_x0000_t202" style="position:absolute;left:0;text-align:left;margin-left:192.75pt;margin-top:-42pt;width:230.25pt;height:39pt;z-index:251661312">
            <v:textbox>
              <w:txbxContent>
                <w:p w:rsidR="00E762BC" w:rsidRDefault="00E762BC">
                  <w:r>
                    <w:t>compare with sec.167 in AGM, observe minute</w:t>
                  </w:r>
                  <w:r w:rsidR="002E28EF">
                    <w:t xml:space="preserve"> diff. like power to modify AOA, suo moto</w:t>
                  </w:r>
                </w:p>
              </w:txbxContent>
            </v:textbox>
          </v:shape>
        </w:pict>
      </w:r>
      <w:r w:rsidR="007F40D7" w:rsidRPr="00FB70F5">
        <w:rPr>
          <w:b/>
          <w:i/>
        </w:rPr>
        <w:t>By the company law board (sec. 186):</w:t>
      </w:r>
    </w:p>
    <w:p w:rsidR="007F40D7" w:rsidRPr="000653CD" w:rsidRDefault="000653CD" w:rsidP="000653CD">
      <w:pPr>
        <w:pStyle w:val="ListParagraph"/>
        <w:ind w:left="360"/>
        <w:jc w:val="both"/>
        <w:rPr>
          <w:b/>
          <w:i/>
        </w:rPr>
      </w:pPr>
      <w:r>
        <w:rPr>
          <w:b/>
          <w:i/>
        </w:rPr>
        <w:tab/>
      </w:r>
      <w:r w:rsidR="007F40D7">
        <w:t xml:space="preserve">If for any reasons it is </w:t>
      </w:r>
      <w:r w:rsidR="007F40D7" w:rsidRPr="000653CD">
        <w:rPr>
          <w:b/>
          <w:i/>
        </w:rPr>
        <w:t>'impracticable'</w:t>
      </w:r>
      <w:r w:rsidR="007F40D7">
        <w:t xml:space="preserve"> to call an EGM in any manner,  the CLB, under section 186 </w:t>
      </w:r>
      <w:r w:rsidR="007F40D7" w:rsidRPr="000653CD">
        <w:rPr>
          <w:b/>
        </w:rPr>
        <w:t xml:space="preserve">may </w:t>
      </w:r>
      <w:r w:rsidR="007F40D7">
        <w:t>either</w:t>
      </w:r>
      <w:r w:rsidR="007F40D7" w:rsidRPr="000653CD">
        <w:rPr>
          <w:b/>
        </w:rPr>
        <w:t xml:space="preserve"> </w:t>
      </w:r>
    </w:p>
    <w:p w:rsidR="007F40D7" w:rsidRPr="007F40D7" w:rsidRDefault="002E28EF" w:rsidP="00684AD7">
      <w:pPr>
        <w:pStyle w:val="ListParagraph"/>
        <w:numPr>
          <w:ilvl w:val="0"/>
          <w:numId w:val="28"/>
        </w:numPr>
        <w:jc w:val="both"/>
        <w:rPr>
          <w:b/>
          <w:i/>
        </w:rPr>
      </w:pPr>
      <w:r>
        <w:t>on its own motion (suo moto</w:t>
      </w:r>
      <w:r w:rsidR="007F40D7">
        <w:t>) OR</w:t>
      </w:r>
    </w:p>
    <w:p w:rsidR="000653CD" w:rsidRPr="005D7EBE" w:rsidRDefault="007F40D7" w:rsidP="00684AD7">
      <w:pPr>
        <w:pStyle w:val="ListParagraph"/>
        <w:numPr>
          <w:ilvl w:val="0"/>
          <w:numId w:val="28"/>
        </w:numPr>
        <w:jc w:val="both"/>
        <w:rPr>
          <w:b/>
          <w:i/>
        </w:rPr>
      </w:pPr>
      <w:r>
        <w:t xml:space="preserve">on the application of any </w:t>
      </w:r>
      <w:r>
        <w:rPr>
          <w:b/>
          <w:i/>
        </w:rPr>
        <w:t xml:space="preserve">director </w:t>
      </w:r>
      <w:r>
        <w:rPr>
          <w:i/>
        </w:rPr>
        <w:t>of the company</w:t>
      </w:r>
      <w:r>
        <w:rPr>
          <w:b/>
          <w:i/>
        </w:rPr>
        <w:t xml:space="preserve">, or any member </w:t>
      </w:r>
      <w:r w:rsidRPr="007F40D7">
        <w:rPr>
          <w:i/>
        </w:rPr>
        <w:t>who is entitled to vote</w:t>
      </w:r>
      <w:r>
        <w:rPr>
          <w:i/>
        </w:rPr>
        <w:t xml:space="preserve"> at the meeting,</w:t>
      </w:r>
    </w:p>
    <w:p w:rsidR="005D7EBE" w:rsidRPr="005D7EBE" w:rsidRDefault="005D7EBE" w:rsidP="005D7EBE">
      <w:pPr>
        <w:pStyle w:val="ListParagraph"/>
        <w:jc w:val="both"/>
        <w:rPr>
          <w:b/>
          <w:i/>
        </w:rPr>
      </w:pPr>
      <w:r w:rsidRPr="005D7EBE">
        <w:rPr>
          <w:b/>
          <w:i/>
        </w:rPr>
        <w:t>Notwithstanding in the articles or in the act,</w:t>
      </w:r>
    </w:p>
    <w:p w:rsidR="007F40D7" w:rsidRDefault="000653CD" w:rsidP="00684AD7">
      <w:pPr>
        <w:pStyle w:val="ListParagraph"/>
        <w:numPr>
          <w:ilvl w:val="0"/>
          <w:numId w:val="29"/>
        </w:numPr>
        <w:jc w:val="both"/>
      </w:pPr>
      <w:r w:rsidRPr="005D7EBE">
        <w:t>order a meeting to be called, held and conducted in</w:t>
      </w:r>
      <w:r w:rsidR="005D7EBE">
        <w:t xml:space="preserve"> </w:t>
      </w:r>
      <w:r w:rsidRPr="005D7EBE">
        <w:t>such a manner a</w:t>
      </w:r>
      <w:r w:rsidR="005D7EBE">
        <w:t>s it thinks fit.</w:t>
      </w:r>
    </w:p>
    <w:p w:rsidR="005D7EBE" w:rsidRDefault="005D7EBE" w:rsidP="00684AD7">
      <w:pPr>
        <w:pStyle w:val="ListParagraph"/>
        <w:numPr>
          <w:ilvl w:val="0"/>
          <w:numId w:val="29"/>
        </w:numPr>
        <w:jc w:val="both"/>
      </w:pPr>
      <w:r>
        <w:t xml:space="preserve">Direct for the </w:t>
      </w:r>
      <w:r>
        <w:rPr>
          <w:b/>
          <w:i/>
        </w:rPr>
        <w:t xml:space="preserve"> modification of the provisions of the act or the articles in relation to the calling, holding and conduction of the meeting.</w:t>
      </w:r>
      <w:r>
        <w:t xml:space="preserve"> OR</w:t>
      </w:r>
    </w:p>
    <w:p w:rsidR="002E28EF" w:rsidRDefault="005D7EBE" w:rsidP="00684AD7">
      <w:pPr>
        <w:pStyle w:val="ListParagraph"/>
        <w:numPr>
          <w:ilvl w:val="0"/>
          <w:numId w:val="29"/>
        </w:numPr>
        <w:jc w:val="both"/>
      </w:pPr>
      <w:r>
        <w:t>give such directions as it may deem expedient, including such direction that even one member of the company present in person or by proxy will constitute a meeting/quorum.</w:t>
      </w:r>
    </w:p>
    <w:p w:rsidR="005D7EBE" w:rsidRPr="005D7EBE" w:rsidRDefault="005D7EBE" w:rsidP="00684AD7">
      <w:pPr>
        <w:pStyle w:val="ListParagraph"/>
        <w:numPr>
          <w:ilvl w:val="0"/>
          <w:numId w:val="29"/>
        </w:numPr>
        <w:jc w:val="both"/>
      </w:pPr>
      <w:r>
        <w:t xml:space="preserve">  A general meeting so held is deemed to be a meeting of the company duly called, held and conducted.</w:t>
      </w:r>
    </w:p>
    <w:p w:rsidR="004A05FD" w:rsidRDefault="004A05FD" w:rsidP="004A05FD">
      <w:pPr>
        <w:pStyle w:val="ListParagraph"/>
        <w:ind w:left="0"/>
        <w:jc w:val="both"/>
        <w:rPr>
          <w:b/>
          <w:i/>
        </w:rPr>
      </w:pPr>
    </w:p>
    <w:p w:rsidR="004A05FD" w:rsidRDefault="004A05FD" w:rsidP="004A05FD">
      <w:pPr>
        <w:pStyle w:val="ListParagraph"/>
        <w:ind w:left="0"/>
        <w:jc w:val="both"/>
        <w:rPr>
          <w:b/>
          <w:i/>
        </w:rPr>
      </w:pPr>
    </w:p>
    <w:p w:rsidR="004A05FD" w:rsidRDefault="004A05FD" w:rsidP="004A05FD">
      <w:pPr>
        <w:pStyle w:val="ListParagraph"/>
        <w:ind w:left="0"/>
        <w:jc w:val="both"/>
        <w:rPr>
          <w:b/>
          <w:i/>
        </w:rPr>
      </w:pPr>
    </w:p>
    <w:p w:rsidR="004A05FD" w:rsidRDefault="004A05FD" w:rsidP="004A05FD">
      <w:pPr>
        <w:pStyle w:val="ListParagraph"/>
        <w:ind w:left="0"/>
        <w:jc w:val="both"/>
        <w:rPr>
          <w:b/>
          <w:i/>
        </w:rPr>
      </w:pPr>
    </w:p>
    <w:p w:rsidR="004A05FD" w:rsidRDefault="004A05FD" w:rsidP="004A05FD">
      <w:pPr>
        <w:pStyle w:val="ListParagraph"/>
        <w:ind w:left="0"/>
        <w:jc w:val="both"/>
        <w:rPr>
          <w:b/>
          <w:i/>
        </w:rPr>
      </w:pPr>
    </w:p>
    <w:p w:rsidR="004A05FD" w:rsidRDefault="004A05FD" w:rsidP="004A05FD">
      <w:pPr>
        <w:pStyle w:val="ListParagraph"/>
        <w:ind w:left="0"/>
        <w:jc w:val="both"/>
        <w:rPr>
          <w:b/>
          <w:i/>
        </w:rPr>
      </w:pPr>
    </w:p>
    <w:p w:rsidR="004A05FD" w:rsidRDefault="004A05FD" w:rsidP="004A05FD">
      <w:pPr>
        <w:pStyle w:val="ListParagraph"/>
        <w:ind w:left="0"/>
        <w:jc w:val="both"/>
        <w:rPr>
          <w:b/>
          <w:i/>
        </w:rPr>
      </w:pPr>
    </w:p>
    <w:p w:rsidR="004A05FD" w:rsidRDefault="004A05FD" w:rsidP="004A05FD">
      <w:pPr>
        <w:pStyle w:val="ListParagraph"/>
        <w:ind w:left="0"/>
        <w:jc w:val="both"/>
        <w:rPr>
          <w:b/>
          <w:i/>
        </w:rPr>
      </w:pPr>
    </w:p>
    <w:p w:rsidR="004A05FD" w:rsidRDefault="004A05FD" w:rsidP="004A05FD">
      <w:pPr>
        <w:pStyle w:val="ListParagraph"/>
        <w:ind w:left="0"/>
        <w:jc w:val="both"/>
        <w:rPr>
          <w:b/>
          <w:i/>
        </w:rPr>
      </w:pPr>
    </w:p>
    <w:p w:rsidR="004A05FD" w:rsidRDefault="004A05FD" w:rsidP="004A05FD">
      <w:pPr>
        <w:pStyle w:val="ListParagraph"/>
        <w:ind w:left="0"/>
        <w:jc w:val="both"/>
        <w:rPr>
          <w:b/>
          <w:i/>
        </w:rPr>
      </w:pPr>
    </w:p>
    <w:p w:rsidR="004A05FD" w:rsidRDefault="004A05FD" w:rsidP="004A05FD">
      <w:pPr>
        <w:pStyle w:val="ListParagraph"/>
        <w:ind w:left="0"/>
        <w:jc w:val="both"/>
        <w:rPr>
          <w:b/>
          <w:i/>
        </w:rPr>
      </w:pPr>
    </w:p>
    <w:p w:rsidR="00934835" w:rsidRDefault="00934835" w:rsidP="004A05FD">
      <w:pPr>
        <w:pStyle w:val="ListParagraph"/>
        <w:ind w:left="0"/>
        <w:jc w:val="both"/>
        <w:rPr>
          <w:b/>
          <w:i/>
        </w:rPr>
      </w:pPr>
      <w:r>
        <w:rPr>
          <w:b/>
          <w:i/>
        </w:rPr>
        <w:br/>
      </w:r>
    </w:p>
    <w:p w:rsidR="00934835" w:rsidRPr="002A4867" w:rsidRDefault="00934835">
      <w:pPr>
        <w:rPr>
          <w:b/>
        </w:rPr>
      </w:pPr>
      <w:r>
        <w:rPr>
          <w:b/>
          <w:i/>
        </w:rPr>
        <w:br w:type="page"/>
      </w:r>
    </w:p>
    <w:p w:rsidR="004A05FD" w:rsidRDefault="002A4867" w:rsidP="002A4867">
      <w:pPr>
        <w:pStyle w:val="ListParagraph"/>
        <w:ind w:left="0"/>
        <w:jc w:val="center"/>
        <w:rPr>
          <w:b/>
          <w:i/>
        </w:rPr>
      </w:pPr>
      <w:r>
        <w:rPr>
          <w:b/>
          <w:i/>
        </w:rPr>
        <w:lastRenderedPageBreak/>
        <w:t>QUORUM: sec. 174</w:t>
      </w:r>
    </w:p>
    <w:p w:rsidR="002A4867" w:rsidRDefault="002A4867" w:rsidP="00684AD7">
      <w:pPr>
        <w:pStyle w:val="ListParagraph"/>
        <w:numPr>
          <w:ilvl w:val="0"/>
          <w:numId w:val="30"/>
        </w:numPr>
      </w:pPr>
      <w:r>
        <w:t>Quorum means the minimum number of members that must be present in order to constitute a meeting and transact business thereat.</w:t>
      </w:r>
    </w:p>
    <w:p w:rsidR="002A4867" w:rsidRPr="00F16C6E" w:rsidRDefault="002A4867" w:rsidP="00684AD7">
      <w:pPr>
        <w:pStyle w:val="ListParagraph"/>
        <w:numPr>
          <w:ilvl w:val="0"/>
          <w:numId w:val="30"/>
        </w:numPr>
        <w:rPr>
          <w:b/>
          <w:i/>
        </w:rPr>
      </w:pPr>
      <w:r>
        <w:t>Thus, quorum represents the number of members on whose presence the meeting of a company can commence its deliberations.</w:t>
      </w:r>
    </w:p>
    <w:p w:rsidR="00F16C6E" w:rsidRDefault="00F16C6E" w:rsidP="00F16C6E">
      <w:pPr>
        <w:pStyle w:val="ListParagraph"/>
      </w:pPr>
    </w:p>
    <w:p w:rsidR="00F16C6E" w:rsidRPr="002A4867" w:rsidRDefault="00F16C6E" w:rsidP="00F16C6E">
      <w:pPr>
        <w:pStyle w:val="ListParagraph"/>
        <w:rPr>
          <w:b/>
          <w:i/>
        </w:rPr>
      </w:pPr>
    </w:p>
    <w:p w:rsidR="002A4867" w:rsidRDefault="002A4867" w:rsidP="00684AD7">
      <w:pPr>
        <w:pStyle w:val="ListParagraph"/>
        <w:numPr>
          <w:ilvl w:val="0"/>
          <w:numId w:val="30"/>
        </w:numPr>
        <w:rPr>
          <w:b/>
          <w:i/>
        </w:rPr>
      </w:pPr>
      <w:r w:rsidRPr="002A4867">
        <w:rPr>
          <w:b/>
          <w:i/>
        </w:rPr>
        <w:t>Unless the articles provide for a larger number,</w:t>
      </w:r>
    </w:p>
    <w:p w:rsidR="002A4867" w:rsidRDefault="002A4867" w:rsidP="00684AD7">
      <w:pPr>
        <w:pStyle w:val="ListParagraph"/>
        <w:numPr>
          <w:ilvl w:val="0"/>
          <w:numId w:val="31"/>
        </w:numPr>
        <w:rPr>
          <w:b/>
          <w:i/>
        </w:rPr>
      </w:pPr>
      <w:r>
        <w:t xml:space="preserve">five members </w:t>
      </w:r>
      <w:r>
        <w:rPr>
          <w:b/>
          <w:i/>
        </w:rPr>
        <w:t xml:space="preserve"> 'personally present'</w:t>
      </w:r>
      <w:r>
        <w:t xml:space="preserve"> in case of a public company (other than public company as per sec. 43(A)) and</w:t>
      </w:r>
    </w:p>
    <w:p w:rsidR="002A4867" w:rsidRPr="002A4867" w:rsidRDefault="002A4867" w:rsidP="00684AD7">
      <w:pPr>
        <w:pStyle w:val="ListParagraph"/>
        <w:numPr>
          <w:ilvl w:val="0"/>
          <w:numId w:val="31"/>
        </w:numPr>
        <w:rPr>
          <w:b/>
          <w:i/>
        </w:rPr>
      </w:pPr>
      <w:r>
        <w:t xml:space="preserve">two members </w:t>
      </w:r>
      <w:r>
        <w:rPr>
          <w:b/>
          <w:i/>
        </w:rPr>
        <w:t xml:space="preserve">'personally present' </w:t>
      </w:r>
      <w:r>
        <w:t xml:space="preserve"> in case of any other company(incl. public company as per sec.43(A)). </w:t>
      </w:r>
    </w:p>
    <w:p w:rsidR="002A4867" w:rsidRDefault="002A4867" w:rsidP="002A4867">
      <w:pPr>
        <w:pStyle w:val="ListParagraph"/>
        <w:rPr>
          <w:i/>
        </w:rPr>
      </w:pPr>
      <w:r>
        <w:t xml:space="preserve">form the quorum for a </w:t>
      </w:r>
      <w:r>
        <w:rPr>
          <w:i/>
        </w:rPr>
        <w:t>general meeting.</w:t>
      </w:r>
    </w:p>
    <w:p w:rsidR="002A4867" w:rsidRPr="002A4867" w:rsidRDefault="002A4867" w:rsidP="00684AD7">
      <w:pPr>
        <w:pStyle w:val="ListParagraph"/>
        <w:numPr>
          <w:ilvl w:val="0"/>
          <w:numId w:val="32"/>
        </w:numPr>
        <w:rPr>
          <w:i/>
        </w:rPr>
      </w:pPr>
      <w:r>
        <w:t xml:space="preserve">The words, personally present exclude proxies. However, the representative of a body corporate appointed under section 187 or the representative of the President or the Governor of a state under section 187-A is a member </w:t>
      </w:r>
      <w:r>
        <w:rPr>
          <w:b/>
          <w:i/>
        </w:rPr>
        <w:t xml:space="preserve">’personally present' </w:t>
      </w:r>
      <w:r>
        <w:t>for purpose of counting a quorum.</w:t>
      </w:r>
    </w:p>
    <w:p w:rsidR="002A4867" w:rsidRPr="00F16C6E" w:rsidRDefault="002A4867" w:rsidP="00684AD7">
      <w:pPr>
        <w:pStyle w:val="ListParagraph"/>
        <w:numPr>
          <w:ilvl w:val="0"/>
          <w:numId w:val="32"/>
        </w:numPr>
        <w:rPr>
          <w:i/>
        </w:rPr>
      </w:pPr>
      <w:r>
        <w:t>Also, in case two or more corporate bodies who are members of a company are represented by single individual,</w:t>
      </w:r>
      <w:r w:rsidRPr="00F16C6E">
        <w:rPr>
          <w:b/>
        </w:rPr>
        <w:t xml:space="preserve"> each of the bodies corporate</w:t>
      </w:r>
      <w:r>
        <w:t xml:space="preserve"> will be treated as </w:t>
      </w:r>
      <w:r>
        <w:rPr>
          <w:b/>
          <w:i/>
        </w:rPr>
        <w:t>'personally present</w:t>
      </w:r>
      <w:r w:rsidR="00F16C6E">
        <w:rPr>
          <w:b/>
          <w:i/>
        </w:rPr>
        <w:t>'.</w:t>
      </w:r>
    </w:p>
    <w:p w:rsidR="00F16C6E" w:rsidRDefault="00F16C6E" w:rsidP="00F16C6E">
      <w:pPr>
        <w:pStyle w:val="ListParagraph"/>
      </w:pPr>
      <w:r>
        <w:t>If for instance, he represents three corporate bodies his presence will be counted as three members being present in person for purposes of quorum.</w:t>
      </w:r>
    </w:p>
    <w:p w:rsidR="00F16C6E" w:rsidRPr="00F16C6E" w:rsidRDefault="00F16C6E" w:rsidP="00684AD7">
      <w:pPr>
        <w:pStyle w:val="ListParagraph"/>
        <w:numPr>
          <w:ilvl w:val="0"/>
          <w:numId w:val="33"/>
        </w:numPr>
      </w:pPr>
      <w:r>
        <w:rPr>
          <w:i/>
        </w:rPr>
        <w:t>Joint shareholders and quorum:</w:t>
      </w:r>
    </w:p>
    <w:p w:rsidR="00F16C6E" w:rsidRDefault="00F16C6E" w:rsidP="00684AD7">
      <w:pPr>
        <w:pStyle w:val="ListParagraph"/>
        <w:numPr>
          <w:ilvl w:val="0"/>
          <w:numId w:val="34"/>
        </w:numPr>
      </w:pPr>
      <w:r>
        <w:t xml:space="preserve">In case of joint shareholders it would seem </w:t>
      </w:r>
      <w:r>
        <w:rPr>
          <w:i/>
        </w:rPr>
        <w:t xml:space="preserve">prima facie </w:t>
      </w:r>
      <w:r>
        <w:t xml:space="preserve">that </w:t>
      </w:r>
      <w:r w:rsidRPr="00F16C6E">
        <w:rPr>
          <w:b/>
        </w:rPr>
        <w:t>any one of them</w:t>
      </w:r>
      <w:r>
        <w:t xml:space="preserve"> may be counted in a quorum.</w:t>
      </w:r>
    </w:p>
    <w:p w:rsidR="00F16C6E" w:rsidRDefault="00F16C6E" w:rsidP="00684AD7">
      <w:pPr>
        <w:pStyle w:val="ListParagraph"/>
        <w:numPr>
          <w:ilvl w:val="0"/>
          <w:numId w:val="34"/>
        </w:numPr>
      </w:pPr>
      <w:r>
        <w:t xml:space="preserve">It shall be noted that the Act </w:t>
      </w:r>
      <w:r>
        <w:rPr>
          <w:i/>
        </w:rPr>
        <w:t xml:space="preserve">specifically </w:t>
      </w:r>
      <w:r>
        <w:t>provides that for certain purposes where two or more persons hold shares jointly, they shall be counted only as one member, e.g. sec. 3(1)(iii) for the purposes of counting the number of members in a private company.</w:t>
      </w:r>
    </w:p>
    <w:p w:rsidR="00F16C6E" w:rsidRDefault="00F16C6E" w:rsidP="00684AD7">
      <w:pPr>
        <w:pStyle w:val="ListParagraph"/>
        <w:numPr>
          <w:ilvl w:val="0"/>
          <w:numId w:val="34"/>
        </w:numPr>
        <w:rPr>
          <w:b/>
          <w:i/>
        </w:rPr>
      </w:pPr>
      <w:r>
        <w:rPr>
          <w:b/>
          <w:i/>
        </w:rPr>
        <w:t xml:space="preserve">If the articles do not provide to the contrary, </w:t>
      </w:r>
      <w:r>
        <w:rPr>
          <w:i/>
        </w:rPr>
        <w:t xml:space="preserve">it appears from the Act that two or more joint shareholders when personally present </w:t>
      </w:r>
      <w:r w:rsidRPr="00F16C6E">
        <w:rPr>
          <w:b/>
          <w:i/>
        </w:rPr>
        <w:t>can be counted</w:t>
      </w:r>
      <w:r>
        <w:rPr>
          <w:b/>
          <w:i/>
        </w:rPr>
        <w:t xml:space="preserve"> </w:t>
      </w:r>
      <w:r w:rsidR="004A09C2">
        <w:rPr>
          <w:b/>
          <w:i/>
        </w:rPr>
        <w:t>as so many members for the purposes of forming a quorum.</w:t>
      </w:r>
    </w:p>
    <w:p w:rsidR="003D33F5" w:rsidRPr="00215098" w:rsidRDefault="00454B64" w:rsidP="00215098">
      <w:pPr>
        <w:pStyle w:val="ListParagraph"/>
        <w:numPr>
          <w:ilvl w:val="0"/>
          <w:numId w:val="33"/>
        </w:numPr>
      </w:pPr>
      <w:r>
        <w:rPr>
          <w:i/>
        </w:rPr>
        <w:t>When quorum shall be present:</w:t>
      </w:r>
    </w:p>
    <w:p w:rsidR="00215098" w:rsidRDefault="00215098" w:rsidP="00215098">
      <w:pPr>
        <w:pStyle w:val="ListParagraph"/>
      </w:pPr>
      <w:r>
        <w:tab/>
        <w:t>As per</w:t>
      </w:r>
      <w:r w:rsidRPr="00215098">
        <w:rPr>
          <w:b/>
        </w:rPr>
        <w:t xml:space="preserve"> Reg. 49 </w:t>
      </w:r>
      <w:r>
        <w:t>of Table A, quorum shall be present at the commencement of the meeting and subsequent absence thereof will not invalidate the proceedings.</w:t>
      </w:r>
    </w:p>
    <w:p w:rsidR="00215098" w:rsidRPr="00215098" w:rsidRDefault="00215098" w:rsidP="00215098">
      <w:pPr>
        <w:pStyle w:val="ListParagraph"/>
        <w:rPr>
          <w:i/>
        </w:rPr>
      </w:pPr>
      <w:r>
        <w:tab/>
        <w:t xml:space="preserve">In case of own articles, </w:t>
      </w:r>
      <w:r w:rsidRPr="00215098">
        <w:rPr>
          <w:b/>
        </w:rPr>
        <w:t>in the absence of provision similar to Reg. 49</w:t>
      </w:r>
      <w:r>
        <w:t>, then it is presumed that the quorum shall be present throughout the meeting.</w:t>
      </w:r>
    </w:p>
    <w:p w:rsidR="00215098" w:rsidRDefault="00215098" w:rsidP="00215098">
      <w:pPr>
        <w:pStyle w:val="ListParagraph"/>
        <w:numPr>
          <w:ilvl w:val="0"/>
          <w:numId w:val="33"/>
        </w:numPr>
        <w:rPr>
          <w:i/>
        </w:rPr>
      </w:pPr>
      <w:r w:rsidRPr="00215098">
        <w:rPr>
          <w:i/>
        </w:rPr>
        <w:t>Consequences of no quorum:</w:t>
      </w:r>
    </w:p>
    <w:p w:rsidR="00FB2C8A" w:rsidRPr="00FB2C8A" w:rsidRDefault="00FB2C8A" w:rsidP="00FB2C8A">
      <w:pPr>
        <w:pStyle w:val="ListParagraph"/>
        <w:rPr>
          <w:b/>
          <w:i/>
        </w:rPr>
      </w:pPr>
      <w:r>
        <w:rPr>
          <w:b/>
          <w:i/>
        </w:rPr>
        <w:t>Unless the articles provide otherwise</w:t>
      </w:r>
    </w:p>
    <w:p w:rsidR="00215098" w:rsidRPr="00FB2C8A" w:rsidRDefault="00215098" w:rsidP="00215098">
      <w:pPr>
        <w:pStyle w:val="ListParagraph"/>
        <w:numPr>
          <w:ilvl w:val="0"/>
          <w:numId w:val="35"/>
        </w:numPr>
        <w:rPr>
          <w:b/>
          <w:i/>
        </w:rPr>
      </w:pPr>
      <w:r>
        <w:t>If within half an hour</w:t>
      </w:r>
      <w:r w:rsidR="00FB2C8A">
        <w:t xml:space="preserve"> from</w:t>
      </w:r>
      <w:r>
        <w:t xml:space="preserve"> the appointed time for the meeting, there is no quorum, </w:t>
      </w:r>
      <w:r w:rsidRPr="00FB2C8A">
        <w:rPr>
          <w:b/>
        </w:rPr>
        <w:t>the meeting shall stand dissolved</w:t>
      </w:r>
      <w:r>
        <w:t>, if it is a case of</w:t>
      </w:r>
      <w:r w:rsidR="00FB2C8A">
        <w:t xml:space="preserve"> meeting</w:t>
      </w:r>
      <w:r w:rsidRPr="00FB2C8A">
        <w:rPr>
          <w:b/>
        </w:rPr>
        <w:t xml:space="preserve"> by requisition of members.</w:t>
      </w:r>
    </w:p>
    <w:p w:rsidR="00215098" w:rsidRPr="00FB2C8A" w:rsidRDefault="00FB2C8A" w:rsidP="00215098">
      <w:pPr>
        <w:pStyle w:val="ListParagraph"/>
        <w:numPr>
          <w:ilvl w:val="0"/>
          <w:numId w:val="35"/>
        </w:numPr>
        <w:rPr>
          <w:i/>
        </w:rPr>
      </w:pPr>
      <w:r>
        <w:t xml:space="preserve">In case of any </w:t>
      </w:r>
      <w:r w:rsidRPr="00FB2C8A">
        <w:rPr>
          <w:b/>
        </w:rPr>
        <w:t>other meeting</w:t>
      </w:r>
      <w:r>
        <w:t xml:space="preserve">, the  meeting shall </w:t>
      </w:r>
      <w:r w:rsidRPr="00FB2C8A">
        <w:rPr>
          <w:b/>
        </w:rPr>
        <w:t xml:space="preserve">stand adjourned </w:t>
      </w:r>
      <w:r>
        <w:t>to same day in the next week at the same time and place, or to such other day and such other time and place as the board may determine.</w:t>
      </w:r>
    </w:p>
    <w:p w:rsidR="00FB2C8A" w:rsidRDefault="00FB2C8A" w:rsidP="00997B27">
      <w:pPr>
        <w:pStyle w:val="ListParagraph"/>
        <w:numPr>
          <w:ilvl w:val="0"/>
          <w:numId w:val="35"/>
        </w:numPr>
      </w:pPr>
      <w:r>
        <w:lastRenderedPageBreak/>
        <w:t xml:space="preserve">However, if </w:t>
      </w:r>
      <w:r w:rsidR="00997B27">
        <w:t xml:space="preserve">at such an adjourned meeting a quorum is not present within half-an-hour form the appointed time, </w:t>
      </w:r>
      <w:r w:rsidR="00997B27">
        <w:rPr>
          <w:b/>
          <w:i/>
        </w:rPr>
        <w:t xml:space="preserve">the members present shall constitute the quorum. </w:t>
      </w:r>
      <w:r w:rsidR="00997B27">
        <w:rPr>
          <w:i/>
        </w:rPr>
        <w:t>(BUT, a one member present in such a case shall not constitute a QUORUM</w:t>
      </w:r>
      <w:r>
        <w:t xml:space="preserve"> </w:t>
      </w:r>
      <w:r w:rsidR="00997B27">
        <w:t>).</w:t>
      </w:r>
    </w:p>
    <w:p w:rsidR="00997B27" w:rsidRDefault="00FB2C8A" w:rsidP="00997B27">
      <w:pPr>
        <w:pStyle w:val="ListParagraph"/>
        <w:numPr>
          <w:ilvl w:val="0"/>
          <w:numId w:val="33"/>
        </w:numPr>
        <w:rPr>
          <w:i/>
        </w:rPr>
      </w:pPr>
      <w:r>
        <w:t>W</w:t>
      </w:r>
      <w:r>
        <w:rPr>
          <w:i/>
        </w:rPr>
        <w:t>hen quorum is immaterial:</w:t>
      </w:r>
    </w:p>
    <w:p w:rsidR="00FB2C8A" w:rsidRDefault="00997B27" w:rsidP="00997B27">
      <w:pPr>
        <w:pStyle w:val="ListParagraph"/>
      </w:pPr>
      <w:r>
        <w:rPr>
          <w:i/>
        </w:rPr>
        <w:tab/>
      </w:r>
      <w:r w:rsidR="00FB2C8A">
        <w:t>If all the members are present, it is immaterial that the quorum required is more than the total number of members present.</w:t>
      </w:r>
    </w:p>
    <w:p w:rsidR="00997B27" w:rsidRDefault="00997B27" w:rsidP="00997B27">
      <w:pPr>
        <w:pStyle w:val="ListParagraph"/>
        <w:rPr>
          <w:i/>
        </w:rPr>
      </w:pPr>
    </w:p>
    <w:p w:rsidR="00997B27" w:rsidRDefault="00997B27" w:rsidP="00997B27">
      <w:pPr>
        <w:pStyle w:val="ListParagraph"/>
        <w:numPr>
          <w:ilvl w:val="0"/>
          <w:numId w:val="33"/>
        </w:numPr>
        <w:rPr>
          <w:i/>
        </w:rPr>
      </w:pPr>
      <w:r>
        <w:rPr>
          <w:i/>
        </w:rPr>
        <w:t>Circumstances under which one member can constitute a quorum: ( NOT FOR EXAM--!!)</w:t>
      </w:r>
    </w:p>
    <w:p w:rsidR="00997B27" w:rsidRPr="00997B27" w:rsidRDefault="00997B27" w:rsidP="00E3071E">
      <w:pPr>
        <w:pStyle w:val="ListParagraph"/>
        <w:numPr>
          <w:ilvl w:val="0"/>
          <w:numId w:val="36"/>
        </w:numPr>
        <w:rPr>
          <w:i/>
        </w:rPr>
      </w:pPr>
      <w:r>
        <w:t xml:space="preserve">In case of </w:t>
      </w:r>
      <w:r>
        <w:rPr>
          <w:b/>
        </w:rPr>
        <w:t xml:space="preserve">class meetings or debenture-holder's meeting </w:t>
      </w:r>
      <w:r>
        <w:t xml:space="preserve">where </w:t>
      </w:r>
      <w:r w:rsidRPr="00997B27">
        <w:rPr>
          <w:b/>
        </w:rPr>
        <w:t>all</w:t>
      </w:r>
      <w:r>
        <w:t xml:space="preserve"> the shares or debentures are held by </w:t>
      </w:r>
      <w:r w:rsidRPr="00997B27">
        <w:rPr>
          <w:b/>
        </w:rPr>
        <w:t>one person</w:t>
      </w:r>
      <w:r>
        <w:t>, such one member will constitute a meeting of that class.</w:t>
      </w:r>
    </w:p>
    <w:p w:rsidR="00997B27" w:rsidRPr="00997B27" w:rsidRDefault="00997B27" w:rsidP="00E3071E">
      <w:pPr>
        <w:pStyle w:val="ListParagraph"/>
        <w:numPr>
          <w:ilvl w:val="0"/>
          <w:numId w:val="36"/>
        </w:numPr>
        <w:rPr>
          <w:i/>
        </w:rPr>
      </w:pPr>
      <w:r>
        <w:t xml:space="preserve">Under </w:t>
      </w:r>
      <w:r w:rsidRPr="00997B27">
        <w:rPr>
          <w:b/>
        </w:rPr>
        <w:t>sec. 167</w:t>
      </w:r>
      <w:r>
        <w:t>, CLB can call an AGM by giving such directions including directions such that one member present in person or by proxy shall constitute a meeting.</w:t>
      </w:r>
    </w:p>
    <w:p w:rsidR="00997B27" w:rsidRPr="00997B27" w:rsidRDefault="00997B27" w:rsidP="00E3071E">
      <w:pPr>
        <w:pStyle w:val="ListParagraph"/>
        <w:numPr>
          <w:ilvl w:val="0"/>
          <w:numId w:val="36"/>
        </w:numPr>
        <w:rPr>
          <w:i/>
        </w:rPr>
      </w:pPr>
      <w:r>
        <w:t xml:space="preserve">Under </w:t>
      </w:r>
      <w:r w:rsidRPr="00997B27">
        <w:rPr>
          <w:b/>
        </w:rPr>
        <w:t>sec.186,</w:t>
      </w:r>
      <w:r>
        <w:t xml:space="preserve"> the CLB can call an EGM by giving such directions including direction such that one member present in person or by proxy shall constitute a meeting.</w:t>
      </w:r>
    </w:p>
    <w:p w:rsidR="00997B27" w:rsidRDefault="00997B27" w:rsidP="00E3071E">
      <w:pPr>
        <w:pStyle w:val="ListParagraph"/>
        <w:numPr>
          <w:ilvl w:val="0"/>
          <w:numId w:val="36"/>
        </w:numPr>
      </w:pPr>
      <w:r>
        <w:t xml:space="preserve">If a person is present in </w:t>
      </w:r>
      <w:r w:rsidRPr="00997B27">
        <w:rPr>
          <w:b/>
        </w:rPr>
        <w:t>more than one capacity.</w:t>
      </w:r>
      <w:r>
        <w:t xml:space="preserve">(Though he shall be counted as many numbers as he represents, he shall be personally present </w:t>
      </w:r>
      <w:r>
        <w:rPr>
          <w:b/>
        </w:rPr>
        <w:t>individually</w:t>
      </w:r>
      <w:r>
        <w:t>).</w:t>
      </w:r>
    </w:p>
    <w:p w:rsidR="00997B27" w:rsidRDefault="00997B27">
      <w:r>
        <w:br w:type="page"/>
      </w:r>
    </w:p>
    <w:p w:rsidR="00997B27" w:rsidRDefault="008742A3" w:rsidP="00997B27">
      <w:pPr>
        <w:pStyle w:val="ListParagraph"/>
        <w:ind w:left="0"/>
        <w:jc w:val="center"/>
        <w:rPr>
          <w:b/>
          <w:i/>
        </w:rPr>
      </w:pPr>
      <w:r>
        <w:rPr>
          <w:b/>
          <w:i/>
        </w:rPr>
        <w:lastRenderedPageBreak/>
        <w:t xml:space="preserve">VOTING - sec. 177 &amp; </w:t>
      </w:r>
      <w:r w:rsidR="00997B27">
        <w:rPr>
          <w:b/>
          <w:i/>
        </w:rPr>
        <w:t>POLL - sec.</w:t>
      </w:r>
      <w:r>
        <w:rPr>
          <w:b/>
          <w:i/>
        </w:rPr>
        <w:t xml:space="preserve"> </w:t>
      </w:r>
      <w:r w:rsidR="00997B27">
        <w:rPr>
          <w:b/>
          <w:i/>
        </w:rPr>
        <w:t>179</w:t>
      </w:r>
    </w:p>
    <w:p w:rsidR="008742A3" w:rsidRDefault="008742A3" w:rsidP="008742A3">
      <w:pPr>
        <w:pStyle w:val="ListParagraph"/>
        <w:numPr>
          <w:ilvl w:val="0"/>
          <w:numId w:val="33"/>
        </w:numPr>
      </w:pPr>
      <w:r>
        <w:t>Vote is taken in the first instance by show of hands-sec.177.</w:t>
      </w:r>
    </w:p>
    <w:p w:rsidR="008742A3" w:rsidRDefault="008742A3" w:rsidP="008742A3">
      <w:pPr>
        <w:pStyle w:val="ListParagraph"/>
        <w:numPr>
          <w:ilvl w:val="0"/>
          <w:numId w:val="33"/>
        </w:numPr>
      </w:pPr>
      <w:r>
        <w:t>Each member has one vote.</w:t>
      </w:r>
    </w:p>
    <w:p w:rsidR="008742A3" w:rsidRDefault="008742A3" w:rsidP="008742A3">
      <w:pPr>
        <w:pStyle w:val="ListParagraph"/>
        <w:numPr>
          <w:ilvl w:val="0"/>
          <w:numId w:val="33"/>
        </w:numPr>
      </w:pPr>
      <w:r>
        <w:t>The shareholders '</w:t>
      </w:r>
      <w:r w:rsidRPr="008742A3">
        <w:rPr>
          <w:i/>
        </w:rPr>
        <w:t>present at the meeting</w:t>
      </w:r>
      <w:r>
        <w:t>' indicate their views by raising their hands.</w:t>
      </w:r>
    </w:p>
    <w:p w:rsidR="008742A3" w:rsidRPr="008742A3" w:rsidRDefault="008742A3" w:rsidP="008742A3">
      <w:pPr>
        <w:pStyle w:val="ListParagraph"/>
        <w:ind w:left="0"/>
        <w:rPr>
          <w:i/>
        </w:rPr>
      </w:pPr>
      <w:r>
        <w:rPr>
          <w:b/>
        </w:rPr>
        <w:t xml:space="preserve">As voting by a show of hands may not always reflect the opinion of members upon a 'value' basis, sec. 179 provides for </w:t>
      </w:r>
      <w:r>
        <w:rPr>
          <w:b/>
          <w:i/>
        </w:rPr>
        <w:t>'demand of poll'..</w:t>
      </w:r>
    </w:p>
    <w:p w:rsidR="008742A3" w:rsidRPr="008742A3" w:rsidRDefault="008742A3" w:rsidP="008742A3">
      <w:pPr>
        <w:pStyle w:val="ListParagraph"/>
        <w:rPr>
          <w:i/>
        </w:rPr>
      </w:pPr>
    </w:p>
    <w:p w:rsidR="008742A3" w:rsidRDefault="008742A3" w:rsidP="008742A3">
      <w:pPr>
        <w:pStyle w:val="ListParagraph"/>
        <w:ind w:left="0"/>
        <w:rPr>
          <w:b/>
          <w:i/>
        </w:rPr>
      </w:pPr>
      <w:r w:rsidRPr="008742A3">
        <w:rPr>
          <w:i/>
        </w:rPr>
        <w:t xml:space="preserve">’Before or on the </w:t>
      </w:r>
      <w:r w:rsidRPr="00011001">
        <w:rPr>
          <w:b/>
          <w:i/>
        </w:rPr>
        <w:t>declaration of the result</w:t>
      </w:r>
      <w:r w:rsidRPr="008742A3">
        <w:rPr>
          <w:i/>
        </w:rPr>
        <w:t xml:space="preserve">' </w:t>
      </w:r>
      <w:r w:rsidRPr="008742A3">
        <w:t>of the voting on any resolution by show of hands,</w:t>
      </w:r>
    </w:p>
    <w:p w:rsidR="008742A3" w:rsidRPr="008742A3" w:rsidRDefault="008742A3" w:rsidP="00E3071E">
      <w:pPr>
        <w:pStyle w:val="ListParagraph"/>
        <w:numPr>
          <w:ilvl w:val="0"/>
          <w:numId w:val="37"/>
        </w:numPr>
        <w:rPr>
          <w:b/>
          <w:i/>
        </w:rPr>
      </w:pPr>
      <w:r>
        <w:t xml:space="preserve">The chairman may </w:t>
      </w:r>
      <w:r w:rsidRPr="008742A3">
        <w:rPr>
          <w:b/>
        </w:rPr>
        <w:t>order</w:t>
      </w:r>
      <w:r>
        <w:t xml:space="preserve"> </w:t>
      </w:r>
      <w:r>
        <w:rPr>
          <w:i/>
        </w:rPr>
        <w:t xml:space="preserve">suo moto </w:t>
      </w:r>
      <w:r>
        <w:t xml:space="preserve">that a poll shall be taken, </w:t>
      </w:r>
      <w:r w:rsidR="00011001">
        <w:t xml:space="preserve">(NOTE: that chairman cannot do so </w:t>
      </w:r>
      <w:r w:rsidR="00011001">
        <w:rPr>
          <w:b/>
        </w:rPr>
        <w:t xml:space="preserve">before  'show of hands' but only after results of such) </w:t>
      </w:r>
      <w:r>
        <w:t>or</w:t>
      </w:r>
    </w:p>
    <w:p w:rsidR="008742A3" w:rsidRPr="008742A3" w:rsidRDefault="008742A3" w:rsidP="00E3071E">
      <w:pPr>
        <w:pStyle w:val="ListParagraph"/>
        <w:numPr>
          <w:ilvl w:val="0"/>
          <w:numId w:val="37"/>
        </w:numPr>
        <w:rPr>
          <w:b/>
          <w:i/>
        </w:rPr>
      </w:pPr>
      <w:r>
        <w:t xml:space="preserve">a </w:t>
      </w:r>
      <w:r w:rsidRPr="008742A3">
        <w:rPr>
          <w:b/>
        </w:rPr>
        <w:t>demand</w:t>
      </w:r>
      <w:r>
        <w:t xml:space="preserve"> has been made for a poll</w:t>
      </w:r>
      <w:r w:rsidR="00011001">
        <w:t>. (</w:t>
      </w:r>
      <w:r w:rsidR="00011001">
        <w:rPr>
          <w:b/>
        </w:rPr>
        <w:t>even, before the show of hands is conducted!-)</w:t>
      </w:r>
    </w:p>
    <w:p w:rsidR="008742A3" w:rsidRDefault="008742A3" w:rsidP="008742A3">
      <w:pPr>
        <w:pStyle w:val="ListParagraph"/>
        <w:ind w:left="0"/>
      </w:pPr>
    </w:p>
    <w:p w:rsidR="008742A3" w:rsidRPr="008742A3" w:rsidRDefault="008742A3" w:rsidP="008742A3">
      <w:pPr>
        <w:pStyle w:val="ListParagraph"/>
        <w:ind w:left="0"/>
        <w:rPr>
          <w:b/>
          <w:i/>
        </w:rPr>
      </w:pPr>
      <w:r>
        <w:t>The demand to be valid must be made:</w:t>
      </w:r>
    </w:p>
    <w:p w:rsidR="00997B27" w:rsidRPr="00146817" w:rsidRDefault="008742A3" w:rsidP="00E3071E">
      <w:pPr>
        <w:pStyle w:val="ListParagraph"/>
        <w:numPr>
          <w:ilvl w:val="0"/>
          <w:numId w:val="38"/>
        </w:numPr>
        <w:rPr>
          <w:b/>
          <w:i/>
        </w:rPr>
      </w:pPr>
      <w:r>
        <w:t>In case of the public company having share capital</w:t>
      </w:r>
      <w:r w:rsidR="00146817">
        <w:t xml:space="preserve">, by any member or members </w:t>
      </w:r>
      <w:r w:rsidR="00146817">
        <w:rPr>
          <w:b/>
          <w:i/>
        </w:rPr>
        <w:t>present in person or by proxy</w:t>
      </w:r>
      <w:r w:rsidR="008772AB">
        <w:rPr>
          <w:b/>
          <w:i/>
        </w:rPr>
        <w:t>'</w:t>
      </w:r>
      <w:r w:rsidR="00146817">
        <w:rPr>
          <w:b/>
          <w:i/>
        </w:rPr>
        <w:t xml:space="preserve"> </w:t>
      </w:r>
      <w:r w:rsidR="00146817" w:rsidRPr="008772AB">
        <w:t>and</w:t>
      </w:r>
      <w:r w:rsidR="00146817">
        <w:rPr>
          <w:b/>
        </w:rPr>
        <w:t xml:space="preserve"> </w:t>
      </w:r>
      <w:r w:rsidR="008772AB">
        <w:rPr>
          <w:b/>
        </w:rPr>
        <w:t>'</w:t>
      </w:r>
      <w:r w:rsidR="00146817">
        <w:rPr>
          <w:b/>
        </w:rPr>
        <w:t>holding shares in the company</w:t>
      </w:r>
      <w:r w:rsidR="008772AB">
        <w:rPr>
          <w:b/>
        </w:rPr>
        <w:t>'</w:t>
      </w:r>
      <w:r w:rsidR="00146817">
        <w:rPr>
          <w:b/>
        </w:rPr>
        <w:t xml:space="preserve">:  </w:t>
      </w:r>
    </w:p>
    <w:p w:rsidR="00146817" w:rsidRDefault="00146817" w:rsidP="00E3071E">
      <w:pPr>
        <w:pStyle w:val="ListParagraph"/>
        <w:numPr>
          <w:ilvl w:val="0"/>
          <w:numId w:val="39"/>
        </w:numPr>
        <w:rPr>
          <w:b/>
          <w:i/>
        </w:rPr>
      </w:pPr>
      <w:r>
        <w:t xml:space="preserve">which confer a power to vote on resolution not being less than 1/10th of the total voting power </w:t>
      </w:r>
      <w:r>
        <w:rPr>
          <w:b/>
          <w:i/>
        </w:rPr>
        <w:t>OR</w:t>
      </w:r>
    </w:p>
    <w:p w:rsidR="00146817" w:rsidRPr="00146817" w:rsidRDefault="00146817" w:rsidP="00E3071E">
      <w:pPr>
        <w:pStyle w:val="ListParagraph"/>
        <w:numPr>
          <w:ilvl w:val="0"/>
          <w:numId w:val="39"/>
        </w:numPr>
        <w:rPr>
          <w:b/>
          <w:i/>
        </w:rPr>
      </w:pPr>
      <w:r>
        <w:t>on which an aggregate sum of not less than Rs. 50,000 has been paid up.</w:t>
      </w:r>
    </w:p>
    <w:p w:rsidR="00146817" w:rsidRPr="00146817" w:rsidRDefault="00146817" w:rsidP="00E3071E">
      <w:pPr>
        <w:pStyle w:val="ListParagraph"/>
        <w:numPr>
          <w:ilvl w:val="0"/>
          <w:numId w:val="38"/>
        </w:numPr>
        <w:rPr>
          <w:b/>
          <w:i/>
        </w:rPr>
      </w:pPr>
      <w:r>
        <w:t>In case of a private company having a share capital:</w:t>
      </w:r>
    </w:p>
    <w:p w:rsidR="00146817" w:rsidRPr="00146817" w:rsidRDefault="00146817" w:rsidP="00E3071E">
      <w:pPr>
        <w:pStyle w:val="ListParagraph"/>
        <w:numPr>
          <w:ilvl w:val="0"/>
          <w:numId w:val="40"/>
        </w:numPr>
        <w:rPr>
          <w:b/>
          <w:i/>
        </w:rPr>
      </w:pPr>
      <w:r>
        <w:t xml:space="preserve">If the number of members </w:t>
      </w:r>
      <w:r>
        <w:rPr>
          <w:b/>
          <w:i/>
        </w:rPr>
        <w:t xml:space="preserve">'personally present' </w:t>
      </w:r>
      <w:r>
        <w:t xml:space="preserve"> is 'not more than seven',  then:</w:t>
      </w:r>
    </w:p>
    <w:p w:rsidR="00146817" w:rsidRDefault="00146817" w:rsidP="00146817">
      <w:pPr>
        <w:pStyle w:val="ListParagraph"/>
        <w:ind w:left="1440"/>
        <w:rPr>
          <w:b/>
          <w:i/>
        </w:rPr>
      </w:pPr>
      <w:r>
        <w:rPr>
          <w:b/>
          <w:i/>
        </w:rPr>
        <w:t>By a single member 'present in person or by proxy' having a right to vote on the resolution.</w:t>
      </w:r>
    </w:p>
    <w:p w:rsidR="00146817" w:rsidRPr="00146817" w:rsidRDefault="00146817" w:rsidP="00E3071E">
      <w:pPr>
        <w:pStyle w:val="ListParagraph"/>
        <w:numPr>
          <w:ilvl w:val="0"/>
          <w:numId w:val="40"/>
        </w:numPr>
        <w:rPr>
          <w:b/>
          <w:i/>
        </w:rPr>
      </w:pPr>
      <w:r>
        <w:t xml:space="preserve">If the number of members </w:t>
      </w:r>
      <w:r>
        <w:rPr>
          <w:b/>
          <w:i/>
        </w:rPr>
        <w:t xml:space="preserve">'personally present' </w:t>
      </w:r>
      <w:r>
        <w:t>is 'more than seven', then:</w:t>
      </w:r>
    </w:p>
    <w:p w:rsidR="008772AB" w:rsidRDefault="008772AB" w:rsidP="00146817">
      <w:pPr>
        <w:pStyle w:val="ListParagraph"/>
        <w:ind w:left="1440"/>
        <w:rPr>
          <w:b/>
          <w:i/>
        </w:rPr>
      </w:pPr>
      <w:r>
        <w:rPr>
          <w:b/>
          <w:i/>
        </w:rPr>
        <w:t>By two members 'present in person or by proxy' having a right to vote on the resolution.</w:t>
      </w:r>
    </w:p>
    <w:p w:rsidR="008772AB" w:rsidRPr="008772AB" w:rsidRDefault="008772AB" w:rsidP="00E3071E">
      <w:pPr>
        <w:pStyle w:val="ListParagraph"/>
        <w:numPr>
          <w:ilvl w:val="0"/>
          <w:numId w:val="38"/>
        </w:numPr>
        <w:rPr>
          <w:b/>
          <w:i/>
        </w:rPr>
      </w:pPr>
      <w:r>
        <w:t>In case of any other company (say, company without share capital) :</w:t>
      </w:r>
    </w:p>
    <w:p w:rsidR="008772AB" w:rsidRPr="008772AB" w:rsidRDefault="008772AB" w:rsidP="008772AB">
      <w:pPr>
        <w:pStyle w:val="ListParagraph"/>
        <w:rPr>
          <w:i/>
        </w:rPr>
      </w:pPr>
      <w:r>
        <w:tab/>
        <w:t xml:space="preserve">By any member or members </w:t>
      </w:r>
      <w:r w:rsidRPr="008772AB">
        <w:rPr>
          <w:b/>
          <w:i/>
        </w:rPr>
        <w:t>'present in person or by proxy</w:t>
      </w:r>
      <w:r>
        <w:rPr>
          <w:b/>
          <w:i/>
        </w:rPr>
        <w:t>'</w:t>
      </w:r>
      <w:r>
        <w:t xml:space="preserve"> and having not less than </w:t>
      </w:r>
      <w:r>
        <w:tab/>
        <w:t>1/10th of the total voting power.</w:t>
      </w:r>
    </w:p>
    <w:p w:rsidR="008772AB" w:rsidRDefault="008772AB">
      <w:pPr>
        <w:rPr>
          <w:b/>
          <w:i/>
        </w:rPr>
      </w:pPr>
      <w:r>
        <w:rPr>
          <w:b/>
          <w:i/>
        </w:rPr>
        <w:br w:type="page"/>
      </w:r>
    </w:p>
    <w:p w:rsidR="00997B27" w:rsidRDefault="008772AB" w:rsidP="006F5E17">
      <w:pPr>
        <w:pStyle w:val="ListParagraph"/>
        <w:ind w:left="0"/>
        <w:jc w:val="center"/>
        <w:rPr>
          <w:b/>
          <w:i/>
        </w:rPr>
      </w:pPr>
      <w:r>
        <w:rPr>
          <w:b/>
          <w:i/>
        </w:rPr>
        <w:lastRenderedPageBreak/>
        <w:t>PROXIES- sec.176</w:t>
      </w:r>
    </w:p>
    <w:p w:rsidR="006F5E17" w:rsidRDefault="006F5E17" w:rsidP="00065356">
      <w:pPr>
        <w:pStyle w:val="ListParagraph"/>
        <w:numPr>
          <w:ilvl w:val="0"/>
          <w:numId w:val="60"/>
        </w:numPr>
      </w:pPr>
      <w:r>
        <w:t xml:space="preserve">A proxy is an </w:t>
      </w:r>
      <w:r>
        <w:rPr>
          <w:i/>
        </w:rPr>
        <w:t xml:space="preserve">instrument, in writing </w:t>
      </w:r>
      <w:r>
        <w:t>executed by a shareholder authorising another person to attend a meeting and to vote on his behalf and in his absence.</w:t>
      </w:r>
    </w:p>
    <w:p w:rsidR="006F5E17" w:rsidRDefault="006F5E17" w:rsidP="00065356">
      <w:pPr>
        <w:pStyle w:val="ListParagraph"/>
        <w:numPr>
          <w:ilvl w:val="0"/>
          <w:numId w:val="60"/>
        </w:numPr>
      </w:pPr>
      <w:r>
        <w:t xml:space="preserve">The term is also applied to the </w:t>
      </w:r>
      <w:r>
        <w:rPr>
          <w:i/>
        </w:rPr>
        <w:t xml:space="preserve">person </w:t>
      </w:r>
      <w:r>
        <w:t>so appointed.</w:t>
      </w:r>
    </w:p>
    <w:p w:rsidR="006F5E17" w:rsidRDefault="006F5E17" w:rsidP="006F5E17"/>
    <w:p w:rsidR="006F5E17" w:rsidRDefault="006F5E17" w:rsidP="00065356">
      <w:pPr>
        <w:pStyle w:val="ListParagraph"/>
        <w:numPr>
          <w:ilvl w:val="0"/>
          <w:numId w:val="60"/>
        </w:numPr>
      </w:pPr>
      <w:r>
        <w:t>Section 176 gives every shareholder, who is entitled to attend and vote a statutory right to appoint another person as his proxy to attend and vote for him.</w:t>
      </w:r>
    </w:p>
    <w:p w:rsidR="006F5E17" w:rsidRDefault="006F5E17" w:rsidP="00065356">
      <w:pPr>
        <w:pStyle w:val="ListParagraph"/>
        <w:numPr>
          <w:ilvl w:val="0"/>
          <w:numId w:val="60"/>
        </w:numPr>
      </w:pPr>
      <w:r>
        <w:rPr>
          <w:b/>
          <w:i/>
        </w:rPr>
        <w:t xml:space="preserve">A proxy can </w:t>
      </w:r>
      <w:r>
        <w:t xml:space="preserve">demand or join in demanding a poll and (unless the articles otherwise provide) may vote </w:t>
      </w:r>
      <w:r w:rsidR="008C04E9">
        <w:rPr>
          <w:b/>
          <w:i/>
        </w:rPr>
        <w:t xml:space="preserve">only </w:t>
      </w:r>
      <w:r w:rsidR="008C04E9">
        <w:t>on a poll ( but not in a show of hands).</w:t>
      </w:r>
    </w:p>
    <w:p w:rsidR="006F5E17" w:rsidRDefault="006F5E17" w:rsidP="00065356">
      <w:pPr>
        <w:pStyle w:val="ListParagraph"/>
        <w:numPr>
          <w:ilvl w:val="0"/>
          <w:numId w:val="60"/>
        </w:numPr>
      </w:pPr>
      <w:r>
        <w:t xml:space="preserve">However, </w:t>
      </w:r>
      <w:r>
        <w:rPr>
          <w:b/>
          <w:i/>
        </w:rPr>
        <w:t xml:space="preserve">a proxy cannot, </w:t>
      </w:r>
      <w:r>
        <w:t>be counted for the purpose of quorum, or be able to</w:t>
      </w:r>
      <w:r w:rsidR="008C04E9">
        <w:t xml:space="preserve"> speak or</w:t>
      </w:r>
      <w:r>
        <w:t xml:space="preserve"> express </w:t>
      </w:r>
      <w:r w:rsidR="008C04E9">
        <w:t xml:space="preserve">his views </w:t>
      </w:r>
      <w:r>
        <w:t xml:space="preserve">in writing, or through any other vehicle </w:t>
      </w:r>
      <w:r w:rsidR="008C04E9">
        <w:t>.</w:t>
      </w:r>
    </w:p>
    <w:p w:rsidR="00F37A7E" w:rsidRPr="00F37A7E" w:rsidRDefault="008F1B06" w:rsidP="00065356">
      <w:pPr>
        <w:pStyle w:val="ListParagraph"/>
        <w:numPr>
          <w:ilvl w:val="0"/>
          <w:numId w:val="60"/>
        </w:numPr>
      </w:pPr>
      <w:r>
        <w:rPr>
          <w:noProof/>
        </w:rPr>
        <w:pict>
          <v:shape id="_x0000_s1041" type="#_x0000_t202" style="position:absolute;left:0;text-align:left;margin-left:464.25pt;margin-top:35.95pt;width:1in;height:81pt;z-index:251666432">
            <v:textbox>
              <w:txbxContent>
                <w:p w:rsidR="008C04E9" w:rsidRDefault="008C04E9">
                  <w:r>
                    <w:t xml:space="preserve">private co. not a subsidy of pub. co. --sec.170! </w:t>
                  </w:r>
                </w:p>
              </w:txbxContent>
            </v:textbox>
          </v:shape>
        </w:pict>
      </w:r>
      <w:r w:rsidR="00F37A7E">
        <w:t xml:space="preserve">In every notice convening a meeting of a </w:t>
      </w:r>
      <w:r w:rsidR="00F37A7E" w:rsidRPr="00F37A7E">
        <w:rPr>
          <w:b/>
          <w:i/>
        </w:rPr>
        <w:t>company which has a share capital</w:t>
      </w:r>
      <w:r w:rsidR="00F37A7E">
        <w:rPr>
          <w:b/>
          <w:i/>
        </w:rPr>
        <w:t xml:space="preserve">, </w:t>
      </w:r>
      <w:r w:rsidR="00F37A7E">
        <w:t xml:space="preserve">and </w:t>
      </w:r>
      <w:r w:rsidR="00F37A7E">
        <w:rPr>
          <w:b/>
          <w:i/>
        </w:rPr>
        <w:t xml:space="preserve">in case of a company without share capital, if the AOA permits so,  </w:t>
      </w:r>
      <w:r w:rsidR="00F37A7E">
        <w:t>there must be included with reasonable prominence a statement that a member is entitled to appoint a proxy, and that a proxy need not be a member.</w:t>
      </w:r>
      <w:r w:rsidR="00F37A7E" w:rsidRPr="00F37A7E">
        <w:rPr>
          <w:b/>
          <w:i/>
        </w:rPr>
        <w:t xml:space="preserve"> </w:t>
      </w:r>
    </w:p>
    <w:p w:rsidR="00F37A7E" w:rsidRDefault="008C04E9" w:rsidP="00065356">
      <w:pPr>
        <w:pStyle w:val="ListParagraph"/>
        <w:numPr>
          <w:ilvl w:val="0"/>
          <w:numId w:val="60"/>
        </w:numPr>
      </w:pPr>
      <w:r>
        <w:rPr>
          <w:b/>
          <w:i/>
        </w:rPr>
        <w:t xml:space="preserve">sec.176(3): </w:t>
      </w:r>
      <w:r>
        <w:t>In case of public companies, or a private company being a subsid</w:t>
      </w:r>
      <w:r w:rsidR="00F37A7E">
        <w:t>ar</w:t>
      </w:r>
      <w:r>
        <w:t>y of a public company, any provision in the articles requiring the instrument appointing proxy to be lodged more than 48 hours before the meeting shall be deemed as if 48 hours were specified therein.</w:t>
      </w:r>
    </w:p>
    <w:p w:rsidR="008C04E9" w:rsidRDefault="00F37A7E" w:rsidP="00F37A7E">
      <w:pPr>
        <w:pStyle w:val="ListParagraph"/>
        <w:ind w:left="360"/>
      </w:pPr>
      <w:r>
        <w:t>(Even sundays are included in such 48 hours, if any).</w:t>
      </w:r>
      <w:r w:rsidR="008C04E9">
        <w:t xml:space="preserve"> </w:t>
      </w:r>
    </w:p>
    <w:p w:rsidR="008C04E9" w:rsidRDefault="008C04E9" w:rsidP="00065356">
      <w:pPr>
        <w:pStyle w:val="ListParagraph"/>
        <w:numPr>
          <w:ilvl w:val="0"/>
          <w:numId w:val="60"/>
        </w:numPr>
      </w:pPr>
      <w:r>
        <w:rPr>
          <w:b/>
          <w:i/>
        </w:rPr>
        <w:t xml:space="preserve">Appointment of proxy for an 'adjourned meeting': </w:t>
      </w:r>
    </w:p>
    <w:p w:rsidR="008C04E9" w:rsidRDefault="008C04E9" w:rsidP="00065356">
      <w:pPr>
        <w:pStyle w:val="ListParagraph"/>
        <w:numPr>
          <w:ilvl w:val="0"/>
          <w:numId w:val="61"/>
        </w:numPr>
      </w:pPr>
      <w:r>
        <w:t>If the articles of the company provide for '</w:t>
      </w:r>
      <w:r w:rsidRPr="008C04E9">
        <w:rPr>
          <w:b/>
          <w:i/>
        </w:rPr>
        <w:t>Article 61</w:t>
      </w:r>
      <w:r>
        <w:rPr>
          <w:b/>
          <w:i/>
        </w:rPr>
        <w:t xml:space="preserve"> of Table A' </w:t>
      </w:r>
      <w:r w:rsidR="00A261B4">
        <w:rPr>
          <w:b/>
          <w:i/>
        </w:rPr>
        <w:t>or any similar provision</w:t>
      </w:r>
      <w:r w:rsidR="00A261B4">
        <w:t xml:space="preserve">, an instrument appointing proxy can also be lodged </w:t>
      </w:r>
      <w:r w:rsidR="00A261B4">
        <w:rPr>
          <w:i/>
        </w:rPr>
        <w:t xml:space="preserve">48 hours before </w:t>
      </w:r>
      <w:r w:rsidR="00A261B4">
        <w:t xml:space="preserve">such </w:t>
      </w:r>
      <w:r w:rsidR="00A261B4">
        <w:rPr>
          <w:b/>
          <w:i/>
        </w:rPr>
        <w:t>'adjourned meeting'.</w:t>
      </w:r>
    </w:p>
    <w:p w:rsidR="00A261B4" w:rsidRPr="00A261B4" w:rsidRDefault="00A261B4" w:rsidP="00065356">
      <w:pPr>
        <w:pStyle w:val="ListParagraph"/>
        <w:numPr>
          <w:ilvl w:val="0"/>
          <w:numId w:val="61"/>
        </w:numPr>
      </w:pPr>
      <w:r>
        <w:t xml:space="preserve">If the articles of the company do not provide for such </w:t>
      </w:r>
      <w:r w:rsidRPr="00A261B4">
        <w:rPr>
          <w:b/>
          <w:i/>
        </w:rPr>
        <w:t xml:space="preserve">Article 61 </w:t>
      </w:r>
      <w:r>
        <w:rPr>
          <w:b/>
          <w:i/>
        </w:rPr>
        <w:t xml:space="preserve">or any similar provision, </w:t>
      </w:r>
      <w:r>
        <w:t xml:space="preserve">then (the ruling in </w:t>
      </w:r>
      <w:r>
        <w:rPr>
          <w:b/>
          <w:i/>
        </w:rPr>
        <w:t xml:space="preserve">'Laren vs. Thompson' </w:t>
      </w:r>
      <w:r>
        <w:t xml:space="preserve">will come to play. Accordingly,) a proxy cannot be appointed before 48 hours before the adjourned meeting, since adjournment id just a </w:t>
      </w:r>
      <w:r>
        <w:rPr>
          <w:b/>
          <w:i/>
        </w:rPr>
        <w:t>continuation meeting.</w:t>
      </w:r>
    </w:p>
    <w:p w:rsidR="00A261B4" w:rsidRPr="00A261B4" w:rsidRDefault="00A261B4" w:rsidP="00065356">
      <w:pPr>
        <w:pStyle w:val="ListParagraph"/>
        <w:numPr>
          <w:ilvl w:val="0"/>
          <w:numId w:val="62"/>
        </w:numPr>
      </w:pPr>
      <w:r>
        <w:rPr>
          <w:b/>
          <w:i/>
        </w:rPr>
        <w:t>Revoking the proxy:</w:t>
      </w:r>
    </w:p>
    <w:p w:rsidR="00A261B4" w:rsidRDefault="00A261B4" w:rsidP="00065356">
      <w:pPr>
        <w:pStyle w:val="ListParagraph"/>
        <w:numPr>
          <w:ilvl w:val="0"/>
          <w:numId w:val="63"/>
        </w:numPr>
      </w:pPr>
      <w:r>
        <w:t xml:space="preserve">The member has a right to revoke the proxy's authority by </w:t>
      </w:r>
      <w:r>
        <w:rPr>
          <w:b/>
          <w:i/>
        </w:rPr>
        <w:t xml:space="preserve">voting himself </w:t>
      </w:r>
      <w:r>
        <w:t xml:space="preserve">before the proxy has voted, </w:t>
      </w:r>
      <w:r>
        <w:rPr>
          <w:b/>
        </w:rPr>
        <w:t xml:space="preserve">but </w:t>
      </w:r>
      <w:r>
        <w:t>once the proxy has voted, the member cannot do so any further.</w:t>
      </w:r>
    </w:p>
    <w:p w:rsidR="00A261B4" w:rsidRDefault="00A261B4" w:rsidP="00065356">
      <w:pPr>
        <w:pStyle w:val="ListParagraph"/>
        <w:numPr>
          <w:ilvl w:val="0"/>
          <w:numId w:val="63"/>
        </w:numPr>
      </w:pPr>
      <w:r>
        <w:t>When two proxy instruments by the same shareholder are lodged,</w:t>
      </w:r>
    </w:p>
    <w:p w:rsidR="00A261B4" w:rsidRDefault="00A261B4" w:rsidP="00065356">
      <w:pPr>
        <w:pStyle w:val="ListParagraph"/>
        <w:numPr>
          <w:ilvl w:val="0"/>
          <w:numId w:val="64"/>
        </w:numPr>
      </w:pPr>
      <w:r>
        <w:rPr>
          <w:b/>
          <w:i/>
        </w:rPr>
        <w:t>before the expiry time for lodging of proxies</w:t>
      </w:r>
      <w:r>
        <w:t xml:space="preserve"> as per sec. 176(3), the second in time will be counted, and;</w:t>
      </w:r>
    </w:p>
    <w:p w:rsidR="00A261B4" w:rsidRDefault="00A261B4" w:rsidP="00065356">
      <w:pPr>
        <w:pStyle w:val="ListParagraph"/>
        <w:numPr>
          <w:ilvl w:val="0"/>
          <w:numId w:val="64"/>
        </w:numPr>
      </w:pPr>
      <w:r>
        <w:rPr>
          <w:b/>
          <w:i/>
        </w:rPr>
        <w:t xml:space="preserve">where </w:t>
      </w:r>
      <w:r w:rsidR="00F37A7E">
        <w:rPr>
          <w:b/>
          <w:i/>
        </w:rPr>
        <w:t xml:space="preserve">one is lodged  before and other afterthe expiry of the date fixed for lodging proxies, </w:t>
      </w:r>
      <w:r w:rsidR="00F37A7E">
        <w:t>the former will conunt.</w:t>
      </w:r>
    </w:p>
    <w:p w:rsidR="00F37A7E" w:rsidRPr="006F5E17" w:rsidRDefault="00F37A7E" w:rsidP="00F37A7E">
      <w:pPr>
        <w:pStyle w:val="ListParagraph"/>
        <w:ind w:left="1440"/>
      </w:pPr>
    </w:p>
    <w:p w:rsidR="00D621F2" w:rsidRDefault="00D621F2" w:rsidP="006F5E17">
      <w:r>
        <w:br w:type="page"/>
      </w:r>
      <w:r w:rsidR="006F5E17">
        <w:lastRenderedPageBreak/>
        <w:t>-</w:t>
      </w:r>
    </w:p>
    <w:p w:rsidR="008772AB" w:rsidRDefault="00D621F2" w:rsidP="00D621F2">
      <w:pPr>
        <w:pStyle w:val="ListParagraph"/>
        <w:ind w:left="0"/>
        <w:jc w:val="center"/>
        <w:rPr>
          <w:b/>
          <w:i/>
        </w:rPr>
      </w:pPr>
      <w:r>
        <w:rPr>
          <w:b/>
          <w:i/>
        </w:rPr>
        <w:t>POSTAL BALLOT - sec. 192A</w:t>
      </w:r>
    </w:p>
    <w:p w:rsidR="00D621F2" w:rsidRDefault="00D621F2" w:rsidP="00E3071E">
      <w:pPr>
        <w:pStyle w:val="ListParagraph"/>
        <w:numPr>
          <w:ilvl w:val="0"/>
          <w:numId w:val="41"/>
        </w:numPr>
      </w:pPr>
      <w:r>
        <w:t xml:space="preserve">'Postal ballot' includes voting by shareholders by </w:t>
      </w:r>
      <w:r w:rsidRPr="00D621F2">
        <w:rPr>
          <w:b/>
        </w:rPr>
        <w:t>postal or electronic mode</w:t>
      </w:r>
      <w:r>
        <w:t xml:space="preserve"> </w:t>
      </w:r>
      <w:r w:rsidRPr="00D621F2">
        <w:rPr>
          <w:i/>
        </w:rPr>
        <w:t>instead of voting</w:t>
      </w:r>
      <w:r>
        <w:t xml:space="preserve"> </w:t>
      </w:r>
      <w:r w:rsidRPr="00D621F2">
        <w:rPr>
          <w:b/>
        </w:rPr>
        <w:t>personally</w:t>
      </w:r>
      <w:r>
        <w:t xml:space="preserve">  in a general meeting of the company. </w:t>
      </w:r>
    </w:p>
    <w:p w:rsidR="00D621F2" w:rsidRPr="00D621F2" w:rsidRDefault="00D621F2" w:rsidP="00E3071E">
      <w:pPr>
        <w:pStyle w:val="ListParagraph"/>
        <w:numPr>
          <w:ilvl w:val="0"/>
          <w:numId w:val="41"/>
        </w:numPr>
      </w:pPr>
      <w:r>
        <w:rPr>
          <w:i/>
        </w:rPr>
        <w:t xml:space="preserve">Applicability: </w:t>
      </w:r>
      <w:r>
        <w:t xml:space="preserve"> Postal ballot is applicable only in respect of </w:t>
      </w:r>
      <w:r>
        <w:rPr>
          <w:i/>
        </w:rPr>
        <w:t>resolutions notified by central government.</w:t>
      </w:r>
    </w:p>
    <w:p w:rsidR="00D621F2" w:rsidRPr="00D621F2" w:rsidRDefault="00D621F2" w:rsidP="00E3071E">
      <w:pPr>
        <w:pStyle w:val="ListParagraph"/>
        <w:numPr>
          <w:ilvl w:val="0"/>
          <w:numId w:val="41"/>
        </w:numPr>
      </w:pPr>
      <w:r>
        <w:rPr>
          <w:i/>
        </w:rPr>
        <w:t>List of businesses in which the resolutions may be passed through postal ballot:</w:t>
      </w:r>
    </w:p>
    <w:p w:rsidR="00D621F2" w:rsidRDefault="00D621F2" w:rsidP="00E3071E">
      <w:pPr>
        <w:pStyle w:val="ListParagraph"/>
        <w:numPr>
          <w:ilvl w:val="0"/>
          <w:numId w:val="42"/>
        </w:numPr>
      </w:pPr>
      <w:r>
        <w:t>Alteration of objects clause of memorandum.</w:t>
      </w:r>
    </w:p>
    <w:p w:rsidR="00D621F2" w:rsidRPr="00D621F2" w:rsidRDefault="00D621F2" w:rsidP="00E3071E">
      <w:pPr>
        <w:pStyle w:val="ListParagraph"/>
        <w:numPr>
          <w:ilvl w:val="0"/>
          <w:numId w:val="42"/>
        </w:numPr>
      </w:pPr>
      <w:r>
        <w:t xml:space="preserve">Change in place of registered office of the company </w:t>
      </w:r>
      <w:r>
        <w:rPr>
          <w:i/>
        </w:rPr>
        <w:t>outside the local limits of any city, town, or village.</w:t>
      </w:r>
    </w:p>
    <w:p w:rsidR="00D621F2" w:rsidRDefault="00D621F2" w:rsidP="00E3071E">
      <w:pPr>
        <w:pStyle w:val="ListParagraph"/>
        <w:numPr>
          <w:ilvl w:val="0"/>
          <w:numId w:val="42"/>
        </w:numPr>
      </w:pPr>
      <w:r>
        <w:t>Buy-back of own shares by the company.</w:t>
      </w:r>
    </w:p>
    <w:p w:rsidR="00D621F2" w:rsidRDefault="00D621F2" w:rsidP="00E3071E">
      <w:pPr>
        <w:pStyle w:val="ListParagraph"/>
        <w:numPr>
          <w:ilvl w:val="0"/>
          <w:numId w:val="42"/>
        </w:numPr>
      </w:pPr>
      <w:r>
        <w:t>Election of a director as per sec. 252</w:t>
      </w:r>
    </w:p>
    <w:p w:rsidR="00D621F2" w:rsidRDefault="00D621F2" w:rsidP="00D621F2">
      <w:pPr>
        <w:pStyle w:val="ListParagraph"/>
        <w:ind w:left="1440"/>
      </w:pPr>
      <w:r>
        <w:t>and few more..</w:t>
      </w:r>
    </w:p>
    <w:p w:rsidR="00D621F2" w:rsidRPr="00D621F2" w:rsidRDefault="00D621F2" w:rsidP="00E3071E">
      <w:pPr>
        <w:pStyle w:val="ListParagraph"/>
        <w:numPr>
          <w:ilvl w:val="0"/>
          <w:numId w:val="43"/>
        </w:numPr>
      </w:pPr>
      <w:r>
        <w:rPr>
          <w:i/>
        </w:rPr>
        <w:t>Procedure to be followed for conducting business through postal ballot:</w:t>
      </w:r>
    </w:p>
    <w:p w:rsidR="00D621F2" w:rsidRPr="00D621F2" w:rsidRDefault="00D621F2" w:rsidP="00E3071E">
      <w:pPr>
        <w:pStyle w:val="ListParagraph"/>
        <w:numPr>
          <w:ilvl w:val="0"/>
          <w:numId w:val="44"/>
        </w:numPr>
      </w:pPr>
      <w:r>
        <w:t>The company shall send a notice and draft a resolution by registered post, to all shareholders, explaining the reasons and requesting their communications within 30 days from the '</w:t>
      </w:r>
      <w:r>
        <w:rPr>
          <w:b/>
          <w:i/>
        </w:rPr>
        <w:t>date of posting of letter'</w:t>
      </w:r>
    </w:p>
    <w:p w:rsidR="00D621F2" w:rsidRDefault="00D621F2" w:rsidP="00E3071E">
      <w:pPr>
        <w:pStyle w:val="ListParagraph"/>
        <w:numPr>
          <w:ilvl w:val="0"/>
          <w:numId w:val="44"/>
        </w:numPr>
      </w:pPr>
      <w:r>
        <w:t>The company shall make a note below the notice of general meeting for understanding of members that certain transactions were consented by shareholders through postal ballot.</w:t>
      </w:r>
    </w:p>
    <w:p w:rsidR="00D621F2" w:rsidRDefault="00D621F2" w:rsidP="00E3071E">
      <w:pPr>
        <w:pStyle w:val="ListParagraph"/>
        <w:numPr>
          <w:ilvl w:val="0"/>
          <w:numId w:val="44"/>
        </w:numPr>
      </w:pPr>
      <w:r>
        <w:t xml:space="preserve">The BOD shall appoint one </w:t>
      </w:r>
      <w:r>
        <w:rPr>
          <w:b/>
          <w:i/>
        </w:rPr>
        <w:t xml:space="preserve">scrutinizer, </w:t>
      </w:r>
      <w:r>
        <w:t xml:space="preserve">who is not in employment of the company, may be any person of </w:t>
      </w:r>
      <w:r>
        <w:rPr>
          <w:i/>
        </w:rPr>
        <w:t xml:space="preserve">good repute, who, in the opinion of the BOD </w:t>
      </w:r>
      <w:r>
        <w:t xml:space="preserve">can conduct the </w:t>
      </w:r>
      <w:r w:rsidR="00AF5C30">
        <w:t>postal ballot voting process in a fair and transparent manner.</w:t>
      </w:r>
    </w:p>
    <w:p w:rsidR="00AF5C30" w:rsidRPr="00AF5C30" w:rsidRDefault="00AF5C30" w:rsidP="00E3071E">
      <w:pPr>
        <w:pStyle w:val="ListParagraph"/>
        <w:numPr>
          <w:ilvl w:val="0"/>
          <w:numId w:val="44"/>
        </w:numPr>
      </w:pPr>
      <w:r>
        <w:t>The scrutinizer will be in position for 35 days (</w:t>
      </w:r>
      <w:r>
        <w:rPr>
          <w:b/>
          <w:i/>
        </w:rPr>
        <w:t>excluding holidays)</w:t>
      </w:r>
      <w:r>
        <w:rPr>
          <w:i/>
        </w:rPr>
        <w:t xml:space="preserve"> from the date of issue of notice  for </w:t>
      </w:r>
      <w:r>
        <w:rPr>
          <w:b/>
          <w:i/>
        </w:rPr>
        <w:t xml:space="preserve">AGM. </w:t>
      </w:r>
      <w:r>
        <w:rPr>
          <w:i/>
        </w:rPr>
        <w:t>He is to submit his final report 'on or before' the expiry of said period.</w:t>
      </w:r>
    </w:p>
    <w:p w:rsidR="00AF5C30" w:rsidRDefault="00AF5C30" w:rsidP="00E3071E">
      <w:pPr>
        <w:pStyle w:val="ListParagraph"/>
        <w:numPr>
          <w:ilvl w:val="0"/>
          <w:numId w:val="44"/>
        </w:numPr>
      </w:pPr>
      <w:r>
        <w:t xml:space="preserve">The </w:t>
      </w:r>
      <w:r>
        <w:rPr>
          <w:b/>
          <w:i/>
        </w:rPr>
        <w:t xml:space="preserve">scrutinizer, </w:t>
      </w:r>
      <w:r>
        <w:t xml:space="preserve">will be made available at the registered office of the company for the purpose of ascertaining the </w:t>
      </w:r>
      <w:r w:rsidRPr="00AF5C30">
        <w:rPr>
          <w:b/>
          <w:i/>
        </w:rPr>
        <w:t>requisite majority</w:t>
      </w:r>
      <w:r>
        <w:t>.</w:t>
      </w:r>
    </w:p>
    <w:p w:rsidR="00AF5C30" w:rsidRDefault="00AF5C30" w:rsidP="00E3071E">
      <w:pPr>
        <w:pStyle w:val="ListParagraph"/>
        <w:numPr>
          <w:ilvl w:val="0"/>
          <w:numId w:val="44"/>
        </w:numPr>
      </w:pPr>
      <w:r>
        <w:t xml:space="preserve">The </w:t>
      </w:r>
      <w:r>
        <w:rPr>
          <w:b/>
          <w:i/>
        </w:rPr>
        <w:t xml:space="preserve">scrutinizer, </w:t>
      </w:r>
      <w:r>
        <w:t>shall maintain a register to record the consent or otherwise received, including electronic media, mentioning the particulars of name, address, number of shares, nominal value of shares, whether the shares have  voting rights.</w:t>
      </w:r>
    </w:p>
    <w:p w:rsidR="00AF5C30" w:rsidRPr="00AF5C30" w:rsidRDefault="00AF5C30" w:rsidP="00E3071E">
      <w:pPr>
        <w:pStyle w:val="ListParagraph"/>
        <w:numPr>
          <w:ilvl w:val="0"/>
          <w:numId w:val="44"/>
        </w:numPr>
      </w:pPr>
      <w:r>
        <w:t xml:space="preserve">Such postal ballot and all other papers relating to postal ballot will be under the safe custody of the scrutinizer </w:t>
      </w:r>
      <w:r>
        <w:rPr>
          <w:b/>
          <w:i/>
        </w:rPr>
        <w:t>till the chairman 'considers, approves, and signs the minutes of meeting.</w:t>
      </w:r>
    </w:p>
    <w:p w:rsidR="00AF5C30" w:rsidRDefault="00AF5C30" w:rsidP="00E3071E">
      <w:pPr>
        <w:pStyle w:val="ListParagraph"/>
        <w:numPr>
          <w:ilvl w:val="0"/>
          <w:numId w:val="44"/>
        </w:numPr>
      </w:pPr>
      <w:r>
        <w:t xml:space="preserve">Thereafter, the scrutinizer shall return the ballot papers and other related papers/register </w:t>
      </w:r>
      <w:r>
        <w:rPr>
          <w:b/>
          <w:i/>
        </w:rPr>
        <w:t>to the company</w:t>
      </w:r>
      <w:r>
        <w:t xml:space="preserve"> so as to preserve such ballot papers and other related papers/registers till the resolution is given effect to;</w:t>
      </w:r>
    </w:p>
    <w:p w:rsidR="00AF5C30" w:rsidRDefault="00AF5C30" w:rsidP="00E3071E">
      <w:pPr>
        <w:pStyle w:val="ListParagraph"/>
        <w:numPr>
          <w:ilvl w:val="0"/>
          <w:numId w:val="44"/>
        </w:numPr>
      </w:pPr>
      <w:r>
        <w:rPr>
          <w:b/>
          <w:i/>
        </w:rPr>
        <w:t xml:space="preserve">'Consent or otherwise' received after 35 days from the date of issue of notice for AGM, </w:t>
      </w:r>
      <w:r>
        <w:t>shall be strictly treated as if the reply from the member has not received.</w:t>
      </w:r>
    </w:p>
    <w:p w:rsidR="00AF5C30" w:rsidRPr="00AF5C30" w:rsidRDefault="00AF5C30" w:rsidP="00E3071E">
      <w:pPr>
        <w:pStyle w:val="ListParagraph"/>
        <w:numPr>
          <w:ilvl w:val="0"/>
          <w:numId w:val="43"/>
        </w:numPr>
      </w:pPr>
      <w:r>
        <w:rPr>
          <w:b/>
          <w:i/>
        </w:rPr>
        <w:t>'Requisite majority':</w:t>
      </w:r>
    </w:p>
    <w:p w:rsidR="00AF5C30" w:rsidRDefault="00DF77DE" w:rsidP="00DF77DE">
      <w:pPr>
        <w:pStyle w:val="ListParagraph"/>
      </w:pPr>
      <w:r>
        <w:tab/>
        <w:t>With regard to :</w:t>
      </w:r>
    </w:p>
    <w:p w:rsidR="00DF77DE" w:rsidRPr="00DF77DE" w:rsidRDefault="00DF77DE" w:rsidP="00E3071E">
      <w:pPr>
        <w:pStyle w:val="ListParagraph"/>
        <w:numPr>
          <w:ilvl w:val="0"/>
          <w:numId w:val="45"/>
        </w:numPr>
      </w:pPr>
      <w:r>
        <w:rPr>
          <w:i/>
        </w:rPr>
        <w:lastRenderedPageBreak/>
        <w:t xml:space="preserve">'special resolution- votes cast in favor of the business is three times more than the votes cast against </w:t>
      </w:r>
    </w:p>
    <w:p w:rsidR="00DF77DE" w:rsidRPr="00DF77DE" w:rsidRDefault="00DF77DE" w:rsidP="00E3071E">
      <w:pPr>
        <w:pStyle w:val="ListParagraph"/>
        <w:numPr>
          <w:ilvl w:val="0"/>
          <w:numId w:val="45"/>
        </w:numPr>
      </w:pPr>
      <w:r>
        <w:rPr>
          <w:i/>
        </w:rPr>
        <w:t>'ordinary resolution'-- votes cast in favor is more than the votes cast against.</w:t>
      </w:r>
    </w:p>
    <w:p w:rsidR="00DF77DE" w:rsidRPr="00DF77DE" w:rsidRDefault="00DF77DE" w:rsidP="00DF77DE">
      <w:pPr>
        <w:pStyle w:val="ListParagraph"/>
        <w:rPr>
          <w:b/>
          <w:i/>
        </w:rPr>
      </w:pPr>
      <w:r>
        <w:t xml:space="preserve">If any such resolution is assented to by a 'requisite majority' of shareholders </w:t>
      </w:r>
      <w:r w:rsidRPr="00DF77DE">
        <w:rPr>
          <w:b/>
        </w:rPr>
        <w:t>by means of postal ballot,</w:t>
      </w:r>
      <w:r>
        <w:t xml:space="preserve"> it shall be </w:t>
      </w:r>
      <w:r>
        <w:rPr>
          <w:b/>
          <w:i/>
        </w:rPr>
        <w:t>deemed to have been duly passed at a general meeting convened.</w:t>
      </w:r>
    </w:p>
    <w:p w:rsidR="001524B7" w:rsidRDefault="001524B7">
      <w:r>
        <w:br w:type="page"/>
      </w:r>
    </w:p>
    <w:p w:rsidR="00DF77DE" w:rsidRDefault="001524B7" w:rsidP="002E53D3">
      <w:pPr>
        <w:jc w:val="center"/>
        <w:rPr>
          <w:b/>
          <w:i/>
        </w:rPr>
      </w:pPr>
      <w:r>
        <w:rPr>
          <w:b/>
          <w:i/>
        </w:rPr>
        <w:lastRenderedPageBreak/>
        <w:t xml:space="preserve">NOTICE: (sec. </w:t>
      </w:r>
      <w:r w:rsidR="002E53D3">
        <w:rPr>
          <w:b/>
          <w:i/>
        </w:rPr>
        <w:t xml:space="preserve">53, </w:t>
      </w:r>
      <w:r>
        <w:rPr>
          <w:b/>
          <w:i/>
        </w:rPr>
        <w:t>172,</w:t>
      </w:r>
      <w:r w:rsidR="002E53D3">
        <w:rPr>
          <w:b/>
          <w:i/>
        </w:rPr>
        <w:t xml:space="preserve"> </w:t>
      </w:r>
      <w:r>
        <w:rPr>
          <w:b/>
          <w:i/>
        </w:rPr>
        <w:t>171,</w:t>
      </w:r>
      <w:r w:rsidR="002E53D3">
        <w:rPr>
          <w:b/>
          <w:i/>
        </w:rPr>
        <w:t xml:space="preserve"> </w:t>
      </w:r>
      <w:r>
        <w:rPr>
          <w:b/>
          <w:i/>
        </w:rPr>
        <w:t>173</w:t>
      </w:r>
      <w:r w:rsidR="002E53D3">
        <w:rPr>
          <w:b/>
          <w:i/>
        </w:rPr>
        <w:t>)</w:t>
      </w:r>
    </w:p>
    <w:p w:rsidR="00313ECB" w:rsidRDefault="002E53D3" w:rsidP="002E53D3">
      <w:pPr>
        <w:pStyle w:val="ListParagraph"/>
        <w:numPr>
          <w:ilvl w:val="0"/>
          <w:numId w:val="43"/>
        </w:numPr>
      </w:pPr>
      <w:r>
        <w:rPr>
          <w:i/>
        </w:rPr>
        <w:t xml:space="preserve">Authority: </w:t>
      </w:r>
      <w:r>
        <w:t xml:space="preserve">The notice must be given by the </w:t>
      </w:r>
      <w:r>
        <w:rPr>
          <w:i/>
        </w:rPr>
        <w:t xml:space="preserve">proper summoning authority, </w:t>
      </w:r>
      <w:r>
        <w:t>which would normally be the BOD</w:t>
      </w:r>
      <w:r w:rsidR="00313ECB">
        <w:t xml:space="preserve">. If however, a notice has been issued without authority, the </w:t>
      </w:r>
      <w:r w:rsidR="00313ECB" w:rsidRPr="00313ECB">
        <w:rPr>
          <w:i/>
        </w:rPr>
        <w:t>summoning authority</w:t>
      </w:r>
      <w:r w:rsidR="00313ECB">
        <w:t xml:space="preserve"> may </w:t>
      </w:r>
      <w:r w:rsidR="00313ECB">
        <w:rPr>
          <w:i/>
        </w:rPr>
        <w:t>ratify</w:t>
      </w:r>
      <w:r w:rsidR="00313ECB">
        <w:t xml:space="preserve"> such notice, and thus may turn good.</w:t>
      </w:r>
    </w:p>
    <w:p w:rsidR="00313ECB" w:rsidRPr="00313ECB" w:rsidRDefault="00313ECB" w:rsidP="002E53D3">
      <w:pPr>
        <w:pStyle w:val="ListParagraph"/>
        <w:numPr>
          <w:ilvl w:val="0"/>
          <w:numId w:val="43"/>
        </w:numPr>
      </w:pPr>
      <w:r>
        <w:rPr>
          <w:i/>
        </w:rPr>
        <w:t xml:space="preserve">Persons entitled to notice: </w:t>
      </w:r>
      <w:r>
        <w:rPr>
          <w:b/>
          <w:i/>
        </w:rPr>
        <w:t>sec. 172(2)</w:t>
      </w:r>
      <w:r w:rsidR="0024409B">
        <w:rPr>
          <w:b/>
          <w:i/>
        </w:rPr>
        <w:t xml:space="preserve"> (to be served as per sec. 53)</w:t>
      </w:r>
    </w:p>
    <w:p w:rsidR="00313ECB" w:rsidRDefault="00313ECB" w:rsidP="00313ECB">
      <w:pPr>
        <w:pStyle w:val="ListParagraph"/>
      </w:pPr>
      <w:r>
        <w:rPr>
          <w:i/>
        </w:rPr>
        <w:t xml:space="preserve">   </w:t>
      </w:r>
      <w:r>
        <w:t>Notice of the meeting shall be given To:</w:t>
      </w:r>
    </w:p>
    <w:p w:rsidR="002E53D3" w:rsidRDefault="00313ECB" w:rsidP="00313ECB">
      <w:pPr>
        <w:pStyle w:val="ListParagraph"/>
        <w:numPr>
          <w:ilvl w:val="0"/>
          <w:numId w:val="46"/>
        </w:numPr>
      </w:pPr>
      <w:r>
        <w:t xml:space="preserve">every </w:t>
      </w:r>
      <w:r w:rsidRPr="00313ECB">
        <w:rPr>
          <w:b/>
          <w:i/>
        </w:rPr>
        <w:t>member</w:t>
      </w:r>
      <w:r>
        <w:rPr>
          <w:i/>
        </w:rPr>
        <w:t xml:space="preserve"> </w:t>
      </w:r>
      <w:r>
        <w:t xml:space="preserve"> of the company.</w:t>
      </w:r>
    </w:p>
    <w:p w:rsidR="00313ECB" w:rsidRPr="00313ECB" w:rsidRDefault="00313ECB" w:rsidP="00313ECB">
      <w:pPr>
        <w:pStyle w:val="ListParagraph"/>
        <w:numPr>
          <w:ilvl w:val="0"/>
          <w:numId w:val="46"/>
        </w:numPr>
      </w:pPr>
      <w:r>
        <w:rPr>
          <w:i/>
        </w:rPr>
        <w:t xml:space="preserve">persons entitled to a share </w:t>
      </w:r>
      <w:r w:rsidRPr="00313ECB">
        <w:rPr>
          <w:b/>
          <w:i/>
        </w:rPr>
        <w:t>in consequence of death, or insolvency</w:t>
      </w:r>
      <w:r>
        <w:rPr>
          <w:i/>
        </w:rPr>
        <w:t xml:space="preserve"> of a member</w:t>
      </w:r>
    </w:p>
    <w:p w:rsidR="00313ECB" w:rsidRDefault="00313ECB" w:rsidP="00313ECB">
      <w:pPr>
        <w:pStyle w:val="ListParagraph"/>
        <w:numPr>
          <w:ilvl w:val="0"/>
          <w:numId w:val="46"/>
        </w:numPr>
      </w:pPr>
      <w:r w:rsidRPr="00313ECB">
        <w:t>the</w:t>
      </w:r>
      <w:r>
        <w:rPr>
          <w:i/>
        </w:rPr>
        <w:t xml:space="preserve"> </w:t>
      </w:r>
      <w:r w:rsidRPr="00313ECB">
        <w:rPr>
          <w:b/>
          <w:i/>
        </w:rPr>
        <w:t>auditor</w:t>
      </w:r>
      <w:r>
        <w:rPr>
          <w:i/>
        </w:rPr>
        <w:t>(s)</w:t>
      </w:r>
    </w:p>
    <w:p w:rsidR="00313ECB" w:rsidRDefault="00313ECB" w:rsidP="00065356">
      <w:pPr>
        <w:pStyle w:val="ListParagraph"/>
        <w:numPr>
          <w:ilvl w:val="0"/>
          <w:numId w:val="47"/>
        </w:numPr>
        <w:jc w:val="both"/>
      </w:pPr>
      <w:r>
        <w:t xml:space="preserve">It doesn't always follow that </w:t>
      </w:r>
      <w:r>
        <w:rPr>
          <w:b/>
        </w:rPr>
        <w:t xml:space="preserve">all </w:t>
      </w:r>
      <w:r>
        <w:t>the members of the company are entitled to receive notice of the meeting. The Articles frequently provide that preference share holders shall not be entitled to receive notice of and vote at general meeting of the company, except in certain circumstances</w:t>
      </w:r>
      <w:r w:rsidR="00993350">
        <w:t xml:space="preserve">. (say, statutory obligation to send notice to PSH when their dividend is in arrears u/s. 87(2)(b).-- in such a case, they are also reckoned for </w:t>
      </w:r>
      <w:r w:rsidR="00993350">
        <w:rPr>
          <w:b/>
          <w:i/>
        </w:rPr>
        <w:t>'entitled to attend and vote'</w:t>
      </w:r>
      <w:r w:rsidR="00993350">
        <w:t xml:space="preserve"> at the meeting.</w:t>
      </w:r>
    </w:p>
    <w:p w:rsidR="00993350" w:rsidRDefault="00993350" w:rsidP="00065356">
      <w:pPr>
        <w:pStyle w:val="ListParagraph"/>
        <w:numPr>
          <w:ilvl w:val="0"/>
          <w:numId w:val="47"/>
        </w:numPr>
        <w:jc w:val="both"/>
      </w:pPr>
      <w:r>
        <w:rPr>
          <w:b/>
        </w:rPr>
        <w:t xml:space="preserve">sec. 172(3) : </w:t>
      </w:r>
      <w:r>
        <w:t>The '</w:t>
      </w:r>
      <w:r w:rsidRPr="00993350">
        <w:rPr>
          <w:b/>
        </w:rPr>
        <w:t>non-receipt</w:t>
      </w:r>
      <w:r>
        <w:rPr>
          <w:b/>
        </w:rPr>
        <w:t>'</w:t>
      </w:r>
      <w:r w:rsidRPr="00993350">
        <w:rPr>
          <w:b/>
        </w:rPr>
        <w:t xml:space="preserve"> or </w:t>
      </w:r>
      <w:r>
        <w:rPr>
          <w:b/>
        </w:rPr>
        <w:t>'</w:t>
      </w:r>
      <w:r w:rsidRPr="00993350">
        <w:rPr>
          <w:b/>
        </w:rPr>
        <w:t>accidental omission</w:t>
      </w:r>
      <w:r>
        <w:t>' to give notice to any member shall not invalidate the proceedings of the meetings. ( Accidental omission- not being a deliberate omission)</w:t>
      </w:r>
    </w:p>
    <w:p w:rsidR="00E10226" w:rsidRPr="00E10226" w:rsidRDefault="00993350" w:rsidP="00065356">
      <w:pPr>
        <w:pStyle w:val="ListParagraph"/>
        <w:numPr>
          <w:ilvl w:val="0"/>
          <w:numId w:val="48"/>
        </w:numPr>
      </w:pPr>
      <w:r>
        <w:rPr>
          <w:i/>
        </w:rPr>
        <w:t>Length of a notice:</w:t>
      </w:r>
      <w:r>
        <w:rPr>
          <w:b/>
        </w:rPr>
        <w:t xml:space="preserve"> </w:t>
      </w:r>
    </w:p>
    <w:p w:rsidR="00993350" w:rsidRDefault="00993350" w:rsidP="00065356">
      <w:pPr>
        <w:pStyle w:val="ListParagraph"/>
        <w:numPr>
          <w:ilvl w:val="0"/>
          <w:numId w:val="49"/>
        </w:numPr>
      </w:pPr>
      <w:r>
        <w:rPr>
          <w:b/>
          <w:i/>
        </w:rPr>
        <w:t>sec. 171(1):</w:t>
      </w:r>
      <w:r w:rsidR="00E10226">
        <w:t xml:space="preserve">  </w:t>
      </w:r>
      <w:r>
        <w:t xml:space="preserve">A </w:t>
      </w:r>
      <w:r w:rsidRPr="00E10226">
        <w:rPr>
          <w:b/>
          <w:i/>
        </w:rPr>
        <w:t>general meeting</w:t>
      </w:r>
      <w:r>
        <w:t xml:space="preserve"> cannot ordinarily be called by giving less than 21 days notice in </w:t>
      </w:r>
      <w:r w:rsidRPr="00E10226">
        <w:rPr>
          <w:b/>
        </w:rPr>
        <w:t>writing</w:t>
      </w:r>
      <w:r>
        <w:t>, excluding the date of service of notice and the date of meeting.</w:t>
      </w:r>
    </w:p>
    <w:p w:rsidR="00E10226" w:rsidRPr="00E10226" w:rsidRDefault="00E10226" w:rsidP="00065356">
      <w:pPr>
        <w:pStyle w:val="ListParagraph"/>
        <w:numPr>
          <w:ilvl w:val="0"/>
          <w:numId w:val="49"/>
        </w:numPr>
        <w:rPr>
          <w:rFonts w:eastAsia="Times New Roman" w:cs="Times New Roman"/>
        </w:rPr>
      </w:pPr>
      <w:r w:rsidRPr="00E10226">
        <w:rPr>
          <w:b/>
          <w:i/>
        </w:rPr>
        <w:t xml:space="preserve">sec. 171(2): </w:t>
      </w:r>
      <w:r w:rsidRPr="00E10226">
        <w:rPr>
          <w:rFonts w:eastAsia="Times New Roman" w:cs="Times New Roman"/>
          <w:color w:val="000000"/>
          <w:shd w:val="clear" w:color="auto" w:fill="FFFFFF"/>
        </w:rPr>
        <w:t xml:space="preserve">A general meeting may be called </w:t>
      </w:r>
      <w:r w:rsidR="00D7578E">
        <w:rPr>
          <w:rFonts w:eastAsia="Times New Roman" w:cs="Times New Roman"/>
          <w:color w:val="000000"/>
          <w:shd w:val="clear" w:color="auto" w:fill="FFFFFF"/>
        </w:rPr>
        <w:t>'</w:t>
      </w:r>
      <w:r w:rsidR="00D7578E" w:rsidRPr="00D7578E">
        <w:rPr>
          <w:rFonts w:eastAsia="Times New Roman" w:cs="Times New Roman"/>
          <w:b/>
          <w:i/>
          <w:color w:val="000000"/>
          <w:shd w:val="clear" w:color="auto" w:fill="FFFFFF"/>
        </w:rPr>
        <w:t xml:space="preserve">even </w:t>
      </w:r>
      <w:r w:rsidRPr="00D7578E">
        <w:rPr>
          <w:rFonts w:eastAsia="Times New Roman" w:cs="Times New Roman"/>
          <w:b/>
          <w:i/>
          <w:color w:val="000000"/>
          <w:shd w:val="clear" w:color="auto" w:fill="FFFFFF"/>
        </w:rPr>
        <w:t>after giving shorter notice</w:t>
      </w:r>
      <w:r w:rsidR="00D7578E">
        <w:rPr>
          <w:rFonts w:eastAsia="Times New Roman" w:cs="Times New Roman"/>
          <w:color w:val="000000"/>
          <w:shd w:val="clear" w:color="auto" w:fill="FFFFFF"/>
        </w:rPr>
        <w:t>'</w:t>
      </w:r>
      <w:r>
        <w:rPr>
          <w:rFonts w:eastAsia="Times New Roman" w:cs="Times New Roman"/>
          <w:color w:val="000000"/>
          <w:shd w:val="clear" w:color="auto" w:fill="FFFFFF"/>
        </w:rPr>
        <w:t xml:space="preserve">  </w:t>
      </w:r>
      <w:r>
        <w:rPr>
          <w:rFonts w:eastAsia="Times New Roman" w:cs="Times New Roman"/>
          <w:b/>
          <w:i/>
          <w:color w:val="000000"/>
          <w:shd w:val="clear" w:color="auto" w:fill="FFFFFF"/>
        </w:rPr>
        <w:t>if:</w:t>
      </w:r>
    </w:p>
    <w:p w:rsidR="00E10226" w:rsidRPr="00E10226" w:rsidRDefault="00E10226" w:rsidP="00065356">
      <w:pPr>
        <w:pStyle w:val="ListParagraph"/>
        <w:numPr>
          <w:ilvl w:val="0"/>
          <w:numId w:val="50"/>
        </w:numPr>
        <w:shd w:val="clear" w:color="auto" w:fill="FFFFFF"/>
        <w:spacing w:after="0" w:line="240" w:lineRule="auto"/>
        <w:rPr>
          <w:rFonts w:eastAsia="Times New Roman" w:cs="Times New Roman"/>
          <w:color w:val="000000"/>
        </w:rPr>
      </w:pPr>
      <w:r w:rsidRPr="00E10226">
        <w:rPr>
          <w:rFonts w:eastAsia="Times New Roman" w:cs="Times New Roman"/>
          <w:color w:val="000000"/>
        </w:rPr>
        <w:t xml:space="preserve">in the case of an </w:t>
      </w:r>
      <w:r w:rsidRPr="00E10226">
        <w:rPr>
          <w:rFonts w:eastAsia="Times New Roman" w:cs="Times New Roman"/>
          <w:b/>
          <w:color w:val="000000"/>
        </w:rPr>
        <w:t>annual general meeting</w:t>
      </w:r>
      <w:r w:rsidRPr="00E10226">
        <w:rPr>
          <w:rFonts w:eastAsia="Times New Roman" w:cs="Times New Roman"/>
          <w:color w:val="000000"/>
        </w:rPr>
        <w:t xml:space="preserve">, by all the members </w:t>
      </w:r>
      <w:r w:rsidRPr="00D7578E">
        <w:rPr>
          <w:rFonts w:eastAsia="Times New Roman" w:cs="Times New Roman"/>
          <w:b/>
          <w:i/>
          <w:color w:val="000000"/>
        </w:rPr>
        <w:t>'entitled to vote'</w:t>
      </w:r>
      <w:r w:rsidRPr="00E10226">
        <w:rPr>
          <w:rFonts w:eastAsia="Times New Roman" w:cs="Times New Roman"/>
          <w:color w:val="000000"/>
        </w:rPr>
        <w:t xml:space="preserve"> there</w:t>
      </w:r>
      <w:r>
        <w:rPr>
          <w:rFonts w:eastAsia="Times New Roman" w:cs="Times New Roman"/>
          <w:color w:val="000000"/>
        </w:rPr>
        <w:t xml:space="preserve"> </w:t>
      </w:r>
      <w:r w:rsidRPr="00E10226">
        <w:rPr>
          <w:rFonts w:eastAsia="Times New Roman" w:cs="Times New Roman"/>
          <w:color w:val="000000"/>
        </w:rPr>
        <w:t xml:space="preserve">at; </w:t>
      </w:r>
      <w:r>
        <w:rPr>
          <w:rFonts w:eastAsia="Times New Roman" w:cs="Times New Roman"/>
          <w:color w:val="000000"/>
        </w:rPr>
        <w:t xml:space="preserve"> </w:t>
      </w:r>
      <w:r w:rsidRPr="00E10226">
        <w:rPr>
          <w:rFonts w:eastAsia="Times New Roman" w:cs="Times New Roman"/>
          <w:color w:val="000000"/>
        </w:rPr>
        <w:t>and</w:t>
      </w:r>
    </w:p>
    <w:p w:rsidR="00E10226" w:rsidRDefault="00E10226" w:rsidP="00065356">
      <w:pPr>
        <w:pStyle w:val="ListParagraph"/>
        <w:numPr>
          <w:ilvl w:val="0"/>
          <w:numId w:val="50"/>
        </w:numPr>
        <w:shd w:val="clear" w:color="auto" w:fill="FFFFFF"/>
        <w:spacing w:after="0" w:line="240" w:lineRule="auto"/>
        <w:rPr>
          <w:rFonts w:eastAsia="Times New Roman" w:cs="Times New Roman"/>
          <w:color w:val="000000"/>
        </w:rPr>
      </w:pPr>
      <w:r w:rsidRPr="00E10226">
        <w:rPr>
          <w:rFonts w:eastAsia="Times New Roman" w:cs="Times New Roman"/>
          <w:color w:val="000000"/>
        </w:rPr>
        <w:t xml:space="preserve">in the case of </w:t>
      </w:r>
      <w:r w:rsidRPr="00E10226">
        <w:rPr>
          <w:rFonts w:eastAsia="Times New Roman" w:cs="Times New Roman"/>
          <w:b/>
          <w:color w:val="000000"/>
        </w:rPr>
        <w:t>any other meeting</w:t>
      </w:r>
      <w:r w:rsidRPr="00E10226">
        <w:rPr>
          <w:rFonts w:eastAsia="Times New Roman" w:cs="Times New Roman"/>
          <w:color w:val="000000"/>
        </w:rPr>
        <w:t xml:space="preserve">, by members of the company </w:t>
      </w:r>
    </w:p>
    <w:p w:rsidR="00E10226" w:rsidRDefault="00E10226" w:rsidP="00E10226">
      <w:pPr>
        <w:pStyle w:val="ListParagraph"/>
        <w:shd w:val="clear" w:color="auto" w:fill="FFFFFF"/>
        <w:spacing w:after="0" w:line="240" w:lineRule="auto"/>
        <w:ind w:left="1800"/>
        <w:rPr>
          <w:rFonts w:eastAsia="Times New Roman" w:cs="Times New Roman"/>
          <w:color w:val="000000"/>
        </w:rPr>
      </w:pPr>
      <w:r w:rsidRPr="00E10226">
        <w:rPr>
          <w:rFonts w:eastAsia="Times New Roman" w:cs="Times New Roman"/>
          <w:color w:val="000000"/>
        </w:rPr>
        <w:t>(a)</w:t>
      </w:r>
      <w:r w:rsidR="00D7578E">
        <w:rPr>
          <w:rFonts w:eastAsia="Times New Roman" w:cs="Times New Roman"/>
          <w:color w:val="000000"/>
        </w:rPr>
        <w:tab/>
      </w:r>
      <w:r>
        <w:rPr>
          <w:rFonts w:eastAsia="Times New Roman" w:cs="Times New Roman"/>
          <w:color w:val="000000"/>
        </w:rPr>
        <w:t xml:space="preserve"> </w:t>
      </w:r>
      <w:r w:rsidR="00D7578E">
        <w:rPr>
          <w:rFonts w:eastAsia="Times New Roman" w:cs="Times New Roman"/>
          <w:color w:val="000000"/>
        </w:rPr>
        <w:t>I</w:t>
      </w:r>
      <w:r w:rsidRPr="00E10226">
        <w:rPr>
          <w:rFonts w:eastAsia="Times New Roman" w:cs="Times New Roman"/>
          <w:color w:val="000000"/>
        </w:rPr>
        <w:t xml:space="preserve">f the company has a share capital, </w:t>
      </w:r>
      <w:r>
        <w:rPr>
          <w:rFonts w:eastAsia="Times New Roman" w:cs="Times New Roman"/>
          <w:color w:val="000000"/>
        </w:rPr>
        <w:t xml:space="preserve">holding </w:t>
      </w:r>
      <w:r w:rsidRPr="00E10226">
        <w:rPr>
          <w:rFonts w:eastAsia="Times New Roman" w:cs="Times New Roman"/>
          <w:color w:val="000000"/>
        </w:rPr>
        <w:t xml:space="preserve">not less than 95 per cent. of such </w:t>
      </w:r>
      <w:r w:rsidR="00D7578E">
        <w:rPr>
          <w:rFonts w:eastAsia="Times New Roman" w:cs="Times New Roman"/>
          <w:color w:val="000000"/>
        </w:rPr>
        <w:tab/>
      </w:r>
      <w:r w:rsidRPr="00E10226">
        <w:rPr>
          <w:rFonts w:eastAsia="Times New Roman" w:cs="Times New Roman"/>
          <w:color w:val="000000"/>
        </w:rPr>
        <w:t xml:space="preserve">part of the paid- up share capital of the company </w:t>
      </w:r>
      <w:r w:rsidRPr="002E28EF">
        <w:rPr>
          <w:rFonts w:eastAsia="Times New Roman" w:cs="Times New Roman"/>
          <w:b/>
          <w:i/>
          <w:color w:val="000000"/>
        </w:rPr>
        <w:t xml:space="preserve">as gives a right to vote at the </w:t>
      </w:r>
      <w:r w:rsidR="00D7578E" w:rsidRPr="002E28EF">
        <w:rPr>
          <w:rFonts w:eastAsia="Times New Roman" w:cs="Times New Roman"/>
          <w:b/>
          <w:i/>
          <w:color w:val="000000"/>
        </w:rPr>
        <w:tab/>
      </w:r>
      <w:r w:rsidRPr="002E28EF">
        <w:rPr>
          <w:rFonts w:eastAsia="Times New Roman" w:cs="Times New Roman"/>
          <w:b/>
          <w:i/>
          <w:color w:val="000000"/>
        </w:rPr>
        <w:t>meeting</w:t>
      </w:r>
      <w:r w:rsidRPr="00E10226">
        <w:rPr>
          <w:rFonts w:eastAsia="Times New Roman" w:cs="Times New Roman"/>
          <w:color w:val="000000"/>
        </w:rPr>
        <w:t xml:space="preserve">, or </w:t>
      </w:r>
    </w:p>
    <w:p w:rsidR="00E10226" w:rsidRDefault="00E10226" w:rsidP="00E10226">
      <w:pPr>
        <w:pStyle w:val="ListParagraph"/>
        <w:shd w:val="clear" w:color="auto" w:fill="FFFFFF"/>
        <w:spacing w:after="0" w:line="240" w:lineRule="auto"/>
        <w:ind w:left="1800"/>
        <w:rPr>
          <w:rFonts w:eastAsia="Times New Roman" w:cs="Times New Roman"/>
          <w:color w:val="000000"/>
        </w:rPr>
      </w:pPr>
      <w:r w:rsidRPr="00E10226">
        <w:rPr>
          <w:rFonts w:eastAsia="Times New Roman" w:cs="Times New Roman"/>
          <w:color w:val="000000"/>
        </w:rPr>
        <w:t xml:space="preserve">(b) </w:t>
      </w:r>
      <w:r w:rsidR="00D7578E">
        <w:rPr>
          <w:rFonts w:eastAsia="Times New Roman" w:cs="Times New Roman"/>
          <w:color w:val="000000"/>
        </w:rPr>
        <w:tab/>
        <w:t>I</w:t>
      </w:r>
      <w:r w:rsidRPr="00E10226">
        <w:rPr>
          <w:rFonts w:eastAsia="Times New Roman" w:cs="Times New Roman"/>
          <w:color w:val="000000"/>
        </w:rPr>
        <w:t xml:space="preserve">f the company has no share capital, </w:t>
      </w:r>
      <w:r>
        <w:rPr>
          <w:rFonts w:eastAsia="Times New Roman" w:cs="Times New Roman"/>
          <w:color w:val="000000"/>
        </w:rPr>
        <w:t>having</w:t>
      </w:r>
      <w:r w:rsidRPr="00E10226">
        <w:rPr>
          <w:rFonts w:eastAsia="Times New Roman" w:cs="Times New Roman"/>
          <w:color w:val="000000"/>
        </w:rPr>
        <w:t xml:space="preserve"> not less than 95 per cent. of the </w:t>
      </w:r>
      <w:r w:rsidR="00D7578E">
        <w:rPr>
          <w:rFonts w:eastAsia="Times New Roman" w:cs="Times New Roman"/>
          <w:color w:val="000000"/>
        </w:rPr>
        <w:tab/>
      </w:r>
      <w:r w:rsidRPr="00E10226">
        <w:rPr>
          <w:rFonts w:eastAsia="Times New Roman" w:cs="Times New Roman"/>
          <w:color w:val="000000"/>
        </w:rPr>
        <w:t>total voting power exercisable at that meeting</w:t>
      </w:r>
    </w:p>
    <w:p w:rsidR="00D7578E" w:rsidRPr="00E10226" w:rsidRDefault="00D7578E" w:rsidP="00065356">
      <w:pPr>
        <w:pStyle w:val="ListParagraph"/>
        <w:numPr>
          <w:ilvl w:val="0"/>
          <w:numId w:val="51"/>
        </w:numPr>
        <w:shd w:val="clear" w:color="auto" w:fill="FFFFFF"/>
        <w:spacing w:after="0" w:line="240" w:lineRule="auto"/>
        <w:rPr>
          <w:rFonts w:eastAsia="Times New Roman" w:cs="Times New Roman"/>
          <w:color w:val="000000"/>
        </w:rPr>
      </w:pPr>
      <w:r>
        <w:rPr>
          <w:rFonts w:eastAsia="Times New Roman" w:cs="Times New Roman"/>
          <w:color w:val="000000"/>
        </w:rPr>
        <w:t>It shall be noted that</w:t>
      </w:r>
      <w:r w:rsidRPr="00D7578E">
        <w:rPr>
          <w:rFonts w:eastAsia="Times New Roman" w:cs="Times New Roman"/>
          <w:color w:val="000000"/>
        </w:rPr>
        <w:t xml:space="preserve"> it is the</w:t>
      </w:r>
      <w:r>
        <w:rPr>
          <w:rFonts w:eastAsia="Times New Roman" w:cs="Times New Roman"/>
          <w:b/>
          <w:i/>
          <w:color w:val="000000"/>
        </w:rPr>
        <w:t xml:space="preserve"> consent of</w:t>
      </w:r>
      <w:r w:rsidRPr="00D7578E">
        <w:rPr>
          <w:rFonts w:eastAsia="Times New Roman" w:cs="Times New Roman"/>
          <w:color w:val="000000"/>
        </w:rPr>
        <w:t xml:space="preserve"> members entitled to</w:t>
      </w:r>
      <w:r>
        <w:rPr>
          <w:rFonts w:eastAsia="Times New Roman" w:cs="Times New Roman"/>
          <w:b/>
          <w:i/>
          <w:color w:val="000000"/>
        </w:rPr>
        <w:t>' attend and vote'</w:t>
      </w:r>
      <w:r w:rsidRPr="00D7578E">
        <w:rPr>
          <w:rFonts w:eastAsia="Times New Roman" w:cs="Times New Roman"/>
          <w:color w:val="000000"/>
        </w:rPr>
        <w:t xml:space="preserve"> but not consent of' members entitled to</w:t>
      </w:r>
      <w:r>
        <w:rPr>
          <w:rFonts w:eastAsia="Times New Roman" w:cs="Times New Roman"/>
          <w:b/>
          <w:i/>
          <w:color w:val="000000"/>
        </w:rPr>
        <w:t>' vote and present'</w:t>
      </w:r>
      <w:r>
        <w:rPr>
          <w:rFonts w:eastAsia="Times New Roman" w:cs="Times New Roman"/>
          <w:color w:val="000000"/>
        </w:rPr>
        <w:t xml:space="preserve">-- (For AGM) (i.e. in order to dispense with 21 days notice, </w:t>
      </w:r>
      <w:r>
        <w:rPr>
          <w:rFonts w:eastAsia="Times New Roman" w:cs="Times New Roman"/>
          <w:b/>
          <w:color w:val="000000"/>
        </w:rPr>
        <w:t xml:space="preserve">all </w:t>
      </w:r>
      <w:r>
        <w:rPr>
          <w:rFonts w:eastAsia="Times New Roman" w:cs="Times New Roman"/>
          <w:color w:val="000000"/>
        </w:rPr>
        <w:t xml:space="preserve"> the members of the company shall agree, </w:t>
      </w:r>
      <w:r w:rsidRPr="00066A3E">
        <w:rPr>
          <w:rFonts w:eastAsia="Times New Roman" w:cs="Times New Roman"/>
          <w:b/>
          <w:color w:val="000000"/>
        </w:rPr>
        <w:t>including</w:t>
      </w:r>
      <w:r>
        <w:rPr>
          <w:rFonts w:eastAsia="Times New Roman" w:cs="Times New Roman"/>
          <w:color w:val="000000"/>
        </w:rPr>
        <w:t xml:space="preserve"> those not present for the meeting.)</w:t>
      </w:r>
    </w:p>
    <w:p w:rsidR="00E10226" w:rsidRPr="00E10226" w:rsidRDefault="00E10226" w:rsidP="00E10226">
      <w:pPr>
        <w:pStyle w:val="ListParagraph"/>
        <w:ind w:left="1440"/>
      </w:pPr>
    </w:p>
    <w:p w:rsidR="00993350" w:rsidRDefault="00E762BC" w:rsidP="00065356">
      <w:pPr>
        <w:pStyle w:val="ListParagraph"/>
        <w:numPr>
          <w:ilvl w:val="0"/>
          <w:numId w:val="51"/>
        </w:numPr>
      </w:pPr>
      <w:r>
        <w:t xml:space="preserve">Even though such consent is not obtained </w:t>
      </w:r>
      <w:r>
        <w:rPr>
          <w:b/>
        </w:rPr>
        <w:t>prior to the meeting</w:t>
      </w:r>
      <w:r>
        <w:t xml:space="preserve">, consent obtained </w:t>
      </w:r>
      <w:r>
        <w:rPr>
          <w:b/>
          <w:i/>
        </w:rPr>
        <w:t xml:space="preserve">thereafter </w:t>
      </w:r>
      <w:r>
        <w:t xml:space="preserve">would </w:t>
      </w:r>
      <w:r>
        <w:rPr>
          <w:b/>
        </w:rPr>
        <w:t xml:space="preserve">validate the resolutions </w:t>
      </w:r>
      <w:r>
        <w:t>taken at such meeting, whether ordinary or special. (For both AGMs and other meetings)</w:t>
      </w:r>
    </w:p>
    <w:p w:rsidR="00E762BC" w:rsidRPr="00E762BC" w:rsidRDefault="00E762BC" w:rsidP="00065356">
      <w:pPr>
        <w:pStyle w:val="ListParagraph"/>
        <w:numPr>
          <w:ilvl w:val="0"/>
          <w:numId w:val="48"/>
        </w:numPr>
      </w:pPr>
      <w:r>
        <w:rPr>
          <w:i/>
        </w:rPr>
        <w:t>Service of notice: (</w:t>
      </w:r>
      <w:r>
        <w:rPr>
          <w:b/>
          <w:i/>
        </w:rPr>
        <w:t>sec.53):</w:t>
      </w:r>
      <w:r w:rsidR="0063279C">
        <w:rPr>
          <w:b/>
          <w:i/>
        </w:rPr>
        <w:t xml:space="preserve"> (note that- it is applicable for not only for meetings, also for others)</w:t>
      </w:r>
    </w:p>
    <w:p w:rsidR="00E762BC" w:rsidRDefault="0063279C" w:rsidP="00065356">
      <w:pPr>
        <w:pStyle w:val="ListParagraph"/>
        <w:numPr>
          <w:ilvl w:val="0"/>
          <w:numId w:val="52"/>
        </w:numPr>
      </w:pPr>
      <w:r>
        <w:t>A notice may be served by the company on any member either personally, or by sending it by post to his registered address supplied him for giving notices to him.</w:t>
      </w:r>
    </w:p>
    <w:p w:rsidR="0063279C" w:rsidRDefault="0063279C" w:rsidP="00065356">
      <w:pPr>
        <w:pStyle w:val="ListParagraph"/>
        <w:numPr>
          <w:ilvl w:val="0"/>
          <w:numId w:val="52"/>
        </w:numPr>
      </w:pPr>
      <w:r>
        <w:t>Where a document is sent by post:</w:t>
      </w:r>
    </w:p>
    <w:p w:rsidR="0063279C" w:rsidRDefault="0063279C" w:rsidP="00065356">
      <w:pPr>
        <w:pStyle w:val="ListParagraph"/>
        <w:numPr>
          <w:ilvl w:val="0"/>
          <w:numId w:val="53"/>
        </w:numPr>
      </w:pPr>
      <w:r>
        <w:lastRenderedPageBreak/>
        <w:t>service shall be deemed to be effected by properly addressing, preparing and posting the notice.</w:t>
      </w:r>
    </w:p>
    <w:p w:rsidR="0063279C" w:rsidRDefault="0063279C" w:rsidP="00065356">
      <w:pPr>
        <w:pStyle w:val="ListParagraph"/>
        <w:numPr>
          <w:ilvl w:val="0"/>
          <w:numId w:val="53"/>
        </w:numPr>
      </w:pPr>
      <w:r>
        <w:t xml:space="preserve">Such a notice </w:t>
      </w:r>
      <w:r>
        <w:rPr>
          <w:b/>
          <w:i/>
        </w:rPr>
        <w:t>for meeting,</w:t>
      </w:r>
      <w:r>
        <w:t xml:space="preserve"> shall be deemed to have been served on the expiry of 48 hours after such notice is posted.</w:t>
      </w:r>
    </w:p>
    <w:p w:rsidR="0063279C" w:rsidRDefault="0063279C" w:rsidP="00065356">
      <w:pPr>
        <w:pStyle w:val="ListParagraph"/>
        <w:numPr>
          <w:ilvl w:val="0"/>
          <w:numId w:val="53"/>
        </w:numPr>
      </w:pPr>
      <w:r>
        <w:t>If, however, a member wants the notice to be served on him under registered post with or without acknowledgement  due and has deposited money with the company for such expenditure, the notice shall be served accordingly, otherwise service will not be deemed to be effected.</w:t>
      </w:r>
    </w:p>
    <w:p w:rsidR="0000315B" w:rsidRDefault="0063279C" w:rsidP="00065356">
      <w:pPr>
        <w:pStyle w:val="ListParagraph"/>
        <w:numPr>
          <w:ilvl w:val="0"/>
          <w:numId w:val="54"/>
        </w:numPr>
      </w:pPr>
      <w:r>
        <w:t xml:space="preserve">When a notice is advertised in a newspaper circulating in the neighbourhood of the </w:t>
      </w:r>
      <w:r>
        <w:rPr>
          <w:b/>
          <w:i/>
        </w:rPr>
        <w:t xml:space="preserve">registered office </w:t>
      </w:r>
      <w:r>
        <w:t xml:space="preserve">of the company, it is regarded as having been served on </w:t>
      </w:r>
      <w:r w:rsidRPr="0063279C">
        <w:rPr>
          <w:b/>
          <w:i/>
        </w:rPr>
        <w:t>day on which the advertisement appears</w:t>
      </w:r>
      <w:r>
        <w:rPr>
          <w:b/>
          <w:i/>
        </w:rPr>
        <w:t xml:space="preserve">, on </w:t>
      </w:r>
      <w:r>
        <w:t>every member having no registered addres in India, and who has not supplied the company an address</w:t>
      </w:r>
      <w:r w:rsidR="0000315B">
        <w:t xml:space="preserve"> within India for giving notice,( or even for those who receive their notice late).</w:t>
      </w:r>
    </w:p>
    <w:p w:rsidR="0063279C" w:rsidRPr="0000315B" w:rsidRDefault="0000315B" w:rsidP="00065356">
      <w:pPr>
        <w:pStyle w:val="ListParagraph"/>
        <w:numPr>
          <w:ilvl w:val="0"/>
          <w:numId w:val="48"/>
        </w:numPr>
      </w:pPr>
      <w:r>
        <w:rPr>
          <w:i/>
        </w:rPr>
        <w:t>Contents of notice:</w:t>
      </w:r>
    </w:p>
    <w:p w:rsidR="0000315B" w:rsidRDefault="008F1B06" w:rsidP="0000315B">
      <w:pPr>
        <w:pStyle w:val="ListParagraph"/>
      </w:pPr>
      <w:r>
        <w:rPr>
          <w:noProof/>
        </w:rPr>
        <w:pict>
          <v:shape id="_x0000_s1038" type="#_x0000_t202" style="position:absolute;left:0;text-align:left;margin-left:401.25pt;margin-top:26.25pt;width:93pt;height:36pt;z-index:251663360">
            <v:textbox>
              <w:txbxContent>
                <w:p w:rsidR="0000315B" w:rsidRDefault="0000315B">
                  <w:r>
                    <w:t>172(2) - persons entitled to notice</w:t>
                  </w:r>
                </w:p>
              </w:txbxContent>
            </v:textbox>
          </v:shape>
        </w:pict>
      </w:r>
      <w:r w:rsidR="0000315B">
        <w:t xml:space="preserve">  It shall be in writing and signed by a director, or the manager or the secretary, and shall specify the following.</w:t>
      </w:r>
    </w:p>
    <w:p w:rsidR="0000315B" w:rsidRDefault="0000315B" w:rsidP="00065356">
      <w:pPr>
        <w:pStyle w:val="ListParagraph"/>
        <w:numPr>
          <w:ilvl w:val="0"/>
          <w:numId w:val="55"/>
        </w:numPr>
      </w:pPr>
      <w:r>
        <w:t>The company's full name and the address of its registered office.</w:t>
      </w:r>
    </w:p>
    <w:p w:rsidR="0063279C" w:rsidRDefault="0000315B" w:rsidP="00065356">
      <w:pPr>
        <w:pStyle w:val="ListParagraph"/>
        <w:numPr>
          <w:ilvl w:val="0"/>
          <w:numId w:val="55"/>
        </w:numPr>
      </w:pPr>
      <w:r>
        <w:rPr>
          <w:i/>
        </w:rPr>
        <w:t>Statutory requirements:</w:t>
      </w:r>
    </w:p>
    <w:p w:rsidR="0000315B" w:rsidRPr="0000315B" w:rsidRDefault="008F1B06" w:rsidP="00065356">
      <w:pPr>
        <w:pStyle w:val="ListParagraph"/>
        <w:numPr>
          <w:ilvl w:val="0"/>
          <w:numId w:val="56"/>
        </w:numPr>
      </w:pPr>
      <w:r>
        <w:rPr>
          <w:noProof/>
        </w:rPr>
        <w:pict>
          <v:shape id="_x0000_s1039" type="#_x0000_t202" style="position:absolute;left:0;text-align:left;margin-left:449.25pt;margin-top:7.95pt;width:62.25pt;height:53.25pt;z-index:251664384">
            <v:textbox>
              <w:txbxContent>
                <w:p w:rsidR="0024409B" w:rsidRDefault="0024409B">
                  <w:r>
                    <w:t>172(3) accidental omission</w:t>
                  </w:r>
                </w:p>
              </w:txbxContent>
            </v:textbox>
          </v:shape>
        </w:pict>
      </w:r>
      <w:r w:rsidR="0000315B">
        <w:t xml:space="preserve">The date, place and hour of the meeting and the nature of business transacted thereat. </w:t>
      </w:r>
      <w:r w:rsidR="0000315B">
        <w:rPr>
          <w:b/>
          <w:i/>
        </w:rPr>
        <w:t xml:space="preserve">(sec. 172(1)) </w:t>
      </w:r>
    </w:p>
    <w:p w:rsidR="006A306A" w:rsidRDefault="0000315B" w:rsidP="00065356">
      <w:pPr>
        <w:pStyle w:val="ListParagraph"/>
        <w:numPr>
          <w:ilvl w:val="0"/>
          <w:numId w:val="56"/>
        </w:numPr>
      </w:pPr>
      <w:r>
        <w:t xml:space="preserve">Where </w:t>
      </w:r>
      <w:r>
        <w:rPr>
          <w:b/>
          <w:i/>
        </w:rPr>
        <w:t xml:space="preserve">special business </w:t>
      </w:r>
      <w:r>
        <w:t xml:space="preserve">is to be transacted, there an </w:t>
      </w:r>
      <w:r>
        <w:rPr>
          <w:b/>
          <w:i/>
        </w:rPr>
        <w:t>explanatory statement</w:t>
      </w:r>
      <w:r>
        <w:t xml:space="preserve"> </w:t>
      </w:r>
      <w:r w:rsidRPr="0000315B">
        <w:rPr>
          <w:i/>
        </w:rPr>
        <w:t xml:space="preserve">containing material facts </w:t>
      </w:r>
      <w:r>
        <w:t xml:space="preserve">particularly, the nature of interest of directors and managers in the business, if any; </w:t>
      </w:r>
      <w:r w:rsidR="0024409B">
        <w:t xml:space="preserve">if the business to be transacted relates/affects any other company, the extent of the shareholding of the directors/managers, </w:t>
      </w:r>
      <w:r w:rsidR="0024409B">
        <w:rPr>
          <w:b/>
          <w:i/>
        </w:rPr>
        <w:t xml:space="preserve">if not less than 20 </w:t>
      </w:r>
      <w:r w:rsidR="0024409B">
        <w:t xml:space="preserve">% of the paid up capital of the other company, shall also be disclosed in the explanatory statement. </w:t>
      </w:r>
      <w:r w:rsidR="0024409B">
        <w:rPr>
          <w:b/>
          <w:i/>
        </w:rPr>
        <w:t>(sec. 173(2)).</w:t>
      </w:r>
    </w:p>
    <w:p w:rsidR="006A306A" w:rsidRPr="0024409B" w:rsidRDefault="006A306A" w:rsidP="00065356">
      <w:pPr>
        <w:pStyle w:val="ListParagraph"/>
        <w:numPr>
          <w:ilvl w:val="0"/>
          <w:numId w:val="56"/>
        </w:numPr>
      </w:pPr>
      <w:r>
        <w:t xml:space="preserve">If notice is given by way of a newspaper advertisement, the statement of material facts need not be annexed to the notice, </w:t>
      </w:r>
      <w:r>
        <w:rPr>
          <w:b/>
          <w:i/>
        </w:rPr>
        <w:t xml:space="preserve">but </w:t>
      </w:r>
      <w:r w:rsidRPr="0024409B">
        <w:rPr>
          <w:b/>
          <w:i/>
        </w:rPr>
        <w:t xml:space="preserve">it should be mentioned in the notice </w:t>
      </w:r>
      <w:r>
        <w:rPr>
          <w:b/>
          <w:i/>
        </w:rPr>
        <w:t>'</w:t>
      </w:r>
      <w:r>
        <w:t>that the statement has been forwarded individually to the members'.</w:t>
      </w:r>
    </w:p>
    <w:p w:rsidR="006A306A" w:rsidRDefault="008F1B06" w:rsidP="00065356">
      <w:pPr>
        <w:pStyle w:val="ListParagraph"/>
        <w:numPr>
          <w:ilvl w:val="0"/>
          <w:numId w:val="56"/>
        </w:numPr>
      </w:pPr>
      <w:r>
        <w:rPr>
          <w:noProof/>
        </w:rPr>
        <w:pict>
          <v:shape id="_x0000_s1040" type="#_x0000_t202" style="position:absolute;left:0;text-align:left;margin-left:471pt;margin-top:24.1pt;width:53.25pt;height:53.25pt;z-index:251665408">
            <v:textbox>
              <w:txbxContent>
                <w:p w:rsidR="006F5E17" w:rsidRDefault="006F5E17">
                  <w:r>
                    <w:t>look at 'proxies' above!</w:t>
                  </w:r>
                </w:p>
              </w:txbxContent>
            </v:textbox>
          </v:shape>
        </w:pict>
      </w:r>
      <w:r w:rsidR="0024409B">
        <w:t>Where the resolution is to be passed is a special resolution, the intention to propose the resolution as such must also be stated in the notice.</w:t>
      </w:r>
    </w:p>
    <w:p w:rsidR="00F4358E" w:rsidRPr="00F4358E" w:rsidRDefault="0024409B" w:rsidP="00065356">
      <w:pPr>
        <w:pStyle w:val="ListParagraph"/>
        <w:numPr>
          <w:ilvl w:val="0"/>
          <w:numId w:val="56"/>
        </w:numPr>
      </w:pPr>
      <w:r>
        <w:t xml:space="preserve">In case of </w:t>
      </w:r>
      <w:r>
        <w:rPr>
          <w:b/>
          <w:i/>
        </w:rPr>
        <w:t xml:space="preserve">companies with share capital, </w:t>
      </w:r>
      <w:r>
        <w:t xml:space="preserve">the notice should state with reasonable prominence that ' a member entitled to attend and vote is entitled to appoint a proxy to attend and vote instead of himself, </w:t>
      </w:r>
      <w:r w:rsidRPr="0024409B">
        <w:rPr>
          <w:b/>
          <w:i/>
        </w:rPr>
        <w:t>and such proxy need not be a member.</w:t>
      </w:r>
    </w:p>
    <w:p w:rsidR="00F4358E" w:rsidRDefault="00F4358E" w:rsidP="00F4358E"/>
    <w:p w:rsidR="00F4358E" w:rsidRDefault="00F4358E" w:rsidP="00F4358E">
      <w:pPr>
        <w:rPr>
          <w:b/>
          <w:i/>
        </w:rPr>
      </w:pPr>
      <w:r>
        <w:rPr>
          <w:b/>
          <w:i/>
        </w:rPr>
        <w:t>----------------------------------------</w:t>
      </w:r>
      <w:r>
        <w:rPr>
          <w:b/>
          <w:i/>
        </w:rPr>
        <w:tab/>
      </w:r>
      <w:r>
        <w:rPr>
          <w:b/>
          <w:i/>
        </w:rPr>
        <w:tab/>
        <w:t>---------------------------------</w:t>
      </w:r>
      <w:r>
        <w:rPr>
          <w:b/>
          <w:i/>
        </w:rPr>
        <w:tab/>
      </w:r>
      <w:r>
        <w:rPr>
          <w:b/>
          <w:i/>
        </w:rPr>
        <w:tab/>
        <w:t>--------------------------------</w:t>
      </w:r>
    </w:p>
    <w:p w:rsidR="00857433" w:rsidRDefault="00857433" w:rsidP="00857433">
      <w:pPr>
        <w:spacing w:before="240"/>
        <w:jc w:val="right"/>
        <w:rPr>
          <w:rFonts w:eastAsia="Times New Roman" w:cs="Times New Roman"/>
          <w:color w:val="000000"/>
          <w:szCs w:val="24"/>
        </w:rPr>
      </w:pPr>
      <w:r>
        <w:rPr>
          <w:rFonts w:eastAsia="Times New Roman" w:cs="Times New Roman"/>
          <w:b/>
          <w:i/>
          <w:color w:val="000000"/>
          <w:szCs w:val="24"/>
        </w:rPr>
        <w:t>(contd. .. Ref</w:t>
      </w:r>
      <w:r>
        <w:rPr>
          <w:rFonts w:eastAsia="Times New Roman" w:cs="Times New Roman"/>
          <w:b/>
          <w:i/>
          <w:color w:val="000000"/>
          <w:szCs w:val="24"/>
        </w:rPr>
        <w:softHyphen/>
        <w:t>)</w:t>
      </w:r>
      <w:r>
        <w:rPr>
          <w:rFonts w:eastAsia="Times New Roman" w:cs="Times New Roman"/>
          <w:color w:val="000000"/>
          <w:szCs w:val="24"/>
        </w:rPr>
        <w:br w:type="page"/>
      </w:r>
    </w:p>
    <w:p w:rsidR="00857433" w:rsidRPr="00FE237B" w:rsidRDefault="00857433" w:rsidP="00FE237B">
      <w:pPr>
        <w:pStyle w:val="ListParagraph"/>
        <w:jc w:val="center"/>
        <w:rPr>
          <w:b/>
          <w:i/>
        </w:rPr>
      </w:pPr>
      <w:r w:rsidRPr="00FE237B">
        <w:rPr>
          <w:b/>
          <w:i/>
        </w:rPr>
        <w:lastRenderedPageBreak/>
        <w:t>sec. 173(1):</w:t>
      </w:r>
    </w:p>
    <w:p w:rsidR="00857433" w:rsidRDefault="00857433" w:rsidP="00857433">
      <w:pPr>
        <w:rPr>
          <w:rFonts w:eastAsia="Times New Roman" w:cs="Times New Roman"/>
          <w:color w:val="000000"/>
          <w:szCs w:val="24"/>
        </w:rPr>
      </w:pPr>
      <w:r>
        <w:t>For the purpose of sec. 173,</w:t>
      </w:r>
    </w:p>
    <w:p w:rsidR="00F4358E" w:rsidRDefault="00F4358E" w:rsidP="00065356">
      <w:pPr>
        <w:pStyle w:val="ListParagraph"/>
        <w:numPr>
          <w:ilvl w:val="0"/>
          <w:numId w:val="57"/>
        </w:numPr>
        <w:shd w:val="clear" w:color="auto" w:fill="FFFFFF"/>
        <w:spacing w:after="0" w:line="240" w:lineRule="auto"/>
        <w:rPr>
          <w:rFonts w:eastAsia="Times New Roman" w:cs="Times New Roman"/>
          <w:color w:val="000000"/>
          <w:szCs w:val="24"/>
        </w:rPr>
      </w:pPr>
      <w:r w:rsidRPr="00F4358E">
        <w:rPr>
          <w:rFonts w:eastAsia="Times New Roman" w:cs="Times New Roman"/>
          <w:color w:val="000000"/>
          <w:szCs w:val="24"/>
        </w:rPr>
        <w:t xml:space="preserve">in the case of an annual general meeting, all business to be transacted at the meeting shall be deemed special, with the exception of business relating to </w:t>
      </w:r>
    </w:p>
    <w:p w:rsidR="00F4358E" w:rsidRDefault="00F4358E" w:rsidP="00065356">
      <w:pPr>
        <w:pStyle w:val="ListParagraph"/>
        <w:numPr>
          <w:ilvl w:val="0"/>
          <w:numId w:val="58"/>
        </w:numPr>
        <w:shd w:val="clear" w:color="auto" w:fill="FFFFFF"/>
        <w:spacing w:after="0" w:line="240" w:lineRule="auto"/>
        <w:rPr>
          <w:rFonts w:eastAsia="Times New Roman" w:cs="Times New Roman"/>
          <w:color w:val="000000"/>
          <w:szCs w:val="24"/>
        </w:rPr>
      </w:pPr>
      <w:r w:rsidRPr="00F4358E">
        <w:rPr>
          <w:rFonts w:eastAsia="Times New Roman" w:cs="Times New Roman"/>
          <w:color w:val="000000"/>
          <w:szCs w:val="24"/>
        </w:rPr>
        <w:t xml:space="preserve">the consideration of the accounts, balance sheet and the reports of the Board of directors and auditors, </w:t>
      </w:r>
    </w:p>
    <w:p w:rsidR="00F4358E" w:rsidRPr="00F4358E" w:rsidRDefault="00F4358E" w:rsidP="00065356">
      <w:pPr>
        <w:pStyle w:val="ListParagraph"/>
        <w:numPr>
          <w:ilvl w:val="0"/>
          <w:numId w:val="58"/>
        </w:numPr>
        <w:shd w:val="clear" w:color="auto" w:fill="FFFFFF"/>
        <w:spacing w:after="0" w:line="240" w:lineRule="auto"/>
        <w:rPr>
          <w:rFonts w:eastAsia="Times New Roman" w:cs="Times New Roman"/>
          <w:color w:val="000000"/>
          <w:szCs w:val="24"/>
        </w:rPr>
      </w:pPr>
      <w:r w:rsidRPr="00F4358E">
        <w:rPr>
          <w:rFonts w:eastAsia="Times New Roman" w:cs="Times New Roman"/>
          <w:color w:val="000000"/>
          <w:szCs w:val="24"/>
        </w:rPr>
        <w:t>the declaration of a dividend,</w:t>
      </w:r>
    </w:p>
    <w:p w:rsidR="00F4358E" w:rsidRDefault="00F4358E" w:rsidP="00065356">
      <w:pPr>
        <w:pStyle w:val="ListParagraph"/>
        <w:numPr>
          <w:ilvl w:val="0"/>
          <w:numId w:val="58"/>
        </w:numPr>
        <w:shd w:val="clear" w:color="auto" w:fill="FFFFFF"/>
        <w:spacing w:after="0" w:line="240" w:lineRule="auto"/>
        <w:rPr>
          <w:rFonts w:eastAsia="Times New Roman" w:cs="Times New Roman"/>
          <w:color w:val="000000"/>
          <w:szCs w:val="24"/>
        </w:rPr>
      </w:pPr>
      <w:r w:rsidRPr="00F4358E">
        <w:rPr>
          <w:rFonts w:eastAsia="Times New Roman" w:cs="Times New Roman"/>
          <w:color w:val="000000"/>
          <w:szCs w:val="24"/>
        </w:rPr>
        <w:t xml:space="preserve">the appointment of directors in the place of those retiring, and </w:t>
      </w:r>
    </w:p>
    <w:p w:rsidR="00F4358E" w:rsidRPr="00F4358E" w:rsidRDefault="00F4358E" w:rsidP="00065356">
      <w:pPr>
        <w:pStyle w:val="ListParagraph"/>
        <w:numPr>
          <w:ilvl w:val="0"/>
          <w:numId w:val="58"/>
        </w:numPr>
        <w:shd w:val="clear" w:color="auto" w:fill="FFFFFF"/>
        <w:spacing w:after="0" w:line="240" w:lineRule="auto"/>
        <w:rPr>
          <w:rFonts w:eastAsia="Times New Roman" w:cs="Times New Roman"/>
          <w:color w:val="000000"/>
          <w:szCs w:val="24"/>
        </w:rPr>
      </w:pPr>
      <w:r w:rsidRPr="00F4358E">
        <w:rPr>
          <w:rFonts w:eastAsia="Times New Roman" w:cs="Times New Roman"/>
          <w:color w:val="000000"/>
          <w:szCs w:val="24"/>
        </w:rPr>
        <w:t>the appointment of, and the fixing of the remuneration of, the auditors; and</w:t>
      </w:r>
    </w:p>
    <w:p w:rsidR="00F4358E" w:rsidRDefault="00F4358E" w:rsidP="00F4358E">
      <w:pPr>
        <w:shd w:val="clear" w:color="auto" w:fill="FFFFFF"/>
        <w:spacing w:after="0" w:line="240" w:lineRule="auto"/>
        <w:rPr>
          <w:rFonts w:eastAsia="Times New Roman" w:cs="Times New Roman"/>
          <w:color w:val="000000"/>
          <w:szCs w:val="24"/>
        </w:rPr>
      </w:pPr>
    </w:p>
    <w:p w:rsidR="00F4358E" w:rsidRDefault="00F4358E" w:rsidP="00065356">
      <w:pPr>
        <w:pStyle w:val="ListParagraph"/>
        <w:numPr>
          <w:ilvl w:val="0"/>
          <w:numId w:val="57"/>
        </w:numPr>
        <w:shd w:val="clear" w:color="auto" w:fill="FFFFFF"/>
        <w:spacing w:after="0" w:line="240" w:lineRule="auto"/>
        <w:rPr>
          <w:rFonts w:eastAsia="Times New Roman" w:cs="Times New Roman"/>
          <w:color w:val="000000"/>
          <w:szCs w:val="24"/>
        </w:rPr>
      </w:pPr>
      <w:r w:rsidRPr="00F4358E">
        <w:rPr>
          <w:rFonts w:eastAsia="Times New Roman" w:cs="Times New Roman"/>
          <w:color w:val="000000"/>
          <w:szCs w:val="24"/>
        </w:rPr>
        <w:t>in the case of any other meeting, all business shall be deemed special.</w:t>
      </w:r>
    </w:p>
    <w:p w:rsidR="00FE237B" w:rsidRPr="00F4358E" w:rsidRDefault="00FE237B" w:rsidP="00FE237B">
      <w:pPr>
        <w:pStyle w:val="ListParagraph"/>
        <w:shd w:val="clear" w:color="auto" w:fill="FFFFFF"/>
        <w:spacing w:after="0" w:line="240" w:lineRule="auto"/>
        <w:rPr>
          <w:rFonts w:eastAsia="Times New Roman" w:cs="Times New Roman"/>
          <w:color w:val="000000"/>
          <w:szCs w:val="24"/>
        </w:rPr>
      </w:pPr>
    </w:p>
    <w:p w:rsidR="00FE237B" w:rsidRDefault="00FE237B" w:rsidP="00FE237B">
      <w:pPr>
        <w:rPr>
          <w:sz w:val="20"/>
        </w:rPr>
      </w:pPr>
      <w:r>
        <w:rPr>
          <w:sz w:val="20"/>
        </w:rPr>
        <w:t>------------------------</w:t>
      </w:r>
      <w:r>
        <w:rPr>
          <w:sz w:val="20"/>
        </w:rPr>
        <w:tab/>
        <w:t>-----------------------</w:t>
      </w:r>
      <w:r>
        <w:rPr>
          <w:sz w:val="20"/>
        </w:rPr>
        <w:tab/>
      </w:r>
      <w:r>
        <w:rPr>
          <w:sz w:val="20"/>
        </w:rPr>
        <w:tab/>
        <w:t>----------------------------</w:t>
      </w:r>
      <w:r>
        <w:rPr>
          <w:sz w:val="20"/>
        </w:rPr>
        <w:tab/>
        <w:t>--------------------</w:t>
      </w:r>
      <w:r>
        <w:rPr>
          <w:sz w:val="20"/>
        </w:rPr>
        <w:tab/>
        <w:t>-------------------</w:t>
      </w:r>
    </w:p>
    <w:p w:rsidR="00FE237B" w:rsidRPr="00FE237B" w:rsidRDefault="00FE237B" w:rsidP="00065356">
      <w:pPr>
        <w:pStyle w:val="ListParagraph"/>
        <w:numPr>
          <w:ilvl w:val="0"/>
          <w:numId w:val="59"/>
        </w:numPr>
        <w:rPr>
          <w:sz w:val="20"/>
        </w:rPr>
      </w:pPr>
      <w:r>
        <w:rPr>
          <w:b/>
          <w:i/>
        </w:rPr>
        <w:t>Sec. 170:  It shall be noted that a private company, not being a subsidy of a public company, CAN by way of its articles dispense with the provisions from sec. 171 to sec.186</w:t>
      </w:r>
    </w:p>
    <w:sectPr w:rsidR="00FE237B" w:rsidRPr="00FE237B" w:rsidSect="004A05F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5FF" w:rsidRDefault="006755FF" w:rsidP="000653CD">
      <w:pPr>
        <w:spacing w:after="0" w:line="240" w:lineRule="auto"/>
      </w:pPr>
      <w:r>
        <w:separator/>
      </w:r>
    </w:p>
  </w:endnote>
  <w:endnote w:type="continuationSeparator" w:id="1">
    <w:p w:rsidR="006755FF" w:rsidRDefault="006755FF" w:rsidP="000653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5FF" w:rsidRDefault="006755FF" w:rsidP="000653CD">
      <w:pPr>
        <w:spacing w:after="0" w:line="240" w:lineRule="auto"/>
      </w:pPr>
      <w:r>
        <w:separator/>
      </w:r>
    </w:p>
  </w:footnote>
  <w:footnote w:type="continuationSeparator" w:id="1">
    <w:p w:rsidR="006755FF" w:rsidRDefault="006755FF" w:rsidP="000653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1A7A"/>
    <w:multiLevelType w:val="hybridMultilevel"/>
    <w:tmpl w:val="EC8696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732723"/>
    <w:multiLevelType w:val="hybridMultilevel"/>
    <w:tmpl w:val="2AF8BB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2E5329A"/>
    <w:multiLevelType w:val="hybridMultilevel"/>
    <w:tmpl w:val="2CDA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F63916"/>
    <w:multiLevelType w:val="hybridMultilevel"/>
    <w:tmpl w:val="3AA654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2FA6CFA"/>
    <w:multiLevelType w:val="hybridMultilevel"/>
    <w:tmpl w:val="FF6EE980"/>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nsid w:val="0A4D4A53"/>
    <w:multiLevelType w:val="hybridMultilevel"/>
    <w:tmpl w:val="4502F3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DE42228"/>
    <w:multiLevelType w:val="hybridMultilevel"/>
    <w:tmpl w:val="23CA785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0F031CD7"/>
    <w:multiLevelType w:val="hybridMultilevel"/>
    <w:tmpl w:val="9A28A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912323"/>
    <w:multiLevelType w:val="hybridMultilevel"/>
    <w:tmpl w:val="4F36303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5DF4E31"/>
    <w:multiLevelType w:val="hybridMultilevel"/>
    <w:tmpl w:val="655E5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4E220B"/>
    <w:multiLevelType w:val="hybridMultilevel"/>
    <w:tmpl w:val="5656758A"/>
    <w:lvl w:ilvl="0" w:tplc="04090005">
      <w:start w:val="1"/>
      <w:numFmt w:val="bullet"/>
      <w:lvlText w:val=""/>
      <w:lvlJc w:val="left"/>
      <w:pPr>
        <w:ind w:left="2190" w:hanging="360"/>
      </w:pPr>
      <w:rPr>
        <w:rFonts w:ascii="Wingdings" w:hAnsi="Wingdings"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11">
    <w:nsid w:val="20D420A8"/>
    <w:multiLevelType w:val="hybridMultilevel"/>
    <w:tmpl w:val="E6525B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257297C"/>
    <w:multiLevelType w:val="hybridMultilevel"/>
    <w:tmpl w:val="119E40C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3C753E8"/>
    <w:multiLevelType w:val="hybridMultilevel"/>
    <w:tmpl w:val="957424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5AB455B"/>
    <w:multiLevelType w:val="hybridMultilevel"/>
    <w:tmpl w:val="1D0CBD44"/>
    <w:lvl w:ilvl="0" w:tplc="0409000B">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733059B"/>
    <w:multiLevelType w:val="hybridMultilevel"/>
    <w:tmpl w:val="76FAAEA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749542B"/>
    <w:multiLevelType w:val="hybridMultilevel"/>
    <w:tmpl w:val="433269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9A11EC"/>
    <w:multiLevelType w:val="hybridMultilevel"/>
    <w:tmpl w:val="45F6425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2AC17848"/>
    <w:multiLevelType w:val="hybridMultilevel"/>
    <w:tmpl w:val="4332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E412B5"/>
    <w:multiLevelType w:val="hybridMultilevel"/>
    <w:tmpl w:val="EF226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BE2985"/>
    <w:multiLevelType w:val="hybridMultilevel"/>
    <w:tmpl w:val="EB085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1AC575E"/>
    <w:multiLevelType w:val="hybridMultilevel"/>
    <w:tmpl w:val="15BC13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4CD558D"/>
    <w:multiLevelType w:val="hybridMultilevel"/>
    <w:tmpl w:val="CEB6981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86671B6"/>
    <w:multiLevelType w:val="hybridMultilevel"/>
    <w:tmpl w:val="6AA6F23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9925B11"/>
    <w:multiLevelType w:val="hybridMultilevel"/>
    <w:tmpl w:val="D7B6DEA6"/>
    <w:lvl w:ilvl="0" w:tplc="1778A5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624B83"/>
    <w:multiLevelType w:val="hybridMultilevel"/>
    <w:tmpl w:val="5BD8050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nsid w:val="3FD46EBD"/>
    <w:multiLevelType w:val="hybridMultilevel"/>
    <w:tmpl w:val="D39C95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450BBE"/>
    <w:multiLevelType w:val="hybridMultilevel"/>
    <w:tmpl w:val="502E85DC"/>
    <w:lvl w:ilvl="0" w:tplc="CBA4F34C">
      <w:start w:val="1"/>
      <w:numFmt w:val="low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42DE6F59"/>
    <w:multiLevelType w:val="hybridMultilevel"/>
    <w:tmpl w:val="D6CE3D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3735D03"/>
    <w:multiLevelType w:val="hybridMultilevel"/>
    <w:tmpl w:val="07F831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7B82B74"/>
    <w:multiLevelType w:val="hybridMultilevel"/>
    <w:tmpl w:val="52AE66D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C995B1D"/>
    <w:multiLevelType w:val="hybridMultilevel"/>
    <w:tmpl w:val="7668F5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E8A51DB"/>
    <w:multiLevelType w:val="hybridMultilevel"/>
    <w:tmpl w:val="70B67D00"/>
    <w:lvl w:ilvl="0" w:tplc="1778A5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8E6EAD"/>
    <w:multiLevelType w:val="hybridMultilevel"/>
    <w:tmpl w:val="08DE8284"/>
    <w:lvl w:ilvl="0" w:tplc="9E1AF816">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4EB825CD"/>
    <w:multiLevelType w:val="hybridMultilevel"/>
    <w:tmpl w:val="AEFC726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56D0A31"/>
    <w:multiLevelType w:val="hybridMultilevel"/>
    <w:tmpl w:val="14FC58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6745DEA"/>
    <w:multiLevelType w:val="hybridMultilevel"/>
    <w:tmpl w:val="68D094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58C702F5"/>
    <w:multiLevelType w:val="hybridMultilevel"/>
    <w:tmpl w:val="53787F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8E5008D"/>
    <w:multiLevelType w:val="hybridMultilevel"/>
    <w:tmpl w:val="24204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8F204B1"/>
    <w:multiLevelType w:val="hybridMultilevel"/>
    <w:tmpl w:val="4B1A9E4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5D123990"/>
    <w:multiLevelType w:val="hybridMultilevel"/>
    <w:tmpl w:val="07B03C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5D554760"/>
    <w:multiLevelType w:val="hybridMultilevel"/>
    <w:tmpl w:val="D01E98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5DFA7B2A"/>
    <w:multiLevelType w:val="hybridMultilevel"/>
    <w:tmpl w:val="AF5841D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nsid w:val="5EDD1DA3"/>
    <w:multiLevelType w:val="hybridMultilevel"/>
    <w:tmpl w:val="E41CAC3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60531047"/>
    <w:multiLevelType w:val="hybridMultilevel"/>
    <w:tmpl w:val="6596840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606A0F2C"/>
    <w:multiLevelType w:val="hybridMultilevel"/>
    <w:tmpl w:val="B54A4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60A312A0"/>
    <w:multiLevelType w:val="hybridMultilevel"/>
    <w:tmpl w:val="89E6D0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60ED38AD"/>
    <w:multiLevelType w:val="hybridMultilevel"/>
    <w:tmpl w:val="7C38D2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nsid w:val="62C618DF"/>
    <w:multiLevelType w:val="hybridMultilevel"/>
    <w:tmpl w:val="7CAAF13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58C0076"/>
    <w:multiLevelType w:val="hybridMultilevel"/>
    <w:tmpl w:val="C2105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AEA4E37"/>
    <w:multiLevelType w:val="hybridMultilevel"/>
    <w:tmpl w:val="2774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B4C2013"/>
    <w:multiLevelType w:val="hybridMultilevel"/>
    <w:tmpl w:val="6AA6F23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6D2E474F"/>
    <w:multiLevelType w:val="hybridMultilevel"/>
    <w:tmpl w:val="C8E44A7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nsid w:val="6DEE0374"/>
    <w:multiLevelType w:val="hybridMultilevel"/>
    <w:tmpl w:val="566AB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4412731"/>
    <w:multiLevelType w:val="hybridMultilevel"/>
    <w:tmpl w:val="81389EC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nsid w:val="74EF39F8"/>
    <w:multiLevelType w:val="hybridMultilevel"/>
    <w:tmpl w:val="4ED2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96444B9"/>
    <w:multiLevelType w:val="hybridMultilevel"/>
    <w:tmpl w:val="58DAFE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798B15F3"/>
    <w:multiLevelType w:val="hybridMultilevel"/>
    <w:tmpl w:val="7CEAB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7A266364"/>
    <w:multiLevelType w:val="hybridMultilevel"/>
    <w:tmpl w:val="FCC6F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AF27C04"/>
    <w:multiLevelType w:val="hybridMultilevel"/>
    <w:tmpl w:val="DB8C31C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nsid w:val="7CB32F62"/>
    <w:multiLevelType w:val="hybridMultilevel"/>
    <w:tmpl w:val="DDBAD430"/>
    <w:lvl w:ilvl="0" w:tplc="04090003">
      <w:start w:val="1"/>
      <w:numFmt w:val="bullet"/>
      <w:lvlText w:val="o"/>
      <w:lvlJc w:val="left"/>
      <w:pPr>
        <w:ind w:left="1470" w:hanging="360"/>
      </w:pPr>
      <w:rPr>
        <w:rFonts w:ascii="Courier New" w:hAnsi="Courier New" w:cs="Courier New"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61">
    <w:nsid w:val="7E270540"/>
    <w:multiLevelType w:val="hybridMultilevel"/>
    <w:tmpl w:val="0E0059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7E5E42BF"/>
    <w:multiLevelType w:val="hybridMultilevel"/>
    <w:tmpl w:val="A2449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FA65556"/>
    <w:multiLevelType w:val="hybridMultilevel"/>
    <w:tmpl w:val="10F873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8"/>
  </w:num>
  <w:num w:numId="2">
    <w:abstractNumId w:val="52"/>
  </w:num>
  <w:num w:numId="3">
    <w:abstractNumId w:val="2"/>
  </w:num>
  <w:num w:numId="4">
    <w:abstractNumId w:val="61"/>
  </w:num>
  <w:num w:numId="5">
    <w:abstractNumId w:val="42"/>
  </w:num>
  <w:num w:numId="6">
    <w:abstractNumId w:val="49"/>
  </w:num>
  <w:num w:numId="7">
    <w:abstractNumId w:val="30"/>
  </w:num>
  <w:num w:numId="8">
    <w:abstractNumId w:val="7"/>
  </w:num>
  <w:num w:numId="9">
    <w:abstractNumId w:val="43"/>
  </w:num>
  <w:num w:numId="10">
    <w:abstractNumId w:val="40"/>
  </w:num>
  <w:num w:numId="11">
    <w:abstractNumId w:val="19"/>
  </w:num>
  <w:num w:numId="12">
    <w:abstractNumId w:val="0"/>
  </w:num>
  <w:num w:numId="13">
    <w:abstractNumId w:val="54"/>
  </w:num>
  <w:num w:numId="14">
    <w:abstractNumId w:val="21"/>
  </w:num>
  <w:num w:numId="15">
    <w:abstractNumId w:val="59"/>
  </w:num>
  <w:num w:numId="16">
    <w:abstractNumId w:val="37"/>
  </w:num>
  <w:num w:numId="17">
    <w:abstractNumId w:val="17"/>
  </w:num>
  <w:num w:numId="18">
    <w:abstractNumId w:val="3"/>
  </w:num>
  <w:num w:numId="19">
    <w:abstractNumId w:val="45"/>
  </w:num>
  <w:num w:numId="20">
    <w:abstractNumId w:val="48"/>
  </w:num>
  <w:num w:numId="21">
    <w:abstractNumId w:val="36"/>
  </w:num>
  <w:num w:numId="22">
    <w:abstractNumId w:val="46"/>
  </w:num>
  <w:num w:numId="23">
    <w:abstractNumId w:val="27"/>
  </w:num>
  <w:num w:numId="24">
    <w:abstractNumId w:val="63"/>
  </w:num>
  <w:num w:numId="25">
    <w:abstractNumId w:val="57"/>
  </w:num>
  <w:num w:numId="26">
    <w:abstractNumId w:val="33"/>
  </w:num>
  <w:num w:numId="27">
    <w:abstractNumId w:val="25"/>
  </w:num>
  <w:num w:numId="28">
    <w:abstractNumId w:val="44"/>
  </w:num>
  <w:num w:numId="29">
    <w:abstractNumId w:val="5"/>
  </w:num>
  <w:num w:numId="30">
    <w:abstractNumId w:val="53"/>
  </w:num>
  <w:num w:numId="31">
    <w:abstractNumId w:val="28"/>
  </w:num>
  <w:num w:numId="32">
    <w:abstractNumId w:val="18"/>
  </w:num>
  <w:num w:numId="33">
    <w:abstractNumId w:val="9"/>
  </w:num>
  <w:num w:numId="34">
    <w:abstractNumId w:val="56"/>
  </w:num>
  <w:num w:numId="35">
    <w:abstractNumId w:val="13"/>
  </w:num>
  <w:num w:numId="36">
    <w:abstractNumId w:val="41"/>
  </w:num>
  <w:num w:numId="37">
    <w:abstractNumId w:val="4"/>
  </w:num>
  <w:num w:numId="38">
    <w:abstractNumId w:val="32"/>
  </w:num>
  <w:num w:numId="39">
    <w:abstractNumId w:val="39"/>
  </w:num>
  <w:num w:numId="40">
    <w:abstractNumId w:val="23"/>
  </w:num>
  <w:num w:numId="41">
    <w:abstractNumId w:val="62"/>
  </w:num>
  <w:num w:numId="42">
    <w:abstractNumId w:val="29"/>
  </w:num>
  <w:num w:numId="43">
    <w:abstractNumId w:val="50"/>
  </w:num>
  <w:num w:numId="44">
    <w:abstractNumId w:val="31"/>
  </w:num>
  <w:num w:numId="45">
    <w:abstractNumId w:val="8"/>
  </w:num>
  <w:num w:numId="46">
    <w:abstractNumId w:val="60"/>
  </w:num>
  <w:num w:numId="47">
    <w:abstractNumId w:val="14"/>
  </w:num>
  <w:num w:numId="48">
    <w:abstractNumId w:val="55"/>
  </w:num>
  <w:num w:numId="49">
    <w:abstractNumId w:val="26"/>
  </w:num>
  <w:num w:numId="50">
    <w:abstractNumId w:val="35"/>
  </w:num>
  <w:num w:numId="51">
    <w:abstractNumId w:val="12"/>
  </w:num>
  <w:num w:numId="52">
    <w:abstractNumId w:val="11"/>
  </w:num>
  <w:num w:numId="53">
    <w:abstractNumId w:val="10"/>
  </w:num>
  <w:num w:numId="54">
    <w:abstractNumId w:val="47"/>
  </w:num>
  <w:num w:numId="55">
    <w:abstractNumId w:val="34"/>
  </w:num>
  <w:num w:numId="56">
    <w:abstractNumId w:val="6"/>
  </w:num>
  <w:num w:numId="57">
    <w:abstractNumId w:val="24"/>
  </w:num>
  <w:num w:numId="58">
    <w:abstractNumId w:val="22"/>
  </w:num>
  <w:num w:numId="59">
    <w:abstractNumId w:val="16"/>
  </w:num>
  <w:num w:numId="60">
    <w:abstractNumId w:val="38"/>
  </w:num>
  <w:num w:numId="61">
    <w:abstractNumId w:val="1"/>
  </w:num>
  <w:num w:numId="62">
    <w:abstractNumId w:val="20"/>
  </w:num>
  <w:num w:numId="63">
    <w:abstractNumId w:val="15"/>
  </w:num>
  <w:num w:numId="64">
    <w:abstractNumId w:val="51"/>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F3101"/>
    <w:rsid w:val="0000315B"/>
    <w:rsid w:val="00011001"/>
    <w:rsid w:val="00054B2D"/>
    <w:rsid w:val="00065356"/>
    <w:rsid w:val="000653CD"/>
    <w:rsid w:val="00066A3E"/>
    <w:rsid w:val="00071E00"/>
    <w:rsid w:val="00075436"/>
    <w:rsid w:val="000D7EE0"/>
    <w:rsid w:val="00146817"/>
    <w:rsid w:val="001524B7"/>
    <w:rsid w:val="00171F9D"/>
    <w:rsid w:val="0018478B"/>
    <w:rsid w:val="001E1524"/>
    <w:rsid w:val="00215098"/>
    <w:rsid w:val="0024409B"/>
    <w:rsid w:val="002A4867"/>
    <w:rsid w:val="002E28EF"/>
    <w:rsid w:val="002E53D3"/>
    <w:rsid w:val="00313ECB"/>
    <w:rsid w:val="00324CA1"/>
    <w:rsid w:val="00380057"/>
    <w:rsid w:val="003D33F5"/>
    <w:rsid w:val="00454B64"/>
    <w:rsid w:val="004557C2"/>
    <w:rsid w:val="004A05FD"/>
    <w:rsid w:val="004A09C2"/>
    <w:rsid w:val="005301A0"/>
    <w:rsid w:val="00545D4B"/>
    <w:rsid w:val="005966BB"/>
    <w:rsid w:val="005D7EBE"/>
    <w:rsid w:val="0063279C"/>
    <w:rsid w:val="00641DEE"/>
    <w:rsid w:val="00644167"/>
    <w:rsid w:val="006755FF"/>
    <w:rsid w:val="0068245C"/>
    <w:rsid w:val="00684AD7"/>
    <w:rsid w:val="006A306A"/>
    <w:rsid w:val="006F303F"/>
    <w:rsid w:val="006F5E17"/>
    <w:rsid w:val="00794170"/>
    <w:rsid w:val="007F40D7"/>
    <w:rsid w:val="008171B8"/>
    <w:rsid w:val="008318DD"/>
    <w:rsid w:val="00857433"/>
    <w:rsid w:val="008742A3"/>
    <w:rsid w:val="008772AB"/>
    <w:rsid w:val="008C04E9"/>
    <w:rsid w:val="008C54A1"/>
    <w:rsid w:val="008F1B06"/>
    <w:rsid w:val="00934835"/>
    <w:rsid w:val="009931F7"/>
    <w:rsid w:val="00993350"/>
    <w:rsid w:val="00997B27"/>
    <w:rsid w:val="009F3101"/>
    <w:rsid w:val="00A261B4"/>
    <w:rsid w:val="00AB3A47"/>
    <w:rsid w:val="00AC4B15"/>
    <w:rsid w:val="00AC7850"/>
    <w:rsid w:val="00AF5C30"/>
    <w:rsid w:val="00AF6CDC"/>
    <w:rsid w:val="00B42DB6"/>
    <w:rsid w:val="00BB425F"/>
    <w:rsid w:val="00BC4D0E"/>
    <w:rsid w:val="00C26A49"/>
    <w:rsid w:val="00C4024F"/>
    <w:rsid w:val="00C91DE9"/>
    <w:rsid w:val="00CD18E7"/>
    <w:rsid w:val="00CD60DA"/>
    <w:rsid w:val="00D33CC7"/>
    <w:rsid w:val="00D621F2"/>
    <w:rsid w:val="00D7578E"/>
    <w:rsid w:val="00DB43C3"/>
    <w:rsid w:val="00DE4747"/>
    <w:rsid w:val="00DF77DE"/>
    <w:rsid w:val="00E07E91"/>
    <w:rsid w:val="00E10226"/>
    <w:rsid w:val="00E3071E"/>
    <w:rsid w:val="00E42B9A"/>
    <w:rsid w:val="00E75507"/>
    <w:rsid w:val="00E762BC"/>
    <w:rsid w:val="00E9376D"/>
    <w:rsid w:val="00F16C6E"/>
    <w:rsid w:val="00F37A7E"/>
    <w:rsid w:val="00F4358E"/>
    <w:rsid w:val="00F97BE2"/>
    <w:rsid w:val="00FB2C8A"/>
    <w:rsid w:val="00FB70F5"/>
    <w:rsid w:val="00FE23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8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101"/>
    <w:pPr>
      <w:ind w:left="720"/>
      <w:contextualSpacing/>
    </w:pPr>
  </w:style>
  <w:style w:type="paragraph" w:styleId="Header">
    <w:name w:val="header"/>
    <w:basedOn w:val="Normal"/>
    <w:link w:val="HeaderChar"/>
    <w:uiPriority w:val="99"/>
    <w:semiHidden/>
    <w:unhideWhenUsed/>
    <w:rsid w:val="000653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653CD"/>
  </w:style>
  <w:style w:type="paragraph" w:styleId="Footer">
    <w:name w:val="footer"/>
    <w:basedOn w:val="Normal"/>
    <w:link w:val="FooterChar"/>
    <w:uiPriority w:val="99"/>
    <w:semiHidden/>
    <w:unhideWhenUsed/>
    <w:rsid w:val="000653C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653CD"/>
  </w:style>
  <w:style w:type="character" w:styleId="Hyperlink">
    <w:name w:val="Hyperlink"/>
    <w:basedOn w:val="DefaultParagraphFont"/>
    <w:uiPriority w:val="99"/>
    <w:semiHidden/>
    <w:unhideWhenUsed/>
    <w:rsid w:val="00E10226"/>
    <w:rPr>
      <w:color w:val="0000FF"/>
      <w:u w:val="single"/>
    </w:rPr>
  </w:style>
  <w:style w:type="character" w:customStyle="1" w:styleId="apple-converted-space">
    <w:name w:val="apple-converted-space"/>
    <w:basedOn w:val="DefaultParagraphFont"/>
    <w:rsid w:val="00E10226"/>
  </w:style>
  <w:style w:type="paragraph" w:styleId="NoSpacing">
    <w:name w:val="No Spacing"/>
    <w:uiPriority w:val="1"/>
    <w:qFormat/>
    <w:rsid w:val="006F5E17"/>
    <w:pPr>
      <w:spacing w:after="0" w:line="240" w:lineRule="auto"/>
    </w:pPr>
  </w:style>
</w:styles>
</file>

<file path=word/webSettings.xml><?xml version="1.0" encoding="utf-8"?>
<w:webSettings xmlns:r="http://schemas.openxmlformats.org/officeDocument/2006/relationships" xmlns:w="http://schemas.openxmlformats.org/wordprocessingml/2006/main">
  <w:divs>
    <w:div w:id="561402826">
      <w:bodyDiv w:val="1"/>
      <w:marLeft w:val="0"/>
      <w:marRight w:val="0"/>
      <w:marTop w:val="0"/>
      <w:marBottom w:val="0"/>
      <w:divBdr>
        <w:top w:val="none" w:sz="0" w:space="0" w:color="auto"/>
        <w:left w:val="none" w:sz="0" w:space="0" w:color="auto"/>
        <w:bottom w:val="none" w:sz="0" w:space="0" w:color="auto"/>
        <w:right w:val="none" w:sz="0" w:space="0" w:color="auto"/>
      </w:divBdr>
      <w:divsChild>
        <w:div w:id="925840515">
          <w:marLeft w:val="0"/>
          <w:marRight w:val="0"/>
          <w:marTop w:val="0"/>
          <w:marBottom w:val="0"/>
          <w:divBdr>
            <w:top w:val="none" w:sz="0" w:space="0" w:color="auto"/>
            <w:left w:val="none" w:sz="0" w:space="0" w:color="auto"/>
            <w:bottom w:val="none" w:sz="0" w:space="0" w:color="auto"/>
            <w:right w:val="none" w:sz="0" w:space="0" w:color="auto"/>
          </w:divBdr>
        </w:div>
        <w:div w:id="1619752448">
          <w:marLeft w:val="0"/>
          <w:marRight w:val="0"/>
          <w:marTop w:val="0"/>
          <w:marBottom w:val="0"/>
          <w:divBdr>
            <w:top w:val="none" w:sz="0" w:space="0" w:color="auto"/>
            <w:left w:val="none" w:sz="0" w:space="0" w:color="auto"/>
            <w:bottom w:val="none" w:sz="0" w:space="0" w:color="auto"/>
            <w:right w:val="none" w:sz="0" w:space="0" w:color="auto"/>
          </w:divBdr>
          <w:divsChild>
            <w:div w:id="1765952808">
              <w:marLeft w:val="0"/>
              <w:marRight w:val="0"/>
              <w:marTop w:val="0"/>
              <w:marBottom w:val="0"/>
              <w:divBdr>
                <w:top w:val="none" w:sz="0" w:space="0" w:color="auto"/>
                <w:left w:val="none" w:sz="0" w:space="0" w:color="auto"/>
                <w:bottom w:val="none" w:sz="0" w:space="0" w:color="auto"/>
                <w:right w:val="none" w:sz="0" w:space="0" w:color="auto"/>
              </w:divBdr>
              <w:divsChild>
                <w:div w:id="927730495">
                  <w:marLeft w:val="0"/>
                  <w:marRight w:val="0"/>
                  <w:marTop w:val="150"/>
                  <w:marBottom w:val="150"/>
                  <w:divBdr>
                    <w:top w:val="single" w:sz="6" w:space="0" w:color="auto"/>
                    <w:left w:val="none" w:sz="0" w:space="0" w:color="auto"/>
                    <w:bottom w:val="single" w:sz="6" w:space="0" w:color="auto"/>
                    <w:right w:val="none" w:sz="0" w:space="0" w:color="auto"/>
                  </w:divBdr>
                  <w:divsChild>
                    <w:div w:id="2417168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561073">
              <w:marLeft w:val="0"/>
              <w:marRight w:val="0"/>
              <w:marTop w:val="0"/>
              <w:marBottom w:val="0"/>
              <w:divBdr>
                <w:top w:val="none" w:sz="0" w:space="0" w:color="auto"/>
                <w:left w:val="none" w:sz="0" w:space="0" w:color="auto"/>
                <w:bottom w:val="none" w:sz="0" w:space="0" w:color="auto"/>
                <w:right w:val="none" w:sz="0" w:space="0" w:color="auto"/>
              </w:divBdr>
              <w:divsChild>
                <w:div w:id="17927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84386">
          <w:marLeft w:val="0"/>
          <w:marRight w:val="0"/>
          <w:marTop w:val="0"/>
          <w:marBottom w:val="0"/>
          <w:divBdr>
            <w:top w:val="none" w:sz="0" w:space="0" w:color="auto"/>
            <w:left w:val="none" w:sz="0" w:space="0" w:color="auto"/>
            <w:bottom w:val="none" w:sz="0" w:space="0" w:color="auto"/>
            <w:right w:val="none" w:sz="0" w:space="0" w:color="auto"/>
          </w:divBdr>
        </w:div>
        <w:div w:id="326833982">
          <w:marLeft w:val="0"/>
          <w:marRight w:val="0"/>
          <w:marTop w:val="0"/>
          <w:marBottom w:val="0"/>
          <w:divBdr>
            <w:top w:val="none" w:sz="0" w:space="0" w:color="auto"/>
            <w:left w:val="none" w:sz="0" w:space="0" w:color="auto"/>
            <w:bottom w:val="none" w:sz="0" w:space="0" w:color="auto"/>
            <w:right w:val="none" w:sz="0" w:space="0" w:color="auto"/>
          </w:divBdr>
        </w:div>
        <w:div w:id="1121649735">
          <w:marLeft w:val="0"/>
          <w:marRight w:val="0"/>
          <w:marTop w:val="0"/>
          <w:marBottom w:val="0"/>
          <w:divBdr>
            <w:top w:val="none" w:sz="0" w:space="0" w:color="auto"/>
            <w:left w:val="none" w:sz="0" w:space="0" w:color="auto"/>
            <w:bottom w:val="none" w:sz="0" w:space="0" w:color="auto"/>
            <w:right w:val="none" w:sz="0" w:space="0" w:color="auto"/>
          </w:divBdr>
        </w:div>
      </w:divsChild>
    </w:div>
    <w:div w:id="1882133101">
      <w:bodyDiv w:val="1"/>
      <w:marLeft w:val="0"/>
      <w:marRight w:val="0"/>
      <w:marTop w:val="0"/>
      <w:marBottom w:val="0"/>
      <w:divBdr>
        <w:top w:val="none" w:sz="0" w:space="0" w:color="auto"/>
        <w:left w:val="none" w:sz="0" w:space="0" w:color="auto"/>
        <w:bottom w:val="none" w:sz="0" w:space="0" w:color="auto"/>
        <w:right w:val="none" w:sz="0" w:space="0" w:color="auto"/>
      </w:divBdr>
      <w:divsChild>
        <w:div w:id="326053728">
          <w:marLeft w:val="0"/>
          <w:marRight w:val="0"/>
          <w:marTop w:val="0"/>
          <w:marBottom w:val="0"/>
          <w:divBdr>
            <w:top w:val="none" w:sz="0" w:space="0" w:color="auto"/>
            <w:left w:val="none" w:sz="0" w:space="0" w:color="auto"/>
            <w:bottom w:val="none" w:sz="0" w:space="0" w:color="auto"/>
            <w:right w:val="none" w:sz="0" w:space="0" w:color="auto"/>
          </w:divBdr>
        </w:div>
        <w:div w:id="396243748">
          <w:marLeft w:val="0"/>
          <w:marRight w:val="0"/>
          <w:marTop w:val="0"/>
          <w:marBottom w:val="0"/>
          <w:divBdr>
            <w:top w:val="none" w:sz="0" w:space="0" w:color="auto"/>
            <w:left w:val="none" w:sz="0" w:space="0" w:color="auto"/>
            <w:bottom w:val="none" w:sz="0" w:space="0" w:color="auto"/>
            <w:right w:val="none" w:sz="0" w:space="0" w:color="auto"/>
          </w:divBdr>
        </w:div>
      </w:divsChild>
    </w:div>
    <w:div w:id="2038314520">
      <w:bodyDiv w:val="1"/>
      <w:marLeft w:val="0"/>
      <w:marRight w:val="0"/>
      <w:marTop w:val="0"/>
      <w:marBottom w:val="0"/>
      <w:divBdr>
        <w:top w:val="none" w:sz="0" w:space="0" w:color="auto"/>
        <w:left w:val="none" w:sz="0" w:space="0" w:color="auto"/>
        <w:bottom w:val="none" w:sz="0" w:space="0" w:color="auto"/>
        <w:right w:val="none" w:sz="0" w:space="0" w:color="auto"/>
      </w:divBdr>
      <w:divsChild>
        <w:div w:id="636448603">
          <w:marLeft w:val="0"/>
          <w:marRight w:val="0"/>
          <w:marTop w:val="0"/>
          <w:marBottom w:val="0"/>
          <w:divBdr>
            <w:top w:val="none" w:sz="0" w:space="0" w:color="auto"/>
            <w:left w:val="none" w:sz="0" w:space="0" w:color="auto"/>
            <w:bottom w:val="none" w:sz="0" w:space="0" w:color="auto"/>
            <w:right w:val="none" w:sz="0" w:space="0" w:color="auto"/>
          </w:divBdr>
        </w:div>
        <w:div w:id="551036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1069</TotalTime>
  <Pages>17</Pages>
  <Words>4805</Words>
  <Characters>27389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 Sankar</dc:creator>
  <cp:keywords/>
  <dc:description/>
  <cp:lastModifiedBy>Hari Sankar</cp:lastModifiedBy>
  <cp:revision>23</cp:revision>
  <dcterms:created xsi:type="dcterms:W3CDTF">2013-06-23T06:12:00Z</dcterms:created>
  <dcterms:modified xsi:type="dcterms:W3CDTF">2013-07-01T07:54:00Z</dcterms:modified>
</cp:coreProperties>
</file>