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CAB" w:rsidRPr="007641E3" w:rsidRDefault="00FA5CAB">
      <w:pPr>
        <w:rPr>
          <w:rFonts w:ascii="Book Antiqua" w:hAnsi="Book Antiqua"/>
          <w:sz w:val="14"/>
          <w:szCs w:val="24"/>
        </w:rPr>
      </w:pPr>
    </w:p>
    <w:p w:rsidR="007641E3" w:rsidRDefault="007641E3">
      <w:pPr>
        <w:rPr>
          <w:rFonts w:ascii="Book Antiqua" w:hAnsi="Book Antiqua"/>
          <w:sz w:val="24"/>
          <w:szCs w:val="24"/>
        </w:rPr>
      </w:pPr>
    </w:p>
    <w:p w:rsidR="00FA5CAB" w:rsidRDefault="00154D58" w:rsidP="007641E3">
      <w:pPr>
        <w:jc w:val="center"/>
        <w:rPr>
          <w:rFonts w:ascii="Book Antiqua" w:hAnsi="Book Antiqua"/>
          <w:b/>
          <w:sz w:val="28"/>
          <w:szCs w:val="28"/>
          <w:u w:val="single"/>
        </w:rPr>
      </w:pPr>
      <w:r>
        <w:rPr>
          <w:rFonts w:ascii="Book Antiqua" w:hAnsi="Book Antiqua"/>
          <w:b/>
          <w:sz w:val="28"/>
          <w:szCs w:val="28"/>
          <w:u w:val="single"/>
        </w:rPr>
        <w:t>1998 -</w:t>
      </w:r>
      <w:r w:rsidR="007641E3">
        <w:rPr>
          <w:rFonts w:ascii="Book Antiqua" w:hAnsi="Book Antiqua"/>
          <w:b/>
          <w:sz w:val="28"/>
          <w:szCs w:val="28"/>
          <w:u w:val="single"/>
        </w:rPr>
        <w:t xml:space="preserve"> </w:t>
      </w:r>
      <w:r>
        <w:rPr>
          <w:rFonts w:ascii="Book Antiqua" w:hAnsi="Book Antiqua"/>
          <w:b/>
          <w:sz w:val="28"/>
          <w:szCs w:val="28"/>
          <w:u w:val="single"/>
        </w:rPr>
        <w:t>2010 REPEATEDLY ASKED QUESTIONS</w:t>
      </w:r>
      <w:r w:rsidR="00FA5CAB" w:rsidRPr="00FA5CAB">
        <w:rPr>
          <w:rFonts w:ascii="Book Antiqua" w:hAnsi="Book Antiqua"/>
          <w:b/>
          <w:sz w:val="28"/>
          <w:szCs w:val="28"/>
          <w:u w:val="single"/>
        </w:rPr>
        <w:t>:</w:t>
      </w:r>
    </w:p>
    <w:p w:rsidR="00154D58" w:rsidRPr="00154D58" w:rsidRDefault="00154D58">
      <w:pPr>
        <w:rPr>
          <w:rFonts w:ascii="Book Antiqua" w:hAnsi="Book Antiqua"/>
          <w:b/>
          <w:sz w:val="14"/>
          <w:szCs w:val="28"/>
          <w:u w:val="single"/>
        </w:rPr>
      </w:pPr>
    </w:p>
    <w:p w:rsidR="00FA5CAB" w:rsidRPr="00FA5CAB" w:rsidRDefault="00851147" w:rsidP="00FA5CAB">
      <w:p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1.</w:t>
      </w:r>
      <w:r w:rsidRPr="00FA5CAB">
        <w:rPr>
          <w:rFonts w:ascii="Book Antiqua" w:hAnsi="Book Antiqua"/>
          <w:b/>
          <w:sz w:val="24"/>
          <w:szCs w:val="24"/>
        </w:rPr>
        <w:t xml:space="preserve"> INTRODUCTION</w:t>
      </w:r>
      <w:r w:rsidR="00FA5CAB" w:rsidRPr="00FA5CAB">
        <w:rPr>
          <w:rFonts w:ascii="Book Antiqua" w:hAnsi="Book Antiqua"/>
          <w:b/>
          <w:sz w:val="24"/>
          <w:szCs w:val="24"/>
        </w:rPr>
        <w:t>:</w:t>
      </w:r>
    </w:p>
    <w:p w:rsidR="00FA5CAB" w:rsidRPr="00FA5CAB" w:rsidRDefault="00FA5CAB" w:rsidP="00FA5CAB">
      <w:pPr>
        <w:pStyle w:val="ListParagraph"/>
        <w:numPr>
          <w:ilvl w:val="0"/>
          <w:numId w:val="2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Explain the concept of “corporate entity” and specify three circumstances under which corporate veil can be lifted.</w:t>
      </w:r>
    </w:p>
    <w:p w:rsidR="00FA5CAB" w:rsidRPr="00FA5CAB" w:rsidRDefault="00FA5CAB" w:rsidP="00FA5CAB">
      <w:pPr>
        <w:pStyle w:val="ListParagraph"/>
        <w:numPr>
          <w:ilvl w:val="0"/>
          <w:numId w:val="2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What is “illegal association”?</w:t>
      </w:r>
    </w:p>
    <w:p w:rsidR="00FA5CAB" w:rsidRDefault="00FA5CAB" w:rsidP="00FA5CAB">
      <w:pPr>
        <w:rPr>
          <w:rFonts w:ascii="Book Antiqua" w:hAnsi="Book Antiqua"/>
          <w:b/>
          <w:sz w:val="24"/>
          <w:szCs w:val="24"/>
        </w:rPr>
      </w:pPr>
    </w:p>
    <w:p w:rsidR="00FA5CAB" w:rsidRDefault="00FA5CAB" w:rsidP="00FA5CAB">
      <w:p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  </w:t>
      </w:r>
      <w:r w:rsidR="00851147">
        <w:rPr>
          <w:rFonts w:ascii="Book Antiqua" w:hAnsi="Book Antiqua"/>
          <w:b/>
          <w:sz w:val="24"/>
          <w:szCs w:val="24"/>
        </w:rPr>
        <w:t xml:space="preserve">3. PROMOTERS &amp; FORMATION OF COMPANIES: </w:t>
      </w:r>
    </w:p>
    <w:p w:rsidR="00851147" w:rsidRPr="00851147" w:rsidRDefault="00851147" w:rsidP="00851147">
      <w:pPr>
        <w:pStyle w:val="ListParagraph"/>
        <w:numPr>
          <w:ilvl w:val="0"/>
          <w:numId w:val="4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Comment  on the following:</w:t>
      </w:r>
    </w:p>
    <w:p w:rsidR="00851147" w:rsidRDefault="00851147" w:rsidP="00851147">
      <w:pPr>
        <w:pStyle w:val="ListParagraph"/>
        <w:ind w:left="144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 certificate of incorporation is the conclusive evidence that all the requirements of the companies act, 1956 have been compiled with.</w:t>
      </w:r>
    </w:p>
    <w:p w:rsidR="007641E3" w:rsidRPr="007641E3" w:rsidRDefault="007641E3" w:rsidP="00851147">
      <w:pPr>
        <w:pStyle w:val="ListParagraph"/>
        <w:ind w:left="1440"/>
        <w:rPr>
          <w:rFonts w:ascii="Book Antiqua" w:hAnsi="Book Antiqua"/>
          <w:sz w:val="18"/>
          <w:szCs w:val="24"/>
        </w:rPr>
      </w:pPr>
    </w:p>
    <w:p w:rsidR="00851147" w:rsidRDefault="00851147" w:rsidP="00851147">
      <w:p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4. MOA &amp; AOA:</w:t>
      </w:r>
    </w:p>
    <w:p w:rsidR="00851147" w:rsidRPr="00851147" w:rsidRDefault="00851147" w:rsidP="00851147">
      <w:pPr>
        <w:pStyle w:val="ListParagraph"/>
        <w:numPr>
          <w:ilvl w:val="0"/>
          <w:numId w:val="5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“A company does not have unlimited powers to alter its articles of association”.</w:t>
      </w:r>
    </w:p>
    <w:p w:rsidR="00851147" w:rsidRPr="00346C95" w:rsidRDefault="00346C95" w:rsidP="00851147">
      <w:pPr>
        <w:pStyle w:val="ListParagraph"/>
        <w:numPr>
          <w:ilvl w:val="0"/>
          <w:numId w:val="5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Discuss the provisions relating to change of name of a company.</w:t>
      </w:r>
    </w:p>
    <w:p w:rsidR="007641E3" w:rsidRPr="007641E3" w:rsidRDefault="00346C95" w:rsidP="007641E3">
      <w:pPr>
        <w:pStyle w:val="ListParagraph"/>
        <w:numPr>
          <w:ilvl w:val="0"/>
          <w:numId w:val="5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Write short notes on doctrine of ultra vires.</w:t>
      </w:r>
    </w:p>
    <w:p w:rsidR="007641E3" w:rsidRPr="007641E3" w:rsidRDefault="007641E3" w:rsidP="007641E3">
      <w:pPr>
        <w:rPr>
          <w:rFonts w:ascii="Book Antiqua" w:hAnsi="Book Antiqua"/>
          <w:b/>
          <w:sz w:val="18"/>
          <w:szCs w:val="24"/>
        </w:rPr>
      </w:pPr>
    </w:p>
    <w:p w:rsidR="00346C95" w:rsidRPr="00346C95" w:rsidRDefault="00346C95" w:rsidP="00346C95">
      <w:pPr>
        <w:rPr>
          <w:rFonts w:ascii="Book Antiqua" w:hAnsi="Book Antiqua"/>
          <w:b/>
          <w:sz w:val="24"/>
          <w:szCs w:val="24"/>
        </w:rPr>
      </w:pPr>
      <w:r w:rsidRPr="00346C95">
        <w:rPr>
          <w:rFonts w:ascii="Book Antiqua" w:hAnsi="Book Antiqua"/>
          <w:b/>
          <w:sz w:val="24"/>
          <w:szCs w:val="24"/>
        </w:rPr>
        <w:t>5. CONTRACTS AND CONVERSIONS:</w:t>
      </w:r>
    </w:p>
    <w:p w:rsidR="00346C95" w:rsidRPr="007641E3" w:rsidRDefault="00346C95" w:rsidP="00346C95">
      <w:pPr>
        <w:pStyle w:val="ListParagraph"/>
        <w:numPr>
          <w:ilvl w:val="0"/>
          <w:numId w:val="7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“A company cannot ratify its pre-incorporation contracts” comment.</w:t>
      </w:r>
    </w:p>
    <w:p w:rsidR="007641E3" w:rsidRPr="007641E3" w:rsidRDefault="007641E3" w:rsidP="007641E3">
      <w:pPr>
        <w:rPr>
          <w:rFonts w:ascii="Book Antiqua" w:hAnsi="Book Antiqua"/>
          <w:b/>
          <w:sz w:val="20"/>
          <w:szCs w:val="24"/>
        </w:rPr>
      </w:pPr>
    </w:p>
    <w:p w:rsidR="00346C95" w:rsidRDefault="00366CB6" w:rsidP="00346C95">
      <w:p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6. CONCOPT OF CAPITAL AND FINANCING OF COMPANIES:</w:t>
      </w:r>
    </w:p>
    <w:p w:rsidR="00366CB6" w:rsidRPr="00366CB6" w:rsidRDefault="00366CB6" w:rsidP="00366CB6">
      <w:pPr>
        <w:pStyle w:val="ListParagraph"/>
        <w:numPr>
          <w:ilvl w:val="0"/>
          <w:numId w:val="8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Distinguish between ‘preference shares’ and ‘equity shares’.</w:t>
      </w:r>
    </w:p>
    <w:p w:rsidR="00366CB6" w:rsidRPr="00366CB6" w:rsidRDefault="00366CB6" w:rsidP="00366CB6">
      <w:pPr>
        <w:pStyle w:val="ListParagraph"/>
        <w:numPr>
          <w:ilvl w:val="0"/>
          <w:numId w:val="8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Sweat equity.</w:t>
      </w:r>
    </w:p>
    <w:p w:rsidR="00366CB6" w:rsidRPr="007641E3" w:rsidRDefault="00366CB6" w:rsidP="00366CB6">
      <w:pPr>
        <w:pStyle w:val="ListParagraph"/>
        <w:numPr>
          <w:ilvl w:val="0"/>
          <w:numId w:val="8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Distinguish between ‘reserve capital and capital reserve’.</w:t>
      </w:r>
    </w:p>
    <w:p w:rsidR="007641E3" w:rsidRDefault="007641E3" w:rsidP="007641E3">
      <w:pPr>
        <w:rPr>
          <w:rFonts w:ascii="Book Antiqua" w:hAnsi="Book Antiqua"/>
          <w:b/>
          <w:sz w:val="24"/>
          <w:szCs w:val="24"/>
        </w:rPr>
      </w:pPr>
    </w:p>
    <w:p w:rsidR="007641E3" w:rsidRDefault="007641E3" w:rsidP="007641E3">
      <w:pPr>
        <w:rPr>
          <w:rFonts w:ascii="Book Antiqua" w:hAnsi="Book Antiqua"/>
          <w:b/>
          <w:sz w:val="24"/>
          <w:szCs w:val="24"/>
        </w:rPr>
      </w:pPr>
    </w:p>
    <w:p w:rsidR="007641E3" w:rsidRPr="007641E3" w:rsidRDefault="007641E3" w:rsidP="007641E3">
      <w:pPr>
        <w:rPr>
          <w:rFonts w:ascii="Book Antiqua" w:hAnsi="Book Antiqua"/>
          <w:b/>
          <w:sz w:val="24"/>
          <w:szCs w:val="24"/>
        </w:rPr>
      </w:pPr>
    </w:p>
    <w:p w:rsidR="00366CB6" w:rsidRDefault="00366CB6" w:rsidP="00366CB6">
      <w:p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7. ALTERATION OF SHARE CAPITAL:</w:t>
      </w:r>
    </w:p>
    <w:p w:rsidR="00366CB6" w:rsidRPr="00366CB6" w:rsidRDefault="00366CB6" w:rsidP="00366CB6">
      <w:pPr>
        <w:pStyle w:val="ListParagraph"/>
        <w:numPr>
          <w:ilvl w:val="0"/>
          <w:numId w:val="9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Explain the provisions relating to ‘buy-back of shares’</w:t>
      </w:r>
    </w:p>
    <w:p w:rsidR="00366CB6" w:rsidRPr="007641E3" w:rsidRDefault="00366CB6" w:rsidP="00366CB6">
      <w:pPr>
        <w:pStyle w:val="ListParagraph"/>
        <w:numPr>
          <w:ilvl w:val="0"/>
          <w:numId w:val="9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What are the modes of reduction of share capital?. specify the cases of diminution of share capital which are not regarded as reduction of share capital.</w:t>
      </w:r>
    </w:p>
    <w:p w:rsidR="007641E3" w:rsidRPr="007641E3" w:rsidRDefault="007641E3" w:rsidP="007641E3">
      <w:pPr>
        <w:rPr>
          <w:rFonts w:ascii="Book Antiqua" w:hAnsi="Book Antiqua"/>
          <w:b/>
          <w:sz w:val="16"/>
          <w:szCs w:val="24"/>
        </w:rPr>
      </w:pPr>
    </w:p>
    <w:p w:rsidR="00366CB6" w:rsidRDefault="002C73A8" w:rsidP="00366CB6">
      <w:p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8. PROSPECTUS</w:t>
      </w:r>
      <w:r w:rsidR="00366CB6">
        <w:rPr>
          <w:rFonts w:ascii="Book Antiqua" w:hAnsi="Book Antiqua"/>
          <w:b/>
          <w:sz w:val="24"/>
          <w:szCs w:val="24"/>
        </w:rPr>
        <w:t>:</w:t>
      </w:r>
    </w:p>
    <w:p w:rsidR="00366CB6" w:rsidRPr="00366CB6" w:rsidRDefault="00366CB6" w:rsidP="00366CB6">
      <w:pPr>
        <w:pStyle w:val="ListParagraph"/>
        <w:numPr>
          <w:ilvl w:val="0"/>
          <w:numId w:val="10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In certain cases prospectus need not be issued. Comment.</w:t>
      </w:r>
    </w:p>
    <w:p w:rsidR="00366CB6" w:rsidRPr="007641E3" w:rsidRDefault="00366CB6" w:rsidP="00366CB6">
      <w:pPr>
        <w:pStyle w:val="ListParagraph"/>
        <w:numPr>
          <w:ilvl w:val="0"/>
          <w:numId w:val="10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Write short notes on Red- herring prospectus.</w:t>
      </w:r>
    </w:p>
    <w:p w:rsidR="007641E3" w:rsidRPr="007641E3" w:rsidRDefault="007641E3" w:rsidP="007641E3">
      <w:pPr>
        <w:rPr>
          <w:rFonts w:ascii="Book Antiqua" w:hAnsi="Book Antiqua"/>
          <w:b/>
          <w:sz w:val="20"/>
          <w:szCs w:val="24"/>
        </w:rPr>
      </w:pPr>
    </w:p>
    <w:p w:rsidR="00366CB6" w:rsidRDefault="002C73A8" w:rsidP="00366CB6">
      <w:p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9. DEBT</w:t>
      </w:r>
      <w:r w:rsidR="00366CB6">
        <w:rPr>
          <w:rFonts w:ascii="Book Antiqua" w:hAnsi="Book Antiqua"/>
          <w:b/>
          <w:sz w:val="24"/>
          <w:szCs w:val="24"/>
        </w:rPr>
        <w:t xml:space="preserve"> CAPITAL: </w:t>
      </w:r>
    </w:p>
    <w:p w:rsidR="00366CB6" w:rsidRPr="00366CB6" w:rsidRDefault="00366CB6" w:rsidP="00366CB6">
      <w:pPr>
        <w:pStyle w:val="ListParagraph"/>
        <w:numPr>
          <w:ilvl w:val="0"/>
          <w:numId w:val="11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Distinguish between ‘shares and debentures’.</w:t>
      </w:r>
    </w:p>
    <w:p w:rsidR="00366CB6" w:rsidRPr="007641E3" w:rsidRDefault="00366CB6" w:rsidP="00366CB6">
      <w:pPr>
        <w:pStyle w:val="ListParagraph"/>
        <w:numPr>
          <w:ilvl w:val="0"/>
          <w:numId w:val="11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Distinguish between ‘debenture</w:t>
      </w:r>
      <w:r w:rsidR="002C73A8">
        <w:rPr>
          <w:rFonts w:ascii="Book Antiqua" w:hAnsi="Book Antiqua"/>
          <w:sz w:val="24"/>
          <w:szCs w:val="24"/>
        </w:rPr>
        <w:t xml:space="preserve"> and loan’.</w:t>
      </w:r>
    </w:p>
    <w:p w:rsidR="007641E3" w:rsidRPr="007641E3" w:rsidRDefault="007641E3" w:rsidP="007641E3">
      <w:pPr>
        <w:rPr>
          <w:rFonts w:ascii="Book Antiqua" w:hAnsi="Book Antiqua"/>
          <w:b/>
          <w:sz w:val="18"/>
          <w:szCs w:val="24"/>
        </w:rPr>
      </w:pPr>
    </w:p>
    <w:p w:rsidR="002C73A8" w:rsidRDefault="002C73A8" w:rsidP="002C73A8">
      <w:p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10. CREATION AND REGISTRATION OF CHARGES:</w:t>
      </w:r>
    </w:p>
    <w:p w:rsidR="002C73A8" w:rsidRPr="002C73A8" w:rsidRDefault="002C73A8" w:rsidP="002C73A8">
      <w:pPr>
        <w:pStyle w:val="ListParagraph"/>
        <w:numPr>
          <w:ilvl w:val="0"/>
          <w:numId w:val="12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What are the charges that would be void against the liquidator and creditors unless registered?</w:t>
      </w:r>
    </w:p>
    <w:p w:rsidR="002C73A8" w:rsidRPr="007641E3" w:rsidRDefault="002C73A8" w:rsidP="002C73A8">
      <w:pPr>
        <w:pStyle w:val="ListParagraph"/>
        <w:numPr>
          <w:ilvl w:val="0"/>
          <w:numId w:val="12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What is the effect of crystallization of a floating charge?</w:t>
      </w:r>
    </w:p>
    <w:p w:rsidR="007641E3" w:rsidRPr="007641E3" w:rsidRDefault="007641E3" w:rsidP="007641E3">
      <w:pPr>
        <w:rPr>
          <w:rFonts w:ascii="Book Antiqua" w:hAnsi="Book Antiqua"/>
          <w:b/>
          <w:sz w:val="18"/>
          <w:szCs w:val="24"/>
        </w:rPr>
      </w:pPr>
    </w:p>
    <w:p w:rsidR="002C73A8" w:rsidRDefault="002C73A8" w:rsidP="002C73A8">
      <w:p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12. MEMBERSHIP IN A COMPANY:</w:t>
      </w:r>
    </w:p>
    <w:p w:rsidR="002C73A8" w:rsidRPr="002C73A8" w:rsidRDefault="002C73A8" w:rsidP="002C73A8">
      <w:pPr>
        <w:pStyle w:val="ListParagraph"/>
        <w:numPr>
          <w:ilvl w:val="0"/>
          <w:numId w:val="13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What are the various modes of becoming a member of a company?</w:t>
      </w:r>
    </w:p>
    <w:p w:rsidR="002C73A8" w:rsidRPr="002C73A8" w:rsidRDefault="002C73A8" w:rsidP="002C73A8">
      <w:pPr>
        <w:pStyle w:val="ListParagraph"/>
        <w:numPr>
          <w:ilvl w:val="0"/>
          <w:numId w:val="13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Whether a member of a company can be expelled? Discuss with reference to a case law.</w:t>
      </w:r>
    </w:p>
    <w:p w:rsidR="002C73A8" w:rsidRPr="007641E3" w:rsidRDefault="002C73A8" w:rsidP="002C73A8">
      <w:pPr>
        <w:pStyle w:val="ListParagraph"/>
        <w:numPr>
          <w:ilvl w:val="0"/>
          <w:numId w:val="13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The liability of the members of a limited company can never be unlimited.</w:t>
      </w:r>
    </w:p>
    <w:p w:rsidR="007641E3" w:rsidRPr="007641E3" w:rsidRDefault="007641E3" w:rsidP="007641E3">
      <w:pPr>
        <w:rPr>
          <w:rFonts w:ascii="Book Antiqua" w:hAnsi="Book Antiqua"/>
          <w:b/>
          <w:sz w:val="20"/>
          <w:szCs w:val="24"/>
        </w:rPr>
      </w:pPr>
    </w:p>
    <w:p w:rsidR="002C73A8" w:rsidRDefault="002C73A8" w:rsidP="002C73A8">
      <w:p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13. TRANSFER AND TRANSMISSION OF SECURITIES:</w:t>
      </w:r>
    </w:p>
    <w:p w:rsidR="002C73A8" w:rsidRPr="002C73A8" w:rsidRDefault="002C73A8" w:rsidP="002C73A8">
      <w:pPr>
        <w:pStyle w:val="ListParagraph"/>
        <w:numPr>
          <w:ilvl w:val="0"/>
          <w:numId w:val="14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Distinguish between transfer and transmission of shares.</w:t>
      </w:r>
    </w:p>
    <w:p w:rsidR="002C73A8" w:rsidRPr="007641E3" w:rsidRDefault="002C73A8" w:rsidP="002C73A8">
      <w:pPr>
        <w:pStyle w:val="ListParagraph"/>
        <w:numPr>
          <w:ilvl w:val="0"/>
          <w:numId w:val="14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Write a short notes on ‘pledge of shares held in demat mode’.</w:t>
      </w:r>
    </w:p>
    <w:p w:rsidR="007641E3" w:rsidRDefault="007641E3" w:rsidP="007641E3">
      <w:pPr>
        <w:rPr>
          <w:rFonts w:ascii="Book Antiqua" w:hAnsi="Book Antiqua"/>
          <w:b/>
          <w:sz w:val="24"/>
          <w:szCs w:val="24"/>
        </w:rPr>
      </w:pPr>
    </w:p>
    <w:p w:rsidR="007641E3" w:rsidRPr="007641E3" w:rsidRDefault="007641E3" w:rsidP="007641E3">
      <w:pPr>
        <w:rPr>
          <w:rFonts w:ascii="Book Antiqua" w:hAnsi="Book Antiqua"/>
          <w:b/>
          <w:sz w:val="24"/>
          <w:szCs w:val="24"/>
        </w:rPr>
      </w:pPr>
    </w:p>
    <w:p w:rsidR="002C73A8" w:rsidRDefault="002C73A8" w:rsidP="002C73A8">
      <w:p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14.</w:t>
      </w:r>
      <w:r w:rsidR="00154D58">
        <w:rPr>
          <w:rFonts w:ascii="Book Antiqua" w:hAnsi="Book Antiqua"/>
          <w:b/>
          <w:sz w:val="24"/>
          <w:szCs w:val="24"/>
        </w:rPr>
        <w:t xml:space="preserve"> INSTITUTION OF DIRECTORS:</w:t>
      </w:r>
    </w:p>
    <w:p w:rsidR="00154D58" w:rsidRPr="00154D58" w:rsidRDefault="00154D58" w:rsidP="00154D58">
      <w:pPr>
        <w:pStyle w:val="ListParagraph"/>
        <w:numPr>
          <w:ilvl w:val="0"/>
          <w:numId w:val="15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State the disqualification of a director</w:t>
      </w:r>
    </w:p>
    <w:p w:rsidR="00154D58" w:rsidRPr="00154D58" w:rsidRDefault="00154D58" w:rsidP="00154D58">
      <w:pPr>
        <w:pStyle w:val="ListParagraph"/>
        <w:numPr>
          <w:ilvl w:val="0"/>
          <w:numId w:val="15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Write note on alternate directors.</w:t>
      </w:r>
    </w:p>
    <w:p w:rsidR="00154D58" w:rsidRDefault="00154D58" w:rsidP="00154D58">
      <w:p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18. MEETING</w:t>
      </w:r>
    </w:p>
    <w:p w:rsidR="00154D58" w:rsidRPr="00154D58" w:rsidRDefault="00154D58" w:rsidP="00154D58">
      <w:pPr>
        <w:pStyle w:val="ListParagraph"/>
        <w:numPr>
          <w:ilvl w:val="0"/>
          <w:numId w:val="16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Explain the procedure for passing the resolution by circulation under section 289 of the companies act, 1956.</w:t>
      </w:r>
    </w:p>
    <w:p w:rsidR="00851147" w:rsidRPr="00851147" w:rsidRDefault="00851147" w:rsidP="00851147">
      <w:pPr>
        <w:pStyle w:val="ListParagraph"/>
        <w:ind w:left="1440"/>
        <w:rPr>
          <w:rFonts w:ascii="Book Antiqua" w:hAnsi="Book Antiqua"/>
          <w:b/>
          <w:sz w:val="24"/>
          <w:szCs w:val="24"/>
        </w:rPr>
      </w:pPr>
    </w:p>
    <w:p w:rsidR="00851147" w:rsidRDefault="00154D58" w:rsidP="00FA5CAB">
      <w:p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19. INVESTMENTS AND LOANS:</w:t>
      </w:r>
    </w:p>
    <w:p w:rsidR="007641E3" w:rsidRPr="007641E3" w:rsidRDefault="00154D58" w:rsidP="00154D58">
      <w:pPr>
        <w:pStyle w:val="ListParagraph"/>
        <w:numPr>
          <w:ilvl w:val="0"/>
          <w:numId w:val="17"/>
        </w:numPr>
        <w:rPr>
          <w:rFonts w:ascii="Book Antiqua" w:hAnsi="Book Antiqua"/>
          <w:b/>
          <w:sz w:val="24"/>
          <w:szCs w:val="24"/>
        </w:rPr>
      </w:pPr>
      <w:r w:rsidRPr="007641E3">
        <w:rPr>
          <w:rFonts w:ascii="Book Antiqua" w:hAnsi="Book Antiqua"/>
          <w:sz w:val="24"/>
          <w:szCs w:val="24"/>
        </w:rPr>
        <w:t>What are the circumstances under which approval of members is not required in respect of inter-corporate loans and investments?</w:t>
      </w:r>
    </w:p>
    <w:p w:rsidR="007641E3" w:rsidRPr="007641E3" w:rsidRDefault="007641E3" w:rsidP="007641E3">
      <w:pPr>
        <w:rPr>
          <w:rFonts w:ascii="Book Antiqua" w:hAnsi="Book Antiqua"/>
          <w:b/>
          <w:sz w:val="24"/>
          <w:szCs w:val="24"/>
        </w:rPr>
      </w:pPr>
      <w:r w:rsidRPr="007641E3">
        <w:rPr>
          <w:rFonts w:ascii="Book Antiqua" w:hAnsi="Book Antiqua"/>
          <w:b/>
          <w:sz w:val="24"/>
          <w:szCs w:val="24"/>
        </w:rPr>
        <w:t xml:space="preserve"> </w:t>
      </w:r>
    </w:p>
    <w:p w:rsidR="00154D58" w:rsidRDefault="00154D58" w:rsidP="00154D58">
      <w:p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20. DEPOSITS:</w:t>
      </w:r>
    </w:p>
    <w:p w:rsidR="00154D58" w:rsidRPr="00154D58" w:rsidRDefault="00154D58" w:rsidP="00154D58">
      <w:pPr>
        <w:pStyle w:val="ListParagraph"/>
        <w:numPr>
          <w:ilvl w:val="0"/>
          <w:numId w:val="18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Specify the conditions subject to which the following is treated as exempt deposits: </w:t>
      </w:r>
    </w:p>
    <w:p w:rsidR="00154D58" w:rsidRPr="00154D58" w:rsidRDefault="00154D58" w:rsidP="00154D58">
      <w:pPr>
        <w:pStyle w:val="ListParagraph"/>
        <w:ind w:left="21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i) </w:t>
      </w:r>
      <w:r w:rsidR="00540CB4">
        <w:rPr>
          <w:rFonts w:ascii="Book Antiqua" w:hAnsi="Book Antiqua"/>
          <w:sz w:val="24"/>
          <w:szCs w:val="24"/>
        </w:rPr>
        <w:t>Debentures</w:t>
      </w:r>
      <w:r>
        <w:rPr>
          <w:rFonts w:ascii="Book Antiqua" w:hAnsi="Book Antiqua"/>
          <w:sz w:val="24"/>
          <w:szCs w:val="24"/>
        </w:rPr>
        <w:t xml:space="preserve"> secured by mortgage of property.</w:t>
      </w:r>
    </w:p>
    <w:p w:rsidR="00154D58" w:rsidRPr="00A7586A" w:rsidRDefault="00154D58" w:rsidP="00154D58">
      <w:pPr>
        <w:pStyle w:val="ListParagraph"/>
        <w:numPr>
          <w:ilvl w:val="0"/>
          <w:numId w:val="4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‘</w:t>
      </w:r>
      <w:r>
        <w:rPr>
          <w:rFonts w:ascii="Book Antiqua" w:hAnsi="Book Antiqua"/>
          <w:sz w:val="24"/>
          <w:szCs w:val="24"/>
        </w:rPr>
        <w:t>A company can accept de</w:t>
      </w:r>
      <w:r w:rsidR="00A7586A">
        <w:rPr>
          <w:rFonts w:ascii="Book Antiqua" w:hAnsi="Book Antiqua"/>
          <w:sz w:val="24"/>
          <w:szCs w:val="24"/>
        </w:rPr>
        <w:t>posits without issuing advertise</w:t>
      </w:r>
      <w:r>
        <w:rPr>
          <w:rFonts w:ascii="Book Antiqua" w:hAnsi="Book Antiqua"/>
          <w:sz w:val="24"/>
          <w:szCs w:val="24"/>
        </w:rPr>
        <w:t>ment</w:t>
      </w:r>
      <w:r w:rsidR="00A7586A">
        <w:rPr>
          <w:rFonts w:ascii="Book Antiqua" w:hAnsi="Book Antiqua"/>
          <w:sz w:val="24"/>
          <w:szCs w:val="24"/>
        </w:rPr>
        <w:t>’.</w:t>
      </w:r>
    </w:p>
    <w:p w:rsidR="00A7586A" w:rsidRPr="007641E3" w:rsidRDefault="00A7586A" w:rsidP="00154D58">
      <w:pPr>
        <w:pStyle w:val="ListParagraph"/>
        <w:numPr>
          <w:ilvl w:val="0"/>
          <w:numId w:val="4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Define ‘small depositors’ and state how their interest is safeguarded.</w:t>
      </w:r>
    </w:p>
    <w:p w:rsidR="007641E3" w:rsidRPr="007641E3" w:rsidRDefault="007641E3" w:rsidP="007641E3">
      <w:pPr>
        <w:rPr>
          <w:rFonts w:ascii="Book Antiqua" w:hAnsi="Book Antiqua"/>
          <w:b/>
          <w:sz w:val="18"/>
          <w:szCs w:val="24"/>
        </w:rPr>
      </w:pPr>
    </w:p>
    <w:p w:rsidR="00A7586A" w:rsidRDefault="00A7586A" w:rsidP="00A7586A">
      <w:p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21.</w:t>
      </w:r>
      <w:r w:rsidR="00540CB4">
        <w:rPr>
          <w:rFonts w:ascii="Book Antiqua" w:hAnsi="Book Antiqua"/>
          <w:b/>
          <w:sz w:val="24"/>
          <w:szCs w:val="24"/>
        </w:rPr>
        <w:t xml:space="preserve"> </w:t>
      </w:r>
      <w:r>
        <w:rPr>
          <w:rFonts w:ascii="Book Antiqua" w:hAnsi="Book Antiqua"/>
          <w:b/>
          <w:sz w:val="24"/>
          <w:szCs w:val="24"/>
        </w:rPr>
        <w:t>ACCOUNTS AND AUDIT</w:t>
      </w:r>
      <w:r w:rsidR="00540CB4">
        <w:rPr>
          <w:rFonts w:ascii="Book Antiqua" w:hAnsi="Book Antiqua"/>
          <w:b/>
          <w:sz w:val="24"/>
          <w:szCs w:val="24"/>
        </w:rPr>
        <w:t>:</w:t>
      </w:r>
    </w:p>
    <w:p w:rsidR="00540CB4" w:rsidRPr="00540CB4" w:rsidRDefault="00540CB4" w:rsidP="00540CB4">
      <w:pPr>
        <w:pStyle w:val="ListParagraph"/>
        <w:numPr>
          <w:ilvl w:val="0"/>
          <w:numId w:val="20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Explain the law relating to authentication of annual accounts.</w:t>
      </w:r>
    </w:p>
    <w:p w:rsidR="00540CB4" w:rsidRPr="007641E3" w:rsidRDefault="00540CB4" w:rsidP="00540CB4">
      <w:pPr>
        <w:pStyle w:val="ListParagraph"/>
        <w:numPr>
          <w:ilvl w:val="0"/>
          <w:numId w:val="20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List out ten statutory books and registers to be maintained under the companies act, 1956.</w:t>
      </w:r>
    </w:p>
    <w:p w:rsidR="007641E3" w:rsidRDefault="007641E3" w:rsidP="007641E3">
      <w:pPr>
        <w:rPr>
          <w:rFonts w:ascii="Book Antiqua" w:hAnsi="Book Antiqua"/>
          <w:b/>
          <w:sz w:val="24"/>
          <w:szCs w:val="24"/>
        </w:rPr>
      </w:pPr>
    </w:p>
    <w:p w:rsidR="007641E3" w:rsidRDefault="007641E3" w:rsidP="007641E3">
      <w:pPr>
        <w:rPr>
          <w:rFonts w:ascii="Book Antiqua" w:hAnsi="Book Antiqua"/>
          <w:b/>
          <w:sz w:val="24"/>
          <w:szCs w:val="24"/>
        </w:rPr>
      </w:pPr>
    </w:p>
    <w:p w:rsidR="007641E3" w:rsidRDefault="007641E3" w:rsidP="007641E3">
      <w:pPr>
        <w:rPr>
          <w:rFonts w:ascii="Book Antiqua" w:hAnsi="Book Antiqua"/>
          <w:b/>
          <w:sz w:val="24"/>
          <w:szCs w:val="24"/>
        </w:rPr>
      </w:pPr>
    </w:p>
    <w:p w:rsidR="007641E3" w:rsidRDefault="007641E3" w:rsidP="007641E3">
      <w:pPr>
        <w:rPr>
          <w:rFonts w:ascii="Book Antiqua" w:hAnsi="Book Antiqua"/>
          <w:b/>
          <w:sz w:val="24"/>
          <w:szCs w:val="24"/>
        </w:rPr>
      </w:pPr>
    </w:p>
    <w:p w:rsidR="007641E3" w:rsidRPr="007641E3" w:rsidRDefault="007641E3" w:rsidP="007641E3">
      <w:pPr>
        <w:rPr>
          <w:rFonts w:ascii="Book Antiqua" w:hAnsi="Book Antiqua"/>
          <w:b/>
          <w:sz w:val="24"/>
          <w:szCs w:val="24"/>
        </w:rPr>
      </w:pPr>
    </w:p>
    <w:p w:rsidR="00540CB4" w:rsidRDefault="00540CB4" w:rsidP="00540CB4">
      <w:p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22. DIVISIBLE </w:t>
      </w:r>
      <w:r w:rsidR="007D68DF">
        <w:rPr>
          <w:rFonts w:ascii="Book Antiqua" w:hAnsi="Book Antiqua"/>
          <w:b/>
          <w:sz w:val="24"/>
          <w:szCs w:val="24"/>
        </w:rPr>
        <w:t>PROFITS AND DIVIDENDS:</w:t>
      </w:r>
    </w:p>
    <w:p w:rsidR="007D68DF" w:rsidRPr="007D68DF" w:rsidRDefault="007D68DF" w:rsidP="007D68DF">
      <w:pPr>
        <w:pStyle w:val="ListParagraph"/>
        <w:numPr>
          <w:ilvl w:val="0"/>
          <w:numId w:val="22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Explain the provisions of the companies act, 1956 relating to unpaid and unclaimed dividend and its payment.</w:t>
      </w:r>
    </w:p>
    <w:p w:rsidR="007D68DF" w:rsidRPr="007D68DF" w:rsidRDefault="007D68DF" w:rsidP="007D68DF">
      <w:pPr>
        <w:pStyle w:val="ListParagraph"/>
        <w:numPr>
          <w:ilvl w:val="0"/>
          <w:numId w:val="22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‘interest can be paid out of capital.’ Elucidate.</w:t>
      </w:r>
    </w:p>
    <w:p w:rsidR="007D68DF" w:rsidRPr="007D68DF" w:rsidRDefault="007D68DF" w:rsidP="007D68DF">
      <w:pPr>
        <w:pStyle w:val="ListParagraph"/>
        <w:numPr>
          <w:ilvl w:val="0"/>
          <w:numId w:val="22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Write short notes on interim dividend.</w:t>
      </w:r>
    </w:p>
    <w:p w:rsidR="007D68DF" w:rsidRPr="007641E3" w:rsidRDefault="007D68DF" w:rsidP="007D68DF">
      <w:pPr>
        <w:pStyle w:val="ListParagraph"/>
        <w:numPr>
          <w:ilvl w:val="0"/>
          <w:numId w:val="22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Write notes on the investor education and protection fund.</w:t>
      </w:r>
    </w:p>
    <w:p w:rsidR="007641E3" w:rsidRPr="007641E3" w:rsidRDefault="007641E3" w:rsidP="007641E3">
      <w:pPr>
        <w:rPr>
          <w:rFonts w:ascii="Book Antiqua" w:hAnsi="Book Antiqua"/>
          <w:b/>
          <w:sz w:val="16"/>
          <w:szCs w:val="24"/>
        </w:rPr>
      </w:pPr>
    </w:p>
    <w:p w:rsidR="007D68DF" w:rsidRDefault="007D68DF" w:rsidP="007D68DF">
      <w:p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27.  SHAREHOLDER’S DEMOCRACY, MAJORITY POWERS</w:t>
      </w:r>
      <w:r w:rsidR="007641E3">
        <w:rPr>
          <w:rFonts w:ascii="Book Antiqua" w:hAnsi="Book Antiqua"/>
          <w:b/>
          <w:sz w:val="24"/>
          <w:szCs w:val="24"/>
        </w:rPr>
        <w:t>….</w:t>
      </w:r>
    </w:p>
    <w:p w:rsidR="007D68DF" w:rsidRPr="007641E3" w:rsidRDefault="007D68DF" w:rsidP="007D68DF">
      <w:pPr>
        <w:pStyle w:val="ListParagraph"/>
        <w:numPr>
          <w:ilvl w:val="0"/>
          <w:numId w:val="23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Explain the protection accorded to the minority shareholders under the company law.</w:t>
      </w:r>
    </w:p>
    <w:p w:rsidR="007641E3" w:rsidRPr="007641E3" w:rsidRDefault="007641E3" w:rsidP="007641E3">
      <w:pPr>
        <w:rPr>
          <w:rFonts w:ascii="Book Antiqua" w:hAnsi="Book Antiqua"/>
          <w:b/>
          <w:sz w:val="18"/>
          <w:szCs w:val="24"/>
        </w:rPr>
      </w:pPr>
    </w:p>
    <w:p w:rsidR="007D68DF" w:rsidRDefault="007D68DF" w:rsidP="007D68DF">
      <w:p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29. LAW RELATING TO CO-OPERATIVES, SOCIETIES AND TRUST</w:t>
      </w:r>
    </w:p>
    <w:p w:rsidR="007D68DF" w:rsidRPr="007D68DF" w:rsidRDefault="007D68DF" w:rsidP="007D68DF">
      <w:pPr>
        <w:pStyle w:val="ListParagraph"/>
        <w:numPr>
          <w:ilvl w:val="0"/>
          <w:numId w:val="24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Under what circumstance may a multi-state co-operative society be wound up?</w:t>
      </w:r>
    </w:p>
    <w:p w:rsidR="007D68DF" w:rsidRPr="007D68DF" w:rsidRDefault="007D68DF" w:rsidP="007D68DF">
      <w:pPr>
        <w:pStyle w:val="ListParagraph"/>
        <w:numPr>
          <w:ilvl w:val="0"/>
          <w:numId w:val="24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Define ‘multi-sate co-operative society’ and briefly state its objectives.</w:t>
      </w:r>
    </w:p>
    <w:p w:rsidR="007D68DF" w:rsidRPr="007D68DF" w:rsidRDefault="007D68DF" w:rsidP="007D68DF">
      <w:pPr>
        <w:pStyle w:val="ListParagraph"/>
        <w:numPr>
          <w:ilvl w:val="0"/>
          <w:numId w:val="24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Explain the provisions relating to registration of societies under the societies registration act, 1860?</w:t>
      </w:r>
    </w:p>
    <w:p w:rsidR="007D68DF" w:rsidRPr="007641E3" w:rsidRDefault="007641E3" w:rsidP="007D68DF">
      <w:pPr>
        <w:pStyle w:val="ListParagraph"/>
        <w:numPr>
          <w:ilvl w:val="0"/>
          <w:numId w:val="24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Questions related to ‘right, duties and power of a trustee”</w:t>
      </w:r>
    </w:p>
    <w:p w:rsidR="007641E3" w:rsidRPr="007641E3" w:rsidRDefault="007641E3" w:rsidP="007D68DF">
      <w:pPr>
        <w:pStyle w:val="ListParagraph"/>
        <w:numPr>
          <w:ilvl w:val="0"/>
          <w:numId w:val="24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Briefly discuss the doctrine of cypress.</w:t>
      </w:r>
    </w:p>
    <w:p w:rsidR="007641E3" w:rsidRPr="007641E3" w:rsidRDefault="007641E3" w:rsidP="007641E3">
      <w:pPr>
        <w:rPr>
          <w:rFonts w:ascii="Book Antiqua" w:hAnsi="Book Antiqua"/>
          <w:b/>
          <w:sz w:val="20"/>
          <w:szCs w:val="24"/>
        </w:rPr>
      </w:pPr>
    </w:p>
    <w:p w:rsidR="007641E3" w:rsidRDefault="007641E3" w:rsidP="007641E3">
      <w:p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31. LIMITED LIABILITY PARTNERSHIP:</w:t>
      </w:r>
    </w:p>
    <w:p w:rsidR="00540CB4" w:rsidRPr="007641E3" w:rsidRDefault="007641E3" w:rsidP="007641E3">
      <w:pPr>
        <w:pStyle w:val="ListParagraph"/>
        <w:numPr>
          <w:ilvl w:val="0"/>
          <w:numId w:val="25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State the salient features of a ‘limited liability partnership’</w:t>
      </w:r>
    </w:p>
    <w:p w:rsidR="007641E3" w:rsidRPr="007641E3" w:rsidRDefault="007641E3" w:rsidP="007641E3">
      <w:pPr>
        <w:rPr>
          <w:rFonts w:ascii="Book Antiqua" w:hAnsi="Book Antiqua"/>
          <w:b/>
          <w:sz w:val="24"/>
          <w:szCs w:val="24"/>
        </w:rPr>
      </w:pPr>
    </w:p>
    <w:p w:rsidR="00540CB4" w:rsidRDefault="00540CB4" w:rsidP="00A7586A">
      <w:pPr>
        <w:rPr>
          <w:rFonts w:ascii="Book Antiqua" w:hAnsi="Book Antiqua"/>
          <w:b/>
          <w:sz w:val="24"/>
          <w:szCs w:val="24"/>
        </w:rPr>
      </w:pPr>
    </w:p>
    <w:p w:rsidR="00540CB4" w:rsidRPr="00A7586A" w:rsidRDefault="00540CB4" w:rsidP="00A7586A">
      <w:pPr>
        <w:rPr>
          <w:rFonts w:ascii="Book Antiqua" w:hAnsi="Book Antiqua"/>
          <w:b/>
          <w:sz w:val="24"/>
          <w:szCs w:val="24"/>
        </w:rPr>
      </w:pPr>
    </w:p>
    <w:p w:rsidR="00154D58" w:rsidRPr="00FA5CAB" w:rsidRDefault="00154D58" w:rsidP="00FA5CAB">
      <w:pPr>
        <w:rPr>
          <w:rFonts w:ascii="Book Antiqua" w:hAnsi="Book Antiqua"/>
          <w:b/>
          <w:sz w:val="24"/>
          <w:szCs w:val="24"/>
        </w:rPr>
      </w:pPr>
    </w:p>
    <w:sectPr w:rsidR="00154D58" w:rsidRPr="00FA5CAB" w:rsidSect="00122A6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5AAA" w:rsidRDefault="00125AAA" w:rsidP="00FA5CAB">
      <w:pPr>
        <w:spacing w:after="0" w:line="240" w:lineRule="auto"/>
      </w:pPr>
      <w:r>
        <w:separator/>
      </w:r>
    </w:p>
  </w:endnote>
  <w:endnote w:type="continuationSeparator" w:id="1">
    <w:p w:rsidR="00125AAA" w:rsidRDefault="00125AAA" w:rsidP="00FA5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5AAA" w:rsidRDefault="00125AAA" w:rsidP="00FA5CAB">
      <w:pPr>
        <w:spacing w:after="0" w:line="240" w:lineRule="auto"/>
      </w:pPr>
      <w:r>
        <w:separator/>
      </w:r>
    </w:p>
  </w:footnote>
  <w:footnote w:type="continuationSeparator" w:id="1">
    <w:p w:rsidR="00125AAA" w:rsidRDefault="00125AAA" w:rsidP="00FA5C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CAB" w:rsidRPr="00FA5CAB" w:rsidRDefault="00FA5CAB" w:rsidP="00FA5CAB">
    <w:pPr>
      <w:pStyle w:val="Header"/>
      <w:jc w:val="center"/>
      <w:rPr>
        <w:rFonts w:ascii="Book Antiqua" w:hAnsi="Book Antiqua"/>
        <w:b/>
        <w:sz w:val="32"/>
        <w:szCs w:val="32"/>
      </w:rPr>
    </w:pPr>
    <w:r w:rsidRPr="00FA5CAB">
      <w:rPr>
        <w:rFonts w:ascii="Book Antiqua" w:hAnsi="Book Antiqua"/>
        <w:b/>
        <w:sz w:val="32"/>
        <w:szCs w:val="32"/>
      </w:rPr>
      <w:t>COMPANY LAW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A15CB"/>
    <w:multiLevelType w:val="hybridMultilevel"/>
    <w:tmpl w:val="A2982B6E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B6D11C2"/>
    <w:multiLevelType w:val="hybridMultilevel"/>
    <w:tmpl w:val="E6E22A0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AF49CD"/>
    <w:multiLevelType w:val="hybridMultilevel"/>
    <w:tmpl w:val="14D0D39C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F31571B"/>
    <w:multiLevelType w:val="hybridMultilevel"/>
    <w:tmpl w:val="D122BEA2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09A73A5"/>
    <w:multiLevelType w:val="hybridMultilevel"/>
    <w:tmpl w:val="998E72F4"/>
    <w:lvl w:ilvl="0" w:tplc="7E260774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A02E97"/>
    <w:multiLevelType w:val="hybridMultilevel"/>
    <w:tmpl w:val="117AB9D8"/>
    <w:lvl w:ilvl="0" w:tplc="A6720C7C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E63069"/>
    <w:multiLevelType w:val="hybridMultilevel"/>
    <w:tmpl w:val="D7BE1A68"/>
    <w:lvl w:ilvl="0" w:tplc="929849BE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0C50BD"/>
    <w:multiLevelType w:val="hybridMultilevel"/>
    <w:tmpl w:val="58C29CA0"/>
    <w:lvl w:ilvl="0" w:tplc="AB6A9254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B936BA"/>
    <w:multiLevelType w:val="hybridMultilevel"/>
    <w:tmpl w:val="3774D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7A401C"/>
    <w:multiLevelType w:val="hybridMultilevel"/>
    <w:tmpl w:val="5D34EC94"/>
    <w:lvl w:ilvl="0" w:tplc="D534D55A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AB56D3"/>
    <w:multiLevelType w:val="hybridMultilevel"/>
    <w:tmpl w:val="436029D2"/>
    <w:lvl w:ilvl="0" w:tplc="D31C97E4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F60889"/>
    <w:multiLevelType w:val="hybridMultilevel"/>
    <w:tmpl w:val="3F785C50"/>
    <w:lvl w:ilvl="0" w:tplc="8DBCE6E4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376C8F"/>
    <w:multiLevelType w:val="hybridMultilevel"/>
    <w:tmpl w:val="F48AE278"/>
    <w:lvl w:ilvl="0" w:tplc="E006D734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3D4C59"/>
    <w:multiLevelType w:val="hybridMultilevel"/>
    <w:tmpl w:val="6FB4ED2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0C7A39"/>
    <w:multiLevelType w:val="hybridMultilevel"/>
    <w:tmpl w:val="597EBE1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D97E4E"/>
    <w:multiLevelType w:val="hybridMultilevel"/>
    <w:tmpl w:val="78B67550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22473C5"/>
    <w:multiLevelType w:val="hybridMultilevel"/>
    <w:tmpl w:val="4D7ADA36"/>
    <w:lvl w:ilvl="0" w:tplc="F6604A4C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BC1718"/>
    <w:multiLevelType w:val="hybridMultilevel"/>
    <w:tmpl w:val="5B80BF4E"/>
    <w:lvl w:ilvl="0" w:tplc="8E0C0F8A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0E2B6C"/>
    <w:multiLevelType w:val="hybridMultilevel"/>
    <w:tmpl w:val="6C2A0434"/>
    <w:lvl w:ilvl="0" w:tplc="EB3CE69C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920390"/>
    <w:multiLevelType w:val="hybridMultilevel"/>
    <w:tmpl w:val="D0CA7DAE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0">
    <w:nsid w:val="5DCE704D"/>
    <w:multiLevelType w:val="hybridMultilevel"/>
    <w:tmpl w:val="11D6C022"/>
    <w:lvl w:ilvl="0" w:tplc="FAD8C010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9D1C0A"/>
    <w:multiLevelType w:val="hybridMultilevel"/>
    <w:tmpl w:val="B51A56D0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B986C9B"/>
    <w:multiLevelType w:val="hybridMultilevel"/>
    <w:tmpl w:val="A3F68E9E"/>
    <w:lvl w:ilvl="0" w:tplc="A4803984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7C7745"/>
    <w:multiLevelType w:val="hybridMultilevel"/>
    <w:tmpl w:val="B980F612"/>
    <w:lvl w:ilvl="0" w:tplc="242E47FC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5F3DEB"/>
    <w:multiLevelType w:val="hybridMultilevel"/>
    <w:tmpl w:val="57ACBBD2"/>
    <w:lvl w:ilvl="0" w:tplc="6562B570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4"/>
  </w:num>
  <w:num w:numId="4">
    <w:abstractNumId w:val="21"/>
  </w:num>
  <w:num w:numId="5">
    <w:abstractNumId w:val="22"/>
  </w:num>
  <w:num w:numId="6">
    <w:abstractNumId w:val="19"/>
  </w:num>
  <w:num w:numId="7">
    <w:abstractNumId w:val="4"/>
  </w:num>
  <w:num w:numId="8">
    <w:abstractNumId w:val="20"/>
  </w:num>
  <w:num w:numId="9">
    <w:abstractNumId w:val="12"/>
  </w:num>
  <w:num w:numId="10">
    <w:abstractNumId w:val="24"/>
  </w:num>
  <w:num w:numId="11">
    <w:abstractNumId w:val="9"/>
  </w:num>
  <w:num w:numId="12">
    <w:abstractNumId w:val="17"/>
  </w:num>
  <w:num w:numId="13">
    <w:abstractNumId w:val="16"/>
  </w:num>
  <w:num w:numId="14">
    <w:abstractNumId w:val="23"/>
  </w:num>
  <w:num w:numId="15">
    <w:abstractNumId w:val="11"/>
  </w:num>
  <w:num w:numId="16">
    <w:abstractNumId w:val="5"/>
  </w:num>
  <w:num w:numId="17">
    <w:abstractNumId w:val="10"/>
  </w:num>
  <w:num w:numId="18">
    <w:abstractNumId w:val="18"/>
  </w:num>
  <w:num w:numId="19">
    <w:abstractNumId w:val="1"/>
  </w:num>
  <w:num w:numId="20">
    <w:abstractNumId w:val="2"/>
  </w:num>
  <w:num w:numId="21">
    <w:abstractNumId w:val="13"/>
  </w:num>
  <w:num w:numId="22">
    <w:abstractNumId w:val="15"/>
  </w:num>
  <w:num w:numId="23">
    <w:abstractNumId w:val="3"/>
  </w:num>
  <w:num w:numId="24">
    <w:abstractNumId w:val="7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5CAB"/>
    <w:rsid w:val="000769A7"/>
    <w:rsid w:val="00122A69"/>
    <w:rsid w:val="00125AAA"/>
    <w:rsid w:val="00154D58"/>
    <w:rsid w:val="0023639B"/>
    <w:rsid w:val="002453BC"/>
    <w:rsid w:val="002C73A8"/>
    <w:rsid w:val="00343203"/>
    <w:rsid w:val="00346C95"/>
    <w:rsid w:val="00366CB6"/>
    <w:rsid w:val="0041188A"/>
    <w:rsid w:val="00540CB4"/>
    <w:rsid w:val="007641E3"/>
    <w:rsid w:val="007D68DF"/>
    <w:rsid w:val="00851147"/>
    <w:rsid w:val="00A7586A"/>
    <w:rsid w:val="00B2270A"/>
    <w:rsid w:val="00D70AF9"/>
    <w:rsid w:val="00DC2B73"/>
    <w:rsid w:val="00E737B8"/>
    <w:rsid w:val="00F7168D"/>
    <w:rsid w:val="00FA5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A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A5C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A5CAB"/>
  </w:style>
  <w:style w:type="paragraph" w:styleId="Footer">
    <w:name w:val="footer"/>
    <w:basedOn w:val="Normal"/>
    <w:link w:val="FooterChar"/>
    <w:uiPriority w:val="99"/>
    <w:semiHidden/>
    <w:unhideWhenUsed/>
    <w:rsid w:val="00FA5C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A5CAB"/>
  </w:style>
  <w:style w:type="paragraph" w:styleId="ListParagraph">
    <w:name w:val="List Paragraph"/>
    <w:basedOn w:val="Normal"/>
    <w:uiPriority w:val="34"/>
    <w:qFormat/>
    <w:rsid w:val="00FA5C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Vignesh</dc:creator>
  <cp:keywords/>
  <dc:description/>
  <cp:lastModifiedBy>Vignesh</cp:lastModifiedBy>
  <cp:revision>3</cp:revision>
  <dcterms:created xsi:type="dcterms:W3CDTF">2013-01-23T05:29:00Z</dcterms:created>
  <dcterms:modified xsi:type="dcterms:W3CDTF">2013-01-23T11:37:00Z</dcterms:modified>
</cp:coreProperties>
</file>