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D8D" w:rsidRDefault="003C7D8D" w:rsidP="00FF63E9">
      <w:pPr>
        <w:spacing w:before="0" w:after="0"/>
        <w:ind w:left="0"/>
        <w:jc w:val="center"/>
        <w:rPr>
          <w:rFonts w:ascii="Arial" w:hAnsi="Arial" w:cs="Arial"/>
          <w:b/>
          <w:sz w:val="24"/>
          <w:szCs w:val="24"/>
          <w:u w:val="single"/>
        </w:rPr>
      </w:pPr>
    </w:p>
    <w:p w:rsidR="003C7D8D" w:rsidRDefault="003C7D8D" w:rsidP="00FF63E9">
      <w:pPr>
        <w:spacing w:before="0" w:after="0"/>
        <w:ind w:left="0"/>
        <w:jc w:val="center"/>
        <w:rPr>
          <w:rFonts w:ascii="Arial" w:hAnsi="Arial" w:cs="Arial"/>
          <w:b/>
          <w:sz w:val="24"/>
          <w:szCs w:val="24"/>
          <w:u w:val="single"/>
        </w:rPr>
      </w:pPr>
    </w:p>
    <w:p w:rsidR="00FF63E9" w:rsidRDefault="00FF63E9" w:rsidP="00FF63E9">
      <w:pPr>
        <w:spacing w:before="0" w:after="0"/>
        <w:ind w:left="0"/>
        <w:jc w:val="center"/>
        <w:rPr>
          <w:rFonts w:ascii="Arial" w:hAnsi="Arial" w:cs="Arial"/>
          <w:b/>
          <w:sz w:val="24"/>
          <w:szCs w:val="24"/>
          <w:u w:val="single"/>
        </w:rPr>
      </w:pPr>
      <w:r>
        <w:rPr>
          <w:rFonts w:ascii="Arial" w:hAnsi="Arial" w:cs="Arial"/>
          <w:b/>
          <w:sz w:val="24"/>
          <w:szCs w:val="24"/>
          <w:u w:val="single"/>
        </w:rPr>
        <w:t xml:space="preserve">LIFTING OF </w:t>
      </w:r>
      <w:r w:rsidRPr="00FF63E9">
        <w:rPr>
          <w:rFonts w:ascii="Arial" w:hAnsi="Arial" w:cs="Arial"/>
          <w:b/>
          <w:sz w:val="24"/>
          <w:szCs w:val="24"/>
          <w:u w:val="single"/>
        </w:rPr>
        <w:t>CORPORATE VEIL</w:t>
      </w:r>
    </w:p>
    <w:p w:rsidR="00FF63E9" w:rsidRDefault="00FF63E9" w:rsidP="00FF63E9">
      <w:pPr>
        <w:spacing w:before="0" w:after="0"/>
        <w:ind w:left="0"/>
        <w:rPr>
          <w:rFonts w:ascii="Arial" w:hAnsi="Arial" w:cs="Arial"/>
          <w:b/>
          <w:sz w:val="24"/>
          <w:szCs w:val="24"/>
          <w:u w:val="single"/>
        </w:rPr>
      </w:pPr>
    </w:p>
    <w:p w:rsidR="0046402F" w:rsidRDefault="0046402F" w:rsidP="00FF63E9">
      <w:pPr>
        <w:spacing w:before="0" w:after="0"/>
        <w:ind w:left="0"/>
        <w:rPr>
          <w:rFonts w:ascii="Arial" w:hAnsi="Arial" w:cs="Arial"/>
          <w:b/>
          <w:color w:val="333333"/>
          <w:sz w:val="20"/>
          <w:szCs w:val="20"/>
          <w:shd w:val="clear" w:color="auto" w:fill="FFFFFF"/>
        </w:rPr>
      </w:pPr>
    </w:p>
    <w:p w:rsidR="00FF63E9" w:rsidRPr="00671ECD" w:rsidRDefault="00FF63E9" w:rsidP="00FF63E9">
      <w:pPr>
        <w:spacing w:before="0" w:after="0"/>
        <w:ind w:left="0"/>
        <w:rPr>
          <w:rFonts w:ascii="Arial" w:hAnsi="Arial" w:cs="Arial"/>
          <w:b/>
          <w:color w:val="333333"/>
          <w:sz w:val="24"/>
          <w:szCs w:val="24"/>
          <w:shd w:val="clear" w:color="auto" w:fill="FFFFFF"/>
        </w:rPr>
      </w:pPr>
      <w:r w:rsidRPr="00671ECD">
        <w:rPr>
          <w:rFonts w:ascii="Arial" w:hAnsi="Arial" w:cs="Arial"/>
          <w:b/>
          <w:color w:val="333333"/>
          <w:sz w:val="24"/>
          <w:szCs w:val="24"/>
          <w:shd w:val="clear" w:color="auto" w:fill="FFFFFF"/>
        </w:rPr>
        <w:t>Corporate Veil</w:t>
      </w:r>
    </w:p>
    <w:p w:rsidR="00FF63E9" w:rsidRPr="00671ECD" w:rsidRDefault="00FF63E9" w:rsidP="00FF63E9">
      <w:pPr>
        <w:spacing w:before="0" w:after="0"/>
        <w:ind w:left="0"/>
        <w:rPr>
          <w:rFonts w:ascii="Arial" w:hAnsi="Arial" w:cs="Arial"/>
          <w:color w:val="333333"/>
          <w:shd w:val="clear" w:color="auto" w:fill="FFFFFF"/>
        </w:rPr>
      </w:pPr>
      <w:r w:rsidRPr="00671ECD">
        <w:rPr>
          <w:rFonts w:ascii="Arial" w:hAnsi="Arial" w:cs="Arial"/>
          <w:color w:val="333333"/>
          <w:shd w:val="clear" w:color="auto" w:fill="FFFFFF"/>
        </w:rPr>
        <w:t>The term corporate veil is associated with an incorporated business body i.e. a Company. A corporate body has a distinct identity from its members but it is simply legal fiction. In reality Individual/persons are the ones who run a company in hopes of acquiring benefits out of it.</w:t>
      </w:r>
    </w:p>
    <w:p w:rsidR="00FF63E9" w:rsidRPr="00FF63E9" w:rsidRDefault="00FF63E9" w:rsidP="00FF63E9">
      <w:pPr>
        <w:spacing w:before="0" w:after="0"/>
        <w:ind w:left="0"/>
        <w:rPr>
          <w:rFonts w:ascii="Arial" w:hAnsi="Arial" w:cs="Arial"/>
          <w:b/>
          <w:sz w:val="24"/>
          <w:szCs w:val="24"/>
          <w:u w:val="single"/>
        </w:rPr>
      </w:pPr>
    </w:p>
    <w:p w:rsidR="00FF63E9" w:rsidRPr="00671ECD" w:rsidRDefault="00FF63E9" w:rsidP="00FF63E9">
      <w:pPr>
        <w:spacing w:before="0" w:after="0"/>
        <w:ind w:left="0"/>
        <w:rPr>
          <w:rFonts w:ascii="Arial" w:hAnsi="Arial" w:cs="Arial"/>
          <w:b/>
          <w:color w:val="333333"/>
          <w:sz w:val="24"/>
          <w:szCs w:val="24"/>
          <w:shd w:val="clear" w:color="auto" w:fill="FFFFFF"/>
        </w:rPr>
      </w:pPr>
      <w:r w:rsidRPr="00671ECD">
        <w:rPr>
          <w:rFonts w:ascii="Arial" w:hAnsi="Arial" w:cs="Arial"/>
          <w:b/>
          <w:color w:val="333333"/>
          <w:sz w:val="24"/>
          <w:szCs w:val="24"/>
          <w:shd w:val="clear" w:color="auto" w:fill="FFFFFF"/>
        </w:rPr>
        <w:t>Lifting of corporate Veil</w:t>
      </w:r>
    </w:p>
    <w:p w:rsidR="00FF63E9" w:rsidRPr="00671ECD" w:rsidRDefault="00FF63E9" w:rsidP="00FF63E9">
      <w:pPr>
        <w:spacing w:before="0" w:after="0"/>
        <w:ind w:left="0"/>
        <w:rPr>
          <w:rFonts w:ascii="Arial" w:hAnsi="Arial" w:cs="Arial"/>
          <w:color w:val="333333"/>
          <w:shd w:val="clear" w:color="auto" w:fill="FFFFFF"/>
        </w:rPr>
      </w:pPr>
      <w:r w:rsidRPr="00671ECD">
        <w:rPr>
          <w:rFonts w:ascii="Arial" w:hAnsi="Arial" w:cs="Arial"/>
          <w:color w:val="333333"/>
          <w:shd w:val="clear" w:color="auto" w:fill="FFFFFF"/>
        </w:rPr>
        <w:t>It might happen that some individuals (same as defined above) indulge in fraudulent or unlawful practices in the garb of running a corporate body. To investigate the reality behind the window dressing, the courts might have to pull up the ‘veil’ and discover the true culprit. This is known has ‘lifting the Corporate Veil.</w:t>
      </w:r>
    </w:p>
    <w:p w:rsidR="00FF63E9" w:rsidRDefault="00FF63E9" w:rsidP="00FF63E9">
      <w:pPr>
        <w:spacing w:before="0" w:after="0"/>
        <w:ind w:left="0"/>
        <w:rPr>
          <w:rFonts w:ascii="Arial" w:hAnsi="Arial" w:cs="Arial"/>
          <w:color w:val="333333"/>
          <w:sz w:val="20"/>
          <w:szCs w:val="20"/>
          <w:shd w:val="clear" w:color="auto" w:fill="FFFFFF"/>
        </w:rPr>
      </w:pPr>
    </w:p>
    <w:p w:rsidR="00FF63E9" w:rsidRPr="00671ECD" w:rsidRDefault="00FF63E9" w:rsidP="00FF63E9">
      <w:pPr>
        <w:spacing w:before="0" w:after="0"/>
        <w:ind w:left="0"/>
        <w:rPr>
          <w:rFonts w:ascii="Arial" w:hAnsi="Arial" w:cs="Arial"/>
          <w:b/>
          <w:color w:val="333333"/>
          <w:sz w:val="24"/>
          <w:szCs w:val="24"/>
          <w:shd w:val="clear" w:color="auto" w:fill="FFFFFF"/>
        </w:rPr>
      </w:pPr>
      <w:r w:rsidRPr="00671ECD">
        <w:rPr>
          <w:rFonts w:ascii="Arial" w:hAnsi="Arial" w:cs="Arial"/>
          <w:b/>
          <w:color w:val="333333"/>
          <w:sz w:val="24"/>
          <w:szCs w:val="24"/>
          <w:shd w:val="clear" w:color="auto" w:fill="FFFFFF"/>
        </w:rPr>
        <w:t>Circumstances where Corporate Veil can be lifted by the court:</w:t>
      </w:r>
    </w:p>
    <w:p w:rsidR="00FF63E9" w:rsidRPr="00671ECD" w:rsidRDefault="00FF63E9" w:rsidP="00FF63E9">
      <w:pPr>
        <w:spacing w:before="0" w:after="0"/>
        <w:ind w:left="0"/>
        <w:rPr>
          <w:rFonts w:ascii="Arial" w:hAnsi="Arial" w:cs="Arial"/>
          <w:b/>
          <w:color w:val="333333"/>
          <w:sz w:val="24"/>
          <w:szCs w:val="24"/>
          <w:shd w:val="clear" w:color="auto" w:fill="FFFFFF"/>
        </w:rPr>
      </w:pPr>
    </w:p>
    <w:p w:rsidR="00FF63E9" w:rsidRPr="00671ECD" w:rsidRDefault="00FF63E9"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 xml:space="preserve">Protection of Revenue: </w:t>
      </w:r>
      <w:r w:rsidRPr="00671ECD">
        <w:rPr>
          <w:rFonts w:ascii="Arial" w:hAnsi="Arial" w:cs="Arial"/>
          <w:color w:val="333333"/>
          <w:shd w:val="clear" w:color="auto" w:fill="FFFFFF"/>
        </w:rPr>
        <w:t xml:space="preserve">(To prevent evasion of taxes) </w:t>
      </w:r>
      <w:r w:rsidR="0046402F" w:rsidRPr="00671ECD">
        <w:rPr>
          <w:rFonts w:ascii="Arial" w:hAnsi="Arial" w:cs="Arial"/>
          <w:color w:val="333333"/>
          <w:shd w:val="clear" w:color="auto" w:fill="FFFFFF"/>
        </w:rPr>
        <w:t>the</w:t>
      </w:r>
      <w:r w:rsidRPr="00671ECD">
        <w:rPr>
          <w:rFonts w:ascii="Arial" w:hAnsi="Arial" w:cs="Arial"/>
          <w:color w:val="333333"/>
          <w:shd w:val="clear" w:color="auto" w:fill="FFFFFF"/>
        </w:rPr>
        <w:t xml:space="preserve"> courts may ignore the corporate entity of a company where it is used for tax evasion.</w:t>
      </w:r>
    </w:p>
    <w:p w:rsidR="00FF63E9" w:rsidRPr="00671ECD" w:rsidRDefault="00FF63E9" w:rsidP="00FF63E9">
      <w:pPr>
        <w:spacing w:before="0" w:after="0"/>
        <w:rPr>
          <w:rFonts w:ascii="Arial" w:hAnsi="Arial" w:cs="Arial"/>
        </w:rPr>
      </w:pPr>
    </w:p>
    <w:p w:rsidR="0046402F" w:rsidRPr="00671ECD" w:rsidRDefault="00FF63E9"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 xml:space="preserve">Prevention of Fraud or improper conduct: </w:t>
      </w:r>
      <w:r w:rsidRPr="00671ECD">
        <w:rPr>
          <w:rFonts w:ascii="Arial" w:hAnsi="Arial" w:cs="Arial"/>
          <w:color w:val="333333"/>
          <w:shd w:val="clear" w:color="auto" w:fill="FFFFFF"/>
        </w:rPr>
        <w:t>The legal</w:t>
      </w:r>
      <w:r w:rsidR="0046402F" w:rsidRPr="00671ECD">
        <w:rPr>
          <w:rFonts w:ascii="Arial" w:hAnsi="Arial" w:cs="Arial"/>
          <w:color w:val="333333"/>
          <w:shd w:val="clear" w:color="auto" w:fill="FFFFFF"/>
        </w:rPr>
        <w:t xml:space="preserve"> personality of a company may also be disregarded in the interest of justice where the machinery of incorporation has been used for some fraudulent purpose like defrauding creditors or defeating or circumventing laws.</w:t>
      </w:r>
    </w:p>
    <w:p w:rsidR="0046402F" w:rsidRPr="00671ECD" w:rsidRDefault="0046402F" w:rsidP="0046402F">
      <w:pPr>
        <w:pStyle w:val="ListParagraph"/>
        <w:rPr>
          <w:rFonts w:ascii="Arial" w:hAnsi="Arial" w:cs="Arial"/>
          <w:color w:val="333333"/>
          <w:shd w:val="clear" w:color="auto" w:fill="FFFFFF"/>
        </w:rPr>
      </w:pPr>
    </w:p>
    <w:p w:rsidR="0046402F" w:rsidRPr="00671ECD" w:rsidRDefault="0046402F"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Determination of character of a company whether it is enemy:</w:t>
      </w:r>
      <w:r w:rsidRPr="00671ECD">
        <w:rPr>
          <w:rFonts w:ascii="Arial" w:hAnsi="Arial" w:cs="Arial"/>
          <w:color w:val="333333"/>
          <w:shd w:val="clear" w:color="auto" w:fill="FFFFFF"/>
        </w:rPr>
        <w:t xml:space="preserve"> A company may assume as enemy when persons in de facto control of its affairs are resident of enemy country. In such a case, the court may examine the character of persons in real control of the company &amp; declare the company to be an enemy company.</w:t>
      </w:r>
    </w:p>
    <w:p w:rsidR="0046402F" w:rsidRPr="00671ECD" w:rsidRDefault="0046402F" w:rsidP="0046402F">
      <w:pPr>
        <w:pStyle w:val="ListParagraph"/>
        <w:rPr>
          <w:rFonts w:ascii="Arial" w:hAnsi="Arial" w:cs="Arial"/>
          <w:color w:val="333333"/>
          <w:shd w:val="clear" w:color="auto" w:fill="FFFFFF"/>
        </w:rPr>
      </w:pPr>
    </w:p>
    <w:p w:rsidR="002C478E" w:rsidRPr="00671ECD" w:rsidRDefault="0046402F"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 xml:space="preserve">Where </w:t>
      </w:r>
      <w:r w:rsidR="002C478E" w:rsidRPr="00671ECD">
        <w:rPr>
          <w:rFonts w:ascii="Arial" w:hAnsi="Arial" w:cs="Arial"/>
          <w:b/>
          <w:color w:val="333333"/>
          <w:shd w:val="clear" w:color="auto" w:fill="FFFFFF"/>
        </w:rPr>
        <w:t xml:space="preserve">the </w:t>
      </w:r>
      <w:r w:rsidRPr="00671ECD">
        <w:rPr>
          <w:rFonts w:ascii="Arial" w:hAnsi="Arial" w:cs="Arial"/>
          <w:b/>
          <w:color w:val="333333"/>
          <w:shd w:val="clear" w:color="auto" w:fill="FFFFFF"/>
        </w:rPr>
        <w:t>company is a sham</w:t>
      </w:r>
      <w:r w:rsidR="002C478E" w:rsidRPr="00671ECD">
        <w:rPr>
          <w:rFonts w:ascii="Arial" w:hAnsi="Arial" w:cs="Arial"/>
          <w:b/>
          <w:color w:val="333333"/>
          <w:shd w:val="clear" w:color="auto" w:fill="FFFFFF"/>
        </w:rPr>
        <w:t>:</w:t>
      </w:r>
      <w:r w:rsidR="002C478E" w:rsidRPr="00671ECD">
        <w:rPr>
          <w:rFonts w:ascii="Arial" w:hAnsi="Arial" w:cs="Arial"/>
          <w:color w:val="333333"/>
          <w:shd w:val="clear" w:color="auto" w:fill="FFFFFF"/>
        </w:rPr>
        <w:t xml:space="preserve"> The Courts also lift the veil or disregard the corporate personality of a company where a company is a mere cloak or sham.</w:t>
      </w:r>
    </w:p>
    <w:p w:rsidR="002C478E" w:rsidRPr="00671ECD" w:rsidRDefault="002C478E" w:rsidP="002C478E">
      <w:pPr>
        <w:pStyle w:val="ListParagraph"/>
        <w:rPr>
          <w:rFonts w:ascii="Arial" w:hAnsi="Arial" w:cs="Arial"/>
          <w:color w:val="333333"/>
          <w:shd w:val="clear" w:color="auto" w:fill="FFFFFF"/>
        </w:rPr>
      </w:pPr>
    </w:p>
    <w:p w:rsidR="002C478E" w:rsidRPr="00671ECD" w:rsidRDefault="002C478E"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Company avoiding legal obligation:</w:t>
      </w:r>
      <w:r w:rsidRPr="00671ECD">
        <w:rPr>
          <w:rFonts w:ascii="Arial" w:hAnsi="Arial" w:cs="Arial"/>
          <w:color w:val="333333"/>
          <w:shd w:val="clear" w:color="auto" w:fill="FFFFFF"/>
        </w:rPr>
        <w:t xml:space="preserve"> where the use of an incorporated company is being made to avoid obligation the court may disregard the legal personality of the company and proceed on the assumption as if no company existed.</w:t>
      </w:r>
    </w:p>
    <w:p w:rsidR="002C478E" w:rsidRPr="00671ECD" w:rsidRDefault="002C478E" w:rsidP="002C478E">
      <w:pPr>
        <w:pStyle w:val="ListParagraph"/>
        <w:rPr>
          <w:rFonts w:ascii="Arial" w:hAnsi="Arial" w:cs="Arial"/>
          <w:color w:val="333333"/>
          <w:shd w:val="clear" w:color="auto" w:fill="FFFFFF"/>
        </w:rPr>
      </w:pPr>
    </w:p>
    <w:p w:rsidR="002C478E" w:rsidRPr="00671ECD" w:rsidRDefault="002C478E"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Company acting as agent or trustee of the shareholders:</w:t>
      </w:r>
      <w:r w:rsidRPr="00671ECD">
        <w:rPr>
          <w:rFonts w:ascii="Arial" w:hAnsi="Arial" w:cs="Arial"/>
          <w:color w:val="333333"/>
          <w:shd w:val="clear" w:color="auto" w:fill="FFFFFF"/>
        </w:rPr>
        <w:t xml:space="preserve"> Where a company is acting as agent for its shareholder, the shareholder will be liable for the acts of the company.</w:t>
      </w:r>
    </w:p>
    <w:p w:rsidR="002C478E" w:rsidRPr="00671ECD" w:rsidRDefault="002C478E" w:rsidP="002C478E">
      <w:pPr>
        <w:pStyle w:val="ListParagraph"/>
        <w:rPr>
          <w:rFonts w:ascii="Arial" w:hAnsi="Arial" w:cs="Arial"/>
          <w:color w:val="333333"/>
          <w:shd w:val="clear" w:color="auto" w:fill="FFFFFF"/>
        </w:rPr>
      </w:pPr>
    </w:p>
    <w:p w:rsidR="002C478E" w:rsidRPr="00671ECD" w:rsidRDefault="002C478E"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Protecting public policy:</w:t>
      </w:r>
      <w:r w:rsidRPr="00671ECD">
        <w:rPr>
          <w:rFonts w:ascii="Arial" w:hAnsi="Arial" w:cs="Arial"/>
          <w:color w:val="333333"/>
          <w:shd w:val="clear" w:color="auto" w:fill="FFFFFF"/>
        </w:rPr>
        <w:t xml:space="preserve"> The Courts invariably lift the corporate veil or disregard the corporate personality of a company to protect the public policy &amp; prevent transactions contrary to public policy.</w:t>
      </w:r>
    </w:p>
    <w:p w:rsidR="002C478E" w:rsidRPr="00671ECD" w:rsidRDefault="002C478E" w:rsidP="002C478E">
      <w:pPr>
        <w:pStyle w:val="ListParagraph"/>
        <w:rPr>
          <w:rFonts w:ascii="Arial" w:hAnsi="Arial" w:cs="Arial"/>
          <w:color w:val="333333"/>
          <w:shd w:val="clear" w:color="auto" w:fill="FFFFFF"/>
        </w:rPr>
      </w:pPr>
    </w:p>
    <w:p w:rsidR="00FF63E9" w:rsidRPr="00671ECD" w:rsidRDefault="002C478E" w:rsidP="00FF63E9">
      <w:pPr>
        <w:pStyle w:val="ListParagraph"/>
        <w:numPr>
          <w:ilvl w:val="0"/>
          <w:numId w:val="1"/>
        </w:numPr>
        <w:spacing w:before="0" w:after="0"/>
        <w:rPr>
          <w:rFonts w:ascii="Arial" w:hAnsi="Arial" w:cs="Arial"/>
          <w:b/>
          <w:color w:val="333333"/>
          <w:shd w:val="clear" w:color="auto" w:fill="FFFFFF"/>
        </w:rPr>
      </w:pPr>
      <w:r w:rsidRPr="00671ECD">
        <w:rPr>
          <w:rFonts w:ascii="Arial" w:hAnsi="Arial" w:cs="Arial"/>
          <w:b/>
          <w:color w:val="333333"/>
          <w:shd w:val="clear" w:color="auto" w:fill="FFFFFF"/>
        </w:rPr>
        <w:t>In quasi-criminal cases:</w:t>
      </w:r>
      <w:r w:rsidRPr="00671ECD">
        <w:rPr>
          <w:rFonts w:ascii="Arial" w:hAnsi="Arial" w:cs="Arial"/>
          <w:color w:val="333333"/>
          <w:shd w:val="clear" w:color="auto" w:fill="FFFFFF"/>
        </w:rPr>
        <w:t xml:space="preserve"> The courts pierce the corporate veil in quasi criminal cases in order to look behind the legal person and punis</w:t>
      </w:r>
      <w:r w:rsidR="00AE40D7" w:rsidRPr="00671ECD">
        <w:rPr>
          <w:rFonts w:ascii="Arial" w:hAnsi="Arial" w:cs="Arial"/>
          <w:color w:val="333333"/>
          <w:shd w:val="clear" w:color="auto" w:fill="FFFFFF"/>
        </w:rPr>
        <w:t>h the real persons who have violated the law.</w:t>
      </w:r>
      <w:r w:rsidRPr="00671ECD">
        <w:rPr>
          <w:rFonts w:ascii="Arial" w:hAnsi="Arial" w:cs="Arial"/>
          <w:color w:val="333333"/>
          <w:shd w:val="clear" w:color="auto" w:fill="FFFFFF"/>
        </w:rPr>
        <w:t xml:space="preserve">       </w:t>
      </w:r>
      <w:r w:rsidRPr="00671ECD">
        <w:rPr>
          <w:rFonts w:ascii="Arial" w:hAnsi="Arial" w:cs="Arial"/>
          <w:b/>
          <w:color w:val="333333"/>
          <w:shd w:val="clear" w:color="auto" w:fill="FFFFFF"/>
        </w:rPr>
        <w:t xml:space="preserve"> </w:t>
      </w:r>
    </w:p>
    <w:p w:rsidR="00FF63E9" w:rsidRDefault="00FF63E9" w:rsidP="00FF63E9"/>
    <w:p w:rsidR="00FF63E9" w:rsidRPr="00FF63E9" w:rsidRDefault="00FF63E9" w:rsidP="00FF63E9"/>
    <w:sectPr w:rsidR="00FF63E9" w:rsidRPr="00FF63E9" w:rsidSect="00FF63E9">
      <w:pgSz w:w="11907" w:h="16839" w:code="9"/>
      <w:pgMar w:top="720" w:right="747"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E1091"/>
    <w:multiLevelType w:val="hybridMultilevel"/>
    <w:tmpl w:val="95D46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FF63E9"/>
    <w:rsid w:val="00030646"/>
    <w:rsid w:val="000426AC"/>
    <w:rsid w:val="002C478E"/>
    <w:rsid w:val="003C7D8D"/>
    <w:rsid w:val="0046402F"/>
    <w:rsid w:val="00671ECD"/>
    <w:rsid w:val="007B210F"/>
    <w:rsid w:val="00AE40D7"/>
    <w:rsid w:val="00FF63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480" w:after="200"/>
        <w:ind w:left="28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64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3E9"/>
    <w:pPr>
      <w:ind w:left="720"/>
      <w:contextualSpacing/>
    </w:pPr>
  </w:style>
  <w:style w:type="paragraph" w:styleId="BalloonText">
    <w:name w:val="Balloon Text"/>
    <w:basedOn w:val="Normal"/>
    <w:link w:val="BalloonTextChar"/>
    <w:uiPriority w:val="99"/>
    <w:semiHidden/>
    <w:unhideWhenUsed/>
    <w:rsid w:val="00FF63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oxford</dc:creator>
  <cp:keywords/>
  <dc:description/>
  <cp:lastModifiedBy>oxford</cp:lastModifiedBy>
  <cp:revision>5</cp:revision>
  <dcterms:created xsi:type="dcterms:W3CDTF">2012-12-31T10:13:00Z</dcterms:created>
  <dcterms:modified xsi:type="dcterms:W3CDTF">2012-12-31T10:53:00Z</dcterms:modified>
</cp:coreProperties>
</file>