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3A" w:rsidRDefault="0000163A" w:rsidP="0017019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Pr="00170193" w:rsidRDefault="00B948B9" w:rsidP="0017019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193">
        <w:rPr>
          <w:rFonts w:ascii="Times New Roman" w:hAnsi="Times New Roman" w:cs="Times New Roman"/>
          <w:b/>
          <w:sz w:val="24"/>
          <w:szCs w:val="24"/>
          <w:u w:val="single"/>
        </w:rPr>
        <w:t>Checklist for Declaration of Interim Dividend:</w:t>
      </w:r>
    </w:p>
    <w:p w:rsidR="00B948B9" w:rsidRDefault="00B948B9">
      <w:pPr>
        <w:rPr>
          <w:rFonts w:ascii="Times New Roman" w:hAnsi="Times New Roman" w:cs="Times New Roman"/>
          <w:b/>
          <w:sz w:val="24"/>
          <w:szCs w:val="24"/>
        </w:rPr>
      </w:pPr>
    </w:p>
    <w:p w:rsidR="007F32AB" w:rsidRDefault="00B948B9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32AB">
        <w:rPr>
          <w:rFonts w:ascii="Times New Roman" w:hAnsi="Times New Roman" w:cs="Times New Roman"/>
          <w:sz w:val="24"/>
          <w:szCs w:val="24"/>
        </w:rPr>
        <w:t xml:space="preserve">Arrange board meeting </w:t>
      </w:r>
      <w:r w:rsidR="00050E8D">
        <w:rPr>
          <w:rFonts w:ascii="Times New Roman" w:hAnsi="Times New Roman" w:cs="Times New Roman"/>
          <w:sz w:val="24"/>
          <w:szCs w:val="24"/>
        </w:rPr>
        <w:t xml:space="preserve">and </w:t>
      </w:r>
      <w:r w:rsidRPr="007F32AB">
        <w:rPr>
          <w:rFonts w:ascii="Times New Roman" w:hAnsi="Times New Roman" w:cs="Times New Roman"/>
          <w:sz w:val="24"/>
          <w:szCs w:val="24"/>
        </w:rPr>
        <w:t xml:space="preserve">pass resolution </w:t>
      </w:r>
      <w:r w:rsidR="00050E8D">
        <w:rPr>
          <w:rFonts w:ascii="Times New Roman" w:hAnsi="Times New Roman" w:cs="Times New Roman"/>
          <w:sz w:val="24"/>
          <w:szCs w:val="24"/>
        </w:rPr>
        <w:t xml:space="preserve">for </w:t>
      </w:r>
      <w:r w:rsidRPr="007F32AB">
        <w:rPr>
          <w:rFonts w:ascii="Times New Roman" w:hAnsi="Times New Roman" w:cs="Times New Roman"/>
          <w:sz w:val="24"/>
          <w:szCs w:val="24"/>
        </w:rPr>
        <w:t xml:space="preserve">recommending </w:t>
      </w:r>
      <w:r w:rsidR="00050E8D">
        <w:rPr>
          <w:rFonts w:ascii="Times New Roman" w:hAnsi="Times New Roman" w:cs="Times New Roman"/>
          <w:sz w:val="24"/>
          <w:szCs w:val="24"/>
        </w:rPr>
        <w:t xml:space="preserve">interim </w:t>
      </w:r>
      <w:r w:rsidR="00CB099D">
        <w:rPr>
          <w:rFonts w:ascii="Times New Roman" w:hAnsi="Times New Roman" w:cs="Times New Roman"/>
          <w:sz w:val="24"/>
          <w:szCs w:val="24"/>
        </w:rPr>
        <w:t>dividend</w:t>
      </w:r>
      <w:r w:rsidRPr="007F32AB">
        <w:rPr>
          <w:rFonts w:ascii="Times New Roman" w:hAnsi="Times New Roman" w:cs="Times New Roman"/>
          <w:sz w:val="24"/>
          <w:szCs w:val="24"/>
        </w:rPr>
        <w:t>.</w:t>
      </w:r>
    </w:p>
    <w:p w:rsidR="007F32AB" w:rsidRDefault="007F32AB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of member is closed as per provision of section 154.</w:t>
      </w:r>
    </w:p>
    <w:p w:rsidR="00050E8D" w:rsidRDefault="00050E8D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Advertisement in two newspaper in which the registered office of the company is situate. </w:t>
      </w:r>
    </w:p>
    <w:p w:rsidR="00B948B9" w:rsidRPr="00B948B9" w:rsidRDefault="00B948B9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48B9">
        <w:rPr>
          <w:rFonts w:ascii="Times New Roman" w:hAnsi="Times New Roman" w:cs="Times New Roman"/>
          <w:sz w:val="24"/>
          <w:szCs w:val="24"/>
        </w:rPr>
        <w:t>Deposit of dividend amount in a separate bank account within 5 days of declaration.</w:t>
      </w:r>
    </w:p>
    <w:p w:rsidR="00B948B9" w:rsidRPr="00B948B9" w:rsidRDefault="00B948B9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48B9">
        <w:rPr>
          <w:rFonts w:ascii="Times New Roman" w:hAnsi="Times New Roman" w:cs="Times New Roman"/>
          <w:sz w:val="24"/>
          <w:szCs w:val="24"/>
        </w:rPr>
        <w:t>Payment of dividend distribution tax within 14 days of declaration.</w:t>
      </w:r>
    </w:p>
    <w:p w:rsidR="00B948B9" w:rsidRPr="00B948B9" w:rsidRDefault="00B948B9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48B9">
        <w:rPr>
          <w:rFonts w:ascii="Times New Roman" w:hAnsi="Times New Roman" w:cs="Times New Roman"/>
          <w:sz w:val="24"/>
          <w:szCs w:val="24"/>
        </w:rPr>
        <w:t>Distribution of dividend within 30 days from the date of declaration.</w:t>
      </w:r>
    </w:p>
    <w:p w:rsidR="00B948B9" w:rsidRDefault="00B948B9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48B9">
        <w:rPr>
          <w:rFonts w:ascii="Times New Roman" w:hAnsi="Times New Roman" w:cs="Times New Roman"/>
          <w:sz w:val="24"/>
          <w:szCs w:val="24"/>
        </w:rPr>
        <w:t>Intimation to the Bank to change the title of the accounts to “Unpaid</w:t>
      </w:r>
      <w:r w:rsidR="00CB099D">
        <w:rPr>
          <w:rFonts w:ascii="Times New Roman" w:hAnsi="Times New Roman" w:cs="Times New Roman"/>
          <w:sz w:val="24"/>
          <w:szCs w:val="24"/>
        </w:rPr>
        <w:t xml:space="preserve"> dividend Account</w:t>
      </w:r>
      <w:r w:rsidRPr="00B948B9">
        <w:rPr>
          <w:rFonts w:ascii="Times New Roman" w:hAnsi="Times New Roman" w:cs="Times New Roman"/>
          <w:sz w:val="24"/>
          <w:szCs w:val="24"/>
        </w:rPr>
        <w:t xml:space="preserve"> within 7 days after expiry of 30 days.</w:t>
      </w:r>
    </w:p>
    <w:p w:rsidR="00CB099D" w:rsidRDefault="00CB099D" w:rsidP="007F32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dividend may be paid by cheque or through warrant to registered address of shareholder in case of joint holder to first holders address.</w:t>
      </w:r>
    </w:p>
    <w:sectPr w:rsidR="00CB0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047B9"/>
    <w:multiLevelType w:val="hybridMultilevel"/>
    <w:tmpl w:val="7494A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948B9"/>
    <w:rsid w:val="0000163A"/>
    <w:rsid w:val="00050E8D"/>
    <w:rsid w:val="00092E8D"/>
    <w:rsid w:val="00170193"/>
    <w:rsid w:val="007F32AB"/>
    <w:rsid w:val="00B948B9"/>
    <w:rsid w:val="00CB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2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 2</dc:creator>
  <cp:keywords/>
  <dc:description/>
  <cp:lastModifiedBy>GBS 2</cp:lastModifiedBy>
  <cp:revision>10</cp:revision>
  <dcterms:created xsi:type="dcterms:W3CDTF">2011-12-12T05:35:00Z</dcterms:created>
  <dcterms:modified xsi:type="dcterms:W3CDTF">2011-12-12T06:10:00Z</dcterms:modified>
</cp:coreProperties>
</file>