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CC" w:rsidRPr="00A7613E" w:rsidRDefault="009D47F1" w:rsidP="009D47F1">
      <w:pPr>
        <w:jc w:val="center"/>
        <w:rPr>
          <w:b/>
          <w:sz w:val="36"/>
          <w:u w:val="single"/>
        </w:rPr>
      </w:pPr>
      <w:r w:rsidRPr="00A7613E">
        <w:rPr>
          <w:b/>
          <w:sz w:val="36"/>
          <w:u w:val="single"/>
        </w:rPr>
        <w:t>Company’s Act, 1956</w:t>
      </w:r>
    </w:p>
    <w:p w:rsidR="009D47F1" w:rsidRDefault="009D47F1"/>
    <w:p w:rsidR="009D47F1" w:rsidRPr="00A7613E" w:rsidRDefault="009D47F1" w:rsidP="009D47F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A7613E">
        <w:rPr>
          <w:b/>
          <w:sz w:val="24"/>
          <w:szCs w:val="24"/>
          <w:u w:val="single"/>
        </w:rPr>
        <w:t>Direct Questions:</w:t>
      </w:r>
    </w:p>
    <w:p w:rsidR="009D47F1" w:rsidRPr="00A7613E" w:rsidRDefault="009D47F1" w:rsidP="009D47F1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br/>
        <w:t xml:space="preserve">1. What do you mean by Corporate Veil? What are the circumstances when Corporate Veil Can </w:t>
      </w:r>
      <w:proofErr w:type="gramStart"/>
      <w:r w:rsidRPr="00A7613E">
        <w:rPr>
          <w:sz w:val="24"/>
          <w:szCs w:val="24"/>
        </w:rPr>
        <w:t>be</w:t>
      </w:r>
      <w:proofErr w:type="gramEnd"/>
      <w:r w:rsidRPr="00A7613E">
        <w:rPr>
          <w:sz w:val="24"/>
          <w:szCs w:val="24"/>
        </w:rPr>
        <w:t xml:space="preserve"> lifted?</w:t>
      </w:r>
    </w:p>
    <w:p w:rsidR="009D47F1" w:rsidRPr="00A7613E" w:rsidRDefault="009D47F1" w:rsidP="009D47F1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t xml:space="preserve">2. </w:t>
      </w:r>
      <w:r w:rsidR="002149AD" w:rsidRPr="00A7613E">
        <w:rPr>
          <w:sz w:val="24"/>
          <w:szCs w:val="24"/>
        </w:rPr>
        <w:t>Explain the procedures for registration of a company u/s-25 of Company’s Act, 1956.</w:t>
      </w:r>
    </w:p>
    <w:p w:rsidR="00A7613E" w:rsidRDefault="002149AD" w:rsidP="00A7613E">
      <w:pPr>
        <w:pStyle w:val="ListParagraph"/>
        <w:rPr>
          <w:sz w:val="24"/>
          <w:szCs w:val="24"/>
        </w:rPr>
      </w:pPr>
      <w:r w:rsidRPr="00A7613E">
        <w:rPr>
          <w:sz w:val="24"/>
          <w:szCs w:val="24"/>
        </w:rPr>
        <w:t>3. What are Pre-Incorporation Contracts &amp; Provisional Contracts? Distinguish between them.</w:t>
      </w:r>
      <w:r w:rsidRPr="00A7613E">
        <w:rPr>
          <w:sz w:val="24"/>
          <w:szCs w:val="24"/>
        </w:rPr>
        <w:br/>
        <w:t xml:space="preserve">4. What do you mean by ‘Ultra </w:t>
      </w:r>
      <w:r w:rsidR="00A7613E" w:rsidRPr="00A7613E">
        <w:rPr>
          <w:sz w:val="24"/>
          <w:szCs w:val="24"/>
        </w:rPr>
        <w:t>Vires’?</w:t>
      </w:r>
      <w:r w:rsidRPr="00A7613E">
        <w:rPr>
          <w:sz w:val="24"/>
          <w:szCs w:val="24"/>
        </w:rPr>
        <w:t xml:space="preserve"> What are its effects?</w:t>
      </w:r>
      <w:r w:rsidRPr="00A7613E">
        <w:rPr>
          <w:sz w:val="24"/>
          <w:szCs w:val="24"/>
        </w:rPr>
        <w:br/>
      </w:r>
      <w:r w:rsidR="0018118B" w:rsidRPr="00A7613E">
        <w:rPr>
          <w:sz w:val="24"/>
          <w:szCs w:val="24"/>
        </w:rPr>
        <w:t>5. Explain the provisions of the Company’s Act, 1956 regarding ‘Red-herring prospectus’ &amp; ‘Information Memorandum’.</w:t>
      </w:r>
      <w:r w:rsidRPr="00A7613E">
        <w:rPr>
          <w:sz w:val="24"/>
          <w:szCs w:val="24"/>
        </w:rPr>
        <w:br/>
      </w:r>
      <w:r w:rsidR="0018118B" w:rsidRPr="00A7613E">
        <w:rPr>
          <w:sz w:val="24"/>
          <w:szCs w:val="24"/>
        </w:rPr>
        <w:t>6. Can a Minor become a member in a company?</w:t>
      </w:r>
      <w:r w:rsidRPr="00A7613E">
        <w:rPr>
          <w:sz w:val="24"/>
          <w:szCs w:val="24"/>
        </w:rPr>
        <w:br/>
      </w:r>
      <w:r w:rsidR="00883E5F" w:rsidRPr="00A7613E">
        <w:rPr>
          <w:sz w:val="24"/>
          <w:szCs w:val="24"/>
        </w:rPr>
        <w:t>7. How can a valid general meeting be called?</w:t>
      </w:r>
      <w:r w:rsidR="00883E5F" w:rsidRPr="00A7613E">
        <w:rPr>
          <w:sz w:val="24"/>
          <w:szCs w:val="24"/>
        </w:rPr>
        <w:br/>
        <w:t xml:space="preserve">8. What do you know about </w:t>
      </w:r>
      <w:r w:rsidR="00A7613E" w:rsidRPr="00A7613E">
        <w:rPr>
          <w:sz w:val="24"/>
          <w:szCs w:val="24"/>
        </w:rPr>
        <w:t>the ‘Doctrine</w:t>
      </w:r>
      <w:r w:rsidR="00883E5F" w:rsidRPr="00A7613E">
        <w:rPr>
          <w:sz w:val="24"/>
          <w:szCs w:val="24"/>
        </w:rPr>
        <w:t xml:space="preserve"> of Indoor Management’? State its exceptions. </w:t>
      </w:r>
      <w:r w:rsidR="00883E5F" w:rsidRPr="00A7613E">
        <w:rPr>
          <w:sz w:val="24"/>
          <w:szCs w:val="24"/>
        </w:rPr>
        <w:br/>
        <w:t>9. Can a company become a member in another company?</w:t>
      </w:r>
      <w:r w:rsidR="00883E5F" w:rsidRPr="00A7613E">
        <w:rPr>
          <w:sz w:val="24"/>
          <w:szCs w:val="24"/>
        </w:rPr>
        <w:br/>
        <w:t>10. Whether change in Bank Rate by RBI amounts to modification of ‘</w:t>
      </w:r>
      <w:r w:rsidR="00A7613E" w:rsidRPr="00A7613E">
        <w:rPr>
          <w:sz w:val="24"/>
          <w:szCs w:val="24"/>
        </w:rPr>
        <w:t>Charge ‘if</w:t>
      </w:r>
      <w:r w:rsidR="00883E5F" w:rsidRPr="00A7613E">
        <w:rPr>
          <w:sz w:val="24"/>
          <w:szCs w:val="24"/>
        </w:rPr>
        <w:t xml:space="preserve"> interest rate has been fixed at a specified % above bank rate?</w:t>
      </w:r>
      <w:r w:rsidRPr="00A7613E">
        <w:rPr>
          <w:sz w:val="24"/>
          <w:szCs w:val="24"/>
        </w:rPr>
        <w:br/>
      </w:r>
      <w:r w:rsidR="00883E5F" w:rsidRPr="00A7613E">
        <w:rPr>
          <w:sz w:val="24"/>
          <w:szCs w:val="24"/>
        </w:rPr>
        <w:t xml:space="preserve">11. </w:t>
      </w:r>
      <w:proofErr w:type="gramStart"/>
      <w:r w:rsidR="00883E5F" w:rsidRPr="00A7613E">
        <w:rPr>
          <w:sz w:val="24"/>
          <w:szCs w:val="24"/>
        </w:rPr>
        <w:t>In</w:t>
      </w:r>
      <w:proofErr w:type="gramEnd"/>
      <w:r w:rsidR="00883E5F" w:rsidRPr="00A7613E">
        <w:rPr>
          <w:sz w:val="24"/>
          <w:szCs w:val="24"/>
        </w:rPr>
        <w:t xml:space="preserve"> what way does Company’s Act, 1956 </w:t>
      </w:r>
      <w:r w:rsidR="0046433F" w:rsidRPr="00A7613E">
        <w:rPr>
          <w:sz w:val="24"/>
          <w:szCs w:val="24"/>
        </w:rPr>
        <w:t>regulate</w:t>
      </w:r>
      <w:r w:rsidR="00883E5F" w:rsidRPr="00A7613E">
        <w:rPr>
          <w:sz w:val="24"/>
          <w:szCs w:val="24"/>
        </w:rPr>
        <w:t xml:space="preserve"> </w:t>
      </w:r>
      <w:r w:rsidR="00A7613E" w:rsidRPr="00A7613E">
        <w:rPr>
          <w:sz w:val="24"/>
          <w:szCs w:val="24"/>
        </w:rPr>
        <w:t>‘Minimum</w:t>
      </w:r>
      <w:r w:rsidR="00883E5F" w:rsidRPr="00A7613E">
        <w:rPr>
          <w:sz w:val="24"/>
          <w:szCs w:val="24"/>
        </w:rPr>
        <w:t xml:space="preserve"> Subscription’ &amp; </w:t>
      </w:r>
      <w:r w:rsidR="00A7613E" w:rsidRPr="00A7613E">
        <w:rPr>
          <w:sz w:val="24"/>
          <w:szCs w:val="24"/>
        </w:rPr>
        <w:t>‘Maximum</w:t>
      </w:r>
      <w:r w:rsidR="00883E5F" w:rsidRPr="00A7613E">
        <w:rPr>
          <w:sz w:val="24"/>
          <w:szCs w:val="24"/>
        </w:rPr>
        <w:t xml:space="preserve"> Subscription’?</w:t>
      </w:r>
      <w:r w:rsidR="00883E5F" w:rsidRPr="00A7613E">
        <w:rPr>
          <w:sz w:val="24"/>
          <w:szCs w:val="24"/>
        </w:rPr>
        <w:br/>
        <w:t xml:space="preserve">12. Distinguish between ‘Reduction of Share capital’ &amp; </w:t>
      </w:r>
      <w:r w:rsidR="00A7613E" w:rsidRPr="00A7613E">
        <w:rPr>
          <w:sz w:val="24"/>
          <w:szCs w:val="24"/>
        </w:rPr>
        <w:t>‘</w:t>
      </w:r>
      <w:proofErr w:type="spellStart"/>
      <w:r w:rsidR="00A7613E" w:rsidRPr="00A7613E">
        <w:rPr>
          <w:sz w:val="24"/>
          <w:szCs w:val="24"/>
        </w:rPr>
        <w:t>Dimunation</w:t>
      </w:r>
      <w:proofErr w:type="spellEnd"/>
      <w:r w:rsidR="00A7613E" w:rsidRPr="00A7613E">
        <w:rPr>
          <w:sz w:val="24"/>
          <w:szCs w:val="24"/>
        </w:rPr>
        <w:t xml:space="preserve"> of capital’.</w:t>
      </w:r>
      <w:r w:rsidR="00A7613E" w:rsidRPr="00A7613E">
        <w:rPr>
          <w:sz w:val="24"/>
          <w:szCs w:val="24"/>
        </w:rPr>
        <w:br/>
        <w:t>13. What are the conditions a company must satisfy in order to Buy-back its shares?</w:t>
      </w:r>
      <w:r w:rsidR="00A7613E"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 xml:space="preserve">14. </w:t>
      </w:r>
      <w:r w:rsidR="00A7613E" w:rsidRPr="00A7613E">
        <w:rPr>
          <w:sz w:val="24"/>
          <w:szCs w:val="24"/>
        </w:rPr>
        <w:t>Explain the provisions of Company’s Act, 1956 regarding issue of ‘Sweat equity shares’.</w:t>
      </w:r>
      <w:r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>15</w:t>
      </w:r>
      <w:r w:rsidR="00A7613E" w:rsidRPr="00A7613E">
        <w:rPr>
          <w:sz w:val="24"/>
          <w:szCs w:val="24"/>
        </w:rPr>
        <w:t>. State the procedure for passing resolutions by Postal ballot.</w:t>
      </w:r>
      <w:r w:rsidRPr="00A7613E">
        <w:rPr>
          <w:sz w:val="24"/>
          <w:szCs w:val="24"/>
        </w:rPr>
        <w:br/>
      </w:r>
      <w:r w:rsidR="0046433F">
        <w:rPr>
          <w:sz w:val="24"/>
          <w:szCs w:val="24"/>
        </w:rPr>
        <w:t>16</w:t>
      </w:r>
      <w:r w:rsidR="00A7613E" w:rsidRPr="00A7613E">
        <w:rPr>
          <w:sz w:val="24"/>
          <w:szCs w:val="24"/>
        </w:rPr>
        <w:t>. What is e-filling? State its benefits.</w:t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  <w:r w:rsidRPr="00A7613E">
        <w:rPr>
          <w:sz w:val="24"/>
          <w:szCs w:val="24"/>
        </w:rPr>
        <w:br/>
      </w:r>
    </w:p>
    <w:p w:rsidR="002149AD" w:rsidRPr="00A7613E" w:rsidRDefault="00A7613E" w:rsidP="00A761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7613E">
        <w:rPr>
          <w:b/>
          <w:sz w:val="24"/>
          <w:szCs w:val="24"/>
          <w:u w:val="single"/>
        </w:rPr>
        <w:lastRenderedPageBreak/>
        <w:t>Topics on Case Studies</w:t>
      </w:r>
      <w:proofErr w:type="gramStart"/>
      <w:r w:rsidRPr="00A7613E">
        <w:rPr>
          <w:b/>
          <w:sz w:val="24"/>
          <w:szCs w:val="24"/>
          <w:u w:val="single"/>
        </w:rPr>
        <w:t>:</w:t>
      </w:r>
      <w:proofErr w:type="gramEnd"/>
      <w:r w:rsidR="002149AD" w:rsidRPr="00A7613E">
        <w:rPr>
          <w:b/>
          <w:sz w:val="24"/>
          <w:szCs w:val="24"/>
          <w:u w:val="single"/>
        </w:rPr>
        <w:br/>
      </w:r>
      <w:r w:rsidRPr="00A7613E">
        <w:rPr>
          <w:sz w:val="24"/>
          <w:szCs w:val="24"/>
        </w:rPr>
        <w:br/>
      </w:r>
      <w:r w:rsidR="002149AD" w:rsidRPr="00A7613E">
        <w:rPr>
          <w:sz w:val="24"/>
          <w:szCs w:val="24"/>
        </w:rPr>
        <w:t>1. Determination of Holding &amp; Subsidiary relationship between two Companies.</w:t>
      </w:r>
      <w:r w:rsidR="002149AD" w:rsidRPr="00A7613E">
        <w:rPr>
          <w:sz w:val="24"/>
          <w:szCs w:val="24"/>
        </w:rPr>
        <w:br/>
        <w:t>2. Conclusiveness of Certificate of Incorporation.</w:t>
      </w:r>
      <w:r w:rsidR="002149AD" w:rsidRPr="00A7613E">
        <w:rPr>
          <w:sz w:val="24"/>
          <w:szCs w:val="24"/>
        </w:rPr>
        <w:br/>
        <w:t>3. Name Clause in MOA.</w:t>
      </w:r>
      <w:r w:rsidR="002149AD" w:rsidRPr="00A7613E">
        <w:rPr>
          <w:sz w:val="24"/>
          <w:szCs w:val="24"/>
        </w:rPr>
        <w:br/>
        <w:t>4. Situation Clause in MOA.</w:t>
      </w:r>
      <w:r w:rsidR="002149AD" w:rsidRPr="00A7613E">
        <w:rPr>
          <w:sz w:val="24"/>
          <w:szCs w:val="24"/>
        </w:rPr>
        <w:br/>
        <w:t>5. Ultra Vires</w:t>
      </w:r>
      <w:r w:rsidR="0018118B" w:rsidRPr="00A7613E">
        <w:rPr>
          <w:sz w:val="24"/>
          <w:szCs w:val="24"/>
        </w:rPr>
        <w:t>.</w:t>
      </w:r>
      <w:r w:rsidR="0018118B" w:rsidRPr="00A7613E">
        <w:rPr>
          <w:sz w:val="24"/>
          <w:szCs w:val="24"/>
        </w:rPr>
        <w:br/>
        <w:t>6. Application money payable on shares.</w:t>
      </w:r>
      <w:r w:rsidR="0018118B" w:rsidRPr="00A7613E">
        <w:rPr>
          <w:sz w:val="24"/>
          <w:szCs w:val="24"/>
        </w:rPr>
        <w:br/>
        <w:t>7. Underwriting Commission.</w:t>
      </w:r>
      <w:r w:rsidR="0018118B" w:rsidRPr="00A7613E">
        <w:rPr>
          <w:sz w:val="24"/>
          <w:szCs w:val="24"/>
        </w:rPr>
        <w:br/>
        <w:t xml:space="preserve">8. Classification of business in a General Meeting as ‘Ordinary business’ &amp; ‘Special </w:t>
      </w:r>
      <w:r w:rsidRPr="00A7613E">
        <w:rPr>
          <w:sz w:val="24"/>
          <w:szCs w:val="24"/>
        </w:rPr>
        <w:t>business</w:t>
      </w:r>
      <w:r w:rsidR="0018118B" w:rsidRPr="00A7613E">
        <w:rPr>
          <w:sz w:val="24"/>
          <w:szCs w:val="24"/>
        </w:rPr>
        <w:t>’.</w:t>
      </w:r>
      <w:r w:rsidR="0018118B" w:rsidRPr="00A7613E">
        <w:rPr>
          <w:sz w:val="24"/>
          <w:szCs w:val="24"/>
        </w:rPr>
        <w:br/>
        <w:t>9. Quorum.</w:t>
      </w:r>
      <w:r w:rsidR="0018118B" w:rsidRPr="00A7613E">
        <w:rPr>
          <w:sz w:val="24"/>
          <w:szCs w:val="24"/>
        </w:rPr>
        <w:br/>
        <w:t xml:space="preserve">10. </w:t>
      </w:r>
      <w:r w:rsidR="00883E5F" w:rsidRPr="00A7613E">
        <w:rPr>
          <w:sz w:val="24"/>
          <w:szCs w:val="24"/>
        </w:rPr>
        <w:t xml:space="preserve">Eligibility of a person to claim damages from a company who has purchased share from the secondary market. </w:t>
      </w:r>
      <w:r w:rsidR="0018118B" w:rsidRPr="00A7613E">
        <w:rPr>
          <w:sz w:val="24"/>
          <w:szCs w:val="24"/>
        </w:rPr>
        <w:br/>
        <w:t>11. Provisions</w:t>
      </w:r>
      <w:r w:rsidR="00883E5F" w:rsidRPr="00A7613E">
        <w:rPr>
          <w:sz w:val="24"/>
          <w:szCs w:val="24"/>
        </w:rPr>
        <w:t xml:space="preserve"> of sec-193</w:t>
      </w:r>
      <w:r w:rsidRPr="00A7613E">
        <w:rPr>
          <w:sz w:val="24"/>
          <w:szCs w:val="24"/>
        </w:rPr>
        <w:t>(5)</w:t>
      </w:r>
      <w:r w:rsidR="0018118B" w:rsidRPr="00A7613E">
        <w:rPr>
          <w:sz w:val="24"/>
          <w:szCs w:val="24"/>
        </w:rPr>
        <w:t xml:space="preserve"> regarding ‘Minutes’.</w:t>
      </w:r>
      <w:r w:rsidRPr="00A7613E">
        <w:rPr>
          <w:sz w:val="24"/>
          <w:szCs w:val="24"/>
        </w:rPr>
        <w:br/>
        <w:t>12. Proxies.</w:t>
      </w:r>
      <w:r w:rsidRPr="00A7613E">
        <w:rPr>
          <w:sz w:val="24"/>
          <w:szCs w:val="24"/>
        </w:rPr>
        <w:br/>
        <w:t>13. Grounds for restriction of a member from voting in General Meeting.</w:t>
      </w:r>
      <w:r w:rsidRPr="00A7613E">
        <w:rPr>
          <w:sz w:val="24"/>
          <w:szCs w:val="24"/>
        </w:rPr>
        <w:br/>
        <w:t>14. Valid length of calling a General meeting u/s-171.</w:t>
      </w:r>
      <w:r w:rsidRPr="00A7613E">
        <w:rPr>
          <w:sz w:val="24"/>
          <w:szCs w:val="24"/>
        </w:rPr>
        <w:br/>
        <w:t>15. Demand for poll u/s- 179.</w:t>
      </w:r>
    </w:p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p w:rsidR="002149AD" w:rsidRDefault="002149AD" w:rsidP="002149AD"/>
    <w:sectPr w:rsidR="002149AD" w:rsidSect="00FF7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A64BC"/>
    <w:multiLevelType w:val="hybridMultilevel"/>
    <w:tmpl w:val="4C12D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9D47F1"/>
    <w:rsid w:val="00004E63"/>
    <w:rsid w:val="00097CF9"/>
    <w:rsid w:val="0018118B"/>
    <w:rsid w:val="001B6658"/>
    <w:rsid w:val="001D4DAA"/>
    <w:rsid w:val="002149AD"/>
    <w:rsid w:val="00321A1E"/>
    <w:rsid w:val="00350672"/>
    <w:rsid w:val="003733B8"/>
    <w:rsid w:val="0046433F"/>
    <w:rsid w:val="004B1308"/>
    <w:rsid w:val="004C4A55"/>
    <w:rsid w:val="004D51D4"/>
    <w:rsid w:val="00614153"/>
    <w:rsid w:val="00761934"/>
    <w:rsid w:val="0078294A"/>
    <w:rsid w:val="007B4479"/>
    <w:rsid w:val="00883E5F"/>
    <w:rsid w:val="009D47F1"/>
    <w:rsid w:val="00A7613E"/>
    <w:rsid w:val="00AD3E71"/>
    <w:rsid w:val="00AE2DAD"/>
    <w:rsid w:val="00B06C91"/>
    <w:rsid w:val="00B41C40"/>
    <w:rsid w:val="00B72529"/>
    <w:rsid w:val="00C3394A"/>
    <w:rsid w:val="00C57A5F"/>
    <w:rsid w:val="00CE3CBD"/>
    <w:rsid w:val="00E46352"/>
    <w:rsid w:val="00E703D9"/>
    <w:rsid w:val="00EC4EBC"/>
    <w:rsid w:val="00EE6F64"/>
    <w:rsid w:val="00FE2832"/>
    <w:rsid w:val="00F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7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Suresh</cp:lastModifiedBy>
  <cp:revision>2</cp:revision>
  <dcterms:created xsi:type="dcterms:W3CDTF">2011-09-09T04:04:00Z</dcterms:created>
  <dcterms:modified xsi:type="dcterms:W3CDTF">2011-09-09T04:04:00Z</dcterms:modified>
</cp:coreProperties>
</file>