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C0" w:rsidRDefault="006908C0" w:rsidP="00E82D86">
      <w:pPr>
        <w:spacing w:line="360" w:lineRule="atLeast"/>
        <w:jc w:val="both"/>
        <w:rPr>
          <w:rFonts w:asciiTheme="minorHAnsi" w:eastAsia="Times New Roman" w:hAnsiTheme="minorHAnsi" w:cstheme="minorHAnsi"/>
          <w:b/>
          <w:bCs/>
          <w:color w:val="FF9900"/>
          <w:sz w:val="24"/>
          <w:szCs w:val="24"/>
        </w:rPr>
      </w:pPr>
    </w:p>
    <w:p w:rsidR="006908C0" w:rsidRPr="00E82D86" w:rsidRDefault="006908C0" w:rsidP="00E82D86">
      <w:pPr>
        <w:spacing w:line="360" w:lineRule="atLeast"/>
        <w:jc w:val="both"/>
        <w:rPr>
          <w:rFonts w:ascii="Verdana" w:eastAsia="Times New Roman" w:hAnsi="Verdana" w:cstheme="minorHAnsi"/>
          <w:szCs w:val="24"/>
        </w:rPr>
      </w:pPr>
      <w:r w:rsidRPr="00E82D86">
        <w:rPr>
          <w:rFonts w:ascii="Verdana" w:eastAsia="Times New Roman" w:hAnsi="Verdana" w:cstheme="minorHAnsi"/>
          <w:szCs w:val="24"/>
        </w:rPr>
        <w:t xml:space="preserve">No </w:t>
      </w:r>
      <w:r w:rsidRPr="006908C0">
        <w:rPr>
          <w:rFonts w:ascii="Verdana" w:eastAsia="Times New Roman" w:hAnsi="Verdana" w:cstheme="minorHAnsi"/>
          <w:szCs w:val="24"/>
        </w:rPr>
        <w:t xml:space="preserve">Stamp Duty on </w:t>
      </w:r>
      <w:r w:rsidR="00E82D86" w:rsidRPr="006908C0">
        <w:rPr>
          <w:rFonts w:ascii="Verdana" w:eastAsia="Times New Roman" w:hAnsi="Verdana" w:cstheme="minorHAnsi"/>
          <w:szCs w:val="24"/>
        </w:rPr>
        <w:t>Authorized Capital</w:t>
      </w:r>
      <w:r w:rsidR="00E82D86" w:rsidRPr="00E82D86">
        <w:rPr>
          <w:rFonts w:ascii="Verdana" w:eastAsia="Times New Roman" w:hAnsi="Verdana" w:cstheme="minorHAnsi"/>
          <w:szCs w:val="24"/>
        </w:rPr>
        <w:t xml:space="preserve"> </w:t>
      </w:r>
      <w:r w:rsidRPr="006908C0">
        <w:rPr>
          <w:rFonts w:ascii="Verdana" w:eastAsia="Times New Roman" w:hAnsi="Verdana" w:cstheme="minorHAnsi"/>
          <w:szCs w:val="24"/>
        </w:rPr>
        <w:t xml:space="preserve">increase </w:t>
      </w:r>
      <w:r w:rsidR="00E82D86" w:rsidRPr="00E82D86">
        <w:rPr>
          <w:rFonts w:ascii="Verdana" w:eastAsia="Times New Roman" w:hAnsi="Verdana" w:cstheme="minorHAnsi"/>
          <w:szCs w:val="24"/>
        </w:rPr>
        <w:t>i</w:t>
      </w:r>
      <w:r w:rsidRPr="00E82D86">
        <w:rPr>
          <w:rFonts w:ascii="Verdana" w:eastAsia="Times New Roman" w:hAnsi="Verdana" w:cstheme="minorHAnsi"/>
          <w:szCs w:val="24"/>
        </w:rPr>
        <w:t>n Delhi</w:t>
      </w:r>
    </w:p>
    <w:p w:rsidR="006908C0" w:rsidRPr="00E82D86" w:rsidRDefault="006908C0" w:rsidP="00E82D86">
      <w:pPr>
        <w:spacing w:line="360" w:lineRule="atLeast"/>
        <w:jc w:val="both"/>
        <w:rPr>
          <w:rFonts w:ascii="Verdana" w:eastAsia="Times New Roman" w:hAnsi="Verdana" w:cstheme="minorHAnsi"/>
          <w:szCs w:val="24"/>
        </w:rPr>
      </w:pPr>
    </w:p>
    <w:p w:rsidR="006908C0" w:rsidRPr="00E82D86" w:rsidRDefault="00E82D86" w:rsidP="00E82D86">
      <w:pPr>
        <w:spacing w:line="360" w:lineRule="atLeast"/>
        <w:jc w:val="both"/>
        <w:rPr>
          <w:rFonts w:ascii="Verdana" w:eastAsia="Times New Roman" w:hAnsi="Verdana" w:cstheme="minorHAnsi"/>
          <w:szCs w:val="24"/>
        </w:rPr>
      </w:pPr>
      <w:r w:rsidRPr="00E82D86">
        <w:rPr>
          <w:rFonts w:ascii="Verdana" w:eastAsia="Times New Roman" w:hAnsi="Verdana" w:cstheme="minorHAnsi"/>
          <w:szCs w:val="24"/>
        </w:rPr>
        <w:t>Dear All,</w:t>
      </w:r>
    </w:p>
    <w:p w:rsidR="00E82D86" w:rsidRPr="00E82D86" w:rsidRDefault="00E82D86" w:rsidP="00E82D86">
      <w:pPr>
        <w:spacing w:line="360" w:lineRule="atLeast"/>
        <w:jc w:val="both"/>
        <w:rPr>
          <w:rFonts w:ascii="Verdana" w:eastAsia="Times New Roman" w:hAnsi="Verdana" w:cstheme="minorHAnsi"/>
          <w:szCs w:val="24"/>
        </w:rPr>
      </w:pPr>
    </w:p>
    <w:p w:rsidR="00E82D86" w:rsidRPr="00E82D86" w:rsidRDefault="00E82D86" w:rsidP="00E82D86">
      <w:pPr>
        <w:spacing w:line="360" w:lineRule="atLeast"/>
        <w:jc w:val="both"/>
        <w:rPr>
          <w:rFonts w:ascii="Verdana" w:eastAsia="Times New Roman" w:hAnsi="Verdana" w:cstheme="minorHAnsi"/>
          <w:szCs w:val="24"/>
        </w:rPr>
      </w:pPr>
      <w:r w:rsidRPr="00E82D86">
        <w:rPr>
          <w:rFonts w:ascii="Verdana" w:eastAsia="Times New Roman" w:hAnsi="Verdana" w:cstheme="minorHAnsi"/>
          <w:szCs w:val="24"/>
        </w:rPr>
        <w:t>Please take note of the matter below:</w:t>
      </w:r>
    </w:p>
    <w:p w:rsidR="00E82D86" w:rsidRPr="00E82D86" w:rsidRDefault="00E82D86" w:rsidP="00E82D86">
      <w:pPr>
        <w:spacing w:line="360" w:lineRule="atLeast"/>
        <w:jc w:val="both"/>
        <w:rPr>
          <w:rFonts w:ascii="Verdana" w:eastAsia="Times New Roman" w:hAnsi="Verdana" w:cstheme="minorHAnsi"/>
          <w:szCs w:val="24"/>
        </w:rPr>
      </w:pPr>
    </w:p>
    <w:p w:rsidR="006908C0" w:rsidRPr="006908C0" w:rsidRDefault="006908C0" w:rsidP="00E82D86">
      <w:pPr>
        <w:spacing w:line="360" w:lineRule="atLeast"/>
        <w:jc w:val="both"/>
        <w:rPr>
          <w:rFonts w:ascii="Verdana" w:eastAsia="Times New Roman" w:hAnsi="Verdana" w:cstheme="minorHAnsi"/>
          <w:b/>
          <w:color w:val="FF0000"/>
          <w:szCs w:val="24"/>
        </w:rPr>
      </w:pPr>
      <w:r w:rsidRPr="006908C0">
        <w:rPr>
          <w:rFonts w:ascii="Verdana" w:eastAsia="Times New Roman" w:hAnsi="Verdana" w:cstheme="minorHAnsi"/>
          <w:b/>
          <w:color w:val="FF0000"/>
          <w:szCs w:val="24"/>
        </w:rPr>
        <w:t xml:space="preserve">The Delhi High Court has recently held that a company is not required to pay the stamp duty on the increased amount of its </w:t>
      </w:r>
      <w:r w:rsidR="006735B1" w:rsidRPr="006908C0">
        <w:rPr>
          <w:rFonts w:ascii="Verdana" w:eastAsia="Times New Roman" w:hAnsi="Verdana" w:cstheme="minorHAnsi"/>
          <w:b/>
          <w:color w:val="FF0000"/>
          <w:szCs w:val="24"/>
        </w:rPr>
        <w:t>authorized</w:t>
      </w:r>
      <w:r w:rsidRPr="006908C0">
        <w:rPr>
          <w:rFonts w:ascii="Verdana" w:eastAsia="Times New Roman" w:hAnsi="Verdana" w:cstheme="minorHAnsi"/>
          <w:b/>
          <w:color w:val="FF0000"/>
          <w:szCs w:val="24"/>
        </w:rPr>
        <w:t xml:space="preserve"> share capital in Delhi.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xml:space="preserve">A bench headed by justice S </w:t>
      </w:r>
      <w:proofErr w:type="spellStart"/>
      <w:r w:rsidRPr="006908C0">
        <w:rPr>
          <w:rFonts w:ascii="Verdana" w:eastAsia="Times New Roman" w:hAnsi="Verdana" w:cstheme="minorHAnsi"/>
          <w:szCs w:val="24"/>
        </w:rPr>
        <w:t>Muralidhar</w:t>
      </w:r>
      <w:proofErr w:type="spellEnd"/>
      <w:r w:rsidRPr="006908C0">
        <w:rPr>
          <w:rFonts w:ascii="Verdana" w:eastAsia="Times New Roman" w:hAnsi="Verdana" w:cstheme="minorHAnsi"/>
          <w:szCs w:val="24"/>
        </w:rPr>
        <w:t xml:space="preserve"> said this while allowing the plea of S E Investments, which challenged the direction of the Registrar of Companies (ROC) seeking stamp duty on increased amount in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xml:space="preserve">In the absence of a specific provision that permits the levy of stamp duty on the increase in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it would not be open to the Respondents (ROC) to insist upon S E Investments having to pay stamp duty for the increased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the court said.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xml:space="preserve">The court, however, made it clear that the company would not be entitled to refund of the amount which it had already paid as stamp duty. This will however not enable the petitioner to claim refund of any stamp duty paid earlier by it for increase in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the court added. </w:t>
      </w:r>
    </w:p>
    <w:p w:rsid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E82D86" w:rsidRDefault="00E82D86" w:rsidP="00E82D86">
      <w:pPr>
        <w:spacing w:line="360" w:lineRule="atLeast"/>
        <w:jc w:val="both"/>
        <w:rPr>
          <w:rFonts w:ascii="Verdana" w:eastAsia="Times New Roman" w:hAnsi="Verdana" w:cstheme="minorHAnsi"/>
          <w:b/>
          <w:color w:val="FF0000"/>
          <w:szCs w:val="24"/>
          <w:u w:val="single"/>
        </w:rPr>
      </w:pPr>
      <w:r w:rsidRPr="00E82D86">
        <w:rPr>
          <w:rFonts w:ascii="Verdana" w:eastAsia="Times New Roman" w:hAnsi="Verdana" w:cstheme="minorHAnsi"/>
          <w:b/>
          <w:color w:val="FF0000"/>
          <w:szCs w:val="24"/>
          <w:u w:val="single"/>
        </w:rPr>
        <w:t xml:space="preserve">Brief Details about the </w:t>
      </w:r>
      <w:proofErr w:type="spellStart"/>
      <w:r w:rsidRPr="00E82D86">
        <w:rPr>
          <w:rFonts w:ascii="Verdana" w:eastAsia="Times New Roman" w:hAnsi="Verdana" w:cstheme="minorHAnsi"/>
          <w:b/>
          <w:color w:val="FF0000"/>
          <w:szCs w:val="24"/>
          <w:u w:val="single"/>
        </w:rPr>
        <w:t>judgement</w:t>
      </w:r>
      <w:proofErr w:type="spellEnd"/>
    </w:p>
    <w:p w:rsidR="00E82D86" w:rsidRDefault="00E82D86" w:rsidP="00E82D86">
      <w:pPr>
        <w:spacing w:line="360" w:lineRule="atLeast"/>
        <w:jc w:val="both"/>
        <w:rPr>
          <w:rFonts w:ascii="Verdana" w:eastAsia="Times New Roman" w:hAnsi="Verdana" w:cstheme="minorHAnsi"/>
          <w:b/>
          <w:color w:val="FF0000"/>
          <w:szCs w:val="24"/>
          <w:u w:val="single"/>
        </w:rPr>
      </w:pP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xml:space="preserve">S E Investments, a public limited company, was incorporated on March 5, 1992 with an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w:t>
      </w:r>
      <w:proofErr w:type="spellStart"/>
      <w:r w:rsidRPr="006908C0">
        <w:rPr>
          <w:rFonts w:ascii="Verdana" w:eastAsia="Times New Roman" w:hAnsi="Verdana" w:cstheme="minorHAnsi"/>
          <w:szCs w:val="24"/>
        </w:rPr>
        <w:t>of.Rs</w:t>
      </w:r>
      <w:proofErr w:type="spellEnd"/>
      <w:r w:rsidRPr="006908C0">
        <w:rPr>
          <w:rFonts w:ascii="Verdana" w:eastAsia="Times New Roman" w:hAnsi="Verdana" w:cstheme="minorHAnsi"/>
          <w:szCs w:val="24"/>
        </w:rPr>
        <w:t>.</w:t>
      </w:r>
      <w:r w:rsidRPr="00E82D86">
        <w:rPr>
          <w:rFonts w:ascii="Verdana" w:eastAsia="Times New Roman" w:hAnsi="Verdana" w:cstheme="minorHAnsi"/>
          <w:szCs w:val="24"/>
        </w:rPr>
        <w:t xml:space="preserve"> </w:t>
      </w:r>
      <w:r w:rsidRPr="006908C0">
        <w:rPr>
          <w:rFonts w:ascii="Verdana" w:eastAsia="Times New Roman" w:hAnsi="Verdana" w:cstheme="minorHAnsi"/>
          <w:szCs w:val="24"/>
        </w:rPr>
        <w:t xml:space="preserve">3.5 </w:t>
      </w:r>
      <w:proofErr w:type="spellStart"/>
      <w:proofErr w:type="gramStart"/>
      <w:r w:rsidRPr="006908C0">
        <w:rPr>
          <w:rFonts w:ascii="Verdana" w:eastAsia="Times New Roman" w:hAnsi="Verdana" w:cstheme="minorHAnsi"/>
          <w:szCs w:val="24"/>
        </w:rPr>
        <w:t>crore</w:t>
      </w:r>
      <w:proofErr w:type="spellEnd"/>
      <w:proofErr w:type="gramEnd"/>
      <w:r w:rsidRPr="006908C0">
        <w:rPr>
          <w:rFonts w:ascii="Verdana" w:eastAsia="Times New Roman" w:hAnsi="Verdana" w:cstheme="minorHAnsi"/>
          <w:szCs w:val="24"/>
        </w:rPr>
        <w:t xml:space="preserve">. In 2010, it increased its capital </w:t>
      </w:r>
      <w:proofErr w:type="spellStart"/>
      <w:r w:rsidRPr="006908C0">
        <w:rPr>
          <w:rFonts w:ascii="Verdana" w:eastAsia="Times New Roman" w:hAnsi="Verdana" w:cstheme="minorHAnsi"/>
          <w:szCs w:val="24"/>
        </w:rPr>
        <w:t>to.Rs</w:t>
      </w:r>
      <w:proofErr w:type="spellEnd"/>
      <w:r w:rsidRPr="006908C0">
        <w:rPr>
          <w:rFonts w:ascii="Verdana" w:eastAsia="Times New Roman" w:hAnsi="Verdana" w:cstheme="minorHAnsi"/>
          <w:szCs w:val="24"/>
        </w:rPr>
        <w:t>.</w:t>
      </w:r>
      <w:r w:rsidRPr="00E82D86">
        <w:rPr>
          <w:rFonts w:ascii="Verdana" w:eastAsia="Times New Roman" w:hAnsi="Verdana" w:cstheme="minorHAnsi"/>
          <w:szCs w:val="24"/>
        </w:rPr>
        <w:t xml:space="preserve"> </w:t>
      </w:r>
      <w:proofErr w:type="gramStart"/>
      <w:r w:rsidRPr="006908C0">
        <w:rPr>
          <w:rFonts w:ascii="Verdana" w:eastAsia="Times New Roman" w:hAnsi="Verdana" w:cstheme="minorHAnsi"/>
          <w:szCs w:val="24"/>
        </w:rPr>
        <w:t xml:space="preserve">125 </w:t>
      </w:r>
      <w:proofErr w:type="spellStart"/>
      <w:r w:rsidRPr="006908C0">
        <w:rPr>
          <w:rFonts w:ascii="Verdana" w:eastAsia="Times New Roman" w:hAnsi="Verdana" w:cstheme="minorHAnsi"/>
          <w:szCs w:val="24"/>
        </w:rPr>
        <w:t>crore</w:t>
      </w:r>
      <w:proofErr w:type="spellEnd"/>
      <w:r w:rsidRPr="006908C0">
        <w:rPr>
          <w:rFonts w:ascii="Verdana" w:eastAsia="Times New Roman" w:hAnsi="Verdana" w:cstheme="minorHAnsi"/>
          <w:szCs w:val="24"/>
        </w:rPr>
        <w:t>.</w:t>
      </w:r>
      <w:proofErr w:type="gramEnd"/>
      <w:r w:rsidRPr="006908C0">
        <w:rPr>
          <w:rFonts w:ascii="Verdana" w:eastAsia="Times New Roman" w:hAnsi="Verdana" w:cstheme="minorHAnsi"/>
          <w:szCs w:val="24"/>
        </w:rPr>
        <w:t xml:space="preserve"> The company sought the opinion of ROC and contended that there is no provision in the Delhi Stamp Act to pay the duty on increase in the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However, the </w:t>
      </w:r>
      <w:r w:rsidRPr="00E82D86">
        <w:rPr>
          <w:rFonts w:ascii="Verdana" w:eastAsia="Times New Roman" w:hAnsi="Verdana" w:cstheme="minorHAnsi"/>
          <w:szCs w:val="24"/>
        </w:rPr>
        <w:t xml:space="preserve">ROC directed the company to pay </w:t>
      </w:r>
      <w:r w:rsidRPr="006908C0">
        <w:rPr>
          <w:rFonts w:ascii="Verdana" w:eastAsia="Times New Roman" w:hAnsi="Verdana" w:cstheme="minorHAnsi"/>
          <w:szCs w:val="24"/>
        </w:rPr>
        <w:t>Rs.</w:t>
      </w:r>
      <w:r w:rsidRPr="00E82D86">
        <w:rPr>
          <w:rFonts w:ascii="Verdana" w:eastAsia="Times New Roman" w:hAnsi="Verdana" w:cstheme="minorHAnsi"/>
          <w:szCs w:val="24"/>
        </w:rPr>
        <w:t xml:space="preserve"> </w:t>
      </w:r>
      <w:r w:rsidRPr="006908C0">
        <w:rPr>
          <w:rFonts w:ascii="Verdana" w:eastAsia="Times New Roman" w:hAnsi="Verdana" w:cstheme="minorHAnsi"/>
          <w:szCs w:val="24"/>
        </w:rPr>
        <w:t xml:space="preserve">25 </w:t>
      </w:r>
      <w:proofErr w:type="spellStart"/>
      <w:r w:rsidRPr="006908C0">
        <w:rPr>
          <w:rFonts w:ascii="Verdana" w:eastAsia="Times New Roman" w:hAnsi="Verdana" w:cstheme="minorHAnsi"/>
          <w:szCs w:val="24"/>
        </w:rPr>
        <w:t>lakh</w:t>
      </w:r>
      <w:proofErr w:type="spellEnd"/>
      <w:r w:rsidRPr="006908C0">
        <w:rPr>
          <w:rFonts w:ascii="Verdana" w:eastAsia="Times New Roman" w:hAnsi="Verdana" w:cstheme="minorHAnsi"/>
          <w:szCs w:val="24"/>
        </w:rPr>
        <w:t xml:space="preserve"> as stamp duty, prompting S E Investments to move the court. </w:t>
      </w:r>
    </w:p>
    <w:p w:rsidR="006908C0" w:rsidRPr="006908C0"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6908C0" w:rsidRPr="00E82D86" w:rsidRDefault="006908C0" w:rsidP="00E82D86">
      <w:pPr>
        <w:spacing w:line="360" w:lineRule="atLeast"/>
        <w:jc w:val="both"/>
        <w:rPr>
          <w:rFonts w:ascii="Verdana" w:eastAsia="Times New Roman" w:hAnsi="Verdana" w:cstheme="minorHAnsi"/>
          <w:szCs w:val="24"/>
        </w:rPr>
      </w:pPr>
      <w:r w:rsidRPr="006908C0">
        <w:rPr>
          <w:rFonts w:ascii="Verdana" w:eastAsia="Times New Roman" w:hAnsi="Verdana" w:cstheme="minorHAnsi"/>
          <w:szCs w:val="24"/>
        </w:rPr>
        <w:lastRenderedPageBreak/>
        <w:t xml:space="preserve">It is directed that the ROC will now proceed to accept the petitioner's Form 5 and record the increased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without insisting on the petitioner paying stamp duty thereon, the court added. </w:t>
      </w:r>
    </w:p>
    <w:p w:rsidR="00E82D86" w:rsidRPr="00E82D86" w:rsidRDefault="00E82D86" w:rsidP="00E82D86">
      <w:pPr>
        <w:spacing w:line="360" w:lineRule="atLeast"/>
        <w:jc w:val="both"/>
        <w:rPr>
          <w:rFonts w:ascii="Verdana" w:eastAsia="Times New Roman" w:hAnsi="Verdana" w:cstheme="minorHAnsi"/>
          <w:szCs w:val="24"/>
        </w:rPr>
      </w:pPr>
    </w:p>
    <w:p w:rsidR="006735B1" w:rsidRPr="00E82D86" w:rsidRDefault="006735B1" w:rsidP="006735B1">
      <w:pPr>
        <w:spacing w:line="280" w:lineRule="atLeast"/>
        <w:jc w:val="both"/>
        <w:rPr>
          <w:rFonts w:ascii="Verdana" w:eastAsia="Times New Roman" w:hAnsi="Verdana" w:cstheme="minorHAnsi"/>
          <w:szCs w:val="24"/>
        </w:rPr>
      </w:pPr>
      <w:r w:rsidRPr="00E82D86">
        <w:rPr>
          <w:rFonts w:ascii="Verdana" w:eastAsia="Times New Roman" w:hAnsi="Verdana" w:cstheme="minorHAnsi"/>
          <w:szCs w:val="24"/>
        </w:rPr>
        <w:t xml:space="preserve">With reference to above, I am glad to inform you that MCA has issued a </w:t>
      </w:r>
      <w:r w:rsidRPr="006908C0">
        <w:rPr>
          <w:rFonts w:ascii="Verdana" w:eastAsia="Times New Roman" w:hAnsi="Verdana" w:cstheme="minorHAnsi"/>
          <w:szCs w:val="24"/>
        </w:rPr>
        <w:t>notification dated 23</w:t>
      </w:r>
      <w:r w:rsidRPr="006908C0">
        <w:rPr>
          <w:rFonts w:ascii="Verdana" w:eastAsia="Times New Roman" w:hAnsi="Verdana" w:cstheme="minorHAnsi"/>
          <w:szCs w:val="24"/>
          <w:vertAlign w:val="superscript"/>
        </w:rPr>
        <w:t>rd</w:t>
      </w:r>
      <w:r w:rsidRPr="006908C0">
        <w:rPr>
          <w:rFonts w:ascii="Verdana" w:eastAsia="Times New Roman" w:hAnsi="Verdana" w:cstheme="minorHAnsi"/>
          <w:szCs w:val="24"/>
        </w:rPr>
        <w:t xml:space="preserve"> September, 2011 modifying E-Form 5, in </w:t>
      </w:r>
      <w:r w:rsidRPr="00E82D86">
        <w:rPr>
          <w:rFonts w:ascii="Verdana" w:eastAsia="Times New Roman" w:hAnsi="Verdana" w:cstheme="minorHAnsi"/>
          <w:szCs w:val="24"/>
        </w:rPr>
        <w:t xml:space="preserve">view of the </w:t>
      </w:r>
      <w:r w:rsidRPr="006908C0">
        <w:rPr>
          <w:rFonts w:ascii="Verdana" w:eastAsia="Times New Roman" w:hAnsi="Verdana" w:cstheme="minorHAnsi"/>
          <w:szCs w:val="24"/>
        </w:rPr>
        <w:t xml:space="preserve">judgment of </w:t>
      </w:r>
      <w:proofErr w:type="spellStart"/>
      <w:r w:rsidRPr="006908C0">
        <w:rPr>
          <w:rFonts w:ascii="Verdana" w:eastAsia="Times New Roman" w:hAnsi="Verdana" w:cstheme="minorHAnsi"/>
          <w:szCs w:val="24"/>
        </w:rPr>
        <w:t>Hon'ble</w:t>
      </w:r>
      <w:proofErr w:type="spellEnd"/>
      <w:r w:rsidRPr="006908C0">
        <w:rPr>
          <w:rFonts w:ascii="Verdana" w:eastAsia="Times New Roman" w:hAnsi="Verdana" w:cstheme="minorHAnsi"/>
          <w:szCs w:val="24"/>
        </w:rPr>
        <w:t xml:space="preserve"> Delhi High Court in the matter of S.E. Investments Limited. </w:t>
      </w:r>
    </w:p>
    <w:p w:rsidR="006735B1" w:rsidRPr="006908C0" w:rsidRDefault="006735B1" w:rsidP="006735B1">
      <w:pPr>
        <w:spacing w:line="280" w:lineRule="atLeast"/>
        <w:jc w:val="both"/>
        <w:rPr>
          <w:rFonts w:ascii="Verdana" w:eastAsia="Times New Roman" w:hAnsi="Verdana" w:cstheme="minorHAnsi"/>
          <w:szCs w:val="24"/>
        </w:rPr>
      </w:pPr>
    </w:p>
    <w:p w:rsidR="006735B1" w:rsidRPr="00E82D86" w:rsidRDefault="006735B1" w:rsidP="006735B1">
      <w:pPr>
        <w:spacing w:line="280" w:lineRule="atLeast"/>
        <w:jc w:val="both"/>
        <w:rPr>
          <w:rFonts w:ascii="Verdana" w:eastAsia="Times New Roman" w:hAnsi="Verdana" w:cstheme="minorHAnsi"/>
          <w:szCs w:val="24"/>
        </w:rPr>
      </w:pPr>
      <w:r w:rsidRPr="006908C0">
        <w:rPr>
          <w:rFonts w:ascii="Verdana" w:eastAsia="Times New Roman" w:hAnsi="Verdana" w:cstheme="minorHAnsi"/>
          <w:szCs w:val="24"/>
        </w:rPr>
        <w:t xml:space="preserve">The said notification is to waive off the requirement of payment of stamp duty in Delhi on increase in </w:t>
      </w:r>
      <w:proofErr w:type="spellStart"/>
      <w:r w:rsidRPr="006908C0">
        <w:rPr>
          <w:rFonts w:ascii="Verdana" w:eastAsia="Times New Roman" w:hAnsi="Verdana" w:cstheme="minorHAnsi"/>
          <w:szCs w:val="24"/>
        </w:rPr>
        <w:t>authorised</w:t>
      </w:r>
      <w:proofErr w:type="spellEnd"/>
      <w:r w:rsidRPr="006908C0">
        <w:rPr>
          <w:rFonts w:ascii="Verdana" w:eastAsia="Times New Roman" w:hAnsi="Verdana" w:cstheme="minorHAnsi"/>
          <w:szCs w:val="24"/>
        </w:rPr>
        <w:t xml:space="preserve"> share capital. </w:t>
      </w:r>
    </w:p>
    <w:p w:rsidR="006735B1" w:rsidRDefault="006735B1" w:rsidP="006735B1">
      <w:pPr>
        <w:spacing w:line="280" w:lineRule="atLeast"/>
        <w:jc w:val="both"/>
        <w:rPr>
          <w:rFonts w:ascii="Verdana" w:eastAsia="Times New Roman" w:hAnsi="Verdana" w:cstheme="minorHAnsi"/>
          <w:szCs w:val="24"/>
        </w:rPr>
      </w:pPr>
    </w:p>
    <w:tbl>
      <w:tblPr>
        <w:tblStyle w:val="TableGrid"/>
        <w:tblW w:w="0" w:type="auto"/>
        <w:tblLook w:val="04A0"/>
      </w:tblPr>
      <w:tblGrid>
        <w:gridCol w:w="9576"/>
      </w:tblGrid>
      <w:tr w:rsidR="006735B1" w:rsidTr="006735B1">
        <w:tc>
          <w:tcPr>
            <w:tcW w:w="9576" w:type="dxa"/>
          </w:tcPr>
          <w:p w:rsidR="006735B1" w:rsidRDefault="006735B1" w:rsidP="006735B1">
            <w:pPr>
              <w:spacing w:line="360" w:lineRule="atLeast"/>
              <w:jc w:val="both"/>
              <w:rPr>
                <w:rFonts w:ascii="Verdana" w:eastAsia="Times New Roman" w:hAnsi="Verdana" w:cstheme="minorHAnsi"/>
                <w:szCs w:val="24"/>
              </w:rPr>
            </w:pPr>
            <w:r w:rsidRPr="006735B1">
              <w:rPr>
                <w:rFonts w:ascii="Verdana" w:eastAsia="Times New Roman" w:hAnsi="Verdana" w:cstheme="minorHAnsi"/>
                <w:szCs w:val="24"/>
                <w:highlight w:val="yellow"/>
              </w:rPr>
              <w:t>For the Detailed case Law along with the ROC/MCA Notification kindly check the link given below:</w:t>
            </w:r>
          </w:p>
          <w:p w:rsidR="006735B1" w:rsidRDefault="006735B1" w:rsidP="006735B1">
            <w:pPr>
              <w:spacing w:line="360" w:lineRule="atLeast"/>
              <w:jc w:val="both"/>
              <w:rPr>
                <w:rFonts w:ascii="Verdana" w:eastAsia="Times New Roman" w:hAnsi="Verdana" w:cstheme="minorHAnsi"/>
                <w:szCs w:val="24"/>
              </w:rPr>
            </w:pPr>
          </w:p>
          <w:p w:rsidR="006735B1" w:rsidRPr="006735B1" w:rsidRDefault="006735B1" w:rsidP="006735B1">
            <w:pPr>
              <w:spacing w:line="360" w:lineRule="atLeast"/>
              <w:jc w:val="both"/>
              <w:rPr>
                <w:rFonts w:ascii="Verdana" w:hAnsi="Verdana"/>
                <w:b/>
                <w:szCs w:val="20"/>
              </w:rPr>
            </w:pPr>
            <w:hyperlink r:id="rId5" w:history="1">
              <w:r w:rsidRPr="006735B1">
                <w:rPr>
                  <w:rStyle w:val="Hyperlink"/>
                  <w:rFonts w:ascii="Verdana" w:hAnsi="Verdana"/>
                  <w:b/>
                  <w:szCs w:val="20"/>
                </w:rPr>
                <w:t>http://www.caclubindia.com/forum/big-news-no-stamp-duty-on-authorized-capital-increase-delhi-169748.asp</w:t>
              </w:r>
            </w:hyperlink>
          </w:p>
          <w:p w:rsidR="006735B1" w:rsidRDefault="006735B1" w:rsidP="006735B1">
            <w:pPr>
              <w:spacing w:line="280" w:lineRule="atLeast"/>
              <w:jc w:val="both"/>
              <w:rPr>
                <w:rFonts w:ascii="Verdana" w:eastAsia="Times New Roman" w:hAnsi="Verdana" w:cstheme="minorHAnsi"/>
                <w:szCs w:val="24"/>
              </w:rPr>
            </w:pPr>
          </w:p>
        </w:tc>
      </w:tr>
    </w:tbl>
    <w:p w:rsidR="006735B1" w:rsidRPr="00E82D86" w:rsidRDefault="006735B1" w:rsidP="006735B1">
      <w:pPr>
        <w:spacing w:line="280" w:lineRule="atLeast"/>
        <w:jc w:val="both"/>
        <w:rPr>
          <w:rFonts w:ascii="Verdana" w:eastAsia="Times New Roman" w:hAnsi="Verdana" w:cstheme="minorHAnsi"/>
          <w:szCs w:val="24"/>
        </w:rPr>
      </w:pPr>
    </w:p>
    <w:p w:rsidR="006735B1" w:rsidRDefault="006735B1" w:rsidP="00E82D86">
      <w:pPr>
        <w:spacing w:line="360" w:lineRule="atLeast"/>
        <w:jc w:val="both"/>
        <w:rPr>
          <w:rFonts w:ascii="Verdana" w:eastAsia="Times New Roman" w:hAnsi="Verdana" w:cstheme="minorHAnsi"/>
          <w:szCs w:val="24"/>
        </w:rPr>
      </w:pPr>
    </w:p>
    <w:p w:rsidR="006735B1" w:rsidRDefault="006735B1" w:rsidP="00E82D86">
      <w:pPr>
        <w:spacing w:line="360" w:lineRule="atLeast"/>
        <w:jc w:val="both"/>
        <w:rPr>
          <w:rFonts w:ascii="Verdana" w:eastAsia="Times New Roman" w:hAnsi="Verdana" w:cstheme="minorHAnsi"/>
          <w:szCs w:val="24"/>
        </w:rPr>
      </w:pPr>
      <w:r>
        <w:rPr>
          <w:rFonts w:ascii="Verdana" w:eastAsia="Times New Roman" w:hAnsi="Verdana" w:cstheme="minorHAnsi"/>
          <w:szCs w:val="24"/>
        </w:rPr>
        <w:t>The above information is for your knowledge only.</w:t>
      </w:r>
    </w:p>
    <w:p w:rsidR="006735B1" w:rsidRDefault="006735B1" w:rsidP="00E82D86">
      <w:pPr>
        <w:spacing w:line="360" w:lineRule="atLeast"/>
        <w:jc w:val="both"/>
        <w:rPr>
          <w:rFonts w:ascii="Verdana" w:eastAsia="Times New Roman" w:hAnsi="Verdana" w:cstheme="minorHAnsi"/>
          <w:szCs w:val="24"/>
        </w:rPr>
      </w:pPr>
    </w:p>
    <w:p w:rsidR="006735B1" w:rsidRDefault="006735B1" w:rsidP="00E82D86">
      <w:pPr>
        <w:spacing w:line="360" w:lineRule="atLeast"/>
        <w:jc w:val="both"/>
        <w:rPr>
          <w:rFonts w:ascii="Verdana" w:eastAsia="Times New Roman" w:hAnsi="Verdana" w:cstheme="minorHAnsi"/>
          <w:szCs w:val="24"/>
        </w:rPr>
      </w:pPr>
      <w:r>
        <w:rPr>
          <w:rFonts w:ascii="Verdana" w:eastAsia="Times New Roman" w:hAnsi="Verdana" w:cstheme="minorHAnsi"/>
          <w:szCs w:val="24"/>
        </w:rPr>
        <w:t>Thanks</w:t>
      </w:r>
    </w:p>
    <w:p w:rsidR="00E82D86" w:rsidRPr="006908C0" w:rsidRDefault="00E82D86" w:rsidP="00E82D86">
      <w:pPr>
        <w:spacing w:line="360" w:lineRule="atLeast"/>
        <w:jc w:val="both"/>
        <w:rPr>
          <w:rFonts w:ascii="Verdana" w:eastAsia="Times New Roman" w:hAnsi="Verdana" w:cstheme="minorHAnsi"/>
          <w:szCs w:val="24"/>
        </w:rPr>
      </w:pPr>
      <w:r w:rsidRPr="00E82D86">
        <w:rPr>
          <w:rFonts w:ascii="Verdana" w:eastAsia="Times New Roman" w:hAnsi="Verdana" w:cstheme="minorHAnsi"/>
          <w:szCs w:val="24"/>
        </w:rPr>
        <w:t>RG</w:t>
      </w:r>
    </w:p>
    <w:p w:rsidR="00E82D86" w:rsidRPr="006908C0" w:rsidRDefault="00E82D86" w:rsidP="00E82D86">
      <w:pPr>
        <w:spacing w:line="360" w:lineRule="atLeast"/>
        <w:jc w:val="both"/>
        <w:rPr>
          <w:rFonts w:asciiTheme="minorHAnsi" w:eastAsia="Times New Roman" w:hAnsiTheme="minorHAnsi" w:cstheme="minorHAnsi"/>
          <w:sz w:val="24"/>
          <w:szCs w:val="24"/>
        </w:rPr>
      </w:pPr>
    </w:p>
    <w:p w:rsidR="006908C0" w:rsidRPr="006908C0" w:rsidRDefault="006908C0" w:rsidP="00E82D86">
      <w:pPr>
        <w:spacing w:line="360" w:lineRule="atLeast"/>
        <w:jc w:val="both"/>
        <w:rPr>
          <w:rFonts w:asciiTheme="minorHAnsi" w:eastAsia="Times New Roman" w:hAnsiTheme="minorHAnsi" w:cstheme="minorHAnsi"/>
          <w:sz w:val="24"/>
          <w:szCs w:val="24"/>
        </w:rPr>
      </w:pPr>
      <w:r w:rsidRPr="006908C0">
        <w:rPr>
          <w:rFonts w:asciiTheme="minorHAnsi" w:eastAsia="Times New Roman" w:hAnsiTheme="minorHAnsi" w:cstheme="minorHAnsi"/>
          <w:sz w:val="24"/>
          <w:szCs w:val="24"/>
        </w:rPr>
        <w:t> </w:t>
      </w: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Default="006908C0" w:rsidP="00E82D86">
      <w:pPr>
        <w:spacing w:line="360" w:lineRule="atLeast"/>
        <w:jc w:val="both"/>
        <w:rPr>
          <w:rFonts w:asciiTheme="minorHAnsi" w:eastAsia="Times New Roman" w:hAnsiTheme="minorHAnsi" w:cstheme="minorHAnsi"/>
          <w:sz w:val="24"/>
          <w:szCs w:val="24"/>
        </w:rPr>
      </w:pPr>
    </w:p>
    <w:p w:rsidR="006908C0" w:rsidRPr="006908C0" w:rsidRDefault="006908C0" w:rsidP="00E82D86">
      <w:pPr>
        <w:spacing w:line="280" w:lineRule="atLeast"/>
        <w:jc w:val="both"/>
        <w:rPr>
          <w:rFonts w:ascii="Verdana" w:eastAsia="Times New Roman" w:hAnsi="Verdana" w:cstheme="minorHAnsi"/>
          <w:szCs w:val="24"/>
        </w:rPr>
      </w:pPr>
      <w:r w:rsidRPr="006908C0">
        <w:rPr>
          <w:rFonts w:ascii="Verdana" w:eastAsia="Times New Roman" w:hAnsi="Verdana" w:cstheme="minorHAnsi"/>
          <w:szCs w:val="24"/>
        </w:rPr>
        <w:t>Dear All,</w:t>
      </w:r>
    </w:p>
    <w:p w:rsidR="006908C0" w:rsidRPr="006908C0" w:rsidRDefault="006908C0" w:rsidP="00E82D86">
      <w:pPr>
        <w:spacing w:line="280" w:lineRule="atLeast"/>
        <w:jc w:val="both"/>
        <w:rPr>
          <w:rFonts w:ascii="Verdana" w:eastAsia="Times New Roman" w:hAnsi="Verdana" w:cstheme="minorHAnsi"/>
          <w:szCs w:val="24"/>
        </w:rPr>
      </w:pPr>
      <w:r w:rsidRPr="006908C0">
        <w:rPr>
          <w:rFonts w:ascii="Verdana" w:eastAsia="Times New Roman" w:hAnsi="Verdana" w:cstheme="minorHAnsi"/>
          <w:szCs w:val="24"/>
        </w:rPr>
        <w:lastRenderedPageBreak/>
        <w:t> </w:t>
      </w:r>
    </w:p>
    <w:p w:rsidR="00E82D86" w:rsidRPr="00E82D86" w:rsidRDefault="00E82D86" w:rsidP="00E82D86">
      <w:pPr>
        <w:spacing w:line="280" w:lineRule="atLeast"/>
        <w:jc w:val="both"/>
        <w:rPr>
          <w:rFonts w:ascii="Verdana" w:eastAsia="Times New Roman" w:hAnsi="Verdana" w:cstheme="minorHAnsi"/>
          <w:szCs w:val="24"/>
        </w:rPr>
      </w:pPr>
      <w:r w:rsidRPr="00E82D86">
        <w:rPr>
          <w:rFonts w:ascii="Verdana" w:eastAsia="Times New Roman" w:hAnsi="Verdana" w:cstheme="minorHAnsi"/>
          <w:szCs w:val="24"/>
        </w:rPr>
        <w:t>Please find below the said notification.</w:t>
      </w:r>
    </w:p>
    <w:p w:rsidR="00E82D86" w:rsidRPr="00E82D86" w:rsidRDefault="00E82D86" w:rsidP="00E82D86">
      <w:pPr>
        <w:spacing w:line="280" w:lineRule="atLeast"/>
        <w:jc w:val="both"/>
        <w:rPr>
          <w:rFonts w:ascii="Verdana" w:eastAsia="Times New Roman" w:hAnsi="Verdana" w:cstheme="minorHAnsi"/>
          <w:szCs w:val="24"/>
        </w:rPr>
      </w:pPr>
    </w:p>
    <w:p w:rsidR="00E82D86" w:rsidRPr="006908C0" w:rsidRDefault="00E82D86" w:rsidP="00E82D86">
      <w:pPr>
        <w:spacing w:line="280" w:lineRule="atLeast"/>
        <w:jc w:val="both"/>
        <w:rPr>
          <w:rFonts w:ascii="Verdana" w:eastAsia="Times New Roman" w:hAnsi="Verdana" w:cstheme="minorHAnsi"/>
          <w:szCs w:val="24"/>
        </w:rPr>
      </w:pPr>
      <w:r w:rsidRPr="00E82D86">
        <w:rPr>
          <w:rFonts w:ascii="Verdana" w:eastAsia="Times New Roman" w:hAnsi="Verdana" w:cstheme="minorHAnsi"/>
          <w:szCs w:val="24"/>
        </w:rPr>
        <w:t>RG</w:t>
      </w:r>
    </w:p>
    <w:p w:rsidR="006908C0" w:rsidRPr="006908C0" w:rsidRDefault="006908C0" w:rsidP="00E82D86">
      <w:pPr>
        <w:spacing w:line="280" w:lineRule="atLeast"/>
        <w:jc w:val="both"/>
        <w:rPr>
          <w:rFonts w:ascii="Verdana" w:eastAsia="Times New Roman" w:hAnsi="Verdana" w:cstheme="minorHAnsi"/>
          <w:szCs w:val="24"/>
        </w:rPr>
      </w:pPr>
      <w:r w:rsidRPr="006908C0">
        <w:rPr>
          <w:rFonts w:ascii="Verdana" w:eastAsia="Times New Roman" w:hAnsi="Verdana" w:cstheme="minorHAnsi"/>
          <w:szCs w:val="24"/>
        </w:rPr>
        <w:t> </w:t>
      </w:r>
    </w:p>
    <w:p w:rsidR="00E82D86" w:rsidRDefault="00E82D86" w:rsidP="00E82D86">
      <w:pPr>
        <w:rPr>
          <w:rFonts w:ascii="Verdana" w:hAnsi="Verdana"/>
          <w:sz w:val="20"/>
          <w:szCs w:val="20"/>
        </w:rPr>
      </w:pPr>
      <w:r>
        <w:rPr>
          <w:rFonts w:ascii="Verdana" w:hAnsi="Verdana"/>
          <w:sz w:val="20"/>
          <w:szCs w:val="20"/>
        </w:rPr>
        <w:t xml:space="preserve">No </w:t>
      </w:r>
      <w:r w:rsidR="00ED23B8">
        <w:rPr>
          <w:rFonts w:ascii="Verdana" w:hAnsi="Verdana"/>
          <w:sz w:val="20"/>
          <w:szCs w:val="20"/>
        </w:rPr>
        <w:t xml:space="preserve">need to pay </w:t>
      </w:r>
      <w:r w:rsidR="00ED23B8" w:rsidRPr="006908C0">
        <w:rPr>
          <w:rFonts w:ascii="Verdana" w:eastAsia="Times New Roman" w:hAnsi="Verdana" w:cstheme="minorHAnsi"/>
          <w:sz w:val="20"/>
          <w:szCs w:val="24"/>
        </w:rPr>
        <w:t xml:space="preserve">stamp duty in Delhi on increase in </w:t>
      </w:r>
      <w:proofErr w:type="spellStart"/>
      <w:r w:rsidR="00ED23B8" w:rsidRPr="006908C0">
        <w:rPr>
          <w:rFonts w:ascii="Verdana" w:eastAsia="Times New Roman" w:hAnsi="Verdana" w:cstheme="minorHAnsi"/>
          <w:sz w:val="20"/>
          <w:szCs w:val="24"/>
        </w:rPr>
        <w:t>authorised</w:t>
      </w:r>
      <w:proofErr w:type="spellEnd"/>
      <w:r w:rsidR="00ED23B8" w:rsidRPr="006908C0">
        <w:rPr>
          <w:rFonts w:ascii="Verdana" w:eastAsia="Times New Roman" w:hAnsi="Verdana" w:cstheme="minorHAnsi"/>
          <w:sz w:val="20"/>
          <w:szCs w:val="24"/>
        </w:rPr>
        <w:t xml:space="preserve"> share capital</w:t>
      </w:r>
      <w:r w:rsidR="00ED23B8">
        <w:rPr>
          <w:rFonts w:ascii="Verdana" w:eastAsia="Times New Roman" w:hAnsi="Verdana" w:cstheme="minorHAnsi"/>
          <w:sz w:val="20"/>
          <w:szCs w:val="24"/>
        </w:rPr>
        <w:t>---</w:t>
      </w:r>
    </w:p>
    <w:p w:rsidR="00ED23B8" w:rsidRDefault="00ED23B8" w:rsidP="00E82D86">
      <w:pPr>
        <w:spacing w:line="360" w:lineRule="atLeast"/>
        <w:jc w:val="both"/>
        <w:rPr>
          <w:rFonts w:ascii="Verdana" w:hAnsi="Verdana"/>
          <w:sz w:val="20"/>
          <w:szCs w:val="20"/>
        </w:rPr>
      </w:pPr>
      <w:hyperlink r:id="rId6" w:history="1">
        <w:r w:rsidRPr="00CD2C09">
          <w:rPr>
            <w:rStyle w:val="Hyperlink"/>
            <w:rFonts w:ascii="Verdana" w:hAnsi="Verdana"/>
            <w:sz w:val="20"/>
            <w:szCs w:val="20"/>
          </w:rPr>
          <w:t>http://www.caclubindia.com/forum/big-news-no-stamp-duty-on-authorized-capital-increase-delhi-169748.asp</w:t>
        </w:r>
      </w:hyperlink>
    </w:p>
    <w:p w:rsidR="00ED23B8" w:rsidRDefault="00ED23B8" w:rsidP="00E82D86">
      <w:pPr>
        <w:spacing w:line="360" w:lineRule="atLeast"/>
        <w:jc w:val="both"/>
        <w:rPr>
          <w:rFonts w:ascii="Verdana" w:hAnsi="Verdana"/>
          <w:sz w:val="20"/>
          <w:szCs w:val="20"/>
        </w:rPr>
      </w:pPr>
    </w:p>
    <w:p w:rsidR="00ED23B8" w:rsidRDefault="00ED23B8" w:rsidP="00E82D86">
      <w:pPr>
        <w:spacing w:line="360" w:lineRule="atLeast"/>
        <w:jc w:val="both"/>
        <w:rPr>
          <w:rFonts w:ascii="Verdana" w:hAnsi="Verdana"/>
          <w:sz w:val="20"/>
          <w:szCs w:val="20"/>
        </w:rPr>
      </w:pPr>
    </w:p>
    <w:sectPr w:rsidR="00ED23B8" w:rsidSect="00E371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D4876"/>
    <w:multiLevelType w:val="singleLevel"/>
    <w:tmpl w:val="F59C0252"/>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333417AC"/>
    <w:multiLevelType w:val="multilevel"/>
    <w:tmpl w:val="93C2FE98"/>
    <w:lvl w:ilvl="0">
      <w:start w:val="1"/>
      <w:numFmt w:val="decimal"/>
      <w:pStyle w:val="Heading1"/>
      <w:lvlText w:val="%1"/>
      <w:lvlJc w:val="left"/>
      <w:pPr>
        <w:tabs>
          <w:tab w:val="num" w:pos="720"/>
        </w:tabs>
        <w:ind w:left="720" w:hanging="720"/>
      </w:pPr>
      <w:rPr>
        <w:rFonts w:ascii="Times New Roman" w:hAnsi="Times New Roman" w:cs="Times New Roman" w:hint="default"/>
        <w:b/>
        <w:i w:val="0"/>
        <w:sz w:val="22"/>
        <w:szCs w:val="22"/>
        <w:lang w:val="en-GB"/>
      </w:rPr>
    </w:lvl>
    <w:lvl w:ilvl="1">
      <w:start w:val="1"/>
      <w:numFmt w:val="decimal"/>
      <w:lvlText w:val="%1.%2"/>
      <w:lvlJc w:val="left"/>
      <w:pPr>
        <w:tabs>
          <w:tab w:val="num" w:pos="576"/>
        </w:tabs>
        <w:ind w:left="576" w:hanging="576"/>
      </w:pPr>
    </w:lvl>
    <w:lvl w:ilvl="2">
      <w:start w:val="1"/>
      <w:numFmt w:val="bullet"/>
      <w:lvlText w:val=""/>
      <w:lvlJc w:val="left"/>
      <w:pPr>
        <w:tabs>
          <w:tab w:val="num" w:pos="1429"/>
        </w:tabs>
        <w:ind w:left="1429" w:hanging="720"/>
      </w:pPr>
      <w:rPr>
        <w:rFonts w:ascii="Symbol" w:hAnsi="Symbol" w:hint="default"/>
        <w:color w:val="auto"/>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3A14"/>
    <w:rsid w:val="00042874"/>
    <w:rsid w:val="000B2572"/>
    <w:rsid w:val="004E055A"/>
    <w:rsid w:val="006735B1"/>
    <w:rsid w:val="006908C0"/>
    <w:rsid w:val="008C3A14"/>
    <w:rsid w:val="00983C60"/>
    <w:rsid w:val="00E371EC"/>
    <w:rsid w:val="00E82D86"/>
    <w:rsid w:val="00EC1818"/>
    <w:rsid w:val="00ED23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imes New Roman"/>
        <w:color w:val="00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14"/>
    <w:pPr>
      <w:spacing w:after="0" w:line="240" w:lineRule="auto"/>
    </w:pPr>
    <w:rPr>
      <w:rFonts w:ascii="Calibri" w:hAnsi="Calibri" w:cs="Calibri"/>
      <w:color w:val="auto"/>
      <w:sz w:val="22"/>
      <w:szCs w:val="22"/>
    </w:rPr>
  </w:style>
  <w:style w:type="paragraph" w:styleId="Heading1">
    <w:name w:val="heading 1"/>
    <w:aliases w:val="h1,Chapter Headline,new page/chapter"/>
    <w:basedOn w:val="Normal"/>
    <w:link w:val="Heading1Char"/>
    <w:uiPriority w:val="9"/>
    <w:qFormat/>
    <w:rsid w:val="008C3A14"/>
    <w:pPr>
      <w:keepNext/>
      <w:numPr>
        <w:numId w:val="1"/>
      </w:numPr>
      <w:spacing w:before="360" w:after="120" w:line="260" w:lineRule="exact"/>
      <w:outlineLvl w:val="0"/>
    </w:pPr>
    <w:rPr>
      <w:rFonts w:ascii="Times New Roman" w:eastAsia="Times New Roman" w:hAnsi="Times New Roman" w:cs="Times New Roman"/>
      <w:color w:val="000000"/>
      <w:sz w:val="36"/>
      <w:szCs w:val="36"/>
    </w:rPr>
  </w:style>
  <w:style w:type="paragraph" w:styleId="Heading3">
    <w:name w:val="heading 3"/>
    <w:basedOn w:val="Normal"/>
    <w:link w:val="Heading3Char"/>
    <w:uiPriority w:val="9"/>
    <w:semiHidden/>
    <w:unhideWhenUsed/>
    <w:qFormat/>
    <w:rsid w:val="008C3A14"/>
    <w:pPr>
      <w:spacing w:before="260" w:after="30" w:line="260" w:lineRule="exact"/>
      <w:jc w:val="both"/>
      <w:outlineLvl w:val="2"/>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A14"/>
    <w:rPr>
      <w:rFonts w:ascii="Times New Roman" w:eastAsia="Times New Roman" w:hAnsi="Times New Roman"/>
      <w:sz w:val="36"/>
      <w:szCs w:val="36"/>
    </w:rPr>
  </w:style>
  <w:style w:type="character" w:customStyle="1" w:styleId="Heading3Char">
    <w:name w:val="Heading 3 Char"/>
    <w:basedOn w:val="DefaultParagraphFont"/>
    <w:link w:val="Heading3"/>
    <w:uiPriority w:val="9"/>
    <w:semiHidden/>
    <w:rsid w:val="008C3A14"/>
    <w:rPr>
      <w:rFonts w:ascii="Times New Roman" w:eastAsia="Times New Roman" w:hAnsi="Times New Roman"/>
      <w:sz w:val="22"/>
      <w:szCs w:val="22"/>
    </w:rPr>
  </w:style>
  <w:style w:type="paragraph" w:styleId="ListParagraph">
    <w:name w:val="List Paragraph"/>
    <w:basedOn w:val="Normal"/>
    <w:uiPriority w:val="34"/>
    <w:qFormat/>
    <w:rsid w:val="008C3A14"/>
    <w:pPr>
      <w:ind w:left="720"/>
    </w:pPr>
  </w:style>
  <w:style w:type="character" w:styleId="Hyperlink">
    <w:name w:val="Hyperlink"/>
    <w:basedOn w:val="DefaultParagraphFont"/>
    <w:uiPriority w:val="99"/>
    <w:unhideWhenUsed/>
    <w:rsid w:val="00E82D86"/>
    <w:rPr>
      <w:color w:val="0000FF" w:themeColor="hyperlink"/>
      <w:u w:val="single"/>
    </w:rPr>
  </w:style>
  <w:style w:type="table" w:styleId="TableGrid">
    <w:name w:val="Table Grid"/>
    <w:basedOn w:val="TableNormal"/>
    <w:uiPriority w:val="59"/>
    <w:rsid w:val="00673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8506347">
      <w:bodyDiv w:val="1"/>
      <w:marLeft w:val="0"/>
      <w:marRight w:val="0"/>
      <w:marTop w:val="0"/>
      <w:marBottom w:val="0"/>
      <w:divBdr>
        <w:top w:val="none" w:sz="0" w:space="0" w:color="auto"/>
        <w:left w:val="none" w:sz="0" w:space="0" w:color="auto"/>
        <w:bottom w:val="none" w:sz="0" w:space="0" w:color="auto"/>
        <w:right w:val="none" w:sz="0" w:space="0" w:color="auto"/>
      </w:divBdr>
    </w:div>
    <w:div w:id="1622885407">
      <w:bodyDiv w:val="1"/>
      <w:marLeft w:val="0"/>
      <w:marRight w:val="0"/>
      <w:marTop w:val="0"/>
      <w:marBottom w:val="0"/>
      <w:divBdr>
        <w:top w:val="none" w:sz="0" w:space="0" w:color="auto"/>
        <w:left w:val="none" w:sz="0" w:space="0" w:color="auto"/>
        <w:bottom w:val="none" w:sz="0" w:space="0" w:color="auto"/>
        <w:right w:val="none" w:sz="0" w:space="0" w:color="auto"/>
      </w:divBdr>
    </w:div>
    <w:div w:id="166940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forum/big-news-no-stamp-duty-on-authorized-capital-increase-delhi-169748.asp" TargetMode="External"/><Relationship Id="rId5" Type="http://schemas.openxmlformats.org/officeDocument/2006/relationships/hyperlink" Target="http://www.caclubindia.com/forum/big-news-no-stamp-duty-on-authorized-capital-increase-delhi-169748.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2011-09-28T07:20:00Z</dcterms:created>
  <dcterms:modified xsi:type="dcterms:W3CDTF">2011-09-28T09:35:00Z</dcterms:modified>
</cp:coreProperties>
</file>