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Ind w:w="96" w:type="dxa"/>
        <w:tblLook w:val="04A0"/>
      </w:tblPr>
      <w:tblGrid>
        <w:gridCol w:w="897"/>
        <w:gridCol w:w="5545"/>
        <w:gridCol w:w="2019"/>
        <w:gridCol w:w="1199"/>
      </w:tblGrid>
      <w:tr w:rsidR="00FA00F8" w:rsidRPr="00FA00F8" w:rsidTr="00FA00F8">
        <w:trPr>
          <w:trHeight w:val="360"/>
        </w:trPr>
        <w:tc>
          <w:tcPr>
            <w:tcW w:w="9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</w:rPr>
              <w:t>CHECKLIST FOR CONVERSION OF PUBLIC LTD. COMPANY INTO PVT. LTD. COMPANY</w:t>
            </w:r>
          </w:p>
        </w:tc>
      </w:tr>
      <w:tr w:rsidR="00FA00F8" w:rsidRPr="00FA00F8" w:rsidTr="00FA00F8">
        <w:trPr>
          <w:trHeight w:val="30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00F8" w:rsidRPr="00FA00F8" w:rsidTr="00FA00F8">
        <w:trPr>
          <w:trHeight w:val="324"/>
        </w:trPr>
        <w:tc>
          <w:tcPr>
            <w:tcW w:w="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Sl. No.</w:t>
            </w:r>
          </w:p>
        </w:tc>
        <w:tc>
          <w:tcPr>
            <w:tcW w:w="5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Particulars</w:t>
            </w:r>
          </w:p>
        </w:tc>
        <w:tc>
          <w:tcPr>
            <w:tcW w:w="2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Tentative Date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Remarks</w:t>
            </w:r>
          </w:p>
        </w:tc>
      </w:tr>
      <w:tr w:rsidR="00FA00F8" w:rsidRPr="00FA00F8" w:rsidTr="00FA00F8">
        <w:trPr>
          <w:trHeight w:val="288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864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To hold a Board Meeting and consider the proposal of conversion into a Pvt. Ltd. Company subject to approval u/s 31 of the Companies Act, 1956.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To fix the date, time and venue of EGM of the Company in the Board Meeting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To confirm the numbers of members are not exceeding 50.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1152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A00F8">
              <w:rPr>
                <w:rFonts w:ascii="Calibri" w:eastAsia="Times New Roman" w:hAnsi="Calibri" w:cs="Times New Roman"/>
              </w:rPr>
              <w:t>To Prepare the proposal for alteration of Articles of Association or prepare a new set of Articles of Association meeting the requirements of a private limited company.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2016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To give notice in the newspaper once in English and local language, where the registered office of the Company is situated fo</w:t>
            </w:r>
            <w:r w:rsidR="00D85096">
              <w:rPr>
                <w:rFonts w:ascii="Calibri" w:eastAsia="Times New Roman" w:hAnsi="Calibri" w:cs="Times New Roman"/>
                <w:color w:val="000000"/>
              </w:rPr>
              <w:t>r conversion from Public Compan</w:t>
            </w:r>
            <w:r w:rsidRPr="00FA00F8">
              <w:rPr>
                <w:rFonts w:ascii="Calibri" w:eastAsia="Times New Roman" w:hAnsi="Calibri" w:cs="Times New Roman"/>
                <w:color w:val="000000"/>
              </w:rPr>
              <w:t>y to Pvt. Company for providing opportunity to raise objections within 21 days from the date of notice and a copy of notice to be produced before the Registrar along</w:t>
            </w:r>
            <w:r w:rsidR="00D8509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FA00F8">
              <w:rPr>
                <w:rFonts w:ascii="Calibri" w:eastAsia="Times New Roman" w:hAnsi="Calibri" w:cs="Times New Roman"/>
                <w:color w:val="000000"/>
              </w:rPr>
              <w:t>with the application.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1152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 xml:space="preserve">To give notice to all creditors having secured and unsecured liabilities in excess of Rs. 1 </w:t>
            </w:r>
            <w:proofErr w:type="spellStart"/>
            <w:r w:rsidRPr="00FA00F8">
              <w:rPr>
                <w:rFonts w:ascii="Calibri" w:eastAsia="Times New Roman" w:hAnsi="Calibri" w:cs="Times New Roman"/>
                <w:color w:val="000000"/>
              </w:rPr>
              <w:t>lacs</w:t>
            </w:r>
            <w:proofErr w:type="spellEnd"/>
            <w:r w:rsidRPr="00FA00F8">
              <w:rPr>
                <w:rFonts w:ascii="Calibri" w:eastAsia="Times New Roman" w:hAnsi="Calibri" w:cs="Times New Roman"/>
                <w:color w:val="000000"/>
              </w:rPr>
              <w:t xml:space="preserve"> by registered post and proof of delivery of such notice is required to be produced befor</w:t>
            </w:r>
            <w:r w:rsidR="00D85096">
              <w:rPr>
                <w:rFonts w:ascii="Calibri" w:eastAsia="Times New Roman" w:hAnsi="Calibri" w:cs="Times New Roman"/>
                <w:color w:val="000000"/>
              </w:rPr>
              <w:t>e</w:t>
            </w:r>
            <w:r w:rsidRPr="00FA00F8">
              <w:rPr>
                <w:rFonts w:ascii="Calibri" w:eastAsia="Times New Roman" w:hAnsi="Calibri" w:cs="Times New Roman"/>
                <w:color w:val="000000"/>
              </w:rPr>
              <w:t xml:space="preserve"> the ROC along with the application.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864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If the Company is having more than 25 shareholders, obtain written consent from all those shareholders who had not voted for the conversion.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To send notice at least 25 days before the EGM of the Company along with Explanatory Statement.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864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 xml:space="preserve">To hold the EGM of the Company and pass the special resolution for conversion of company from public to </w:t>
            </w:r>
            <w:proofErr w:type="spellStart"/>
            <w:r w:rsidRPr="00FA00F8">
              <w:rPr>
                <w:rFonts w:ascii="Calibri" w:eastAsia="Times New Roman" w:hAnsi="Calibri" w:cs="Times New Roman"/>
                <w:color w:val="000000"/>
              </w:rPr>
              <w:t>pvt</w:t>
            </w:r>
            <w:proofErr w:type="spellEnd"/>
            <w:r w:rsidRPr="00FA00F8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To file Form No. 23 with ROC within 30 days of passing resolution.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288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To apply to the Central Govt. in FORM 1B.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0+34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The List of the documents to be attached with the Form 1B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288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a)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Notice of EGM with Explanatory Statement.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b)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Copy of Special Resolution passed for the alteration of articles of association of the Company.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D914F8">
        <w:trPr>
          <w:trHeight w:val="57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5D5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Sl. No.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5D5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Particulars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5D5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Tentative Date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5D5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Remarks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c)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Copy of the Minutes at which the decision for converting Company was taken.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115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d)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D8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Copy of any approval order obtained from the concerned department</w:t>
            </w:r>
            <w:r w:rsidR="00D8509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FA00F8">
              <w:rPr>
                <w:rFonts w:ascii="Calibri" w:eastAsia="Times New Roman" w:hAnsi="Calibri" w:cs="Times New Roman"/>
                <w:color w:val="000000"/>
              </w:rPr>
              <w:t>or Declaration that the Company has obtained all the mandatory approvals from the concerned authorities.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e)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 xml:space="preserve">Reason for conversion of Company into </w:t>
            </w:r>
            <w:proofErr w:type="spellStart"/>
            <w:r w:rsidRPr="00FA00F8">
              <w:rPr>
                <w:rFonts w:ascii="Calibri" w:eastAsia="Times New Roman" w:hAnsi="Calibri" w:cs="Times New Roman"/>
                <w:color w:val="000000"/>
              </w:rPr>
              <w:t>pvt</w:t>
            </w:r>
            <w:proofErr w:type="spellEnd"/>
            <w:r w:rsidRPr="00FA00F8">
              <w:rPr>
                <w:rFonts w:ascii="Calibri" w:eastAsia="Times New Roman" w:hAnsi="Calibri" w:cs="Times New Roman"/>
                <w:color w:val="000000"/>
              </w:rPr>
              <w:t>. Ltd. Company.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 xml:space="preserve">f)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A00F8">
              <w:rPr>
                <w:rFonts w:ascii="Calibri" w:eastAsia="Times New Roman" w:hAnsi="Calibri" w:cs="Times New Roman"/>
              </w:rPr>
              <w:t>Copy of newspaper advertisement.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864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 xml:space="preserve">Obtain from the ROC, a fresh Certificate of Incorporation consequent upon conversion of public company into </w:t>
            </w:r>
            <w:proofErr w:type="spellStart"/>
            <w:r w:rsidRPr="00FA00F8">
              <w:rPr>
                <w:rFonts w:ascii="Calibri" w:eastAsia="Times New Roman" w:hAnsi="Calibri" w:cs="Times New Roman"/>
                <w:color w:val="000000"/>
              </w:rPr>
              <w:t>pvt</w:t>
            </w:r>
            <w:proofErr w:type="spellEnd"/>
            <w:r w:rsidRPr="00FA00F8">
              <w:rPr>
                <w:rFonts w:ascii="Calibri" w:eastAsia="Times New Roman" w:hAnsi="Calibri" w:cs="Times New Roman"/>
                <w:color w:val="000000"/>
              </w:rPr>
              <w:t>. Ltd. company.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0+40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Change the name in all the documents of the Company by inserting " Private" before the word " Limited"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0+42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300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9367C5" w:rsidRDefault="009367C5"/>
    <w:sectPr w:rsidR="009367C5" w:rsidSect="00140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A00F8"/>
    <w:rsid w:val="0014064A"/>
    <w:rsid w:val="009367C5"/>
    <w:rsid w:val="00D85096"/>
    <w:rsid w:val="00FA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6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mukesh</dc:creator>
  <cp:keywords/>
  <dc:description/>
  <cp:lastModifiedBy>mukesh</cp:lastModifiedBy>
  <cp:revision>3</cp:revision>
  <dcterms:created xsi:type="dcterms:W3CDTF">2011-02-03T11:13:00Z</dcterms:created>
  <dcterms:modified xsi:type="dcterms:W3CDTF">2011-02-03T11:18:00Z</dcterms:modified>
</cp:coreProperties>
</file>