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E1" w:rsidRPr="009F6002" w:rsidRDefault="00C61C13" w:rsidP="009F6002">
      <w:pPr>
        <w:jc w:val="center"/>
        <w:rPr>
          <w:rFonts w:ascii="Verdana" w:hAnsi="Verdana"/>
          <w:b/>
          <w:sz w:val="24"/>
          <w:szCs w:val="24"/>
        </w:rPr>
      </w:pPr>
      <w:r w:rsidRPr="009F6002">
        <w:rPr>
          <w:rFonts w:ascii="Verdana" w:hAnsi="Verdana"/>
          <w:b/>
          <w:sz w:val="24"/>
          <w:szCs w:val="24"/>
        </w:rPr>
        <w:t>PRESERVATION OF RECORDS</w:t>
      </w:r>
    </w:p>
    <w:p w:rsidR="00C61C13" w:rsidRDefault="00C61C13" w:rsidP="00C61C13"/>
    <w:p w:rsidR="00C61C13" w:rsidRPr="00C61C13" w:rsidRDefault="00C61C13" w:rsidP="00C61C13">
      <w:r>
        <w:tab/>
      </w:r>
    </w:p>
    <w:tbl>
      <w:tblPr>
        <w:tblStyle w:val="TableGrid"/>
        <w:tblW w:w="9496" w:type="dxa"/>
        <w:tblLook w:val="04A0"/>
      </w:tblPr>
      <w:tblGrid>
        <w:gridCol w:w="1006"/>
        <w:gridCol w:w="3512"/>
        <w:gridCol w:w="2250"/>
        <w:gridCol w:w="2728"/>
      </w:tblGrid>
      <w:tr w:rsidR="00C61C13" w:rsidRPr="00C61C13" w:rsidTr="00C61C13">
        <w:tc>
          <w:tcPr>
            <w:tcW w:w="1006" w:type="dxa"/>
            <w:vAlign w:val="center"/>
          </w:tcPr>
          <w:p w:rsidR="00C61C13" w:rsidRPr="00C61C13" w:rsidRDefault="00C61C13" w:rsidP="00C61C13">
            <w:pPr>
              <w:jc w:val="center"/>
              <w:rPr>
                <w:b/>
              </w:rPr>
            </w:pPr>
            <w:proofErr w:type="spellStart"/>
            <w:r w:rsidRPr="00C61C13">
              <w:rPr>
                <w:b/>
              </w:rPr>
              <w:t>S.No</w:t>
            </w:r>
            <w:proofErr w:type="spellEnd"/>
            <w:r w:rsidRPr="00C61C13">
              <w:rPr>
                <w:b/>
              </w:rPr>
              <w:t>.</w:t>
            </w:r>
          </w:p>
        </w:tc>
        <w:tc>
          <w:tcPr>
            <w:tcW w:w="3512" w:type="dxa"/>
            <w:vAlign w:val="center"/>
          </w:tcPr>
          <w:p w:rsidR="00C61C13" w:rsidRPr="00C61C13" w:rsidRDefault="00C61C13" w:rsidP="00C61C13">
            <w:pPr>
              <w:jc w:val="center"/>
              <w:rPr>
                <w:b/>
              </w:rPr>
            </w:pPr>
            <w:r w:rsidRPr="00C61C13">
              <w:rPr>
                <w:b/>
              </w:rPr>
              <w:t>Description of books</w:t>
            </w:r>
          </w:p>
        </w:tc>
        <w:tc>
          <w:tcPr>
            <w:tcW w:w="2250" w:type="dxa"/>
            <w:vAlign w:val="center"/>
          </w:tcPr>
          <w:p w:rsidR="00C61C13" w:rsidRPr="00C61C13" w:rsidRDefault="00C61C13" w:rsidP="00C61C13">
            <w:pPr>
              <w:jc w:val="center"/>
              <w:rPr>
                <w:b/>
              </w:rPr>
            </w:pPr>
            <w:r w:rsidRPr="00C61C13">
              <w:rPr>
                <w:b/>
              </w:rPr>
              <w:t>Section</w:t>
            </w:r>
          </w:p>
        </w:tc>
        <w:tc>
          <w:tcPr>
            <w:tcW w:w="2728" w:type="dxa"/>
            <w:vAlign w:val="center"/>
          </w:tcPr>
          <w:p w:rsidR="00C61C13" w:rsidRPr="00C61C13" w:rsidRDefault="00C61C13" w:rsidP="00C61C13">
            <w:pPr>
              <w:jc w:val="center"/>
              <w:rPr>
                <w:b/>
              </w:rPr>
            </w:pPr>
            <w:r w:rsidRPr="00C61C13">
              <w:rPr>
                <w:b/>
              </w:rPr>
              <w:t>No. of Years to be preserved</w:t>
            </w:r>
          </w:p>
          <w:p w:rsidR="00C61C13" w:rsidRPr="00C61C13" w:rsidRDefault="00C61C13" w:rsidP="00C61C13">
            <w:pPr>
              <w:jc w:val="center"/>
              <w:rPr>
                <w:b/>
              </w:rPr>
            </w:pPr>
          </w:p>
        </w:tc>
      </w:tr>
      <w:tr w:rsidR="00C61C13" w:rsidTr="00C61C13">
        <w:tc>
          <w:tcPr>
            <w:tcW w:w="1006" w:type="dxa"/>
          </w:tcPr>
          <w:p w:rsidR="00C61C13" w:rsidRDefault="00C61C13" w:rsidP="00C61C13">
            <w:pPr>
              <w:jc w:val="center"/>
            </w:pPr>
            <w:r>
              <w:t>01</w:t>
            </w:r>
          </w:p>
        </w:tc>
        <w:tc>
          <w:tcPr>
            <w:tcW w:w="3512" w:type="dxa"/>
          </w:tcPr>
          <w:p w:rsidR="00C61C13" w:rsidRDefault="00C61C13" w:rsidP="00745358">
            <w:r>
              <w:t>Books of Account and Supporting Vouchers</w:t>
            </w:r>
          </w:p>
        </w:tc>
        <w:tc>
          <w:tcPr>
            <w:tcW w:w="2250" w:type="dxa"/>
          </w:tcPr>
          <w:p w:rsidR="00C61C13" w:rsidRDefault="00C61C13" w:rsidP="00C61C13">
            <w:r>
              <w:t>209(4A) of Companies Act. 1956</w:t>
            </w:r>
          </w:p>
        </w:tc>
        <w:tc>
          <w:tcPr>
            <w:tcW w:w="2728" w:type="dxa"/>
          </w:tcPr>
          <w:p w:rsidR="00C61C13" w:rsidRDefault="00C61C13" w:rsidP="00C61C13">
            <w:r>
              <w:t xml:space="preserve">8 years immediately </w:t>
            </w:r>
            <w:r w:rsidR="009F6002">
              <w:t>preceding</w:t>
            </w:r>
            <w:r>
              <w:t xml:space="preserve"> the current year</w:t>
            </w:r>
          </w:p>
        </w:tc>
      </w:tr>
      <w:tr w:rsidR="00C61C13" w:rsidTr="009F6002">
        <w:trPr>
          <w:trHeight w:val="1052"/>
        </w:trPr>
        <w:tc>
          <w:tcPr>
            <w:tcW w:w="1006" w:type="dxa"/>
          </w:tcPr>
          <w:p w:rsidR="00C61C13" w:rsidRDefault="00C61C13" w:rsidP="00C61C13">
            <w:pPr>
              <w:jc w:val="center"/>
            </w:pPr>
            <w:r>
              <w:t>02</w:t>
            </w:r>
          </w:p>
        </w:tc>
        <w:tc>
          <w:tcPr>
            <w:tcW w:w="3512" w:type="dxa"/>
          </w:tcPr>
          <w:p w:rsidR="00C61C13" w:rsidRDefault="00C61C13" w:rsidP="00745358">
            <w:r>
              <w:t>Register and Index of Members</w:t>
            </w:r>
          </w:p>
        </w:tc>
        <w:tc>
          <w:tcPr>
            <w:tcW w:w="2250" w:type="dxa"/>
          </w:tcPr>
          <w:p w:rsidR="00C61C13" w:rsidRDefault="00C61C13" w:rsidP="00C61C13">
            <w:r>
              <w:t>Companies (Preservation and Disposal of Records) Rules, 1966</w:t>
            </w:r>
          </w:p>
        </w:tc>
        <w:tc>
          <w:tcPr>
            <w:tcW w:w="2728" w:type="dxa"/>
          </w:tcPr>
          <w:p w:rsidR="00C61C13" w:rsidRDefault="00C61C13" w:rsidP="00C61C13">
            <w:r>
              <w:t>Permanent from the date of registration</w:t>
            </w:r>
          </w:p>
        </w:tc>
      </w:tr>
      <w:tr w:rsidR="00C61C13" w:rsidTr="00C61C13">
        <w:tc>
          <w:tcPr>
            <w:tcW w:w="1006" w:type="dxa"/>
          </w:tcPr>
          <w:p w:rsidR="00C61C13" w:rsidRDefault="00C61C13" w:rsidP="00C61C13">
            <w:pPr>
              <w:jc w:val="center"/>
            </w:pPr>
            <w:r>
              <w:t>03</w:t>
            </w:r>
          </w:p>
        </w:tc>
        <w:tc>
          <w:tcPr>
            <w:tcW w:w="3512" w:type="dxa"/>
          </w:tcPr>
          <w:p w:rsidR="00C61C13" w:rsidRDefault="00C61C13" w:rsidP="00745358">
            <w:r>
              <w:t>Register and index of debenture</w:t>
            </w:r>
            <w:r w:rsidR="009F6002">
              <w:t>-</w:t>
            </w:r>
            <w:r>
              <w:t>holders</w:t>
            </w:r>
          </w:p>
        </w:tc>
        <w:tc>
          <w:tcPr>
            <w:tcW w:w="2250" w:type="dxa"/>
          </w:tcPr>
          <w:p w:rsidR="00C61C13" w:rsidRDefault="00C61C13" w:rsidP="00C61C13">
            <w:r>
              <w:t>Companies (Preservation and Disposal of Records) Rules, 1966</w:t>
            </w:r>
          </w:p>
        </w:tc>
        <w:tc>
          <w:tcPr>
            <w:tcW w:w="2728" w:type="dxa"/>
          </w:tcPr>
          <w:p w:rsidR="00C61C13" w:rsidRDefault="00C61C13" w:rsidP="00C61C13">
            <w:r>
              <w:t>15 years after the redemption of debentures</w:t>
            </w:r>
          </w:p>
        </w:tc>
      </w:tr>
      <w:tr w:rsidR="009F6002" w:rsidTr="00C61C13">
        <w:tc>
          <w:tcPr>
            <w:tcW w:w="1006" w:type="dxa"/>
          </w:tcPr>
          <w:p w:rsidR="009F6002" w:rsidRDefault="009F6002" w:rsidP="00C61C13">
            <w:pPr>
              <w:jc w:val="center"/>
            </w:pPr>
            <w:r>
              <w:t>04</w:t>
            </w:r>
          </w:p>
        </w:tc>
        <w:tc>
          <w:tcPr>
            <w:tcW w:w="3512" w:type="dxa"/>
          </w:tcPr>
          <w:p w:rsidR="009F6002" w:rsidRDefault="009F6002" w:rsidP="00745358">
            <w:r>
              <w:t>Copies of all annual returns and copies of all certificates and documents required to be annexed thereto</w:t>
            </w:r>
          </w:p>
        </w:tc>
        <w:tc>
          <w:tcPr>
            <w:tcW w:w="2250" w:type="dxa"/>
          </w:tcPr>
          <w:p w:rsidR="009F6002" w:rsidRDefault="009F6002" w:rsidP="00745358">
            <w:r>
              <w:t>Companies (Preservation and Disposal of Records) Rules, 1966</w:t>
            </w:r>
          </w:p>
        </w:tc>
        <w:tc>
          <w:tcPr>
            <w:tcW w:w="2728" w:type="dxa"/>
          </w:tcPr>
          <w:p w:rsidR="009F6002" w:rsidRDefault="009F6002" w:rsidP="00C61C13">
            <w:r>
              <w:t>8 years from the date of filing with the Registrar</w:t>
            </w:r>
          </w:p>
        </w:tc>
      </w:tr>
      <w:tr w:rsidR="009F6002" w:rsidTr="00C61C13">
        <w:tc>
          <w:tcPr>
            <w:tcW w:w="1006" w:type="dxa"/>
          </w:tcPr>
          <w:p w:rsidR="009F6002" w:rsidRDefault="009F6002" w:rsidP="00C61C13">
            <w:pPr>
              <w:jc w:val="center"/>
            </w:pPr>
            <w:r>
              <w:t>05</w:t>
            </w:r>
          </w:p>
        </w:tc>
        <w:tc>
          <w:tcPr>
            <w:tcW w:w="3512" w:type="dxa"/>
          </w:tcPr>
          <w:p w:rsidR="009F6002" w:rsidRDefault="009F6002" w:rsidP="00745358">
            <w:r>
              <w:t>Records of documents destroyed</w:t>
            </w:r>
          </w:p>
        </w:tc>
        <w:tc>
          <w:tcPr>
            <w:tcW w:w="2250" w:type="dxa"/>
          </w:tcPr>
          <w:p w:rsidR="009F6002" w:rsidRDefault="009F6002" w:rsidP="00C61C13">
            <w:r>
              <w:t>Rule 4 of Companies (Preservation and Disposal of Records) Rules, 1966</w:t>
            </w:r>
          </w:p>
        </w:tc>
        <w:tc>
          <w:tcPr>
            <w:tcW w:w="2728" w:type="dxa"/>
          </w:tcPr>
          <w:p w:rsidR="009F6002" w:rsidRDefault="009F6002" w:rsidP="00C61C13">
            <w:r>
              <w:t>Permanent</w:t>
            </w:r>
          </w:p>
        </w:tc>
      </w:tr>
    </w:tbl>
    <w:p w:rsidR="00C61C13" w:rsidRPr="00C61C13" w:rsidRDefault="00C61C13" w:rsidP="00C61C13"/>
    <w:sectPr w:rsidR="00C61C13" w:rsidRPr="00C61C13" w:rsidSect="00AB5D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??">
    <w:altName w:val="Arial Unicode MS"/>
    <w:panose1 w:val="00000000000000000000"/>
    <w:charset w:val="81"/>
    <w:family w:val="modern"/>
    <w:notTrueType/>
    <w:pitch w:val="default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8BA"/>
    <w:multiLevelType w:val="hybridMultilevel"/>
    <w:tmpl w:val="DFDCB60E"/>
    <w:lvl w:ilvl="0" w:tplc="B58413A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236302"/>
    <w:multiLevelType w:val="hybridMultilevel"/>
    <w:tmpl w:val="FF90D6BE"/>
    <w:lvl w:ilvl="0" w:tplc="87041946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>
    <w:nsid w:val="10D86D2C"/>
    <w:multiLevelType w:val="hybridMultilevel"/>
    <w:tmpl w:val="034E26F6"/>
    <w:lvl w:ilvl="0" w:tplc="87041946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1A0B526E"/>
    <w:multiLevelType w:val="hybridMultilevel"/>
    <w:tmpl w:val="2B5A9014"/>
    <w:lvl w:ilvl="0" w:tplc="99F600B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21481247"/>
    <w:multiLevelType w:val="hybridMultilevel"/>
    <w:tmpl w:val="26B2ED3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75404B"/>
    <w:multiLevelType w:val="hybridMultilevel"/>
    <w:tmpl w:val="8F040CEC"/>
    <w:lvl w:ilvl="0" w:tplc="838C0A4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63F050E"/>
    <w:multiLevelType w:val="hybridMultilevel"/>
    <w:tmpl w:val="0B04D4D2"/>
    <w:lvl w:ilvl="0" w:tplc="8598867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2186682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277C7BCC"/>
    <w:multiLevelType w:val="singleLevel"/>
    <w:tmpl w:val="395010C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2A9B4651"/>
    <w:multiLevelType w:val="singleLevel"/>
    <w:tmpl w:val="BD563AC0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309D3F69"/>
    <w:multiLevelType w:val="hybridMultilevel"/>
    <w:tmpl w:val="C1BE2448"/>
    <w:lvl w:ilvl="0" w:tplc="87041946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36D13527"/>
    <w:multiLevelType w:val="hybridMultilevel"/>
    <w:tmpl w:val="CE9A75D2"/>
    <w:lvl w:ilvl="0" w:tplc="8598867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1">
    <w:nsid w:val="41784B60"/>
    <w:multiLevelType w:val="hybridMultilevel"/>
    <w:tmpl w:val="C53ACE4A"/>
    <w:lvl w:ilvl="0" w:tplc="838C0A40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B009AA8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4110C8"/>
    <w:multiLevelType w:val="hybridMultilevel"/>
    <w:tmpl w:val="D31A33C4"/>
    <w:lvl w:ilvl="0" w:tplc="FFFFFFF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E06BB2"/>
    <w:multiLevelType w:val="hybridMultilevel"/>
    <w:tmpl w:val="C7F81BEE"/>
    <w:lvl w:ilvl="0" w:tplc="8598867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4">
    <w:nsid w:val="4D516C49"/>
    <w:multiLevelType w:val="hybridMultilevel"/>
    <w:tmpl w:val="10FE601A"/>
    <w:lvl w:ilvl="0" w:tplc="87041946">
      <w:start w:val="1"/>
      <w:numFmt w:val="lowerRoman"/>
      <w:lvlText w:val="(%1)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60D05D19"/>
    <w:multiLevelType w:val="hybridMultilevel"/>
    <w:tmpl w:val="168A10CA"/>
    <w:lvl w:ilvl="0" w:tplc="183E521A">
      <w:start w:val="1"/>
      <w:numFmt w:val="decimal"/>
      <w:lvlText w:val="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87041946">
      <w:start w:val="1"/>
      <w:numFmt w:val="lowerRoman"/>
      <w:lvlText w:val="(%2)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6D5F11AB"/>
    <w:multiLevelType w:val="hybridMultilevel"/>
    <w:tmpl w:val="EA100572"/>
    <w:lvl w:ilvl="0" w:tplc="0F5CA83E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7">
    <w:nsid w:val="6E6E4F6C"/>
    <w:multiLevelType w:val="hybridMultilevel"/>
    <w:tmpl w:val="550644C6"/>
    <w:lvl w:ilvl="0" w:tplc="8598867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8">
    <w:nsid w:val="6EB738ED"/>
    <w:multiLevelType w:val="hybridMultilevel"/>
    <w:tmpl w:val="538447BC"/>
    <w:lvl w:ilvl="0" w:tplc="8598867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9">
    <w:nsid w:val="716512B9"/>
    <w:multiLevelType w:val="hybridMultilevel"/>
    <w:tmpl w:val="E68065E6"/>
    <w:lvl w:ilvl="0" w:tplc="8598867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">
    <w:nsid w:val="766C4C0C"/>
    <w:multiLevelType w:val="hybridMultilevel"/>
    <w:tmpl w:val="C6B0F274"/>
    <w:lvl w:ilvl="0" w:tplc="AEC68AC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E356EB62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798B2220"/>
    <w:multiLevelType w:val="hybridMultilevel"/>
    <w:tmpl w:val="DD7A36B2"/>
    <w:lvl w:ilvl="0" w:tplc="99F600B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7"/>
  </w:num>
  <w:num w:numId="2">
    <w:abstractNumId w:val="12"/>
  </w:num>
  <w:num w:numId="3">
    <w:abstractNumId w:val="0"/>
  </w:num>
  <w:num w:numId="4">
    <w:abstractNumId w:val="8"/>
  </w:num>
  <w:num w:numId="5">
    <w:abstractNumId w:val="15"/>
  </w:num>
  <w:num w:numId="6">
    <w:abstractNumId w:val="20"/>
  </w:num>
  <w:num w:numId="7">
    <w:abstractNumId w:val="11"/>
  </w:num>
  <w:num w:numId="8">
    <w:abstractNumId w:val="14"/>
  </w:num>
  <w:num w:numId="9">
    <w:abstractNumId w:val="4"/>
  </w:num>
  <w:num w:numId="10">
    <w:abstractNumId w:val="5"/>
  </w:num>
  <w:num w:numId="11">
    <w:abstractNumId w:val="6"/>
  </w:num>
  <w:num w:numId="12">
    <w:abstractNumId w:val="9"/>
  </w:num>
  <w:num w:numId="13">
    <w:abstractNumId w:val="2"/>
  </w:num>
  <w:num w:numId="14">
    <w:abstractNumId w:val="1"/>
  </w:num>
  <w:num w:numId="15">
    <w:abstractNumId w:val="21"/>
  </w:num>
  <w:num w:numId="16">
    <w:abstractNumId w:val="16"/>
  </w:num>
  <w:num w:numId="17">
    <w:abstractNumId w:val="3"/>
  </w:num>
  <w:num w:numId="18">
    <w:abstractNumId w:val="19"/>
  </w:num>
  <w:num w:numId="19">
    <w:abstractNumId w:val="13"/>
  </w:num>
  <w:num w:numId="20">
    <w:abstractNumId w:val="17"/>
  </w:num>
  <w:num w:numId="21">
    <w:abstractNumId w:val="18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2306"/>
    <w:rsid w:val="00072306"/>
    <w:rsid w:val="001306E1"/>
    <w:rsid w:val="002F26A3"/>
    <w:rsid w:val="00485BCA"/>
    <w:rsid w:val="007413D5"/>
    <w:rsid w:val="009074DA"/>
    <w:rsid w:val="009D3207"/>
    <w:rsid w:val="009F6002"/>
    <w:rsid w:val="00AB5DFE"/>
    <w:rsid w:val="00C61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D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2306"/>
    <w:rPr>
      <w:color w:val="000000"/>
      <w:u w:val="single"/>
    </w:rPr>
  </w:style>
  <w:style w:type="character" w:styleId="Strong">
    <w:name w:val="Strong"/>
    <w:basedOn w:val="DefaultParagraphFont"/>
    <w:uiPriority w:val="22"/>
    <w:qFormat/>
    <w:rsid w:val="00072306"/>
    <w:rPr>
      <w:b/>
      <w:bCs/>
    </w:rPr>
  </w:style>
  <w:style w:type="paragraph" w:styleId="BodyText">
    <w:name w:val="Body Text"/>
    <w:basedOn w:val="Normal"/>
    <w:link w:val="BodyTextChar"/>
    <w:rsid w:val="001306E1"/>
    <w:pPr>
      <w:spacing w:after="0" w:line="240" w:lineRule="auto"/>
      <w:jc w:val="both"/>
    </w:pPr>
    <w:rPr>
      <w:rFonts w:ascii="Goudy Old Style" w:eastAsia="Gulim" w:hAnsi="Goudy Old Style" w:cs="Times New Roman"/>
      <w:sz w:val="24"/>
      <w:szCs w:val="24"/>
      <w:lang w:eastAsia="ko-KR"/>
    </w:rPr>
  </w:style>
  <w:style w:type="character" w:customStyle="1" w:styleId="BodyTextChar">
    <w:name w:val="Body Text Char"/>
    <w:basedOn w:val="DefaultParagraphFont"/>
    <w:link w:val="BodyText"/>
    <w:rsid w:val="001306E1"/>
    <w:rPr>
      <w:rFonts w:ascii="Goudy Old Style" w:eastAsia="Gulim" w:hAnsi="Goudy Old Style" w:cs="Times New Roman"/>
      <w:sz w:val="24"/>
      <w:szCs w:val="24"/>
      <w:lang w:eastAsia="ko-KR"/>
    </w:rPr>
  </w:style>
  <w:style w:type="paragraph" w:styleId="BodyText2">
    <w:name w:val="Body Text 2"/>
    <w:basedOn w:val="Normal"/>
    <w:link w:val="BodyText2Char"/>
    <w:rsid w:val="001306E1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1306E1"/>
    <w:rPr>
      <w:rFonts w:ascii="Arial" w:eastAsia="Times New Roman" w:hAnsi="Arial" w:cs="Arial"/>
      <w:sz w:val="24"/>
      <w:szCs w:val="24"/>
    </w:rPr>
  </w:style>
  <w:style w:type="paragraph" w:styleId="BodyTextIndent">
    <w:name w:val="Body Text Indent"/>
    <w:basedOn w:val="Normal"/>
    <w:link w:val="BodyTextIndentChar"/>
    <w:rsid w:val="001306E1"/>
    <w:pPr>
      <w:spacing w:after="0" w:line="240" w:lineRule="auto"/>
      <w:ind w:left="720"/>
    </w:pPr>
    <w:rPr>
      <w:rFonts w:ascii="Arial" w:eastAsia="??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1306E1"/>
    <w:rPr>
      <w:rFonts w:ascii="Arial" w:eastAsia="??" w:hAnsi="Arial" w:cs="Arial"/>
      <w:sz w:val="24"/>
      <w:szCs w:val="24"/>
    </w:rPr>
  </w:style>
  <w:style w:type="table" w:styleId="TableGrid">
    <w:name w:val="Table Grid"/>
    <w:basedOn w:val="TableNormal"/>
    <w:uiPriority w:val="59"/>
    <w:rsid w:val="00C61C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hmil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Jayashree S Iyer</dc:creator>
  <cp:keywords/>
  <dc:description/>
  <cp:lastModifiedBy>Jayashree S Iyer</cp:lastModifiedBy>
  <cp:revision>2</cp:revision>
  <dcterms:created xsi:type="dcterms:W3CDTF">2010-12-15T10:13:00Z</dcterms:created>
  <dcterms:modified xsi:type="dcterms:W3CDTF">2010-12-15T10:13:00Z</dcterms:modified>
</cp:coreProperties>
</file>