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B88" w:rsidRPr="0043712E" w:rsidRDefault="00824B88" w:rsidP="004F3EEB">
      <w:pPr>
        <w:pStyle w:val="NormalWeb"/>
        <w:spacing w:before="0" w:beforeAutospacing="0" w:after="0" w:afterAutospacing="0" w:line="240" w:lineRule="atLeast"/>
        <w:rPr>
          <w:rFonts w:ascii="Arial Black" w:hAnsi="Arial Black"/>
          <w:color w:val="000000"/>
          <w:sz w:val="22"/>
          <w:szCs w:val="22"/>
        </w:rPr>
      </w:pPr>
    </w:p>
    <w:p w:rsidR="00824B88" w:rsidRPr="0043712E" w:rsidRDefault="00824B88" w:rsidP="004F3EEB">
      <w:pPr>
        <w:pStyle w:val="NormalWeb"/>
        <w:spacing w:before="0" w:beforeAutospacing="0" w:after="0" w:afterAutospacing="0" w:line="240" w:lineRule="atLeast"/>
        <w:rPr>
          <w:rFonts w:ascii="Arial Black" w:hAnsi="Arial Black"/>
          <w:color w:val="000000"/>
          <w:sz w:val="22"/>
          <w:szCs w:val="22"/>
        </w:rPr>
      </w:pPr>
    </w:p>
    <w:p w:rsidR="00824B88" w:rsidRPr="0043712E" w:rsidRDefault="00824B88" w:rsidP="004F3EEB">
      <w:pPr>
        <w:pStyle w:val="NormalWeb"/>
        <w:spacing w:before="0" w:beforeAutospacing="0" w:after="0" w:afterAutospacing="0" w:line="240" w:lineRule="atLeast"/>
        <w:rPr>
          <w:rFonts w:ascii="Arial Black" w:hAnsi="Arial Black"/>
          <w:color w:val="000000"/>
          <w:sz w:val="22"/>
          <w:szCs w:val="22"/>
        </w:rPr>
      </w:pPr>
    </w:p>
    <w:p w:rsidR="00824B88" w:rsidRPr="0043712E" w:rsidRDefault="004F3EEB" w:rsidP="00824B88">
      <w:pPr>
        <w:pBdr>
          <w:bottom w:val="single" w:sz="6" w:space="4" w:color="BBB9B7"/>
        </w:pBdr>
        <w:spacing w:after="0" w:line="300" w:lineRule="atLeast"/>
        <w:outlineLvl w:val="4"/>
        <w:rPr>
          <w:rFonts w:ascii="Arial Black" w:eastAsia="Times New Roman" w:hAnsi="Arial Black" w:cs="Times New Roman"/>
          <w:b/>
          <w:bCs/>
          <w:color w:val="F79646" w:themeColor="accent6"/>
        </w:rPr>
      </w:pPr>
      <w:r w:rsidRPr="0043712E">
        <w:rPr>
          <w:rFonts w:ascii="Arial Black" w:hAnsi="Arial Black"/>
          <w:color w:val="F79646" w:themeColor="accent6"/>
        </w:rPr>
        <w:t>SEC44 applies as follows...</w:t>
      </w:r>
      <w:r w:rsidR="00824B88" w:rsidRPr="0043712E">
        <w:rPr>
          <w:rFonts w:ascii="Arial Black" w:eastAsia="Times New Roman" w:hAnsi="Arial Black" w:cs="Times New Roman"/>
          <w:b/>
          <w:bCs/>
          <w:color w:val="F79646" w:themeColor="accent6"/>
        </w:rPr>
        <w:t xml:space="preserve"> Conversion of Private limited company into Public limited company</w:t>
      </w:r>
    </w:p>
    <w:p w:rsidR="00824B88" w:rsidRPr="0043712E" w:rsidRDefault="00824B88" w:rsidP="00824B88">
      <w:pPr>
        <w:pBdr>
          <w:bottom w:val="single" w:sz="6" w:space="4" w:color="BBB9B7"/>
        </w:pBdr>
        <w:spacing w:after="0" w:line="300" w:lineRule="atLeast"/>
        <w:outlineLvl w:val="4"/>
        <w:rPr>
          <w:rFonts w:ascii="Arial Black" w:eastAsia="Times New Roman" w:hAnsi="Arial Black" w:cs="Times New Roman"/>
          <w:b/>
          <w:bCs/>
          <w:color w:val="F79646" w:themeColor="accent6"/>
        </w:rPr>
      </w:pPr>
    </w:p>
    <w:p w:rsidR="004F3EEB" w:rsidRPr="0043712E" w:rsidRDefault="004F3EEB" w:rsidP="004F3EEB">
      <w:pPr>
        <w:pStyle w:val="NormalWeb"/>
        <w:spacing w:before="0" w:beforeAutospacing="0" w:after="0" w:afterAutospacing="0" w:line="240" w:lineRule="atLeast"/>
        <w:rPr>
          <w:rFonts w:ascii="Arial Black" w:hAnsi="Arial Black"/>
          <w:color w:val="000000"/>
          <w:sz w:val="22"/>
          <w:szCs w:val="22"/>
        </w:rPr>
      </w:pPr>
    </w:p>
    <w:p w:rsidR="00824B88" w:rsidRPr="0043712E" w:rsidRDefault="00824B88" w:rsidP="004F3EEB">
      <w:pPr>
        <w:pStyle w:val="NormalWeb"/>
        <w:spacing w:before="0" w:beforeAutospacing="0" w:after="0" w:afterAutospacing="0" w:line="240" w:lineRule="atLeast"/>
        <w:rPr>
          <w:rFonts w:ascii="Arial Black" w:hAnsi="Arial Black"/>
          <w:color w:val="000000"/>
          <w:sz w:val="22"/>
          <w:szCs w:val="22"/>
        </w:rPr>
      </w:pPr>
    </w:p>
    <w:p w:rsidR="004F3EEB" w:rsidRPr="0043712E" w:rsidRDefault="004F3EEB" w:rsidP="00824B88">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000000"/>
          <w:sz w:val="22"/>
          <w:szCs w:val="22"/>
        </w:rPr>
        <w:t xml:space="preserve">Take necessary </w:t>
      </w:r>
      <w:proofErr w:type="spellStart"/>
      <w:r w:rsidRPr="0043712E">
        <w:rPr>
          <w:rFonts w:ascii="Arial Black" w:hAnsi="Arial Black"/>
          <w:color w:val="000000"/>
          <w:sz w:val="22"/>
          <w:szCs w:val="22"/>
        </w:rPr>
        <w:t>decission</w:t>
      </w:r>
      <w:proofErr w:type="spellEnd"/>
      <w:r w:rsidRPr="0043712E">
        <w:rPr>
          <w:rFonts w:ascii="Arial Black" w:hAnsi="Arial Black"/>
          <w:color w:val="000000"/>
          <w:sz w:val="22"/>
          <w:szCs w:val="22"/>
        </w:rPr>
        <w:t xml:space="preserve"> at board meeting and fix the time, place and agenda of the AGM</w:t>
      </w:r>
    </w:p>
    <w:p w:rsidR="00824B88" w:rsidRPr="0043712E" w:rsidRDefault="00824B88" w:rsidP="00824B88">
      <w:pPr>
        <w:pStyle w:val="NormalWeb"/>
        <w:spacing w:before="0" w:beforeAutospacing="0" w:after="0" w:afterAutospacing="0" w:line="240" w:lineRule="atLeast"/>
        <w:ind w:left="1440"/>
        <w:rPr>
          <w:rFonts w:ascii="Arial Black" w:hAnsi="Arial Black"/>
          <w:color w:val="000000"/>
          <w:sz w:val="22"/>
          <w:szCs w:val="22"/>
        </w:rPr>
      </w:pPr>
    </w:p>
    <w:p w:rsidR="004F3EEB" w:rsidRPr="0043712E" w:rsidRDefault="004F3EEB" w:rsidP="00824B88">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000000"/>
          <w:sz w:val="22"/>
          <w:szCs w:val="22"/>
        </w:rPr>
        <w:t xml:space="preserve">Pass a special resolution to change the name of the company by deleting the word Private and adding the word public. </w:t>
      </w:r>
      <w:proofErr w:type="gramStart"/>
      <w:r w:rsidRPr="0043712E">
        <w:rPr>
          <w:rFonts w:ascii="Arial Black" w:hAnsi="Arial Black"/>
          <w:color w:val="000000"/>
          <w:sz w:val="22"/>
          <w:szCs w:val="22"/>
        </w:rPr>
        <w:t>permission</w:t>
      </w:r>
      <w:proofErr w:type="gramEnd"/>
      <w:r w:rsidRPr="0043712E">
        <w:rPr>
          <w:rFonts w:ascii="Arial Black" w:hAnsi="Arial Black"/>
          <w:color w:val="000000"/>
          <w:sz w:val="22"/>
          <w:szCs w:val="22"/>
        </w:rPr>
        <w:t xml:space="preserve"> of central </w:t>
      </w:r>
      <w:proofErr w:type="spellStart"/>
      <w:r w:rsidRPr="0043712E">
        <w:rPr>
          <w:rFonts w:ascii="Arial Black" w:hAnsi="Arial Black"/>
          <w:color w:val="000000"/>
          <w:sz w:val="22"/>
          <w:szCs w:val="22"/>
        </w:rPr>
        <w:t>govt</w:t>
      </w:r>
      <w:proofErr w:type="spellEnd"/>
      <w:r w:rsidRPr="0043712E">
        <w:rPr>
          <w:rFonts w:ascii="Arial Black" w:hAnsi="Arial Black"/>
          <w:color w:val="000000"/>
          <w:sz w:val="22"/>
          <w:szCs w:val="22"/>
        </w:rPr>
        <w:t xml:space="preserve"> is not necessary for change of name.</w:t>
      </w:r>
    </w:p>
    <w:p w:rsidR="00824B88" w:rsidRPr="0043712E" w:rsidRDefault="00824B88" w:rsidP="00824B88">
      <w:pPr>
        <w:pStyle w:val="ListParagraph"/>
        <w:rPr>
          <w:rFonts w:ascii="Arial Black" w:hAnsi="Arial Black"/>
          <w:color w:val="000000"/>
        </w:rPr>
      </w:pPr>
    </w:p>
    <w:p w:rsidR="00824B88" w:rsidRPr="0043712E" w:rsidRDefault="00824B88" w:rsidP="00824B88">
      <w:pPr>
        <w:pStyle w:val="NormalWeb"/>
        <w:spacing w:before="0" w:beforeAutospacing="0" w:after="0" w:afterAutospacing="0" w:line="240" w:lineRule="atLeast"/>
        <w:ind w:left="1440"/>
        <w:rPr>
          <w:rFonts w:ascii="Arial Black" w:hAnsi="Arial Black"/>
          <w:color w:val="000000"/>
          <w:sz w:val="22"/>
          <w:szCs w:val="22"/>
        </w:rPr>
      </w:pPr>
    </w:p>
    <w:p w:rsidR="004F3EEB" w:rsidRPr="0043712E" w:rsidRDefault="004F3EEB" w:rsidP="00824B88">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000000"/>
          <w:sz w:val="22"/>
          <w:szCs w:val="22"/>
        </w:rPr>
        <w:t>Pass a special resolution deleting the restrictions specified in sec 3(1</w:t>
      </w:r>
      <w:proofErr w:type="gramStart"/>
      <w:r w:rsidRPr="0043712E">
        <w:rPr>
          <w:rFonts w:ascii="Arial Black" w:hAnsi="Arial Black"/>
          <w:color w:val="000000"/>
          <w:sz w:val="22"/>
          <w:szCs w:val="22"/>
        </w:rPr>
        <w:t>)(</w:t>
      </w:r>
      <w:proofErr w:type="gramEnd"/>
      <w:r w:rsidRPr="0043712E">
        <w:rPr>
          <w:rFonts w:ascii="Arial Black" w:hAnsi="Arial Black"/>
          <w:color w:val="000000"/>
          <w:sz w:val="22"/>
          <w:szCs w:val="22"/>
        </w:rPr>
        <w:t>iii) of co's act and adding the provisions those applicable to public co's.</w:t>
      </w:r>
    </w:p>
    <w:p w:rsidR="00824B88" w:rsidRPr="0043712E" w:rsidRDefault="00824B88" w:rsidP="00824B88">
      <w:pPr>
        <w:pStyle w:val="NormalWeb"/>
        <w:spacing w:before="0" w:beforeAutospacing="0" w:after="0" w:afterAutospacing="0" w:line="240" w:lineRule="atLeast"/>
        <w:ind w:left="1440"/>
        <w:rPr>
          <w:rFonts w:ascii="Arial Black" w:hAnsi="Arial Black"/>
          <w:color w:val="000000"/>
          <w:sz w:val="22"/>
          <w:szCs w:val="22"/>
        </w:rPr>
      </w:pPr>
    </w:p>
    <w:p w:rsidR="004F3EEB" w:rsidRPr="0043712E" w:rsidRDefault="004F3EEB" w:rsidP="00824B88">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000000"/>
          <w:sz w:val="22"/>
          <w:szCs w:val="22"/>
        </w:rPr>
        <w:t xml:space="preserve">File the copy of special resolution so passed with the registrar of </w:t>
      </w:r>
      <w:proofErr w:type="gramStart"/>
      <w:r w:rsidRPr="0043712E">
        <w:rPr>
          <w:rFonts w:ascii="Arial Black" w:hAnsi="Arial Black"/>
          <w:color w:val="000000"/>
          <w:sz w:val="22"/>
          <w:szCs w:val="22"/>
        </w:rPr>
        <w:t>co's</w:t>
      </w:r>
      <w:proofErr w:type="gramEnd"/>
      <w:r w:rsidRPr="0043712E">
        <w:rPr>
          <w:rFonts w:ascii="Arial Black" w:hAnsi="Arial Black"/>
          <w:color w:val="000000"/>
          <w:sz w:val="22"/>
          <w:szCs w:val="22"/>
        </w:rPr>
        <w:t xml:space="preserve"> within 30 days of passing resolution.</w:t>
      </w:r>
      <w:r w:rsidR="00FB1A05" w:rsidRPr="0043712E">
        <w:rPr>
          <w:rFonts w:ascii="Arial Black" w:hAnsi="Arial Black"/>
          <w:color w:val="000000"/>
          <w:sz w:val="22"/>
          <w:szCs w:val="22"/>
        </w:rPr>
        <w:t xml:space="preserve"> </w:t>
      </w:r>
      <w:proofErr w:type="gramStart"/>
      <w:r w:rsidR="00FB1A05" w:rsidRPr="0043712E">
        <w:rPr>
          <w:rFonts w:ascii="Arial Black" w:hAnsi="Arial Black"/>
          <w:color w:val="000000"/>
          <w:sz w:val="22"/>
          <w:szCs w:val="22"/>
        </w:rPr>
        <w:t>Form  23</w:t>
      </w:r>
      <w:proofErr w:type="gramEnd"/>
      <w:r w:rsidR="00FB1A05" w:rsidRPr="0043712E">
        <w:rPr>
          <w:rFonts w:ascii="Arial Black" w:hAnsi="Arial Black"/>
          <w:color w:val="000000"/>
          <w:sz w:val="22"/>
          <w:szCs w:val="22"/>
        </w:rPr>
        <w:t xml:space="preserve"> with Altered copies of MOA and </w:t>
      </w:r>
      <w:proofErr w:type="spellStart"/>
      <w:r w:rsidR="00FB1A05" w:rsidRPr="0043712E">
        <w:rPr>
          <w:rFonts w:ascii="Arial Black" w:hAnsi="Arial Black"/>
          <w:color w:val="000000"/>
          <w:sz w:val="22"/>
          <w:szCs w:val="22"/>
        </w:rPr>
        <w:t>AOA,Notice</w:t>
      </w:r>
      <w:proofErr w:type="spellEnd"/>
      <w:r w:rsidR="00FB1A05" w:rsidRPr="0043712E">
        <w:rPr>
          <w:rFonts w:ascii="Arial Black" w:hAnsi="Arial Black"/>
          <w:color w:val="000000"/>
          <w:sz w:val="22"/>
          <w:szCs w:val="22"/>
        </w:rPr>
        <w:t xml:space="preserve"> </w:t>
      </w:r>
      <w:r w:rsidR="00AC6A4E" w:rsidRPr="0043712E">
        <w:rPr>
          <w:rFonts w:ascii="Arial Black" w:hAnsi="Arial Black"/>
          <w:color w:val="000000"/>
          <w:sz w:val="22"/>
          <w:szCs w:val="22"/>
        </w:rPr>
        <w:t>,Copy of Statement in lieu of prospectus.</w:t>
      </w:r>
    </w:p>
    <w:p w:rsidR="00824B88" w:rsidRPr="0043712E" w:rsidRDefault="00824B88" w:rsidP="00824B88">
      <w:pPr>
        <w:pStyle w:val="ListParagraph"/>
        <w:rPr>
          <w:rFonts w:ascii="Arial Black" w:hAnsi="Arial Black"/>
          <w:color w:val="000000"/>
        </w:rPr>
      </w:pPr>
    </w:p>
    <w:p w:rsidR="00824B88" w:rsidRPr="0043712E" w:rsidRDefault="00824B88" w:rsidP="00824B88">
      <w:pPr>
        <w:pStyle w:val="NormalWeb"/>
        <w:spacing w:before="0" w:beforeAutospacing="0" w:after="0" w:afterAutospacing="0" w:line="240" w:lineRule="atLeast"/>
        <w:ind w:left="1440"/>
        <w:rPr>
          <w:rFonts w:ascii="Arial Black" w:hAnsi="Arial Black"/>
          <w:color w:val="000000"/>
          <w:sz w:val="22"/>
          <w:szCs w:val="22"/>
        </w:rPr>
      </w:pPr>
    </w:p>
    <w:p w:rsidR="004F3EEB" w:rsidRPr="0043712E" w:rsidRDefault="004F3EEB" w:rsidP="00824B88">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000000"/>
          <w:sz w:val="22"/>
          <w:szCs w:val="22"/>
        </w:rPr>
        <w:t xml:space="preserve">In case the members are less than 7 then increase the membership to </w:t>
      </w:r>
      <w:proofErr w:type="spellStart"/>
      <w:r w:rsidRPr="0043712E">
        <w:rPr>
          <w:rFonts w:ascii="Arial Black" w:hAnsi="Arial Black"/>
          <w:color w:val="000000"/>
          <w:sz w:val="22"/>
          <w:szCs w:val="22"/>
        </w:rPr>
        <w:t>atleast</w:t>
      </w:r>
      <w:proofErr w:type="spellEnd"/>
      <w:r w:rsidRPr="0043712E">
        <w:rPr>
          <w:rFonts w:ascii="Arial Black" w:hAnsi="Arial Black"/>
          <w:color w:val="000000"/>
          <w:sz w:val="22"/>
          <w:szCs w:val="22"/>
        </w:rPr>
        <w:t xml:space="preserve"> not less than 7.</w:t>
      </w:r>
    </w:p>
    <w:p w:rsidR="00824B88" w:rsidRPr="0043712E" w:rsidRDefault="00824B88" w:rsidP="00824B88">
      <w:pPr>
        <w:pStyle w:val="NormalWeb"/>
        <w:spacing w:before="0" w:beforeAutospacing="0" w:after="0" w:afterAutospacing="0" w:line="240" w:lineRule="atLeast"/>
        <w:ind w:left="1440"/>
        <w:rPr>
          <w:rFonts w:ascii="Arial Black" w:hAnsi="Arial Black"/>
          <w:color w:val="000000"/>
          <w:sz w:val="22"/>
          <w:szCs w:val="22"/>
        </w:rPr>
      </w:pPr>
    </w:p>
    <w:p w:rsidR="004F3EEB" w:rsidRPr="0043712E" w:rsidRDefault="004F3EEB" w:rsidP="00824B88">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000000"/>
          <w:sz w:val="22"/>
          <w:szCs w:val="22"/>
        </w:rPr>
        <w:t xml:space="preserve">In case the no of directors are less than 3 then increase the directors to </w:t>
      </w:r>
      <w:proofErr w:type="spellStart"/>
      <w:r w:rsidRPr="0043712E">
        <w:rPr>
          <w:rFonts w:ascii="Arial Black" w:hAnsi="Arial Black"/>
          <w:color w:val="000000"/>
          <w:sz w:val="22"/>
          <w:szCs w:val="22"/>
        </w:rPr>
        <w:t>atleast</w:t>
      </w:r>
      <w:proofErr w:type="spellEnd"/>
      <w:r w:rsidRPr="0043712E">
        <w:rPr>
          <w:rFonts w:ascii="Arial Black" w:hAnsi="Arial Black"/>
          <w:color w:val="000000"/>
          <w:sz w:val="22"/>
          <w:szCs w:val="22"/>
        </w:rPr>
        <w:t xml:space="preserve"> not less than </w:t>
      </w:r>
      <w:proofErr w:type="gramStart"/>
      <w:r w:rsidRPr="0043712E">
        <w:rPr>
          <w:rFonts w:ascii="Arial Black" w:hAnsi="Arial Black"/>
          <w:color w:val="000000"/>
          <w:sz w:val="22"/>
          <w:szCs w:val="22"/>
        </w:rPr>
        <w:t>3 .</w:t>
      </w:r>
      <w:proofErr w:type="gramEnd"/>
    </w:p>
    <w:p w:rsidR="00824B88" w:rsidRPr="0043712E" w:rsidRDefault="00824B88" w:rsidP="00824B88">
      <w:pPr>
        <w:pStyle w:val="ListParagraph"/>
        <w:rPr>
          <w:rFonts w:ascii="Arial Black" w:hAnsi="Arial Black"/>
          <w:color w:val="000000"/>
        </w:rPr>
      </w:pPr>
    </w:p>
    <w:p w:rsidR="00824B88" w:rsidRPr="0043712E" w:rsidRDefault="00824B88" w:rsidP="00824B88">
      <w:pPr>
        <w:pStyle w:val="NormalWeb"/>
        <w:spacing w:before="0" w:beforeAutospacing="0" w:after="0" w:afterAutospacing="0" w:line="240" w:lineRule="atLeast"/>
        <w:ind w:left="1440"/>
        <w:rPr>
          <w:rFonts w:ascii="Arial Black" w:hAnsi="Arial Black"/>
          <w:color w:val="000000"/>
          <w:sz w:val="22"/>
          <w:szCs w:val="22"/>
        </w:rPr>
      </w:pPr>
    </w:p>
    <w:p w:rsidR="004F3EEB" w:rsidRPr="0043712E" w:rsidRDefault="004F3EEB" w:rsidP="00824B88">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000000"/>
          <w:sz w:val="22"/>
          <w:szCs w:val="22"/>
        </w:rPr>
        <w:t>File a prospectus or a statement in lieu of prospectus within 30 days of passing special resolution in the prescribed form.</w:t>
      </w:r>
      <w:r w:rsidR="00FB1A05" w:rsidRPr="0043712E">
        <w:rPr>
          <w:rFonts w:ascii="Arial Black" w:hAnsi="Arial Black"/>
          <w:color w:val="000000"/>
          <w:sz w:val="22"/>
          <w:szCs w:val="22"/>
        </w:rPr>
        <w:t xml:space="preserve">-Form 62 for filing of Statement in lieu of </w:t>
      </w:r>
      <w:proofErr w:type="spellStart"/>
      <w:r w:rsidR="00FB1A05" w:rsidRPr="0043712E">
        <w:rPr>
          <w:rFonts w:ascii="Arial Black" w:hAnsi="Arial Black"/>
          <w:color w:val="000000"/>
          <w:sz w:val="22"/>
          <w:szCs w:val="22"/>
        </w:rPr>
        <w:t>prospectus.Statement</w:t>
      </w:r>
      <w:proofErr w:type="spellEnd"/>
      <w:r w:rsidR="00FB1A05" w:rsidRPr="0043712E">
        <w:rPr>
          <w:rFonts w:ascii="Arial Black" w:hAnsi="Arial Black"/>
          <w:color w:val="000000"/>
          <w:sz w:val="22"/>
          <w:szCs w:val="22"/>
        </w:rPr>
        <w:t xml:space="preserve"> in lieu of prospectus should be filed at least </w:t>
      </w:r>
      <w:r w:rsidR="00824B88" w:rsidRPr="0043712E">
        <w:rPr>
          <w:rFonts w:ascii="Arial Black" w:hAnsi="Arial Black"/>
          <w:color w:val="000000"/>
          <w:sz w:val="22"/>
          <w:szCs w:val="22"/>
        </w:rPr>
        <w:t>3 days before allotment of shares</w:t>
      </w:r>
    </w:p>
    <w:p w:rsidR="00824B88" w:rsidRPr="0043712E" w:rsidRDefault="00824B88" w:rsidP="00824B88">
      <w:pPr>
        <w:pStyle w:val="NormalWeb"/>
        <w:spacing w:before="0" w:beforeAutospacing="0" w:after="0" w:afterAutospacing="0" w:line="240" w:lineRule="atLeast"/>
        <w:ind w:left="1440"/>
        <w:rPr>
          <w:rFonts w:ascii="Arial Black" w:hAnsi="Arial Black"/>
          <w:color w:val="000000"/>
          <w:sz w:val="22"/>
          <w:szCs w:val="22"/>
        </w:rPr>
      </w:pPr>
    </w:p>
    <w:p w:rsidR="004F3EEB" w:rsidRPr="0043712E" w:rsidRDefault="004F3EEB" w:rsidP="00824B88">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000000"/>
          <w:sz w:val="22"/>
          <w:szCs w:val="22"/>
        </w:rPr>
        <w:lastRenderedPageBreak/>
        <w:t xml:space="preserve">The prospectus or statement in lieu of prospectus so filed should be in </w:t>
      </w:r>
      <w:proofErr w:type="spellStart"/>
      <w:r w:rsidRPr="0043712E">
        <w:rPr>
          <w:rFonts w:ascii="Arial Black" w:hAnsi="Arial Black"/>
          <w:color w:val="000000"/>
          <w:sz w:val="22"/>
          <w:szCs w:val="22"/>
        </w:rPr>
        <w:t>confirmity</w:t>
      </w:r>
      <w:proofErr w:type="spellEnd"/>
      <w:r w:rsidRPr="0043712E">
        <w:rPr>
          <w:rFonts w:ascii="Arial Black" w:hAnsi="Arial Black"/>
          <w:color w:val="000000"/>
          <w:sz w:val="22"/>
          <w:szCs w:val="22"/>
        </w:rPr>
        <w:t xml:space="preserve"> with part 1 and 2 of schedule 2 and with part 1 and part 2 of schedule 4 respectively</w:t>
      </w:r>
    </w:p>
    <w:p w:rsidR="00824B88" w:rsidRPr="0043712E" w:rsidRDefault="00824B88" w:rsidP="00824B88">
      <w:pPr>
        <w:pStyle w:val="ListParagraph"/>
        <w:rPr>
          <w:rFonts w:ascii="Arial Black" w:hAnsi="Arial Black"/>
          <w:color w:val="000000"/>
        </w:rPr>
      </w:pPr>
    </w:p>
    <w:p w:rsidR="00824B88" w:rsidRPr="0043712E" w:rsidRDefault="00824B88" w:rsidP="00824B88">
      <w:pPr>
        <w:pStyle w:val="NormalWeb"/>
        <w:spacing w:before="0" w:beforeAutospacing="0" w:after="0" w:afterAutospacing="0" w:line="240" w:lineRule="atLeast"/>
        <w:ind w:left="1440"/>
        <w:rPr>
          <w:rFonts w:ascii="Arial Black" w:hAnsi="Arial Black"/>
          <w:color w:val="000000"/>
          <w:sz w:val="22"/>
          <w:szCs w:val="22"/>
        </w:rPr>
      </w:pPr>
    </w:p>
    <w:p w:rsidR="0043712E" w:rsidRPr="0043712E" w:rsidRDefault="004F3EEB" w:rsidP="0043712E">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000000"/>
          <w:sz w:val="22"/>
          <w:szCs w:val="22"/>
        </w:rPr>
        <w:t>The prospectus or statement in lieu of prospectus so filed shall be true and should not contain any misrepresentation which would misguide the investors.</w:t>
      </w:r>
    </w:p>
    <w:p w:rsidR="0043712E" w:rsidRPr="0043712E" w:rsidRDefault="0043712E" w:rsidP="0043712E">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333333"/>
          <w:sz w:val="22"/>
          <w:szCs w:val="22"/>
        </w:rPr>
        <w:t>Any alterations relating to the provisions applicable to a Public Company must also be effected in the Articles of Association of the Company.</w:t>
      </w:r>
      <w:r w:rsidRPr="0043712E">
        <w:rPr>
          <w:rFonts w:ascii="Arial Black" w:hAnsi="Arial Black"/>
          <w:color w:val="333333"/>
          <w:sz w:val="22"/>
          <w:szCs w:val="22"/>
        </w:rPr>
        <w:br/>
        <w:t> </w:t>
      </w:r>
    </w:p>
    <w:p w:rsidR="0043712E" w:rsidRPr="0043712E" w:rsidRDefault="0043712E" w:rsidP="0043712E">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333333"/>
          <w:sz w:val="22"/>
          <w:szCs w:val="22"/>
        </w:rPr>
        <w:t>A copy of fee receipt evidencing the filing of latest documents.</w:t>
      </w:r>
      <w:r w:rsidRPr="0043712E">
        <w:rPr>
          <w:rFonts w:ascii="Arial Black" w:hAnsi="Arial Black"/>
          <w:color w:val="333333"/>
          <w:sz w:val="22"/>
          <w:szCs w:val="22"/>
        </w:rPr>
        <w:br/>
        <w:t> </w:t>
      </w:r>
    </w:p>
    <w:p w:rsidR="0043712E" w:rsidRPr="0043712E" w:rsidRDefault="0043712E" w:rsidP="0043712E">
      <w:pPr>
        <w:pStyle w:val="NormalWeb"/>
        <w:numPr>
          <w:ilvl w:val="1"/>
          <w:numId w:val="1"/>
        </w:numPr>
        <w:spacing w:before="0" w:beforeAutospacing="0" w:after="0" w:afterAutospacing="0" w:line="240" w:lineRule="atLeast"/>
        <w:rPr>
          <w:rFonts w:ascii="Arial Black" w:hAnsi="Arial Black"/>
          <w:color w:val="000000"/>
          <w:sz w:val="22"/>
          <w:szCs w:val="22"/>
        </w:rPr>
      </w:pPr>
      <w:r w:rsidRPr="0043712E">
        <w:rPr>
          <w:rFonts w:ascii="Arial Black" w:hAnsi="Arial Black"/>
          <w:color w:val="333333"/>
          <w:sz w:val="22"/>
          <w:szCs w:val="22"/>
        </w:rPr>
        <w:t>Obtain revised Certificate of Incorporation of the Company. Although the company becomes a public limited company immediately on passing the special resolution, the change in its name becomes complete and effective only on the issue of the fresh Certificate of Incorporation</w:t>
      </w:r>
    </w:p>
    <w:p w:rsidR="00824B88" w:rsidRPr="0043712E" w:rsidRDefault="00824B88" w:rsidP="00824B88">
      <w:pPr>
        <w:pStyle w:val="NormalWeb"/>
        <w:spacing w:before="0" w:beforeAutospacing="0" w:after="0" w:afterAutospacing="0" w:line="240" w:lineRule="atLeast"/>
        <w:ind w:left="1440"/>
        <w:rPr>
          <w:rFonts w:ascii="Arial Black" w:hAnsi="Arial Black"/>
          <w:color w:val="000000"/>
          <w:sz w:val="22"/>
          <w:szCs w:val="22"/>
        </w:rPr>
      </w:pPr>
    </w:p>
    <w:p w:rsidR="004F3EEB" w:rsidRPr="0043712E" w:rsidRDefault="004F3EEB" w:rsidP="004F3EEB">
      <w:pPr>
        <w:spacing w:after="0" w:line="240" w:lineRule="atLeast"/>
        <w:rPr>
          <w:rFonts w:ascii="Arial Black" w:eastAsia="Times New Roman" w:hAnsi="Arial Black" w:cs="Times New Roman"/>
          <w:color w:val="000000"/>
        </w:rPr>
      </w:pPr>
      <w:r w:rsidRPr="0043712E">
        <w:rPr>
          <w:rFonts w:ascii="Arial Black" w:eastAsia="Times New Roman" w:hAnsi="Arial Black" w:cs="Times New Roman"/>
          <w:color w:val="000000"/>
        </w:rPr>
        <w:t> Draft Resolution:-</w:t>
      </w:r>
    </w:p>
    <w:p w:rsidR="004F3EEB" w:rsidRPr="0043712E" w:rsidRDefault="004F3EEB" w:rsidP="004F3EEB">
      <w:pPr>
        <w:spacing w:after="0" w:line="240" w:lineRule="atLeast"/>
        <w:ind w:left="360"/>
        <w:jc w:val="both"/>
        <w:rPr>
          <w:rFonts w:ascii="Arial Black" w:eastAsia="Times New Roman" w:hAnsi="Arial Black" w:cs="Times New Roman"/>
          <w:color w:val="000000"/>
        </w:rPr>
      </w:pPr>
      <w:r w:rsidRPr="0043712E">
        <w:rPr>
          <w:rFonts w:ascii="Arial Black" w:eastAsia="Times New Roman" w:hAnsi="Arial Black" w:cs="Tahoma"/>
          <w:color w:val="000000"/>
        </w:rPr>
        <w:t>"RESOLVED that subject to the provisions of Sections 31 &amp; 44 of the Companies Act, 1956 and other applicable provisions, if any, the Company be and is hereby converted into a public company.</w:t>
      </w:r>
    </w:p>
    <w:p w:rsidR="004F3EEB" w:rsidRPr="0043712E" w:rsidRDefault="004F3EEB" w:rsidP="004F3EEB">
      <w:pPr>
        <w:spacing w:after="0" w:line="240" w:lineRule="atLeast"/>
        <w:ind w:left="360"/>
        <w:jc w:val="both"/>
        <w:rPr>
          <w:rFonts w:ascii="Arial Black" w:eastAsia="Times New Roman" w:hAnsi="Arial Black" w:cs="Times New Roman"/>
          <w:color w:val="000000"/>
        </w:rPr>
      </w:pPr>
      <w:r w:rsidRPr="0043712E">
        <w:rPr>
          <w:rFonts w:ascii="Arial Black" w:eastAsia="Times New Roman" w:hAnsi="Arial Black" w:cs="Tahoma"/>
          <w:color w:val="000000"/>
        </w:rPr>
        <w:t> </w:t>
      </w:r>
    </w:p>
    <w:p w:rsidR="004F3EEB" w:rsidRPr="0043712E" w:rsidRDefault="004F3EEB" w:rsidP="004F3EEB">
      <w:pPr>
        <w:spacing w:after="0" w:line="240" w:lineRule="atLeast"/>
        <w:ind w:left="360"/>
        <w:jc w:val="both"/>
        <w:rPr>
          <w:rFonts w:ascii="Arial Black" w:eastAsia="Times New Roman" w:hAnsi="Arial Black" w:cs="Times New Roman"/>
          <w:color w:val="000000"/>
        </w:rPr>
      </w:pPr>
      <w:r w:rsidRPr="0043712E">
        <w:rPr>
          <w:rFonts w:ascii="Arial Black" w:eastAsia="Times New Roman" w:hAnsi="Arial Black" w:cs="Tahoma"/>
          <w:color w:val="000000"/>
        </w:rPr>
        <w:t>RESOLVED FURTHER THAT the new set of articles of association as placed before the meeting, signed by the chairman for the purpose of identification, be and are hereby approved and adopted as the Articles of Association of the Company in substitution of existing articles.</w:t>
      </w:r>
    </w:p>
    <w:p w:rsidR="004F3EEB" w:rsidRPr="0043712E" w:rsidRDefault="004F3EEB" w:rsidP="004F3EEB">
      <w:pPr>
        <w:spacing w:after="0" w:line="240" w:lineRule="atLeast"/>
        <w:ind w:left="360"/>
        <w:jc w:val="both"/>
        <w:rPr>
          <w:rFonts w:ascii="Arial Black" w:eastAsia="Times New Roman" w:hAnsi="Arial Black" w:cs="Times New Roman"/>
          <w:color w:val="000000"/>
        </w:rPr>
      </w:pPr>
      <w:r w:rsidRPr="0043712E">
        <w:rPr>
          <w:rFonts w:ascii="Arial Black" w:eastAsia="Times New Roman" w:hAnsi="Arial Black" w:cs="Tahoma"/>
          <w:color w:val="000000"/>
        </w:rPr>
        <w:t> </w:t>
      </w:r>
    </w:p>
    <w:p w:rsidR="004F3EEB" w:rsidRPr="0043712E" w:rsidRDefault="004F3EEB" w:rsidP="004F3EEB">
      <w:pPr>
        <w:spacing w:after="0" w:line="240" w:lineRule="atLeast"/>
        <w:ind w:left="360"/>
        <w:jc w:val="both"/>
        <w:rPr>
          <w:rFonts w:ascii="Arial Black" w:eastAsia="Times New Roman" w:hAnsi="Arial Black" w:cs="Times New Roman"/>
          <w:color w:val="000000"/>
        </w:rPr>
      </w:pPr>
      <w:r w:rsidRPr="0043712E">
        <w:rPr>
          <w:rFonts w:ascii="Arial Black" w:eastAsia="Times New Roman" w:hAnsi="Arial Black" w:cs="Tahoma"/>
          <w:color w:val="000000"/>
        </w:rPr>
        <w:t xml:space="preserve">RESOLVED FURTHER THAT consequent to the above, the word “Private” be and is hereby deleted from the name of the Company wherever occurring in the Memorandum and Articles of Association of the Company and the name of the Company </w:t>
      </w:r>
      <w:proofErr w:type="gramStart"/>
      <w:r w:rsidRPr="0043712E">
        <w:rPr>
          <w:rFonts w:ascii="Arial Black" w:eastAsia="Times New Roman" w:hAnsi="Arial Black" w:cs="Tahoma"/>
          <w:color w:val="000000"/>
        </w:rPr>
        <w:t>be</w:t>
      </w:r>
      <w:proofErr w:type="gramEnd"/>
      <w:r w:rsidRPr="0043712E">
        <w:rPr>
          <w:rFonts w:ascii="Arial Black" w:eastAsia="Times New Roman" w:hAnsi="Arial Black" w:cs="Tahoma"/>
          <w:color w:val="000000"/>
        </w:rPr>
        <w:t xml:space="preserve"> changed from _____ Private Limited to ___ Limited.</w:t>
      </w:r>
    </w:p>
    <w:p w:rsidR="004F3EEB" w:rsidRPr="0043712E" w:rsidRDefault="004F3EEB" w:rsidP="004F3EEB">
      <w:pPr>
        <w:spacing w:after="0" w:line="240" w:lineRule="atLeast"/>
        <w:ind w:left="360"/>
        <w:jc w:val="both"/>
        <w:rPr>
          <w:rFonts w:ascii="Arial Black" w:eastAsia="Times New Roman" w:hAnsi="Arial Black" w:cs="Times New Roman"/>
          <w:color w:val="000000"/>
        </w:rPr>
      </w:pPr>
      <w:r w:rsidRPr="0043712E">
        <w:rPr>
          <w:rFonts w:ascii="Arial Black" w:eastAsia="Times New Roman" w:hAnsi="Arial Black" w:cs="Tahoma"/>
          <w:color w:val="000000"/>
        </w:rPr>
        <w:t> </w:t>
      </w:r>
    </w:p>
    <w:p w:rsidR="004F3EEB" w:rsidRPr="0043712E" w:rsidRDefault="004F3EEB" w:rsidP="004F3EEB">
      <w:pPr>
        <w:spacing w:after="0" w:line="240" w:lineRule="atLeast"/>
        <w:ind w:left="360"/>
        <w:jc w:val="both"/>
        <w:rPr>
          <w:rFonts w:ascii="Arial Black" w:eastAsia="Times New Roman" w:hAnsi="Arial Black" w:cs="Times New Roman"/>
          <w:color w:val="000000"/>
        </w:rPr>
      </w:pPr>
      <w:r w:rsidRPr="0043712E">
        <w:rPr>
          <w:rFonts w:ascii="Arial Black" w:eastAsia="Times New Roman" w:hAnsi="Arial Black" w:cs="Tahoma"/>
          <w:color w:val="000000"/>
        </w:rPr>
        <w:t xml:space="preserve">RESOLVED FURTHER THAT the Directors be and are hereby </w:t>
      </w:r>
      <w:proofErr w:type="spellStart"/>
      <w:r w:rsidRPr="0043712E">
        <w:rPr>
          <w:rFonts w:ascii="Arial Black" w:eastAsia="Times New Roman" w:hAnsi="Arial Black" w:cs="Tahoma"/>
          <w:color w:val="000000"/>
        </w:rPr>
        <w:t>authorised</w:t>
      </w:r>
      <w:proofErr w:type="spellEnd"/>
      <w:r w:rsidRPr="0043712E">
        <w:rPr>
          <w:rFonts w:ascii="Arial Black" w:eastAsia="Times New Roman" w:hAnsi="Arial Black" w:cs="Tahoma"/>
          <w:color w:val="000000"/>
        </w:rPr>
        <w:t xml:space="preserve"> to take all such steps as may be necessary to give effect to this resolution</w:t>
      </w:r>
    </w:p>
    <w:p w:rsidR="004F3EEB" w:rsidRPr="0043712E" w:rsidRDefault="004F3EEB">
      <w:pPr>
        <w:rPr>
          <w:rFonts w:ascii="Arial Black" w:hAnsi="Arial Black"/>
        </w:rPr>
      </w:pPr>
    </w:p>
    <w:p w:rsidR="004F3EEB" w:rsidRPr="0043712E" w:rsidRDefault="004F3EEB">
      <w:pPr>
        <w:rPr>
          <w:rFonts w:ascii="Arial Black" w:hAnsi="Arial Black"/>
        </w:rPr>
      </w:pPr>
    </w:p>
    <w:sectPr w:rsidR="004F3EEB" w:rsidRPr="0043712E" w:rsidSect="00401A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A65E3"/>
    <w:multiLevelType w:val="multilevel"/>
    <w:tmpl w:val="27A4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BE6344"/>
    <w:multiLevelType w:val="multilevel"/>
    <w:tmpl w:val="F412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840285"/>
    <w:multiLevelType w:val="multilevel"/>
    <w:tmpl w:val="BFFEF0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427767"/>
    <w:multiLevelType w:val="hybridMultilevel"/>
    <w:tmpl w:val="0714E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49296F"/>
    <w:multiLevelType w:val="multilevel"/>
    <w:tmpl w:val="659CA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871DF"/>
    <w:rsid w:val="001E5475"/>
    <w:rsid w:val="00401A5C"/>
    <w:rsid w:val="0043712E"/>
    <w:rsid w:val="004871DF"/>
    <w:rsid w:val="004F3EEB"/>
    <w:rsid w:val="005A2362"/>
    <w:rsid w:val="00767B7C"/>
    <w:rsid w:val="00824B88"/>
    <w:rsid w:val="00AC6A4E"/>
    <w:rsid w:val="00CE7244"/>
    <w:rsid w:val="00FB1A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A5C"/>
  </w:style>
  <w:style w:type="paragraph" w:styleId="Heading5">
    <w:name w:val="heading 5"/>
    <w:basedOn w:val="Normal"/>
    <w:link w:val="Heading5Char"/>
    <w:uiPriority w:val="9"/>
    <w:qFormat/>
    <w:rsid w:val="004871D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871DF"/>
    <w:rPr>
      <w:rFonts w:ascii="Times New Roman" w:eastAsia="Times New Roman" w:hAnsi="Times New Roman" w:cs="Times New Roman"/>
      <w:b/>
      <w:bCs/>
      <w:sz w:val="20"/>
      <w:szCs w:val="20"/>
    </w:rPr>
  </w:style>
  <w:style w:type="paragraph" w:styleId="NormalWeb">
    <w:name w:val="Normal (Web)"/>
    <w:basedOn w:val="Normal"/>
    <w:uiPriority w:val="99"/>
    <w:unhideWhenUsed/>
    <w:rsid w:val="004871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ebrupee">
    <w:name w:val="webrupee"/>
    <w:basedOn w:val="DefaultParagraphFont"/>
    <w:rsid w:val="004F3EEB"/>
  </w:style>
  <w:style w:type="character" w:customStyle="1" w:styleId="apple-converted-space">
    <w:name w:val="apple-converted-space"/>
    <w:basedOn w:val="DefaultParagraphFont"/>
    <w:rsid w:val="004F3EEB"/>
  </w:style>
  <w:style w:type="paragraph" w:styleId="ListParagraph">
    <w:name w:val="List Paragraph"/>
    <w:basedOn w:val="Normal"/>
    <w:uiPriority w:val="34"/>
    <w:qFormat/>
    <w:rsid w:val="00824B88"/>
    <w:pPr>
      <w:ind w:left="720"/>
      <w:contextualSpacing/>
    </w:pPr>
  </w:style>
</w:styles>
</file>

<file path=word/webSettings.xml><?xml version="1.0" encoding="utf-8"?>
<w:webSettings xmlns:r="http://schemas.openxmlformats.org/officeDocument/2006/relationships" xmlns:w="http://schemas.openxmlformats.org/wordprocessingml/2006/main">
  <w:divs>
    <w:div w:id="951863967">
      <w:bodyDiv w:val="1"/>
      <w:marLeft w:val="0"/>
      <w:marRight w:val="0"/>
      <w:marTop w:val="0"/>
      <w:marBottom w:val="0"/>
      <w:divBdr>
        <w:top w:val="none" w:sz="0" w:space="0" w:color="auto"/>
        <w:left w:val="none" w:sz="0" w:space="0" w:color="auto"/>
        <w:bottom w:val="none" w:sz="0" w:space="0" w:color="auto"/>
        <w:right w:val="none" w:sz="0" w:space="0" w:color="auto"/>
      </w:divBdr>
    </w:div>
    <w:div w:id="1064139628">
      <w:bodyDiv w:val="1"/>
      <w:marLeft w:val="0"/>
      <w:marRight w:val="0"/>
      <w:marTop w:val="0"/>
      <w:marBottom w:val="0"/>
      <w:divBdr>
        <w:top w:val="none" w:sz="0" w:space="0" w:color="auto"/>
        <w:left w:val="none" w:sz="0" w:space="0" w:color="auto"/>
        <w:bottom w:val="none" w:sz="0" w:space="0" w:color="auto"/>
        <w:right w:val="none" w:sz="0" w:space="0" w:color="auto"/>
      </w:divBdr>
    </w:div>
    <w:div w:id="1429425541">
      <w:bodyDiv w:val="1"/>
      <w:marLeft w:val="0"/>
      <w:marRight w:val="0"/>
      <w:marTop w:val="0"/>
      <w:marBottom w:val="0"/>
      <w:divBdr>
        <w:top w:val="none" w:sz="0" w:space="0" w:color="auto"/>
        <w:left w:val="none" w:sz="0" w:space="0" w:color="auto"/>
        <w:bottom w:val="none" w:sz="0" w:space="0" w:color="auto"/>
        <w:right w:val="none" w:sz="0" w:space="0" w:color="auto"/>
      </w:divBdr>
    </w:div>
    <w:div w:id="190005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6FEC1-31E6-4093-A436-C764A72F9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MCS</Company>
  <LinksUpToDate>false</LinksUpToDate>
  <CharactersWithSpaces>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14</cp:revision>
  <dcterms:created xsi:type="dcterms:W3CDTF">2010-12-14T07:32:00Z</dcterms:created>
  <dcterms:modified xsi:type="dcterms:W3CDTF">2010-12-14T13:12:00Z</dcterms:modified>
</cp:coreProperties>
</file>