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4D2" w:rsidRPr="00A74D05" w:rsidRDefault="008A0E4B" w:rsidP="00A74D05">
      <w:pPr>
        <w:jc w:val="center"/>
        <w:rPr>
          <w:rFonts w:asciiTheme="majorHAnsi" w:hAnsiTheme="majorHAnsi"/>
          <w:b/>
          <w:sz w:val="32"/>
          <w:szCs w:val="32"/>
        </w:rPr>
      </w:pPr>
      <w:r w:rsidRPr="00A74D05">
        <w:rPr>
          <w:rFonts w:asciiTheme="majorHAnsi" w:hAnsiTheme="majorHAnsi"/>
          <w:b/>
          <w:sz w:val="32"/>
          <w:szCs w:val="32"/>
        </w:rPr>
        <w:t>Limited Liability Partnership</w:t>
      </w:r>
      <w:r w:rsidR="00A74D05" w:rsidRPr="00A74D05">
        <w:rPr>
          <w:rFonts w:asciiTheme="majorHAnsi" w:hAnsiTheme="majorHAnsi"/>
          <w:b/>
          <w:sz w:val="32"/>
          <w:szCs w:val="32"/>
        </w:rPr>
        <w:t xml:space="preserve"> - Brief Overview</w:t>
      </w:r>
    </w:p>
    <w:p w:rsidR="00A74D05" w:rsidRPr="00A74D05" w:rsidRDefault="00A74D05" w:rsidP="00A74D05">
      <w:pPr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 xml:space="preserve">LLP </w:t>
      </w:r>
      <w:r w:rsidR="008A0E4B" w:rsidRPr="00A74D05">
        <w:rPr>
          <w:rFonts w:asciiTheme="majorHAnsi" w:hAnsiTheme="majorHAnsi"/>
          <w:b/>
          <w:sz w:val="32"/>
          <w:szCs w:val="32"/>
        </w:rPr>
        <w:t>Act-2008</w:t>
      </w:r>
    </w:p>
    <w:p w:rsidR="008A0E4B" w:rsidRPr="00E614AB" w:rsidRDefault="008A0E4B" w:rsidP="00E614AB">
      <w:pPr>
        <w:pStyle w:val="ListParagraph"/>
        <w:numPr>
          <w:ilvl w:val="0"/>
          <w:numId w:val="4"/>
        </w:numPr>
        <w:rPr>
          <w:rFonts w:asciiTheme="majorHAnsi" w:hAnsiTheme="majorHAnsi"/>
          <w:sz w:val="24"/>
          <w:szCs w:val="24"/>
        </w:rPr>
      </w:pPr>
      <w:r w:rsidRPr="00E614AB">
        <w:rPr>
          <w:rFonts w:asciiTheme="majorHAnsi" w:hAnsiTheme="majorHAnsi"/>
          <w:b/>
          <w:sz w:val="24"/>
          <w:szCs w:val="24"/>
        </w:rPr>
        <w:t>Benefits</w:t>
      </w:r>
      <w:r w:rsidRPr="00E614AB">
        <w:rPr>
          <w:rFonts w:asciiTheme="majorHAnsi" w:hAnsiTheme="majorHAnsi"/>
          <w:sz w:val="24"/>
          <w:szCs w:val="24"/>
        </w:rPr>
        <w:t xml:space="preserve"> - limited liability of partners +flexibility of organizing internal structure on basis of mutually arrived agreement</w:t>
      </w:r>
    </w:p>
    <w:p w:rsidR="008A0E4B" w:rsidRPr="00E614AB" w:rsidRDefault="008A0E4B" w:rsidP="00E614AB">
      <w:pPr>
        <w:pStyle w:val="ListParagraph"/>
        <w:numPr>
          <w:ilvl w:val="0"/>
          <w:numId w:val="4"/>
        </w:numPr>
        <w:rPr>
          <w:rFonts w:asciiTheme="majorHAnsi" w:hAnsiTheme="majorHAnsi"/>
          <w:sz w:val="24"/>
          <w:szCs w:val="24"/>
        </w:rPr>
      </w:pPr>
      <w:r w:rsidRPr="00E614AB">
        <w:rPr>
          <w:rFonts w:asciiTheme="majorHAnsi" w:hAnsiTheme="majorHAnsi"/>
          <w:b/>
          <w:sz w:val="24"/>
          <w:szCs w:val="24"/>
        </w:rPr>
        <w:t xml:space="preserve">Useful </w:t>
      </w:r>
      <w:r w:rsidRPr="00E614AB">
        <w:rPr>
          <w:rFonts w:asciiTheme="majorHAnsi" w:hAnsiTheme="majorHAnsi"/>
          <w:sz w:val="24"/>
          <w:szCs w:val="24"/>
        </w:rPr>
        <w:t>– small &amp; medium enterprise (in general) + enterprise in service sector (in particular)</w:t>
      </w:r>
    </w:p>
    <w:p w:rsidR="008A0E4B" w:rsidRPr="00E614AB" w:rsidRDefault="008A0E4B" w:rsidP="00E614AB">
      <w:pPr>
        <w:pStyle w:val="ListParagraph"/>
        <w:numPr>
          <w:ilvl w:val="0"/>
          <w:numId w:val="4"/>
        </w:numPr>
        <w:rPr>
          <w:rFonts w:asciiTheme="majorHAnsi" w:hAnsiTheme="majorHAnsi"/>
          <w:sz w:val="24"/>
          <w:szCs w:val="24"/>
        </w:rPr>
      </w:pPr>
      <w:r w:rsidRPr="00E614AB">
        <w:rPr>
          <w:rFonts w:asciiTheme="majorHAnsi" w:hAnsiTheme="majorHAnsi"/>
          <w:b/>
          <w:sz w:val="24"/>
          <w:szCs w:val="24"/>
        </w:rPr>
        <w:t>Minimum</w:t>
      </w:r>
      <w:r w:rsidRPr="00E614AB">
        <w:rPr>
          <w:rFonts w:asciiTheme="majorHAnsi" w:hAnsiTheme="majorHAnsi"/>
          <w:sz w:val="24"/>
          <w:szCs w:val="24"/>
        </w:rPr>
        <w:t>-2 members and also 2 designated partners (out of which one should be resident in India)</w:t>
      </w:r>
    </w:p>
    <w:p w:rsidR="008A0E4B" w:rsidRPr="00E614AB" w:rsidRDefault="008A0E4B" w:rsidP="00E614AB">
      <w:pPr>
        <w:pStyle w:val="ListParagraph"/>
        <w:numPr>
          <w:ilvl w:val="0"/>
          <w:numId w:val="4"/>
        </w:numPr>
        <w:rPr>
          <w:rFonts w:asciiTheme="majorHAnsi" w:hAnsiTheme="majorHAnsi"/>
          <w:b/>
          <w:sz w:val="24"/>
          <w:szCs w:val="24"/>
        </w:rPr>
      </w:pPr>
      <w:r w:rsidRPr="00E614AB">
        <w:rPr>
          <w:rFonts w:asciiTheme="majorHAnsi" w:hAnsiTheme="majorHAnsi"/>
          <w:b/>
          <w:sz w:val="24"/>
          <w:szCs w:val="24"/>
        </w:rPr>
        <w:t>Designated partner</w:t>
      </w:r>
    </w:p>
    <w:p w:rsidR="008A0E4B" w:rsidRPr="00A74D05" w:rsidRDefault="008A0E4B" w:rsidP="00E614AB">
      <w:pPr>
        <w:pStyle w:val="ListParagraph"/>
        <w:numPr>
          <w:ilvl w:val="1"/>
          <w:numId w:val="6"/>
        </w:numPr>
        <w:rPr>
          <w:rFonts w:asciiTheme="majorHAnsi" w:hAnsiTheme="majorHAnsi"/>
          <w:sz w:val="24"/>
          <w:szCs w:val="24"/>
        </w:rPr>
      </w:pPr>
      <w:r w:rsidRPr="00A74D05">
        <w:rPr>
          <w:rFonts w:asciiTheme="majorHAnsi" w:hAnsiTheme="majorHAnsi"/>
          <w:sz w:val="24"/>
          <w:szCs w:val="24"/>
        </w:rPr>
        <w:t>At least one of the two should be resident in India</w:t>
      </w:r>
    </w:p>
    <w:p w:rsidR="008A0E4B" w:rsidRPr="00A74D05" w:rsidRDefault="008A0E4B" w:rsidP="00E614AB">
      <w:pPr>
        <w:pStyle w:val="ListParagraph"/>
        <w:numPr>
          <w:ilvl w:val="1"/>
          <w:numId w:val="6"/>
        </w:numPr>
        <w:rPr>
          <w:rFonts w:asciiTheme="majorHAnsi" w:hAnsiTheme="majorHAnsi"/>
          <w:sz w:val="24"/>
          <w:szCs w:val="24"/>
        </w:rPr>
      </w:pPr>
      <w:r w:rsidRPr="00A74D05">
        <w:rPr>
          <w:rFonts w:asciiTheme="majorHAnsi" w:hAnsiTheme="majorHAnsi"/>
          <w:sz w:val="24"/>
          <w:szCs w:val="24"/>
        </w:rPr>
        <w:t>Manage day-to-day operations of LLP</w:t>
      </w:r>
    </w:p>
    <w:p w:rsidR="008A0E4B" w:rsidRPr="00A74D05" w:rsidRDefault="008A0E4B" w:rsidP="00E614AB">
      <w:pPr>
        <w:pStyle w:val="ListParagraph"/>
        <w:numPr>
          <w:ilvl w:val="1"/>
          <w:numId w:val="6"/>
        </w:numPr>
        <w:rPr>
          <w:rFonts w:asciiTheme="majorHAnsi" w:hAnsiTheme="majorHAnsi"/>
          <w:sz w:val="24"/>
          <w:szCs w:val="24"/>
        </w:rPr>
      </w:pPr>
      <w:r w:rsidRPr="00A74D05">
        <w:rPr>
          <w:rFonts w:asciiTheme="majorHAnsi" w:hAnsiTheme="majorHAnsi"/>
          <w:sz w:val="24"/>
          <w:szCs w:val="24"/>
        </w:rPr>
        <w:t>Responsible to ensure compliance of all applicable laws</w:t>
      </w:r>
    </w:p>
    <w:p w:rsidR="008A0E4B" w:rsidRPr="00A74D05" w:rsidRDefault="008A0E4B" w:rsidP="008A0E4B">
      <w:pPr>
        <w:pStyle w:val="ListParagraph"/>
        <w:rPr>
          <w:rFonts w:asciiTheme="majorHAnsi" w:hAnsiTheme="majorHAnsi"/>
          <w:sz w:val="24"/>
          <w:szCs w:val="24"/>
        </w:rPr>
      </w:pPr>
    </w:p>
    <w:p w:rsidR="008A0E4B" w:rsidRPr="00E614AB" w:rsidRDefault="00D10F30" w:rsidP="00E614AB">
      <w:pPr>
        <w:pStyle w:val="ListParagraph"/>
        <w:numPr>
          <w:ilvl w:val="0"/>
          <w:numId w:val="4"/>
        </w:numPr>
        <w:rPr>
          <w:rFonts w:asciiTheme="majorHAnsi" w:hAnsiTheme="majorHAnsi"/>
          <w:b/>
          <w:sz w:val="24"/>
          <w:szCs w:val="24"/>
        </w:rPr>
      </w:pPr>
      <w:r w:rsidRPr="00E614AB">
        <w:rPr>
          <w:rFonts w:asciiTheme="majorHAnsi" w:hAnsiTheme="majorHAnsi"/>
          <w:b/>
          <w:sz w:val="24"/>
          <w:szCs w:val="24"/>
        </w:rPr>
        <w:t>No requirement</w:t>
      </w:r>
      <w:r w:rsidRPr="00E614AB">
        <w:rPr>
          <w:rFonts w:asciiTheme="majorHAnsi" w:hAnsiTheme="majorHAnsi"/>
          <w:sz w:val="24"/>
          <w:szCs w:val="24"/>
        </w:rPr>
        <w:t xml:space="preserve"> of </w:t>
      </w:r>
      <w:r w:rsidRPr="00E614AB">
        <w:rPr>
          <w:rFonts w:asciiTheme="majorHAnsi" w:hAnsiTheme="majorHAnsi"/>
          <w:b/>
          <w:sz w:val="24"/>
          <w:szCs w:val="24"/>
        </w:rPr>
        <w:t>minimum capital</w:t>
      </w:r>
      <w:r w:rsidRPr="00E614AB">
        <w:rPr>
          <w:rFonts w:asciiTheme="majorHAnsi" w:hAnsiTheme="majorHAnsi"/>
          <w:sz w:val="24"/>
          <w:szCs w:val="24"/>
        </w:rPr>
        <w:t xml:space="preserve"> contribution </w:t>
      </w:r>
      <w:r w:rsidRPr="00E614AB">
        <w:rPr>
          <w:rFonts w:asciiTheme="majorHAnsi" w:hAnsiTheme="majorHAnsi"/>
          <w:b/>
          <w:sz w:val="24"/>
          <w:szCs w:val="24"/>
        </w:rPr>
        <w:t>unlike company</w:t>
      </w:r>
    </w:p>
    <w:p w:rsidR="00D10F30" w:rsidRPr="00E614AB" w:rsidRDefault="00D10F30" w:rsidP="00E614AB">
      <w:pPr>
        <w:pStyle w:val="ListParagraph"/>
        <w:numPr>
          <w:ilvl w:val="0"/>
          <w:numId w:val="4"/>
        </w:numPr>
        <w:rPr>
          <w:rFonts w:asciiTheme="majorHAnsi" w:hAnsiTheme="majorHAnsi"/>
          <w:sz w:val="24"/>
          <w:szCs w:val="24"/>
        </w:rPr>
      </w:pPr>
      <w:r w:rsidRPr="00E614AB">
        <w:rPr>
          <w:rFonts w:asciiTheme="majorHAnsi" w:hAnsiTheme="majorHAnsi"/>
          <w:b/>
          <w:sz w:val="24"/>
          <w:szCs w:val="24"/>
        </w:rPr>
        <w:t>Registration cost of LLP</w:t>
      </w:r>
      <w:r w:rsidRPr="00E614AB">
        <w:rPr>
          <w:rFonts w:asciiTheme="majorHAnsi" w:hAnsiTheme="majorHAnsi"/>
          <w:sz w:val="24"/>
          <w:szCs w:val="24"/>
        </w:rPr>
        <w:t>- on the basis of amt. of contribution</w:t>
      </w:r>
    </w:p>
    <w:p w:rsidR="00D10F30" w:rsidRPr="00E614AB" w:rsidRDefault="00D10F30" w:rsidP="00E614AB">
      <w:pPr>
        <w:pStyle w:val="ListParagraph"/>
        <w:numPr>
          <w:ilvl w:val="0"/>
          <w:numId w:val="4"/>
        </w:numPr>
        <w:rPr>
          <w:rFonts w:asciiTheme="majorHAnsi" w:hAnsiTheme="majorHAnsi"/>
          <w:sz w:val="24"/>
          <w:szCs w:val="24"/>
        </w:rPr>
      </w:pPr>
      <w:r w:rsidRPr="00E614AB">
        <w:rPr>
          <w:rFonts w:asciiTheme="majorHAnsi" w:hAnsiTheme="majorHAnsi"/>
          <w:b/>
          <w:sz w:val="24"/>
          <w:szCs w:val="24"/>
        </w:rPr>
        <w:t>LLP</w:t>
      </w:r>
      <w:r w:rsidRPr="00E614AB">
        <w:rPr>
          <w:rFonts w:asciiTheme="majorHAnsi" w:hAnsiTheme="majorHAnsi"/>
          <w:sz w:val="24"/>
          <w:szCs w:val="24"/>
        </w:rPr>
        <w:t>-separate entity, members liable 2 the extent of contribution made, no partner liable for other partner act unlike firm</w:t>
      </w:r>
    </w:p>
    <w:p w:rsidR="00D10F30" w:rsidRPr="00E614AB" w:rsidRDefault="00D10F30" w:rsidP="00E614AB">
      <w:pPr>
        <w:pStyle w:val="ListParagraph"/>
        <w:numPr>
          <w:ilvl w:val="0"/>
          <w:numId w:val="4"/>
        </w:numPr>
        <w:rPr>
          <w:rFonts w:asciiTheme="majorHAnsi" w:hAnsiTheme="majorHAnsi"/>
          <w:sz w:val="24"/>
          <w:szCs w:val="24"/>
        </w:rPr>
      </w:pPr>
      <w:r w:rsidRPr="00E614AB">
        <w:rPr>
          <w:rFonts w:asciiTheme="majorHAnsi" w:hAnsiTheme="majorHAnsi"/>
          <w:b/>
          <w:sz w:val="24"/>
          <w:szCs w:val="24"/>
        </w:rPr>
        <w:t>Obligations</w:t>
      </w:r>
      <w:r w:rsidRPr="00E614AB">
        <w:rPr>
          <w:rFonts w:asciiTheme="majorHAnsi" w:hAnsiTheme="majorHAnsi"/>
          <w:sz w:val="24"/>
          <w:szCs w:val="24"/>
        </w:rPr>
        <w:t xml:space="preserve"> – </w:t>
      </w:r>
    </w:p>
    <w:p w:rsidR="00D10F30" w:rsidRPr="00A74D05" w:rsidRDefault="00D10F30" w:rsidP="00E614AB">
      <w:pPr>
        <w:pStyle w:val="ListParagraph"/>
        <w:numPr>
          <w:ilvl w:val="1"/>
          <w:numId w:val="8"/>
        </w:numPr>
        <w:rPr>
          <w:rFonts w:asciiTheme="majorHAnsi" w:hAnsiTheme="majorHAnsi"/>
          <w:sz w:val="24"/>
          <w:szCs w:val="24"/>
        </w:rPr>
      </w:pPr>
      <w:r w:rsidRPr="00A74D05">
        <w:rPr>
          <w:rFonts w:asciiTheme="majorHAnsi" w:hAnsiTheme="majorHAnsi"/>
          <w:sz w:val="24"/>
          <w:szCs w:val="24"/>
        </w:rPr>
        <w:t>Maintain annual accounts reflecting T &amp; F view</w:t>
      </w:r>
    </w:p>
    <w:p w:rsidR="00D10F30" w:rsidRPr="00A74D05" w:rsidRDefault="00D10F30" w:rsidP="00E614AB">
      <w:pPr>
        <w:pStyle w:val="ListParagraph"/>
        <w:numPr>
          <w:ilvl w:val="1"/>
          <w:numId w:val="8"/>
        </w:numPr>
        <w:rPr>
          <w:rFonts w:asciiTheme="majorHAnsi" w:hAnsiTheme="majorHAnsi"/>
          <w:sz w:val="24"/>
          <w:szCs w:val="24"/>
        </w:rPr>
      </w:pPr>
      <w:r w:rsidRPr="00A74D05">
        <w:rPr>
          <w:rFonts w:asciiTheme="majorHAnsi" w:hAnsiTheme="majorHAnsi"/>
          <w:sz w:val="24"/>
          <w:szCs w:val="24"/>
        </w:rPr>
        <w:t>Tax matters addressed according to Income tax act,1961</w:t>
      </w:r>
    </w:p>
    <w:p w:rsidR="00D10F30" w:rsidRPr="00A74D05" w:rsidRDefault="00D10F30" w:rsidP="00E614AB">
      <w:pPr>
        <w:pStyle w:val="ListParagraph"/>
        <w:numPr>
          <w:ilvl w:val="1"/>
          <w:numId w:val="8"/>
        </w:numPr>
        <w:rPr>
          <w:rFonts w:asciiTheme="majorHAnsi" w:hAnsiTheme="majorHAnsi"/>
          <w:sz w:val="24"/>
          <w:szCs w:val="24"/>
        </w:rPr>
      </w:pPr>
      <w:r w:rsidRPr="00A74D05">
        <w:rPr>
          <w:rFonts w:asciiTheme="majorHAnsi" w:hAnsiTheme="majorHAnsi"/>
          <w:sz w:val="24"/>
          <w:szCs w:val="24"/>
        </w:rPr>
        <w:t>Prepare + File –Statement of accounts+ solvency every year to-ROC</w:t>
      </w:r>
    </w:p>
    <w:p w:rsidR="00D10F30" w:rsidRPr="00A74D05" w:rsidRDefault="00D10F30" w:rsidP="00E614AB">
      <w:pPr>
        <w:pStyle w:val="ListParagraph"/>
        <w:numPr>
          <w:ilvl w:val="1"/>
          <w:numId w:val="8"/>
        </w:numPr>
        <w:rPr>
          <w:rFonts w:asciiTheme="majorHAnsi" w:hAnsiTheme="majorHAnsi"/>
          <w:sz w:val="24"/>
          <w:szCs w:val="24"/>
        </w:rPr>
      </w:pPr>
      <w:r w:rsidRPr="00A74D05">
        <w:rPr>
          <w:rFonts w:asciiTheme="majorHAnsi" w:hAnsiTheme="majorHAnsi"/>
          <w:sz w:val="24"/>
          <w:szCs w:val="24"/>
        </w:rPr>
        <w:t xml:space="preserve">Compulsory audit by CA – If –Turnover&gt;40 </w:t>
      </w:r>
      <w:proofErr w:type="spellStart"/>
      <w:r w:rsidRPr="00A74D05">
        <w:rPr>
          <w:rFonts w:asciiTheme="majorHAnsi" w:hAnsiTheme="majorHAnsi"/>
          <w:sz w:val="24"/>
          <w:szCs w:val="24"/>
        </w:rPr>
        <w:t>Lacs</w:t>
      </w:r>
      <w:proofErr w:type="spellEnd"/>
      <w:r w:rsidRPr="00A74D05">
        <w:rPr>
          <w:rFonts w:asciiTheme="majorHAnsi" w:hAnsiTheme="majorHAnsi"/>
          <w:sz w:val="24"/>
          <w:szCs w:val="24"/>
        </w:rPr>
        <w:t xml:space="preserve"> </w:t>
      </w:r>
    </w:p>
    <w:p w:rsidR="00D10F30" w:rsidRPr="00E614AB" w:rsidRDefault="00E614AB" w:rsidP="00E614AB">
      <w:pPr>
        <w:pStyle w:val="ListParagraph"/>
        <w:ind w:left="360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D10F30" w:rsidRPr="00E614AB">
        <w:rPr>
          <w:rFonts w:asciiTheme="majorHAnsi" w:hAnsiTheme="majorHAnsi"/>
          <w:sz w:val="24"/>
          <w:szCs w:val="24"/>
        </w:rPr>
        <w:t>Or</w:t>
      </w:r>
    </w:p>
    <w:p w:rsidR="00D10F30" w:rsidRPr="00E614AB" w:rsidRDefault="00E614AB" w:rsidP="00E614AB">
      <w:pPr>
        <w:pStyle w:val="ListParagraph"/>
        <w:ind w:left="360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="00D10F30" w:rsidRPr="00E614AB">
        <w:rPr>
          <w:rFonts w:asciiTheme="majorHAnsi" w:hAnsiTheme="majorHAnsi"/>
          <w:sz w:val="24"/>
          <w:szCs w:val="24"/>
        </w:rPr>
        <w:t xml:space="preserve">Contribution of partner&gt;25 </w:t>
      </w:r>
      <w:proofErr w:type="spellStart"/>
      <w:r w:rsidR="00D10F30" w:rsidRPr="00E614AB">
        <w:rPr>
          <w:rFonts w:asciiTheme="majorHAnsi" w:hAnsiTheme="majorHAnsi"/>
          <w:sz w:val="24"/>
          <w:szCs w:val="24"/>
        </w:rPr>
        <w:t>lacs</w:t>
      </w:r>
      <w:proofErr w:type="spellEnd"/>
    </w:p>
    <w:p w:rsidR="00D10F30" w:rsidRPr="00E614AB" w:rsidRDefault="00D10F30" w:rsidP="00E614AB">
      <w:pPr>
        <w:pStyle w:val="ListParagraph"/>
        <w:rPr>
          <w:rFonts w:asciiTheme="majorHAnsi" w:hAnsiTheme="majorHAnsi"/>
          <w:sz w:val="24"/>
          <w:szCs w:val="24"/>
        </w:rPr>
      </w:pPr>
      <w:r w:rsidRPr="00E614AB">
        <w:rPr>
          <w:rFonts w:asciiTheme="majorHAnsi" w:hAnsiTheme="majorHAnsi"/>
          <w:b/>
          <w:sz w:val="24"/>
          <w:szCs w:val="24"/>
        </w:rPr>
        <w:t>Finance Act 2010</w:t>
      </w:r>
      <w:r w:rsidRPr="00E614AB">
        <w:rPr>
          <w:rFonts w:asciiTheme="majorHAnsi" w:hAnsiTheme="majorHAnsi"/>
          <w:sz w:val="24"/>
          <w:szCs w:val="24"/>
        </w:rPr>
        <w:t xml:space="preserve"> –</w:t>
      </w:r>
    </w:p>
    <w:p w:rsidR="00D10F30" w:rsidRPr="00E614AB" w:rsidRDefault="00D10F30" w:rsidP="00E614AB">
      <w:pPr>
        <w:pStyle w:val="ListParagraph"/>
        <w:numPr>
          <w:ilvl w:val="0"/>
          <w:numId w:val="4"/>
        </w:numPr>
        <w:rPr>
          <w:rFonts w:asciiTheme="majorHAnsi" w:hAnsiTheme="majorHAnsi"/>
          <w:sz w:val="24"/>
          <w:szCs w:val="24"/>
        </w:rPr>
      </w:pPr>
      <w:r w:rsidRPr="00E614AB">
        <w:rPr>
          <w:rFonts w:asciiTheme="majorHAnsi" w:hAnsiTheme="majorHAnsi"/>
          <w:sz w:val="24"/>
          <w:szCs w:val="24"/>
        </w:rPr>
        <w:t>Conversion of Private Companies or unlisted Public Company into LLP</w:t>
      </w:r>
    </w:p>
    <w:p w:rsidR="00BE5D2E" w:rsidRPr="00E614AB" w:rsidRDefault="00BE5D2E" w:rsidP="00E614AB">
      <w:pPr>
        <w:pStyle w:val="ListParagraph"/>
        <w:numPr>
          <w:ilvl w:val="0"/>
          <w:numId w:val="4"/>
        </w:numPr>
        <w:rPr>
          <w:rFonts w:asciiTheme="majorHAnsi" w:hAnsiTheme="majorHAnsi"/>
          <w:sz w:val="24"/>
          <w:szCs w:val="24"/>
        </w:rPr>
      </w:pPr>
      <w:r w:rsidRPr="00E614AB">
        <w:rPr>
          <w:rFonts w:asciiTheme="majorHAnsi" w:hAnsiTheme="majorHAnsi"/>
          <w:b/>
          <w:sz w:val="24"/>
          <w:szCs w:val="24"/>
        </w:rPr>
        <w:t>Conditions</w:t>
      </w:r>
      <w:r w:rsidRPr="00E614AB">
        <w:rPr>
          <w:rFonts w:asciiTheme="majorHAnsi" w:hAnsiTheme="majorHAnsi"/>
          <w:sz w:val="24"/>
          <w:szCs w:val="24"/>
        </w:rPr>
        <w:t>:-</w:t>
      </w:r>
    </w:p>
    <w:p w:rsidR="00BE5D2E" w:rsidRPr="00A74D05" w:rsidRDefault="00BE5D2E" w:rsidP="00E614AB">
      <w:pPr>
        <w:pStyle w:val="ListParagraph"/>
        <w:numPr>
          <w:ilvl w:val="1"/>
          <w:numId w:val="10"/>
        </w:numPr>
        <w:rPr>
          <w:rFonts w:asciiTheme="majorHAnsi" w:hAnsiTheme="majorHAnsi"/>
          <w:sz w:val="24"/>
          <w:szCs w:val="24"/>
        </w:rPr>
      </w:pPr>
      <w:r w:rsidRPr="00A74D05">
        <w:rPr>
          <w:rFonts w:asciiTheme="majorHAnsi" w:hAnsiTheme="majorHAnsi"/>
          <w:sz w:val="24"/>
          <w:szCs w:val="24"/>
        </w:rPr>
        <w:t>Previous Partners/shareholders must retain their interest in LLP for a period of 5 Yrs +</w:t>
      </w:r>
    </w:p>
    <w:p w:rsidR="00BE5D2E" w:rsidRPr="00A74D05" w:rsidRDefault="00BE5D2E" w:rsidP="00E614AB">
      <w:pPr>
        <w:pStyle w:val="ListParagraph"/>
        <w:numPr>
          <w:ilvl w:val="1"/>
          <w:numId w:val="10"/>
        </w:numPr>
        <w:rPr>
          <w:rFonts w:asciiTheme="majorHAnsi" w:hAnsiTheme="majorHAnsi"/>
          <w:sz w:val="24"/>
          <w:szCs w:val="24"/>
        </w:rPr>
      </w:pPr>
      <w:r w:rsidRPr="00A74D05">
        <w:rPr>
          <w:rFonts w:asciiTheme="majorHAnsi" w:hAnsiTheme="majorHAnsi"/>
          <w:sz w:val="24"/>
          <w:szCs w:val="24"/>
        </w:rPr>
        <w:t xml:space="preserve">Only for entities having Turnover </w:t>
      </w:r>
      <w:r w:rsidRPr="00A74D05">
        <w:rPr>
          <w:rFonts w:asciiTheme="majorHAnsi" w:hAnsiTheme="majorHAnsi"/>
          <w:sz w:val="24"/>
          <w:szCs w:val="24"/>
          <w:u w:val="single"/>
        </w:rPr>
        <w:t>&lt;</w:t>
      </w:r>
      <w:r w:rsidRPr="00A74D05">
        <w:rPr>
          <w:rFonts w:asciiTheme="majorHAnsi" w:hAnsiTheme="majorHAnsi"/>
          <w:sz w:val="24"/>
          <w:szCs w:val="24"/>
        </w:rPr>
        <w:t xml:space="preserve">60 </w:t>
      </w:r>
      <w:proofErr w:type="spellStart"/>
      <w:r w:rsidRPr="00A74D05">
        <w:rPr>
          <w:rFonts w:asciiTheme="majorHAnsi" w:hAnsiTheme="majorHAnsi"/>
          <w:sz w:val="24"/>
          <w:szCs w:val="24"/>
        </w:rPr>
        <w:t>lacs</w:t>
      </w:r>
      <w:proofErr w:type="spellEnd"/>
      <w:r w:rsidRPr="00A74D05">
        <w:rPr>
          <w:rFonts w:asciiTheme="majorHAnsi" w:hAnsiTheme="majorHAnsi"/>
          <w:sz w:val="24"/>
          <w:szCs w:val="24"/>
        </w:rPr>
        <w:t xml:space="preserve"> in 3 proceeding yrs +</w:t>
      </w:r>
    </w:p>
    <w:p w:rsidR="00BE5D2E" w:rsidRPr="00A74D05" w:rsidRDefault="00BE5D2E" w:rsidP="00E614AB">
      <w:pPr>
        <w:pStyle w:val="ListParagraph"/>
        <w:numPr>
          <w:ilvl w:val="1"/>
          <w:numId w:val="10"/>
        </w:numPr>
        <w:rPr>
          <w:rFonts w:asciiTheme="majorHAnsi" w:hAnsiTheme="majorHAnsi"/>
          <w:sz w:val="24"/>
          <w:szCs w:val="24"/>
        </w:rPr>
      </w:pPr>
      <w:r w:rsidRPr="00A74D05">
        <w:rPr>
          <w:rFonts w:asciiTheme="majorHAnsi" w:hAnsiTheme="majorHAnsi"/>
          <w:sz w:val="24"/>
          <w:szCs w:val="24"/>
        </w:rPr>
        <w:t>Distribute Accumulated Profits of the previous entity after min. lock in period of 3 yrs</w:t>
      </w:r>
    </w:p>
    <w:p w:rsidR="00BE5D2E" w:rsidRPr="00A74D05" w:rsidRDefault="00BE5D2E" w:rsidP="00BE5D2E">
      <w:pPr>
        <w:pStyle w:val="ListParagraph"/>
        <w:rPr>
          <w:rFonts w:asciiTheme="majorHAnsi" w:hAnsiTheme="majorHAnsi"/>
          <w:sz w:val="24"/>
          <w:szCs w:val="24"/>
        </w:rPr>
      </w:pPr>
    </w:p>
    <w:p w:rsidR="00CD7160" w:rsidRPr="00CD7160" w:rsidRDefault="00CD7160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CD7160">
        <w:rPr>
          <w:rFonts w:asciiTheme="majorHAnsi" w:hAnsiTheme="majorHAnsi"/>
          <w:b/>
          <w:sz w:val="24"/>
          <w:szCs w:val="24"/>
        </w:rPr>
        <w:t>Source:</w:t>
      </w:r>
    </w:p>
    <w:p w:rsidR="00CD7160" w:rsidRDefault="00CD7160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CA Journal (September edition)</w:t>
      </w:r>
    </w:p>
    <w:p w:rsidR="00CD7160" w:rsidRDefault="00CD7160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First Page</w:t>
      </w:r>
    </w:p>
    <w:p w:rsidR="00CD7160" w:rsidRPr="00A74D05" w:rsidRDefault="00CD7160">
      <w:pPr>
        <w:rPr>
          <w:rFonts w:asciiTheme="majorHAnsi" w:hAnsiTheme="majorHAnsi"/>
          <w:sz w:val="24"/>
          <w:szCs w:val="24"/>
        </w:rPr>
      </w:pPr>
    </w:p>
    <w:p w:rsidR="00BE5D2E" w:rsidRPr="00A74D05" w:rsidRDefault="00BE5D2E">
      <w:pPr>
        <w:rPr>
          <w:rFonts w:asciiTheme="majorHAnsi" w:hAnsiTheme="majorHAnsi"/>
          <w:sz w:val="24"/>
          <w:szCs w:val="24"/>
        </w:rPr>
      </w:pPr>
    </w:p>
    <w:p w:rsidR="00BE5D2E" w:rsidRPr="00A74D05" w:rsidRDefault="00BE5D2E">
      <w:pPr>
        <w:rPr>
          <w:rFonts w:asciiTheme="majorHAnsi" w:hAnsiTheme="majorHAnsi"/>
          <w:sz w:val="24"/>
          <w:szCs w:val="24"/>
        </w:rPr>
      </w:pPr>
    </w:p>
    <w:p w:rsidR="008A0E4B" w:rsidRPr="00A74D05" w:rsidRDefault="008A0E4B">
      <w:pPr>
        <w:rPr>
          <w:rFonts w:asciiTheme="majorHAnsi" w:hAnsiTheme="majorHAnsi"/>
          <w:sz w:val="24"/>
          <w:szCs w:val="24"/>
        </w:rPr>
      </w:pPr>
    </w:p>
    <w:sectPr w:rsidR="008A0E4B" w:rsidRPr="00A74D05" w:rsidSect="008444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A0241"/>
    <w:multiLevelType w:val="hybridMultilevel"/>
    <w:tmpl w:val="3ACCFF3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5BF1354"/>
    <w:multiLevelType w:val="hybridMultilevel"/>
    <w:tmpl w:val="54500E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DD84F82"/>
    <w:multiLevelType w:val="hybridMultilevel"/>
    <w:tmpl w:val="DC26240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3137D16"/>
    <w:multiLevelType w:val="hybridMultilevel"/>
    <w:tmpl w:val="27660200"/>
    <w:lvl w:ilvl="0" w:tplc="FB20A1C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AA5BBB"/>
    <w:multiLevelType w:val="hybridMultilevel"/>
    <w:tmpl w:val="B45A88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672BAA"/>
    <w:multiLevelType w:val="hybridMultilevel"/>
    <w:tmpl w:val="83AA77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B2587C"/>
    <w:multiLevelType w:val="hybridMultilevel"/>
    <w:tmpl w:val="A65CB6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DA4890"/>
    <w:multiLevelType w:val="hybridMultilevel"/>
    <w:tmpl w:val="F0CC6BD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5D60919"/>
    <w:multiLevelType w:val="hybridMultilevel"/>
    <w:tmpl w:val="7D802BA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28C36DB"/>
    <w:multiLevelType w:val="hybridMultilevel"/>
    <w:tmpl w:val="5150D2E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8"/>
  </w:num>
  <w:num w:numId="6">
    <w:abstractNumId w:val="0"/>
  </w:num>
  <w:num w:numId="7">
    <w:abstractNumId w:val="1"/>
  </w:num>
  <w:num w:numId="8">
    <w:abstractNumId w:val="9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8A0E4B"/>
    <w:rsid w:val="008444D2"/>
    <w:rsid w:val="008A0E4B"/>
    <w:rsid w:val="00A74D05"/>
    <w:rsid w:val="00BE5D2E"/>
    <w:rsid w:val="00CD7160"/>
    <w:rsid w:val="00D10F30"/>
    <w:rsid w:val="00E61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4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0E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BGA</Company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ABC</cp:lastModifiedBy>
  <cp:revision>5</cp:revision>
  <dcterms:created xsi:type="dcterms:W3CDTF">2010-09-16T05:52:00Z</dcterms:created>
  <dcterms:modified xsi:type="dcterms:W3CDTF">2010-09-16T06:38:00Z</dcterms:modified>
</cp:coreProperties>
</file>