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u w:val="single"/>
        </w:rPr>
        <w:t> Rates of depreciation under the Companies Act as mentioned in Schedule XIV</w:t>
      </w:r>
    </w:p>
    <w:p w:rsidR="003E6C34" w:rsidRPr="003E6C34" w:rsidRDefault="003E6C34" w:rsidP="003E6C34">
      <w:pPr>
        <w:spacing w:after="0" w:line="240" w:lineRule="atLeast"/>
        <w:rPr>
          <w:rFonts w:ascii="Verdana" w:eastAsia="Times New Roman" w:hAnsi="Verdana" w:cs="Times New Roman"/>
          <w:color w:val="333333"/>
          <w:sz w:val="18"/>
          <w:szCs w:val="18"/>
        </w:rPr>
      </w:pPr>
      <w:proofErr w:type="gramStart"/>
      <w:r w:rsidRPr="003E6C34">
        <w:rPr>
          <w:rFonts w:ascii="Verdana" w:eastAsia="Times New Roman" w:hAnsi="Verdana" w:cs="Times New Roman"/>
          <w:b/>
          <w:bCs/>
          <w:i/>
          <w:iCs/>
          <w:color w:val="333333"/>
          <w:sz w:val="18"/>
        </w:rPr>
        <w:t>schedule</w:t>
      </w:r>
      <w:proofErr w:type="gramEnd"/>
      <w:r w:rsidRPr="003E6C34">
        <w:rPr>
          <w:rFonts w:ascii="Verdana" w:eastAsia="Times New Roman" w:hAnsi="Verdana" w:cs="Times New Roman"/>
          <w:b/>
          <w:bCs/>
          <w:i/>
          <w:iCs/>
          <w:color w:val="333333"/>
          <w:sz w:val="18"/>
        </w:rPr>
        <w:t xml:space="preserve"> xiv</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w:t>
      </w:r>
      <w:r w:rsidRPr="003E6C34">
        <w:rPr>
          <w:rFonts w:ascii="Verdana" w:eastAsia="Times New Roman" w:hAnsi="Verdana" w:cs="Times New Roman"/>
          <w:b/>
          <w:bCs/>
          <w:i/>
          <w:iCs/>
          <w:color w:val="333333"/>
          <w:sz w:val="18"/>
        </w:rPr>
        <w:t>See </w:t>
      </w:r>
      <w:r w:rsidRPr="003E6C34">
        <w:rPr>
          <w:rFonts w:ascii="Verdana" w:eastAsia="Times New Roman" w:hAnsi="Verdana" w:cs="Times New Roman"/>
          <w:b/>
          <w:bCs/>
          <w:color w:val="333333"/>
          <w:sz w:val="18"/>
        </w:rPr>
        <w:t>sections 205 and 350]</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Rates of depreciation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6"/>
        <w:gridCol w:w="3733"/>
        <w:gridCol w:w="93"/>
        <w:gridCol w:w="189"/>
        <w:gridCol w:w="770"/>
        <w:gridCol w:w="770"/>
        <w:gridCol w:w="770"/>
        <w:gridCol w:w="770"/>
        <w:gridCol w:w="770"/>
        <w:gridCol w:w="859"/>
      </w:tblGrid>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Nature of assets</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Single Shift</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Double Shift</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Triple Shift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WDV</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SLM</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WDV</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SLM</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WDV</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SLM</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3</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6</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i/>
                <w:iCs/>
                <w:sz w:val="24"/>
                <w:szCs w:val="24"/>
              </w:rPr>
              <w:t>7</w:t>
            </w:r>
          </w:p>
        </w:tc>
      </w:tr>
      <w:tr w:rsidR="003E6C34" w:rsidRPr="003E6C34" w:rsidTr="003E6C34">
        <w:trPr>
          <w:tblCellSpacing w:w="0"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I</w:t>
            </w:r>
            <w:r w:rsidRPr="003E6C34">
              <w:rPr>
                <w:rFonts w:ascii="Times New Roman" w:eastAsia="Times New Roman" w:hAnsi="Times New Roman" w:cs="Times New Roman"/>
                <w:sz w:val="24"/>
                <w:szCs w:val="24"/>
              </w:rPr>
              <w:t>. (</w:t>
            </w:r>
            <w:r w:rsidRPr="003E6C34">
              <w:rPr>
                <w:rFonts w:ascii="Times New Roman" w:eastAsia="Times New Roman" w:hAnsi="Times New Roman" w:cs="Times New Roman"/>
                <w:i/>
                <w:iCs/>
                <w:sz w:val="24"/>
                <w:szCs w:val="24"/>
              </w:rPr>
              <w:t>a</w:t>
            </w:r>
            <w:r w:rsidRPr="003E6C34">
              <w:rPr>
                <w:rFonts w:ascii="Times New Roman" w:eastAsia="Times New Roman" w:hAnsi="Times New Roman" w:cs="Times New Roman"/>
                <w:sz w:val="24"/>
                <w:szCs w:val="24"/>
              </w:rPr>
              <w:t>)</w:t>
            </w:r>
          </w:p>
        </w:tc>
        <w:tc>
          <w:tcPr>
            <w:tcW w:w="20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BUILDINGS </w:t>
            </w:r>
            <w:r w:rsidRPr="003E6C34">
              <w:rPr>
                <w:rFonts w:ascii="Times New Roman" w:eastAsia="Times New Roman" w:hAnsi="Times New Roman" w:cs="Times New Roman"/>
                <w:sz w:val="24"/>
                <w:szCs w:val="24"/>
              </w:rPr>
              <w:t>(other than factory buildings)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1.63%</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b</w:t>
            </w:r>
            <w:r w:rsidRPr="003E6C34">
              <w:rPr>
                <w:rFonts w:ascii="Times New Roman" w:eastAsia="Times New Roman" w:hAnsi="Times New Roman" w:cs="Times New Roman"/>
                <w:sz w:val="24"/>
                <w:szCs w:val="24"/>
              </w:rPr>
              <w:t>)</w:t>
            </w:r>
          </w:p>
        </w:tc>
        <w:tc>
          <w:tcPr>
            <w:tcW w:w="20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FACTORY BUILDINGS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3.34%</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c</w:t>
            </w:r>
            <w:r w:rsidRPr="003E6C34">
              <w:rPr>
                <w:rFonts w:ascii="Times New Roman" w:eastAsia="Times New Roman" w:hAnsi="Times New Roman" w:cs="Times New Roman"/>
                <w:sz w:val="24"/>
                <w:szCs w:val="24"/>
              </w:rPr>
              <w:t>)</w:t>
            </w:r>
          </w:p>
        </w:tc>
        <w:tc>
          <w:tcPr>
            <w:tcW w:w="20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PURELY TEMPORARY ERECTIONS</w:t>
            </w:r>
            <w:r w:rsidRPr="003E6C34">
              <w:rPr>
                <w:rFonts w:ascii="Times New Roman" w:eastAsia="Times New Roman" w:hAnsi="Times New Roman" w:cs="Times New Roman"/>
                <w:sz w:val="24"/>
                <w:szCs w:val="24"/>
              </w:rPr>
              <w:t> such as wooden structures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II</w:t>
            </w:r>
            <w:r w:rsidRPr="003E6C34">
              <w:rPr>
                <w:rFonts w:ascii="Times New Roman" w:eastAsia="Times New Roman" w:hAnsi="Times New Roman" w:cs="Times New Roman"/>
                <w:sz w:val="24"/>
                <w:szCs w:val="24"/>
              </w:rPr>
              <w:t>. </w:t>
            </w:r>
            <w:r w:rsidRPr="003E6C34">
              <w:rPr>
                <w:rFonts w:ascii="Times New Roman" w:eastAsia="Times New Roman" w:hAnsi="Times New Roman" w:cs="Times New Roman"/>
                <w:b/>
                <w:bCs/>
                <w:sz w:val="24"/>
                <w:szCs w:val="24"/>
              </w:rPr>
              <w:t>PLANT AND MACHINERY</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vertAlign w:val="superscript"/>
              </w:rPr>
              <w:t>1</w:t>
            </w:r>
            <w:r w:rsidRPr="003E6C34">
              <w:rPr>
                <w:rFonts w:ascii="Times New Roman" w:eastAsia="Times New Roman" w:hAnsi="Times New Roman" w:cs="Times New Roman"/>
                <w:sz w:val="24"/>
                <w:szCs w:val="24"/>
              </w:rPr>
              <w:t>[(</w:t>
            </w:r>
            <w:proofErr w:type="spellStart"/>
            <w:r w:rsidRPr="003E6C34">
              <w:rPr>
                <w:rFonts w:ascii="Times New Roman" w:eastAsia="Times New Roman" w:hAnsi="Times New Roman" w:cs="Times New Roman"/>
                <w:i/>
                <w:iCs/>
                <w:sz w:val="24"/>
                <w:szCs w:val="24"/>
              </w:rPr>
              <w:t>i</w:t>
            </w:r>
            <w:proofErr w:type="spellEnd"/>
            <w:r w:rsidRPr="003E6C34">
              <w:rPr>
                <w:rFonts w:ascii="Times New Roman" w:eastAsia="Times New Roman" w:hAnsi="Times New Roman" w:cs="Times New Roman"/>
                <w:sz w:val="24"/>
                <w:szCs w:val="24"/>
              </w:rPr>
              <w:t>) General rate applicable to,—</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a</w:t>
            </w:r>
            <w:r w:rsidRPr="003E6C34">
              <w:rPr>
                <w:rFonts w:ascii="Times New Roman" w:eastAsia="Times New Roman" w:hAnsi="Times New Roman" w:cs="Times New Roman"/>
                <w:sz w:val="24"/>
                <w:szCs w:val="24"/>
              </w:rPr>
              <w:t>)  plant and machinery (not being a ship) other than continuous process plant for which no special rate has been prescribed under (</w:t>
            </w:r>
            <w:r w:rsidRPr="003E6C34">
              <w:rPr>
                <w:rFonts w:ascii="Times New Roman" w:eastAsia="Times New Roman" w:hAnsi="Times New Roman" w:cs="Times New Roman"/>
                <w:i/>
                <w:iCs/>
                <w:sz w:val="24"/>
                <w:szCs w:val="24"/>
              </w:rPr>
              <w:t>ii</w:t>
            </w:r>
            <w:r w:rsidRPr="003E6C34">
              <w:rPr>
                <w:rFonts w:ascii="Times New Roman" w:eastAsia="Times New Roman" w:hAnsi="Times New Roman" w:cs="Times New Roman"/>
                <w:sz w:val="24"/>
                <w:szCs w:val="24"/>
              </w:rPr>
              <w:t>) below</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13.91%</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4.75%</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20.87%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7.42%</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27.82%</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10.34%</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b</w:t>
            </w:r>
            <w:r w:rsidRPr="003E6C34">
              <w:rPr>
                <w:rFonts w:ascii="Times New Roman" w:eastAsia="Times New Roman" w:hAnsi="Times New Roman" w:cs="Times New Roman"/>
                <w:sz w:val="24"/>
                <w:szCs w:val="24"/>
              </w:rPr>
              <w:t>)  continuous process plant,     </w:t>
            </w:r>
            <w:r w:rsidRPr="003E6C34">
              <w:rPr>
                <w:rFonts w:ascii="Times New Roman" w:eastAsia="Times New Roman" w:hAnsi="Times New Roman" w:cs="Times New Roman"/>
                <w:sz w:val="24"/>
                <w:szCs w:val="24"/>
                <w:u w:val="single"/>
              </w:rPr>
              <w:t>2</w:t>
            </w:r>
            <w:r w:rsidRPr="003E6C34">
              <w:rPr>
                <w:rFonts w:ascii="Times New Roman" w:eastAsia="Times New Roman" w:hAnsi="Times New Roman" w:cs="Times New Roman"/>
                <w:sz w:val="24"/>
                <w:szCs w:val="24"/>
              </w:rPr>
              <w:t>[* * *] for which no special rate has been prescribed under (</w:t>
            </w:r>
            <w:r w:rsidRPr="003E6C34">
              <w:rPr>
                <w:rFonts w:ascii="Times New Roman" w:eastAsia="Times New Roman" w:hAnsi="Times New Roman" w:cs="Times New Roman"/>
                <w:i/>
                <w:iCs/>
                <w:sz w:val="24"/>
                <w:szCs w:val="24"/>
              </w:rPr>
              <w:t>ii</w:t>
            </w:r>
            <w:r w:rsidRPr="003E6C34">
              <w:rPr>
                <w:rFonts w:ascii="Times New Roman" w:eastAsia="Times New Roman" w:hAnsi="Times New Roman" w:cs="Times New Roman"/>
                <w:sz w:val="24"/>
                <w:szCs w:val="24"/>
              </w:rPr>
              <w:t>) below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15.33%</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5.28%</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ii</w:t>
            </w:r>
            <w:r w:rsidRPr="003E6C34">
              <w:rPr>
                <w:rFonts w:ascii="Times New Roman" w:eastAsia="Times New Roman" w:hAnsi="Times New Roman" w:cs="Times New Roman"/>
                <w:sz w:val="24"/>
                <w:szCs w:val="24"/>
              </w:rPr>
              <w:t>)  Special rates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A.1</w:t>
            </w:r>
            <w:r w:rsidRPr="003E6C34">
              <w:rPr>
                <w:rFonts w:ascii="Times New Roman" w:eastAsia="Times New Roman" w:hAnsi="Times New Roman" w:cs="Times New Roman"/>
                <w:sz w:val="24"/>
                <w:szCs w:val="24"/>
              </w:rPr>
              <w:t>.Cinematograph films – Machinery used in the production and exhibition of cinematograph films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7.07%</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a</w:t>
            </w:r>
            <w:r w:rsidRPr="003E6C34">
              <w:rPr>
                <w:rFonts w:ascii="Times New Roman" w:eastAsia="Times New Roman" w:hAnsi="Times New Roman" w:cs="Times New Roman"/>
                <w:sz w:val="24"/>
                <w:szCs w:val="24"/>
              </w:rPr>
              <w:t xml:space="preserve">)  Recording equipment, reproducing equipment, developing machines, printing machines, editing machines, </w:t>
            </w:r>
            <w:proofErr w:type="spellStart"/>
            <w:r w:rsidRPr="003E6C34">
              <w:rPr>
                <w:rFonts w:ascii="Times New Roman" w:eastAsia="Times New Roman" w:hAnsi="Times New Roman" w:cs="Times New Roman"/>
                <w:sz w:val="24"/>
                <w:szCs w:val="24"/>
              </w:rPr>
              <w:t>synchronisers</w:t>
            </w:r>
            <w:proofErr w:type="spellEnd"/>
            <w:r w:rsidRPr="003E6C34">
              <w:rPr>
                <w:rFonts w:ascii="Times New Roman" w:eastAsia="Times New Roman" w:hAnsi="Times New Roman" w:cs="Times New Roman"/>
                <w:sz w:val="24"/>
                <w:szCs w:val="24"/>
              </w:rPr>
              <w:t xml:space="preserve"> and studio lights except bulbs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b</w:t>
            </w:r>
            <w:r w:rsidRPr="003E6C34">
              <w:rPr>
                <w:rFonts w:ascii="Times New Roman" w:eastAsia="Times New Roman" w:hAnsi="Times New Roman" w:cs="Times New Roman"/>
                <w:sz w:val="24"/>
                <w:szCs w:val="24"/>
              </w:rPr>
              <w:t>)  Projecting equipment of film exhibiting concerns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2</w:t>
            </w:r>
            <w:r w:rsidRPr="003E6C34">
              <w:rPr>
                <w:rFonts w:ascii="Times New Roman" w:eastAsia="Times New Roman" w:hAnsi="Times New Roman" w:cs="Times New Roman"/>
                <w:sz w:val="24"/>
                <w:szCs w:val="24"/>
              </w:rPr>
              <w:t>.  Cycles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vertAlign w:val="superscript"/>
              </w:rPr>
              <w:t>3</w:t>
            </w:r>
            <w:r w:rsidRPr="003E6C34">
              <w:rPr>
                <w:rFonts w:ascii="Times New Roman" w:eastAsia="Times New Roman" w:hAnsi="Times New Roman" w:cs="Times New Roman"/>
                <w:b/>
                <w:bCs/>
                <w:sz w:val="24"/>
                <w:szCs w:val="24"/>
              </w:rPr>
              <w:t>[3.</w:t>
            </w:r>
            <w:r w:rsidRPr="003E6C34">
              <w:rPr>
                <w:rFonts w:ascii="Times New Roman" w:eastAsia="Times New Roman" w:hAnsi="Times New Roman" w:cs="Times New Roman"/>
                <w:sz w:val="24"/>
                <w:szCs w:val="24"/>
              </w:rPr>
              <w:t> Electrical machinery, X-ray and electro-therapeutic apparatus and accessories thereto, medical, diagnostic equipments, namely, cat-scan, ultrasound machines, ECG monitors, etc.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4.</w:t>
            </w:r>
            <w:r w:rsidRPr="003E6C34">
              <w:rPr>
                <w:rFonts w:ascii="Times New Roman" w:eastAsia="Times New Roman" w:hAnsi="Times New Roman" w:cs="Times New Roman"/>
                <w:sz w:val="24"/>
                <w:szCs w:val="24"/>
              </w:rPr>
              <w:t> Juice boiling pans (</w:t>
            </w:r>
            <w:proofErr w:type="spellStart"/>
            <w:r w:rsidRPr="003E6C34">
              <w:rPr>
                <w:rFonts w:ascii="Times New Roman" w:eastAsia="Times New Roman" w:hAnsi="Times New Roman" w:cs="Times New Roman"/>
                <w:sz w:val="24"/>
                <w:szCs w:val="24"/>
              </w:rPr>
              <w:t>karhais</w:t>
            </w:r>
            <w:proofErr w:type="spellEnd"/>
            <w:r w:rsidRPr="003E6C34">
              <w:rPr>
                <w:rFonts w:ascii="Times New Roman" w:eastAsia="Times New Roman" w:hAnsi="Times New Roman" w:cs="Times New Roman"/>
                <w:sz w:val="24"/>
                <w:szCs w:val="24"/>
              </w:rPr>
              <w:t>)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5.</w:t>
            </w:r>
            <w:r w:rsidRPr="003E6C34">
              <w:rPr>
                <w:rFonts w:ascii="Times New Roman" w:eastAsia="Times New Roman" w:hAnsi="Times New Roman" w:cs="Times New Roman"/>
                <w:sz w:val="24"/>
                <w:szCs w:val="24"/>
              </w:rPr>
              <w:t> Motor-cars, motor-cycles, scooters and other mopeds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25.89%</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9.5%</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6.</w:t>
            </w:r>
            <w:r w:rsidRPr="003E6C34">
              <w:rPr>
                <w:rFonts w:ascii="Times New Roman" w:eastAsia="Times New Roman" w:hAnsi="Times New Roman" w:cs="Times New Roman"/>
                <w:sz w:val="24"/>
                <w:szCs w:val="24"/>
              </w:rPr>
              <w:t> Electrically operated vehicles including battery powered or fuel cell powered vehicles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7.</w:t>
            </w:r>
            <w:r w:rsidRPr="003E6C34">
              <w:rPr>
                <w:rFonts w:ascii="Times New Roman" w:eastAsia="Times New Roman" w:hAnsi="Times New Roman" w:cs="Times New Roman"/>
                <w:sz w:val="24"/>
                <w:szCs w:val="24"/>
              </w:rPr>
              <w:t xml:space="preserve"> Sugarcane crushers (indigenous </w:t>
            </w:r>
            <w:proofErr w:type="spellStart"/>
            <w:r w:rsidRPr="003E6C34">
              <w:rPr>
                <w:rFonts w:ascii="Times New Roman" w:eastAsia="Times New Roman" w:hAnsi="Times New Roman" w:cs="Times New Roman"/>
                <w:sz w:val="24"/>
                <w:szCs w:val="24"/>
              </w:rPr>
              <w:t>kolhus</w:t>
            </w:r>
            <w:proofErr w:type="spellEnd"/>
            <w:r w:rsidRPr="003E6C34">
              <w:rPr>
                <w:rFonts w:ascii="Times New Roman" w:eastAsia="Times New Roman" w:hAnsi="Times New Roman" w:cs="Times New Roman"/>
                <w:sz w:val="24"/>
                <w:szCs w:val="24"/>
              </w:rPr>
              <w:t xml:space="preserve"> and </w:t>
            </w:r>
            <w:proofErr w:type="spellStart"/>
            <w:r w:rsidRPr="003E6C34">
              <w:rPr>
                <w:rFonts w:ascii="Times New Roman" w:eastAsia="Times New Roman" w:hAnsi="Times New Roman" w:cs="Times New Roman"/>
                <w:sz w:val="24"/>
                <w:szCs w:val="24"/>
              </w:rPr>
              <w:lastRenderedPageBreak/>
              <w:t>belans</w:t>
            </w:r>
            <w:proofErr w:type="spellEnd"/>
            <w:r w:rsidRPr="003E6C34">
              <w:rPr>
                <w:rFonts w:ascii="Times New Roman" w:eastAsia="Times New Roman" w:hAnsi="Times New Roman" w:cs="Times New Roman"/>
                <w:sz w:val="24"/>
                <w:szCs w:val="24"/>
              </w:rPr>
              <w:t>)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lastRenderedPageBreak/>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lastRenderedPageBreak/>
              <w:t>8.</w:t>
            </w:r>
            <w:r w:rsidRPr="003E6C34">
              <w:rPr>
                <w:rFonts w:ascii="Times New Roman" w:eastAsia="Times New Roman" w:hAnsi="Times New Roman" w:cs="Times New Roman"/>
                <w:sz w:val="24"/>
                <w:szCs w:val="24"/>
              </w:rPr>
              <w:t> Glass manufacturing concerns except direct fire glass melting furnaces – Recuperative and regenerative glass melting furnaces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30%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11.31%</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40%</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16.21%</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9.</w:t>
            </w:r>
            <w:r w:rsidRPr="003E6C34">
              <w:rPr>
                <w:rFonts w:ascii="Times New Roman" w:eastAsia="Times New Roman" w:hAnsi="Times New Roman" w:cs="Times New Roman"/>
                <w:sz w:val="24"/>
                <w:szCs w:val="24"/>
              </w:rPr>
              <w:t> Machinery used in the manufacture of electronic goods and components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15.62%</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5.38%</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23.42%</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8.46%</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31.23%</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11.87%]</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B. 1</w:t>
            </w:r>
            <w:r w:rsidRPr="003E6C34">
              <w:rPr>
                <w:rFonts w:ascii="Times New Roman" w:eastAsia="Times New Roman" w:hAnsi="Times New Roman" w:cs="Times New Roman"/>
                <w:sz w:val="24"/>
                <w:szCs w:val="24"/>
              </w:rPr>
              <w:t>. </w:t>
            </w:r>
            <w:r w:rsidRPr="003E6C34">
              <w:rPr>
                <w:rFonts w:ascii="Times New Roman" w:eastAsia="Times New Roman" w:hAnsi="Times New Roman" w:cs="Times New Roman"/>
                <w:sz w:val="24"/>
                <w:szCs w:val="24"/>
                <w:vertAlign w:val="superscript"/>
              </w:rPr>
              <w:t>4</w:t>
            </w:r>
            <w:r w:rsidRPr="003E6C34">
              <w:rPr>
                <w:rFonts w:ascii="Times New Roman" w:eastAsia="Times New Roman" w:hAnsi="Times New Roman" w:cs="Times New Roman"/>
                <w:sz w:val="24"/>
                <w:szCs w:val="24"/>
              </w:rPr>
              <w:t>[</w:t>
            </w:r>
            <w:proofErr w:type="spellStart"/>
            <w:r w:rsidRPr="003E6C34">
              <w:rPr>
                <w:rFonts w:ascii="Times New Roman" w:eastAsia="Times New Roman" w:hAnsi="Times New Roman" w:cs="Times New Roman"/>
                <w:sz w:val="24"/>
                <w:szCs w:val="24"/>
              </w:rPr>
              <w:t>Aeroplanes</w:t>
            </w:r>
            <w:proofErr w:type="spellEnd"/>
            <w:r w:rsidRPr="003E6C34">
              <w:rPr>
                <w:rFonts w:ascii="Times New Roman" w:eastAsia="Times New Roman" w:hAnsi="Times New Roman" w:cs="Times New Roman"/>
                <w:sz w:val="24"/>
                <w:szCs w:val="24"/>
              </w:rPr>
              <w:t>, aero engines, simulators, visual system and quick engine change equipment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16.2%</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5.6%]</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2.</w:t>
            </w:r>
            <w:r w:rsidRPr="003E6C34">
              <w:rPr>
                <w:rFonts w:ascii="Times New Roman" w:eastAsia="Times New Roman" w:hAnsi="Times New Roman" w:cs="Times New Roman"/>
                <w:sz w:val="24"/>
                <w:szCs w:val="24"/>
              </w:rPr>
              <w:t> Concrete pipes manufacture—Moulds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30%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11.31%</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3.</w:t>
            </w:r>
            <w:r w:rsidRPr="003E6C34">
              <w:rPr>
                <w:rFonts w:ascii="Times New Roman" w:eastAsia="Times New Roman" w:hAnsi="Times New Roman" w:cs="Times New Roman"/>
                <w:sz w:val="24"/>
                <w:szCs w:val="24"/>
              </w:rPr>
              <w:t> Drum containers manufacture—Moulds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4.</w:t>
            </w:r>
            <w:r w:rsidRPr="003E6C34">
              <w:rPr>
                <w:rFonts w:ascii="Times New Roman" w:eastAsia="Times New Roman" w:hAnsi="Times New Roman" w:cs="Times New Roman"/>
                <w:sz w:val="24"/>
                <w:szCs w:val="24"/>
              </w:rPr>
              <w:t> Earth-moving machinery employed in heavy construction works, such as dams, tunnels, canals, etc.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5.</w:t>
            </w:r>
            <w:r w:rsidRPr="003E6C34">
              <w:rPr>
                <w:rFonts w:ascii="Times New Roman" w:eastAsia="Times New Roman" w:hAnsi="Times New Roman" w:cs="Times New Roman"/>
                <w:sz w:val="24"/>
                <w:szCs w:val="24"/>
              </w:rPr>
              <w:t> Glass manufacturing concerns except direct fire glass melting furnaces—Moulds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6.</w:t>
            </w:r>
            <w:r w:rsidRPr="003E6C34">
              <w:rPr>
                <w:rFonts w:ascii="Times New Roman" w:eastAsia="Times New Roman" w:hAnsi="Times New Roman" w:cs="Times New Roman"/>
                <w:sz w:val="24"/>
                <w:szCs w:val="24"/>
              </w:rPr>
              <w:t> Moulds in iron foundries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7.</w:t>
            </w:r>
            <w:r w:rsidRPr="003E6C34">
              <w:rPr>
                <w:rFonts w:ascii="Times New Roman" w:eastAsia="Times New Roman" w:hAnsi="Times New Roman" w:cs="Times New Roman"/>
                <w:sz w:val="24"/>
                <w:szCs w:val="24"/>
              </w:rPr>
              <w:t> Mineral oil concerns—Field operations (above ground)—Portable boilers, drilling tools, well-head tanks, rigs, etc.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8.</w:t>
            </w:r>
            <w:r w:rsidRPr="003E6C34">
              <w:rPr>
                <w:rFonts w:ascii="Times New Roman" w:eastAsia="Times New Roman" w:hAnsi="Times New Roman" w:cs="Times New Roman"/>
                <w:sz w:val="24"/>
                <w:szCs w:val="24"/>
              </w:rPr>
              <w:t> Mines and quarries—Portable underground machinery and earth-moving machinery used in open cast mining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9.</w:t>
            </w:r>
            <w:r w:rsidRPr="003E6C34">
              <w:rPr>
                <w:rFonts w:ascii="Times New Roman" w:eastAsia="Times New Roman" w:hAnsi="Times New Roman" w:cs="Times New Roman"/>
                <w:sz w:val="24"/>
                <w:szCs w:val="24"/>
              </w:rPr>
              <w:t> Motor buses and motor lorries other than those used in a business of running them on hire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9A.</w:t>
            </w:r>
            <w:r w:rsidRPr="003E6C34">
              <w:rPr>
                <w:rFonts w:ascii="Times New Roman" w:eastAsia="Times New Roman" w:hAnsi="Times New Roman" w:cs="Times New Roman"/>
                <w:sz w:val="24"/>
                <w:szCs w:val="24"/>
              </w:rPr>
              <w:t> Motor tractors, harvesting combines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10.</w:t>
            </w:r>
            <w:r w:rsidRPr="003E6C34">
              <w:rPr>
                <w:rFonts w:ascii="Times New Roman" w:eastAsia="Times New Roman" w:hAnsi="Times New Roman" w:cs="Times New Roman"/>
                <w:sz w:val="24"/>
                <w:szCs w:val="24"/>
              </w:rPr>
              <w:t> Patterns, dies and templates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11.</w:t>
            </w:r>
            <w:r w:rsidRPr="003E6C34">
              <w:rPr>
                <w:rFonts w:ascii="Times New Roman" w:eastAsia="Times New Roman" w:hAnsi="Times New Roman" w:cs="Times New Roman"/>
                <w:sz w:val="24"/>
                <w:szCs w:val="24"/>
              </w:rPr>
              <w:t> Ropeway structures—Ropeways, ropes and trestle sheaves and connected parts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12.</w:t>
            </w:r>
            <w:r w:rsidRPr="003E6C34">
              <w:rPr>
                <w:rFonts w:ascii="Times New Roman" w:eastAsia="Times New Roman" w:hAnsi="Times New Roman" w:cs="Times New Roman"/>
                <w:sz w:val="24"/>
                <w:szCs w:val="24"/>
              </w:rPr>
              <w:t> Shoe and other leather goods fabrics—Wooden lasts used in the manufacture of shoes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30%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11.31%</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45%</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18.96%</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60%</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29.05%</w:t>
            </w:r>
          </w:p>
        </w:tc>
      </w:tr>
      <w:tr w:rsidR="003E6C34" w:rsidRPr="003E6C34" w:rsidTr="003E6C34">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C. 1. </w:t>
            </w:r>
            <w:r w:rsidRPr="003E6C34">
              <w:rPr>
                <w:rFonts w:ascii="Times New Roman" w:eastAsia="Times New Roman" w:hAnsi="Times New Roman" w:cs="Times New Roman"/>
                <w:sz w:val="24"/>
                <w:szCs w:val="24"/>
                <w:vertAlign w:val="superscript"/>
              </w:rPr>
              <w:t>5</w:t>
            </w:r>
            <w:r w:rsidRPr="003E6C34">
              <w:rPr>
                <w:rFonts w:ascii="Times New Roman" w:eastAsia="Times New Roman" w:hAnsi="Times New Roman" w:cs="Times New Roman"/>
                <w:sz w:val="24"/>
                <w:szCs w:val="24"/>
              </w:rPr>
              <w:t>[** ** **]</w:t>
            </w:r>
          </w:p>
        </w:tc>
        <w:tc>
          <w:tcPr>
            <w:tcW w:w="1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2.</w:t>
            </w:r>
            <w:r w:rsidRPr="003E6C34">
              <w:rPr>
                <w:rFonts w:ascii="Times New Roman" w:eastAsia="Times New Roman" w:hAnsi="Times New Roman" w:cs="Times New Roman"/>
                <w:sz w:val="24"/>
                <w:szCs w:val="24"/>
              </w:rPr>
              <w:t> Motor buses, motor lorries and motor taxis used in a business of running them on hire [NESD]</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40%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16.21%</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3.</w:t>
            </w:r>
            <w:r w:rsidRPr="003E6C34">
              <w:rPr>
                <w:rFonts w:ascii="Times New Roman" w:eastAsia="Times New Roman" w:hAnsi="Times New Roman" w:cs="Times New Roman"/>
                <w:sz w:val="24"/>
                <w:szCs w:val="24"/>
              </w:rPr>
              <w:t> Rubber and plastic goods factories—Moulds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4.</w:t>
            </w:r>
            <w:r w:rsidRPr="003E6C34">
              <w:rPr>
                <w:rFonts w:ascii="Times New Roman" w:eastAsia="Times New Roman" w:hAnsi="Times New Roman" w:cs="Times New Roman"/>
                <w:sz w:val="24"/>
                <w:szCs w:val="24"/>
              </w:rPr>
              <w:t> Data processing machines including computers [NESD]</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40%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16.21%</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lastRenderedPageBreak/>
              <w:t>5.</w:t>
            </w:r>
            <w:r w:rsidRPr="003E6C34">
              <w:rPr>
                <w:rFonts w:ascii="Times New Roman" w:eastAsia="Times New Roman" w:hAnsi="Times New Roman" w:cs="Times New Roman"/>
                <w:sz w:val="24"/>
                <w:szCs w:val="24"/>
              </w:rPr>
              <w:t> Gas cylinders including valves and regulators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D. 1. </w:t>
            </w:r>
            <w:r w:rsidRPr="003E6C34">
              <w:rPr>
                <w:rFonts w:ascii="Times New Roman" w:eastAsia="Times New Roman" w:hAnsi="Times New Roman" w:cs="Times New Roman"/>
                <w:sz w:val="24"/>
                <w:szCs w:val="24"/>
              </w:rPr>
              <w:t>Artificial silk manufacturing machinery with wooden parts</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2.</w:t>
            </w:r>
            <w:r w:rsidRPr="003E6C34">
              <w:rPr>
                <w:rFonts w:ascii="Times New Roman" w:eastAsia="Times New Roman" w:hAnsi="Times New Roman" w:cs="Times New Roman"/>
                <w:sz w:val="24"/>
                <w:szCs w:val="24"/>
              </w:rPr>
              <w:t> Cinematograph films—Bulbs of studio lights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3.</w:t>
            </w:r>
            <w:r w:rsidRPr="003E6C34">
              <w:rPr>
                <w:rFonts w:ascii="Times New Roman" w:eastAsia="Times New Roman" w:hAnsi="Times New Roman" w:cs="Times New Roman"/>
                <w:sz w:val="24"/>
                <w:szCs w:val="24"/>
              </w:rPr>
              <w:t> Flour mills—Rollers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300" w:type="pct"/>
            <w:gridSpan w:val="2"/>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4.</w:t>
            </w:r>
            <w:r w:rsidRPr="003E6C34">
              <w:rPr>
                <w:rFonts w:ascii="Times New Roman" w:eastAsia="Times New Roman" w:hAnsi="Times New Roman" w:cs="Times New Roman"/>
                <w:sz w:val="24"/>
                <w:szCs w:val="24"/>
              </w:rPr>
              <w:t> Glass manufacturing concerns—Direct fire glass melting furnaces</w:t>
            </w:r>
          </w:p>
        </w:tc>
        <w:tc>
          <w:tcPr>
            <w:tcW w:w="100" w:type="pct"/>
            <w:gridSpan w:val="2"/>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4A.</w:t>
            </w:r>
            <w:r w:rsidRPr="003E6C34">
              <w:rPr>
                <w:rFonts w:ascii="Times New Roman" w:eastAsia="Times New Roman" w:hAnsi="Times New Roman" w:cs="Times New Roman"/>
                <w:sz w:val="24"/>
                <w:szCs w:val="24"/>
              </w:rPr>
              <w:t> </w:t>
            </w:r>
            <w:proofErr w:type="spellStart"/>
            <w:r w:rsidRPr="003E6C34">
              <w:rPr>
                <w:rFonts w:ascii="Times New Roman" w:eastAsia="Times New Roman" w:hAnsi="Times New Roman" w:cs="Times New Roman"/>
                <w:sz w:val="24"/>
                <w:szCs w:val="24"/>
              </w:rPr>
              <w:t>Flot</w:t>
            </w:r>
            <w:proofErr w:type="spellEnd"/>
            <w:r w:rsidRPr="003E6C34">
              <w:rPr>
                <w:rFonts w:ascii="Times New Roman" w:eastAsia="Times New Roman" w:hAnsi="Times New Roman" w:cs="Times New Roman"/>
                <w:sz w:val="24"/>
                <w:szCs w:val="24"/>
              </w:rPr>
              <w:t xml:space="preserve"> Glass Melting Furnaces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5.</w:t>
            </w:r>
            <w:r w:rsidRPr="003E6C34">
              <w:rPr>
                <w:rFonts w:ascii="Times New Roman" w:eastAsia="Times New Roman" w:hAnsi="Times New Roman" w:cs="Times New Roman"/>
                <w:sz w:val="24"/>
                <w:szCs w:val="24"/>
              </w:rPr>
              <w:t> Iron and Steel industries—Rolling mill rolls</w:t>
            </w:r>
          </w:p>
        </w:tc>
        <w:tc>
          <w:tcPr>
            <w:tcW w:w="1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6.</w:t>
            </w:r>
            <w:r w:rsidRPr="003E6C34">
              <w:rPr>
                <w:rFonts w:ascii="Times New Roman" w:eastAsia="Times New Roman" w:hAnsi="Times New Roman" w:cs="Times New Roman"/>
                <w:sz w:val="24"/>
                <w:szCs w:val="24"/>
              </w:rPr>
              <w:t> Match factories—Wooden match frames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7.</w:t>
            </w:r>
            <w:r w:rsidRPr="003E6C34">
              <w:rPr>
                <w:rFonts w:ascii="Times New Roman" w:eastAsia="Times New Roman" w:hAnsi="Times New Roman" w:cs="Times New Roman"/>
                <w:sz w:val="24"/>
                <w:szCs w:val="24"/>
              </w:rPr>
              <w:t> Mineral oil concerns—(</w:t>
            </w:r>
            <w:r w:rsidRPr="003E6C34">
              <w:rPr>
                <w:rFonts w:ascii="Times New Roman" w:eastAsia="Times New Roman" w:hAnsi="Times New Roman" w:cs="Times New Roman"/>
                <w:i/>
                <w:iCs/>
                <w:sz w:val="24"/>
                <w:szCs w:val="24"/>
              </w:rPr>
              <w:t>a</w:t>
            </w:r>
            <w:r w:rsidRPr="003E6C34">
              <w:rPr>
                <w:rFonts w:ascii="Times New Roman" w:eastAsia="Times New Roman" w:hAnsi="Times New Roman" w:cs="Times New Roman"/>
                <w:sz w:val="24"/>
                <w:szCs w:val="24"/>
              </w:rPr>
              <w:t>) Plant used in field operations (below ground)—Distribution – returnable packages; (</w:t>
            </w:r>
            <w:r w:rsidRPr="003E6C34">
              <w:rPr>
                <w:rFonts w:ascii="Times New Roman" w:eastAsia="Times New Roman" w:hAnsi="Times New Roman" w:cs="Times New Roman"/>
                <w:i/>
                <w:iCs/>
                <w:sz w:val="24"/>
                <w:szCs w:val="24"/>
              </w:rPr>
              <w:t>b</w:t>
            </w:r>
            <w:r w:rsidRPr="003E6C34">
              <w:rPr>
                <w:rFonts w:ascii="Times New Roman" w:eastAsia="Times New Roman" w:hAnsi="Times New Roman" w:cs="Times New Roman"/>
                <w:sz w:val="24"/>
                <w:szCs w:val="24"/>
              </w:rPr>
              <w:t>) Plant used in field operations (below ground) but not including assets used in field operations (distribution)—</w:t>
            </w:r>
            <w:proofErr w:type="spellStart"/>
            <w:r w:rsidRPr="003E6C34">
              <w:rPr>
                <w:rFonts w:ascii="Times New Roman" w:eastAsia="Times New Roman" w:hAnsi="Times New Roman" w:cs="Times New Roman"/>
                <w:sz w:val="24"/>
                <w:szCs w:val="24"/>
              </w:rPr>
              <w:t>Kerbside</w:t>
            </w:r>
            <w:proofErr w:type="spellEnd"/>
            <w:r w:rsidRPr="003E6C34">
              <w:rPr>
                <w:rFonts w:ascii="Times New Roman" w:eastAsia="Times New Roman" w:hAnsi="Times New Roman" w:cs="Times New Roman"/>
                <w:sz w:val="24"/>
                <w:szCs w:val="24"/>
              </w:rPr>
              <w:t xml:space="preserve"> pumps including underground tanks and fittings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8.</w:t>
            </w:r>
            <w:r w:rsidRPr="003E6C34">
              <w:rPr>
                <w:rFonts w:ascii="Times New Roman" w:eastAsia="Times New Roman" w:hAnsi="Times New Roman" w:cs="Times New Roman"/>
                <w:sz w:val="24"/>
                <w:szCs w:val="24"/>
              </w:rPr>
              <w:t> Mines and quarries—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a</w:t>
            </w:r>
            <w:r w:rsidRPr="003E6C34">
              <w:rPr>
                <w:rFonts w:ascii="Times New Roman" w:eastAsia="Times New Roman" w:hAnsi="Times New Roman" w:cs="Times New Roman"/>
                <w:sz w:val="24"/>
                <w:szCs w:val="24"/>
              </w:rPr>
              <w:t>)  Tubs, winding ropes, haulage ropes and sand stowing pipes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b</w:t>
            </w:r>
            <w:r w:rsidRPr="003E6C34">
              <w:rPr>
                <w:rFonts w:ascii="Times New Roman" w:eastAsia="Times New Roman" w:hAnsi="Times New Roman" w:cs="Times New Roman"/>
                <w:sz w:val="24"/>
                <w:szCs w:val="24"/>
              </w:rPr>
              <w:t>)  Safety lamps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9. </w:t>
            </w:r>
            <w:r w:rsidRPr="003E6C34">
              <w:rPr>
                <w:rFonts w:ascii="Times New Roman" w:eastAsia="Times New Roman" w:hAnsi="Times New Roman" w:cs="Times New Roman"/>
                <w:sz w:val="24"/>
                <w:szCs w:val="24"/>
              </w:rPr>
              <w:t>Salt works—Salt pans, reservoirs and condensers, etc., made of earthy, sandy or clay material or any other similar material</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10.</w:t>
            </w:r>
            <w:r w:rsidRPr="003E6C34">
              <w:rPr>
                <w:rFonts w:ascii="Times New Roman" w:eastAsia="Times New Roman" w:hAnsi="Times New Roman" w:cs="Times New Roman"/>
                <w:sz w:val="24"/>
                <w:szCs w:val="24"/>
              </w:rPr>
              <w:t> Sugar works—Rollers</w:t>
            </w:r>
          </w:p>
        </w:tc>
        <w:tc>
          <w:tcPr>
            <w:tcW w:w="1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III.  FURNITURE AND FITTINGS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vertAlign w:val="superscript"/>
              </w:rPr>
              <w:t>6</w:t>
            </w: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b/>
                <w:bCs/>
                <w:sz w:val="24"/>
                <w:szCs w:val="24"/>
              </w:rPr>
              <w:t>1.</w:t>
            </w:r>
            <w:r w:rsidRPr="003E6C34">
              <w:rPr>
                <w:rFonts w:ascii="Times New Roman" w:eastAsia="Times New Roman" w:hAnsi="Times New Roman" w:cs="Times New Roman"/>
                <w:sz w:val="24"/>
                <w:szCs w:val="24"/>
              </w:rPr>
              <w:t> General Rates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18.1%</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6.33%</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2.</w:t>
            </w:r>
            <w:r w:rsidRPr="003E6C34">
              <w:rPr>
                <w:rFonts w:ascii="Times New Roman" w:eastAsia="Times New Roman" w:hAnsi="Times New Roman" w:cs="Times New Roman"/>
                <w:sz w:val="24"/>
                <w:szCs w:val="24"/>
              </w:rPr>
              <w:t xml:space="preserve"> Rate for furniture and fittings used in hotels, restaurants and boarding houses; schools, colleges and other education al institutions, libraries; welfare </w:t>
            </w:r>
            <w:proofErr w:type="spellStart"/>
            <w:r w:rsidRPr="003E6C34">
              <w:rPr>
                <w:rFonts w:ascii="Times New Roman" w:eastAsia="Times New Roman" w:hAnsi="Times New Roman" w:cs="Times New Roman"/>
                <w:sz w:val="24"/>
                <w:szCs w:val="24"/>
              </w:rPr>
              <w:t>centres</w:t>
            </w:r>
            <w:proofErr w:type="spellEnd"/>
            <w:r w:rsidRPr="003E6C34">
              <w:rPr>
                <w:rFonts w:ascii="Times New Roman" w:eastAsia="Times New Roman" w:hAnsi="Times New Roman" w:cs="Times New Roman"/>
                <w:sz w:val="24"/>
                <w:szCs w:val="24"/>
              </w:rPr>
              <w:t>; meeting halls, cinema houses; theatres and circuses; and for furniture and fittings let out on hire for use on the occasion of marriages and similar functions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IV.  SHIPS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t>1.</w:t>
            </w:r>
            <w:r w:rsidRPr="003E6C34">
              <w:rPr>
                <w:rFonts w:ascii="Times New Roman" w:eastAsia="Times New Roman" w:hAnsi="Times New Roman" w:cs="Times New Roman"/>
                <w:sz w:val="24"/>
                <w:szCs w:val="24"/>
              </w:rPr>
              <w:t> Ocean-going ships—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25.88%</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9.5%</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roofErr w:type="spellStart"/>
            <w:r w:rsidRPr="003E6C34">
              <w:rPr>
                <w:rFonts w:ascii="Times New Roman" w:eastAsia="Times New Roman" w:hAnsi="Times New Roman" w:cs="Times New Roman"/>
                <w:i/>
                <w:iCs/>
                <w:sz w:val="24"/>
                <w:szCs w:val="24"/>
              </w:rPr>
              <w:t>i</w:t>
            </w:r>
            <w:proofErr w:type="spellEnd"/>
            <w:r w:rsidRPr="003E6C34">
              <w:rPr>
                <w:rFonts w:ascii="Times New Roman" w:eastAsia="Times New Roman" w:hAnsi="Times New Roman" w:cs="Times New Roman"/>
                <w:sz w:val="24"/>
                <w:szCs w:val="24"/>
              </w:rPr>
              <w:t>)  Fishing vessels with wooden hull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ii</w:t>
            </w:r>
            <w:r w:rsidRPr="003E6C34">
              <w:rPr>
                <w:rFonts w:ascii="Times New Roman" w:eastAsia="Times New Roman" w:hAnsi="Times New Roman" w:cs="Times New Roman"/>
                <w:sz w:val="24"/>
                <w:szCs w:val="24"/>
              </w:rPr>
              <w:t>)  Dredgers, tugs, barges, survey launches and other similar ships used mainly for dredging purposes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27.05%</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iii</w:t>
            </w:r>
            <w:r w:rsidRPr="003E6C34">
              <w:rPr>
                <w:rFonts w:ascii="Times New Roman" w:eastAsia="Times New Roman" w:hAnsi="Times New Roman" w:cs="Times New Roman"/>
                <w:sz w:val="24"/>
                <w:szCs w:val="24"/>
              </w:rPr>
              <w:t>)  Other ships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19.8%</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b/>
                <w:bCs/>
                <w:sz w:val="24"/>
                <w:szCs w:val="24"/>
              </w:rPr>
              <w:lastRenderedPageBreak/>
              <w:t>2.</w:t>
            </w:r>
            <w:r w:rsidRPr="003E6C34">
              <w:rPr>
                <w:rFonts w:ascii="Times New Roman" w:eastAsia="Times New Roman" w:hAnsi="Times New Roman" w:cs="Times New Roman"/>
                <w:sz w:val="24"/>
                <w:szCs w:val="24"/>
              </w:rPr>
              <w:t> Vessels ordinarily operating on inland waters—</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14.6%</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roofErr w:type="spellStart"/>
            <w:r w:rsidRPr="003E6C34">
              <w:rPr>
                <w:rFonts w:ascii="Times New Roman" w:eastAsia="Times New Roman" w:hAnsi="Times New Roman" w:cs="Times New Roman"/>
                <w:i/>
                <w:iCs/>
                <w:sz w:val="24"/>
                <w:szCs w:val="24"/>
              </w:rPr>
              <w:t>i</w:t>
            </w:r>
            <w:proofErr w:type="spellEnd"/>
            <w:r w:rsidRPr="003E6C34">
              <w:rPr>
                <w:rFonts w:ascii="Times New Roman" w:eastAsia="Times New Roman" w:hAnsi="Times New Roman" w:cs="Times New Roman"/>
                <w:sz w:val="24"/>
                <w:szCs w:val="24"/>
              </w:rPr>
              <w:t>)  Speed boats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r w:rsidRPr="003E6C34">
              <w:rPr>
                <w:rFonts w:ascii="Times New Roman" w:eastAsia="Times New Roman" w:hAnsi="Times New Roman" w:cs="Times New Roman"/>
                <w:i/>
                <w:iCs/>
                <w:sz w:val="24"/>
                <w:szCs w:val="24"/>
              </w:rPr>
              <w:t>ii</w:t>
            </w:r>
            <w:r w:rsidRPr="003E6C34">
              <w:rPr>
                <w:rFonts w:ascii="Times New Roman" w:eastAsia="Times New Roman" w:hAnsi="Times New Roman" w:cs="Times New Roman"/>
                <w:sz w:val="24"/>
                <w:szCs w:val="24"/>
              </w:rPr>
              <w:t>)  Other vessels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WDV means written down value</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SLM means straight line method</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10%</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3.34%</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r w:rsidRPr="003E6C34">
              <w:rPr>
                <w:rFonts w:ascii="Times New Roman" w:eastAsia="Times New Roman" w:hAnsi="Times New Roman" w:cs="Times New Roman"/>
                <w:sz w:val="24"/>
                <w:szCs w:val="24"/>
              </w:rPr>
              <w:t>…..</w:t>
            </w:r>
          </w:p>
        </w:tc>
      </w:tr>
      <w:tr w:rsidR="003E6C34" w:rsidRPr="003E6C34" w:rsidTr="003E6C34">
        <w:trPr>
          <w:tblCellSpacing w:w="0" w:type="dxa"/>
        </w:trPr>
        <w:tc>
          <w:tcPr>
            <w:tcW w:w="900"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4425"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150"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c>
          <w:tcPr>
            <w:tcW w:w="1020" w:type="dxa"/>
            <w:tcBorders>
              <w:top w:val="outset" w:sz="6" w:space="0" w:color="auto"/>
              <w:left w:val="outset" w:sz="6" w:space="0" w:color="auto"/>
              <w:bottom w:val="outset" w:sz="6" w:space="0" w:color="auto"/>
              <w:right w:val="outset" w:sz="6" w:space="0" w:color="auto"/>
            </w:tcBorders>
            <w:vAlign w:val="center"/>
            <w:hideMark/>
          </w:tcPr>
          <w:p w:rsidR="003E6C34" w:rsidRPr="003E6C34" w:rsidRDefault="003E6C34" w:rsidP="003E6C34">
            <w:pPr>
              <w:spacing w:after="0" w:line="240" w:lineRule="auto"/>
              <w:rPr>
                <w:rFonts w:ascii="Times New Roman" w:eastAsia="Times New Roman" w:hAnsi="Times New Roman" w:cs="Times New Roman"/>
                <w:sz w:val="24"/>
                <w:szCs w:val="24"/>
              </w:rPr>
            </w:pPr>
          </w:p>
        </w:tc>
      </w:tr>
    </w:tbl>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NOTES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1.</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“Buildings” include roads, bridges, culverts, wells and tube-wells.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2.</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 xml:space="preserve">“Factory buildings” does not include offices, </w:t>
      </w:r>
      <w:proofErr w:type="spellStart"/>
      <w:r w:rsidRPr="003E6C34">
        <w:rPr>
          <w:rFonts w:ascii="Verdana" w:eastAsia="Times New Roman" w:hAnsi="Verdana" w:cs="Times New Roman"/>
          <w:color w:val="333333"/>
          <w:sz w:val="18"/>
          <w:szCs w:val="18"/>
        </w:rPr>
        <w:t>godowns</w:t>
      </w:r>
      <w:proofErr w:type="spellEnd"/>
      <w:r w:rsidRPr="003E6C34">
        <w:rPr>
          <w:rFonts w:ascii="Verdana" w:eastAsia="Times New Roman" w:hAnsi="Verdana" w:cs="Times New Roman"/>
          <w:color w:val="333333"/>
          <w:sz w:val="18"/>
          <w:szCs w:val="18"/>
        </w:rPr>
        <w:t>, officers’ and employees’ quarters, roads, bridges, culverts, wells and tube-wells.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3.</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 xml:space="preserve">“Speed boat” means a motor boat driven by a high speed internal combustion engine capable of propelling the boat at a speed exceeding 24 </w:t>
      </w:r>
      <w:proofErr w:type="spellStart"/>
      <w:r w:rsidRPr="003E6C34">
        <w:rPr>
          <w:rFonts w:ascii="Verdana" w:eastAsia="Times New Roman" w:hAnsi="Verdana" w:cs="Times New Roman"/>
          <w:color w:val="333333"/>
          <w:sz w:val="18"/>
          <w:szCs w:val="18"/>
        </w:rPr>
        <w:t>kilometres</w:t>
      </w:r>
      <w:proofErr w:type="spellEnd"/>
      <w:r w:rsidRPr="003E6C34">
        <w:rPr>
          <w:rFonts w:ascii="Verdana" w:eastAsia="Times New Roman" w:hAnsi="Verdana" w:cs="Times New Roman"/>
          <w:color w:val="333333"/>
          <w:sz w:val="18"/>
          <w:szCs w:val="18"/>
        </w:rPr>
        <w:t xml:space="preserve"> per hour in still water and so designed that when running at a speed it will plane,</w:t>
      </w:r>
      <w:r w:rsidRPr="003E6C34">
        <w:rPr>
          <w:rFonts w:ascii="Verdana" w:eastAsia="Times New Roman" w:hAnsi="Verdana" w:cs="Times New Roman"/>
          <w:color w:val="333333"/>
          <w:sz w:val="18"/>
        </w:rPr>
        <w:t> </w:t>
      </w:r>
      <w:r w:rsidRPr="003E6C34">
        <w:rPr>
          <w:rFonts w:ascii="Verdana" w:eastAsia="Times New Roman" w:hAnsi="Verdana" w:cs="Times New Roman"/>
          <w:i/>
          <w:iCs/>
          <w:color w:val="333333"/>
          <w:sz w:val="18"/>
        </w:rPr>
        <w:t>i.e.,</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its bow will rise from the water.</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4.</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Where, during any financial year, any addition has been made to any asset, or where any asset has been sold, discarded, demolished or destroyed, the depreciation on such assets shall be calculated on a</w:t>
      </w:r>
      <w:r w:rsidRPr="003E6C34">
        <w:rPr>
          <w:rFonts w:ascii="Verdana" w:eastAsia="Times New Roman" w:hAnsi="Verdana" w:cs="Times New Roman"/>
          <w:color w:val="333333"/>
          <w:sz w:val="18"/>
        </w:rPr>
        <w:t> </w:t>
      </w:r>
      <w:r w:rsidRPr="003E6C34">
        <w:rPr>
          <w:rFonts w:ascii="Verdana" w:eastAsia="Times New Roman" w:hAnsi="Verdana" w:cs="Times New Roman"/>
          <w:i/>
          <w:iCs/>
          <w:color w:val="333333"/>
          <w:sz w:val="18"/>
        </w:rPr>
        <w:t xml:space="preserve">pro </w:t>
      </w:r>
      <w:proofErr w:type="spellStart"/>
      <w:r w:rsidRPr="003E6C34">
        <w:rPr>
          <w:rFonts w:ascii="Verdana" w:eastAsia="Times New Roman" w:hAnsi="Verdana" w:cs="Times New Roman"/>
          <w:i/>
          <w:iCs/>
          <w:color w:val="333333"/>
          <w:sz w:val="18"/>
        </w:rPr>
        <w:t>rata</w:t>
      </w:r>
      <w:r w:rsidRPr="003E6C34">
        <w:rPr>
          <w:rFonts w:ascii="Verdana" w:eastAsia="Times New Roman" w:hAnsi="Verdana" w:cs="Times New Roman"/>
          <w:color w:val="333333"/>
          <w:sz w:val="18"/>
          <w:szCs w:val="18"/>
        </w:rPr>
        <w:t>basis</w:t>
      </w:r>
      <w:proofErr w:type="spellEnd"/>
      <w:r w:rsidRPr="003E6C34">
        <w:rPr>
          <w:rFonts w:ascii="Verdana" w:eastAsia="Times New Roman" w:hAnsi="Verdana" w:cs="Times New Roman"/>
          <w:color w:val="333333"/>
          <w:sz w:val="18"/>
          <w:szCs w:val="18"/>
        </w:rPr>
        <w:t xml:space="preserve"> from the date of such addition or, as the case may be, up to the date on which such asset has been sold, discarded, demolished or destroyed.</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5.</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The following information should also be disclosed in the accounts: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proofErr w:type="spellStart"/>
      <w:r w:rsidRPr="003E6C34">
        <w:rPr>
          <w:rFonts w:ascii="Verdana" w:eastAsia="Times New Roman" w:hAnsi="Verdana" w:cs="Times New Roman"/>
          <w:i/>
          <w:iCs/>
          <w:color w:val="333333"/>
          <w:sz w:val="18"/>
        </w:rPr>
        <w:t>i</w:t>
      </w:r>
      <w:proofErr w:type="spellEnd"/>
      <w:r w:rsidRPr="003E6C34">
        <w:rPr>
          <w:rFonts w:ascii="Verdana" w:eastAsia="Times New Roman" w:hAnsi="Verdana" w:cs="Times New Roman"/>
          <w:color w:val="333333"/>
          <w:sz w:val="18"/>
          <w:szCs w:val="18"/>
        </w:rPr>
        <w:t xml:space="preserve">)  </w:t>
      </w:r>
      <w:proofErr w:type="gramStart"/>
      <w:r w:rsidRPr="003E6C34">
        <w:rPr>
          <w:rFonts w:ascii="Verdana" w:eastAsia="Times New Roman" w:hAnsi="Verdana" w:cs="Times New Roman"/>
          <w:color w:val="333333"/>
          <w:sz w:val="18"/>
          <w:szCs w:val="18"/>
        </w:rPr>
        <w:t>depreciation</w:t>
      </w:r>
      <w:proofErr w:type="gramEnd"/>
      <w:r w:rsidRPr="003E6C34">
        <w:rPr>
          <w:rFonts w:ascii="Verdana" w:eastAsia="Times New Roman" w:hAnsi="Verdana" w:cs="Times New Roman"/>
          <w:color w:val="333333"/>
          <w:sz w:val="18"/>
          <w:szCs w:val="18"/>
        </w:rPr>
        <w:t xml:space="preserve"> methods used; and</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ii</w:t>
      </w:r>
      <w:r w:rsidRPr="003E6C34">
        <w:rPr>
          <w:rFonts w:ascii="Verdana" w:eastAsia="Times New Roman" w:hAnsi="Verdana" w:cs="Times New Roman"/>
          <w:color w:val="333333"/>
          <w:sz w:val="18"/>
          <w:szCs w:val="18"/>
        </w:rPr>
        <w:t xml:space="preserve">)  </w:t>
      </w:r>
      <w:proofErr w:type="gramStart"/>
      <w:r w:rsidRPr="003E6C34">
        <w:rPr>
          <w:rFonts w:ascii="Verdana" w:eastAsia="Times New Roman" w:hAnsi="Verdana" w:cs="Times New Roman"/>
          <w:color w:val="333333"/>
          <w:sz w:val="18"/>
          <w:szCs w:val="18"/>
        </w:rPr>
        <w:t>depreciation</w:t>
      </w:r>
      <w:proofErr w:type="gramEnd"/>
      <w:r w:rsidRPr="003E6C34">
        <w:rPr>
          <w:rFonts w:ascii="Verdana" w:eastAsia="Times New Roman" w:hAnsi="Verdana" w:cs="Times New Roman"/>
          <w:color w:val="333333"/>
          <w:sz w:val="18"/>
          <w:szCs w:val="18"/>
        </w:rPr>
        <w:t xml:space="preserve"> rates or the useful lives of the assets, if they are different from the principal rates specified in the Schedule.</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6.</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The calculations of the extra depreciation for double shift working and for triple shift working shall be made separately in the proportion while the number of days for which the concern worked double shift or triple shift, as the case may be, bears to the normal number of working days during the year. For this purpose, the normal number of working days during the year shall be deemed to be—</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a</w:t>
      </w:r>
      <w:r w:rsidRPr="003E6C34">
        <w:rPr>
          <w:rFonts w:ascii="Verdana" w:eastAsia="Times New Roman" w:hAnsi="Verdana" w:cs="Times New Roman"/>
          <w:color w:val="333333"/>
          <w:sz w:val="18"/>
          <w:szCs w:val="18"/>
        </w:rPr>
        <w:t xml:space="preserve">)  </w:t>
      </w:r>
      <w:proofErr w:type="gramStart"/>
      <w:r w:rsidRPr="003E6C34">
        <w:rPr>
          <w:rFonts w:ascii="Verdana" w:eastAsia="Times New Roman" w:hAnsi="Verdana" w:cs="Times New Roman"/>
          <w:color w:val="333333"/>
          <w:sz w:val="18"/>
          <w:szCs w:val="18"/>
        </w:rPr>
        <w:t>in</w:t>
      </w:r>
      <w:proofErr w:type="gramEnd"/>
      <w:r w:rsidRPr="003E6C34">
        <w:rPr>
          <w:rFonts w:ascii="Verdana" w:eastAsia="Times New Roman" w:hAnsi="Verdana" w:cs="Times New Roman"/>
          <w:color w:val="333333"/>
          <w:sz w:val="18"/>
          <w:szCs w:val="18"/>
        </w:rPr>
        <w:t xml:space="preserve"> the case of a seasonal factory or concern, the number of days on which the factory or concern actually worked during the year or 180 days, whichever is greater;</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b</w:t>
      </w:r>
      <w:r w:rsidRPr="003E6C34">
        <w:rPr>
          <w:rFonts w:ascii="Verdana" w:eastAsia="Times New Roman" w:hAnsi="Verdana" w:cs="Times New Roman"/>
          <w:color w:val="333333"/>
          <w:sz w:val="18"/>
          <w:szCs w:val="18"/>
        </w:rPr>
        <w:t xml:space="preserve">)  </w:t>
      </w:r>
      <w:proofErr w:type="gramStart"/>
      <w:r w:rsidRPr="003E6C34">
        <w:rPr>
          <w:rFonts w:ascii="Verdana" w:eastAsia="Times New Roman" w:hAnsi="Verdana" w:cs="Times New Roman"/>
          <w:color w:val="333333"/>
          <w:sz w:val="18"/>
          <w:szCs w:val="18"/>
        </w:rPr>
        <w:t>in</w:t>
      </w:r>
      <w:proofErr w:type="gramEnd"/>
      <w:r w:rsidRPr="003E6C34">
        <w:rPr>
          <w:rFonts w:ascii="Verdana" w:eastAsia="Times New Roman" w:hAnsi="Verdana" w:cs="Times New Roman"/>
          <w:color w:val="333333"/>
          <w:sz w:val="18"/>
          <w:szCs w:val="18"/>
        </w:rPr>
        <w:t xml:space="preserve"> any other case, the number of days on which the factory or concern actually worked during the year or 240 days, whichever is greater.</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The extra shift depreciation shall not be charged in respect of any item of machinery or plant which has been specifically, excepted by inscription of the letters “NESD” (meaning “no extra shift depreciation”) against it in sub-items above and also in respect of the following items of machinery and plant to which the general rate of depreciation of</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vertAlign w:val="superscript"/>
        </w:rPr>
        <w:t>7</w:t>
      </w:r>
      <w:r w:rsidRPr="003E6C34">
        <w:rPr>
          <w:rFonts w:ascii="Verdana" w:eastAsia="Times New Roman" w:hAnsi="Verdana" w:cs="Times New Roman"/>
          <w:color w:val="333333"/>
          <w:sz w:val="18"/>
          <w:szCs w:val="18"/>
        </w:rPr>
        <w:t>[13.91] per cent applies—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w:t>
      </w:r>
      <w:r w:rsidRPr="003E6C34">
        <w:rPr>
          <w:rFonts w:ascii="Verdana" w:eastAsia="Times New Roman" w:hAnsi="Verdana" w:cs="Times New Roman"/>
          <w:color w:val="333333"/>
          <w:sz w:val="18"/>
          <w:szCs w:val="18"/>
        </w:rPr>
        <w:t>)  Accounting machines.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2</w:t>
      </w:r>
      <w:r w:rsidRPr="003E6C34">
        <w:rPr>
          <w:rFonts w:ascii="Verdana" w:eastAsia="Times New Roman" w:hAnsi="Verdana" w:cs="Times New Roman"/>
          <w:color w:val="333333"/>
          <w:sz w:val="18"/>
          <w:szCs w:val="18"/>
        </w:rPr>
        <w:t>)  Air-conditioning machinery including room air-conditioners.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3</w:t>
      </w:r>
      <w:r w:rsidRPr="003E6C34">
        <w:rPr>
          <w:rFonts w:ascii="Verdana" w:eastAsia="Times New Roman" w:hAnsi="Verdana" w:cs="Times New Roman"/>
          <w:color w:val="333333"/>
          <w:sz w:val="18"/>
          <w:szCs w:val="18"/>
        </w:rPr>
        <w:t>)  Building contractor’s machinery.</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4</w:t>
      </w:r>
      <w:r w:rsidRPr="003E6C34">
        <w:rPr>
          <w:rFonts w:ascii="Verdana" w:eastAsia="Times New Roman" w:hAnsi="Verdana" w:cs="Times New Roman"/>
          <w:color w:val="333333"/>
          <w:sz w:val="18"/>
          <w:szCs w:val="18"/>
        </w:rPr>
        <w:t>)  Calculating machines.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5</w:t>
      </w:r>
      <w:r w:rsidRPr="003E6C34">
        <w:rPr>
          <w:rFonts w:ascii="Verdana" w:eastAsia="Times New Roman" w:hAnsi="Verdana" w:cs="Times New Roman"/>
          <w:color w:val="333333"/>
          <w:sz w:val="18"/>
          <w:szCs w:val="18"/>
        </w:rPr>
        <w:t>)  Electrical machinery—switchgear and instruments, transformers and other stationary plant and wiring and fitting of electric light and fan installations.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6</w:t>
      </w:r>
      <w:r w:rsidRPr="003E6C34">
        <w:rPr>
          <w:rFonts w:ascii="Verdana" w:eastAsia="Times New Roman" w:hAnsi="Verdana" w:cs="Times New Roman"/>
          <w:color w:val="333333"/>
          <w:sz w:val="18"/>
          <w:szCs w:val="18"/>
        </w:rPr>
        <w:t xml:space="preserve">)  Hydraulic </w:t>
      </w:r>
      <w:proofErr w:type="gramStart"/>
      <w:r w:rsidRPr="003E6C34">
        <w:rPr>
          <w:rFonts w:ascii="Verdana" w:eastAsia="Times New Roman" w:hAnsi="Verdana" w:cs="Times New Roman"/>
          <w:color w:val="333333"/>
          <w:sz w:val="18"/>
          <w:szCs w:val="18"/>
        </w:rPr>
        <w:t>works,</w:t>
      </w:r>
      <w:proofErr w:type="gramEnd"/>
      <w:r w:rsidRPr="003E6C34">
        <w:rPr>
          <w:rFonts w:ascii="Verdana" w:eastAsia="Times New Roman" w:hAnsi="Verdana" w:cs="Times New Roman"/>
          <w:color w:val="333333"/>
          <w:sz w:val="18"/>
          <w:szCs w:val="18"/>
        </w:rPr>
        <w:t xml:space="preserve"> pipelines and sluices.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7</w:t>
      </w:r>
      <w:r w:rsidRPr="003E6C34">
        <w:rPr>
          <w:rFonts w:ascii="Verdana" w:eastAsia="Times New Roman" w:hAnsi="Verdana" w:cs="Times New Roman"/>
          <w:color w:val="333333"/>
          <w:sz w:val="18"/>
          <w:szCs w:val="18"/>
        </w:rPr>
        <w:t>)  Locomotives, rolling stocks, tramways and railways used by concerns, excluding railway concerns.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8</w:t>
      </w:r>
      <w:r w:rsidRPr="003E6C34">
        <w:rPr>
          <w:rFonts w:ascii="Verdana" w:eastAsia="Times New Roman" w:hAnsi="Verdana" w:cs="Times New Roman"/>
          <w:color w:val="333333"/>
          <w:sz w:val="18"/>
          <w:szCs w:val="18"/>
        </w:rPr>
        <w:t>)  Mineral oil concerns—field operations: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a</w:t>
      </w:r>
      <w:r w:rsidRPr="003E6C34">
        <w:rPr>
          <w:rFonts w:ascii="Verdana" w:eastAsia="Times New Roman" w:hAnsi="Verdana" w:cs="Times New Roman"/>
          <w:color w:val="333333"/>
          <w:sz w:val="18"/>
          <w:szCs w:val="18"/>
        </w:rPr>
        <w:t>) </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vertAlign w:val="superscript"/>
        </w:rPr>
        <w:t>8</w:t>
      </w:r>
      <w:r w:rsidRPr="003E6C34">
        <w:rPr>
          <w:rFonts w:ascii="Verdana" w:eastAsia="Times New Roman" w:hAnsi="Verdana" w:cs="Times New Roman"/>
          <w:color w:val="333333"/>
          <w:sz w:val="18"/>
          <w:szCs w:val="18"/>
        </w:rPr>
        <w:t>[* * *]</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b</w:t>
      </w:r>
      <w:r w:rsidRPr="003E6C34">
        <w:rPr>
          <w:rFonts w:ascii="Verdana" w:eastAsia="Times New Roman" w:hAnsi="Verdana" w:cs="Times New Roman"/>
          <w:color w:val="333333"/>
          <w:sz w:val="18"/>
          <w:szCs w:val="18"/>
        </w:rPr>
        <w:t>)  Prime movers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c</w:t>
      </w:r>
      <w:r w:rsidRPr="003E6C34">
        <w:rPr>
          <w:rFonts w:ascii="Verdana" w:eastAsia="Times New Roman" w:hAnsi="Verdana" w:cs="Times New Roman"/>
          <w:color w:val="333333"/>
          <w:sz w:val="18"/>
          <w:szCs w:val="18"/>
        </w:rPr>
        <w:t>) </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vertAlign w:val="superscript"/>
        </w:rPr>
        <w:t>8</w:t>
      </w:r>
      <w:r w:rsidRPr="003E6C34">
        <w:rPr>
          <w:rFonts w:ascii="Verdana" w:eastAsia="Times New Roman" w:hAnsi="Verdana" w:cs="Times New Roman"/>
          <w:color w:val="333333"/>
          <w:sz w:val="18"/>
          <w:szCs w:val="18"/>
        </w:rPr>
        <w:t>[* * *]</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d</w:t>
      </w:r>
      <w:r w:rsidRPr="003E6C34">
        <w:rPr>
          <w:rFonts w:ascii="Verdana" w:eastAsia="Times New Roman" w:hAnsi="Verdana" w:cs="Times New Roman"/>
          <w:color w:val="333333"/>
          <w:sz w:val="18"/>
          <w:szCs w:val="18"/>
        </w:rPr>
        <w:t>)  Storage tanks (above ground)</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e</w:t>
      </w:r>
      <w:r w:rsidRPr="003E6C34">
        <w:rPr>
          <w:rFonts w:ascii="Verdana" w:eastAsia="Times New Roman" w:hAnsi="Verdana" w:cs="Times New Roman"/>
          <w:color w:val="333333"/>
          <w:sz w:val="18"/>
          <w:szCs w:val="18"/>
        </w:rPr>
        <w:t>)  Pipelines (above ground)</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f</w:t>
      </w:r>
      <w:r w:rsidRPr="003E6C34">
        <w:rPr>
          <w:rFonts w:ascii="Verdana" w:eastAsia="Times New Roman" w:hAnsi="Verdana" w:cs="Times New Roman"/>
          <w:color w:val="333333"/>
          <w:sz w:val="18"/>
          <w:szCs w:val="18"/>
        </w:rPr>
        <w:t>)  Jetties and dry docks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9</w:t>
      </w:r>
      <w:r w:rsidRPr="003E6C34">
        <w:rPr>
          <w:rFonts w:ascii="Verdana" w:eastAsia="Times New Roman" w:hAnsi="Verdana" w:cs="Times New Roman"/>
          <w:color w:val="333333"/>
          <w:sz w:val="18"/>
          <w:szCs w:val="18"/>
        </w:rPr>
        <w:t>)  Mineral oil concerns—field operations (distribution)—</w:t>
      </w:r>
      <w:proofErr w:type="spellStart"/>
      <w:r w:rsidRPr="003E6C34">
        <w:rPr>
          <w:rFonts w:ascii="Verdana" w:eastAsia="Times New Roman" w:hAnsi="Verdana" w:cs="Times New Roman"/>
          <w:color w:val="333333"/>
          <w:sz w:val="18"/>
          <w:szCs w:val="18"/>
        </w:rPr>
        <w:t>kerbside</w:t>
      </w:r>
      <w:proofErr w:type="spellEnd"/>
      <w:r w:rsidRPr="003E6C34">
        <w:rPr>
          <w:rFonts w:ascii="Verdana" w:eastAsia="Times New Roman" w:hAnsi="Verdana" w:cs="Times New Roman"/>
          <w:color w:val="333333"/>
          <w:sz w:val="18"/>
          <w:szCs w:val="18"/>
        </w:rPr>
        <w:t xml:space="preserve"> pumps, including underground tanks and fittings.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10</w:t>
      </w:r>
      <w:r w:rsidRPr="003E6C34">
        <w:rPr>
          <w:rFonts w:ascii="Verdana" w:eastAsia="Times New Roman" w:hAnsi="Verdana" w:cs="Times New Roman"/>
          <w:color w:val="333333"/>
          <w:sz w:val="18"/>
          <w:szCs w:val="18"/>
        </w:rPr>
        <w:t>)  Mineral oil concerns—</w:t>
      </w:r>
      <w:proofErr w:type="gramStart"/>
      <w:r w:rsidRPr="003E6C34">
        <w:rPr>
          <w:rFonts w:ascii="Verdana" w:eastAsia="Times New Roman" w:hAnsi="Verdana" w:cs="Times New Roman"/>
          <w:color w:val="333333"/>
          <w:sz w:val="18"/>
          <w:szCs w:val="18"/>
        </w:rPr>
        <w:t>refineries :</w:t>
      </w:r>
      <w:proofErr w:type="gramEnd"/>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a</w:t>
      </w:r>
      <w:r w:rsidRPr="003E6C34">
        <w:rPr>
          <w:rFonts w:ascii="Verdana" w:eastAsia="Times New Roman" w:hAnsi="Verdana" w:cs="Times New Roman"/>
          <w:color w:val="333333"/>
          <w:sz w:val="18"/>
          <w:szCs w:val="18"/>
        </w:rPr>
        <w:t>) </w:t>
      </w:r>
      <w:r w:rsidRPr="003E6C34">
        <w:rPr>
          <w:rFonts w:ascii="Verdana" w:eastAsia="Times New Roman" w:hAnsi="Verdana" w:cs="Times New Roman"/>
          <w:color w:val="333333"/>
          <w:sz w:val="18"/>
        </w:rPr>
        <w:t> </w:t>
      </w:r>
      <w:hyperlink r:id="rId4" w:history="1">
        <w:r w:rsidRPr="003E6C34">
          <w:rPr>
            <w:rFonts w:ascii="Verdana" w:eastAsia="Times New Roman" w:hAnsi="Verdana" w:cs="Times New Roman"/>
            <w:color w:val="333333"/>
            <w:sz w:val="18"/>
            <w:u w:val="single"/>
            <w:vertAlign w:val="superscript"/>
          </w:rPr>
          <w:t>9</w:t>
        </w:r>
      </w:hyperlink>
      <w:r w:rsidRPr="003E6C34">
        <w:rPr>
          <w:rFonts w:ascii="Verdana" w:eastAsia="Times New Roman" w:hAnsi="Verdana" w:cs="Times New Roman"/>
          <w:color w:val="333333"/>
          <w:sz w:val="18"/>
          <w:szCs w:val="18"/>
        </w:rPr>
        <w:t>[* * *]</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lastRenderedPageBreak/>
        <w:t>(</w:t>
      </w:r>
      <w:r w:rsidRPr="003E6C34">
        <w:rPr>
          <w:rFonts w:ascii="Verdana" w:eastAsia="Times New Roman" w:hAnsi="Verdana" w:cs="Times New Roman"/>
          <w:i/>
          <w:iCs/>
          <w:color w:val="333333"/>
          <w:sz w:val="18"/>
        </w:rPr>
        <w:t>b</w:t>
      </w:r>
      <w:r w:rsidRPr="003E6C34">
        <w:rPr>
          <w:rFonts w:ascii="Verdana" w:eastAsia="Times New Roman" w:hAnsi="Verdana" w:cs="Times New Roman"/>
          <w:color w:val="333333"/>
          <w:sz w:val="18"/>
          <w:szCs w:val="18"/>
        </w:rPr>
        <w:t>)  Prime movers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c</w:t>
      </w:r>
      <w:r w:rsidRPr="003E6C34">
        <w:rPr>
          <w:rFonts w:ascii="Verdana" w:eastAsia="Times New Roman" w:hAnsi="Verdana" w:cs="Times New Roman"/>
          <w:color w:val="333333"/>
          <w:sz w:val="18"/>
          <w:szCs w:val="18"/>
        </w:rPr>
        <w:t>) </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vertAlign w:val="superscript"/>
        </w:rPr>
        <w:t>9</w:t>
      </w:r>
      <w:r w:rsidRPr="003E6C34">
        <w:rPr>
          <w:rFonts w:ascii="Verdana" w:eastAsia="Times New Roman" w:hAnsi="Verdana" w:cs="Times New Roman"/>
          <w:color w:val="333333"/>
          <w:sz w:val="18"/>
          <w:szCs w:val="18"/>
        </w:rPr>
        <w:t>[* * *]</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vertAlign w:val="superscript"/>
        </w:rPr>
        <w:t>10</w:t>
      </w:r>
      <w:r w:rsidRPr="003E6C34">
        <w:rPr>
          <w:rFonts w:ascii="Verdana" w:eastAsia="Times New Roman" w:hAnsi="Verdana" w:cs="Times New Roman"/>
          <w:color w:val="333333"/>
          <w:sz w:val="18"/>
          <w:vertAlign w:val="superscript"/>
        </w:rPr>
        <w:t> </w:t>
      </w: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d</w:t>
      </w:r>
      <w:r w:rsidRPr="003E6C34">
        <w:rPr>
          <w:rFonts w:ascii="Verdana" w:eastAsia="Times New Roman" w:hAnsi="Verdana" w:cs="Times New Roman"/>
          <w:color w:val="333333"/>
          <w:sz w:val="18"/>
          <w:szCs w:val="18"/>
        </w:rPr>
        <w:t>) LPG Plant]</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11</w:t>
      </w:r>
      <w:r w:rsidRPr="003E6C34">
        <w:rPr>
          <w:rFonts w:ascii="Verdana" w:eastAsia="Times New Roman" w:hAnsi="Verdana" w:cs="Times New Roman"/>
          <w:color w:val="333333"/>
          <w:sz w:val="18"/>
          <w:szCs w:val="18"/>
        </w:rPr>
        <w:t xml:space="preserve">)  Mines and </w:t>
      </w:r>
      <w:proofErr w:type="gramStart"/>
      <w:r w:rsidRPr="003E6C34">
        <w:rPr>
          <w:rFonts w:ascii="Verdana" w:eastAsia="Times New Roman" w:hAnsi="Verdana" w:cs="Times New Roman"/>
          <w:color w:val="333333"/>
          <w:sz w:val="18"/>
          <w:szCs w:val="18"/>
        </w:rPr>
        <w:t>quarries :</w:t>
      </w:r>
      <w:proofErr w:type="gramEnd"/>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a</w:t>
      </w:r>
      <w:r w:rsidRPr="003E6C34">
        <w:rPr>
          <w:rFonts w:ascii="Verdana" w:eastAsia="Times New Roman" w:hAnsi="Verdana" w:cs="Times New Roman"/>
          <w:color w:val="333333"/>
          <w:sz w:val="18"/>
          <w:szCs w:val="18"/>
        </w:rPr>
        <w:t>)  Surface and underground machinery (other than electrical machinery and portable underground machinery)</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b</w:t>
      </w:r>
      <w:r w:rsidRPr="003E6C34">
        <w:rPr>
          <w:rFonts w:ascii="Verdana" w:eastAsia="Times New Roman" w:hAnsi="Verdana" w:cs="Times New Roman"/>
          <w:color w:val="333333"/>
          <w:sz w:val="18"/>
          <w:szCs w:val="18"/>
        </w:rPr>
        <w:t>)  Head-gears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c</w:t>
      </w:r>
      <w:r w:rsidRPr="003E6C34">
        <w:rPr>
          <w:rFonts w:ascii="Verdana" w:eastAsia="Times New Roman" w:hAnsi="Verdana" w:cs="Times New Roman"/>
          <w:color w:val="333333"/>
          <w:sz w:val="18"/>
          <w:szCs w:val="18"/>
        </w:rPr>
        <w:t>)  Rails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d</w:t>
      </w:r>
      <w:r w:rsidRPr="003E6C34">
        <w:rPr>
          <w:rFonts w:ascii="Verdana" w:eastAsia="Times New Roman" w:hAnsi="Verdana" w:cs="Times New Roman"/>
          <w:color w:val="333333"/>
          <w:sz w:val="18"/>
          <w:szCs w:val="18"/>
        </w:rPr>
        <w:t>) </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vertAlign w:val="superscript"/>
        </w:rPr>
        <w:t>9</w:t>
      </w:r>
      <w:r w:rsidRPr="003E6C34">
        <w:rPr>
          <w:rFonts w:ascii="Verdana" w:eastAsia="Times New Roman" w:hAnsi="Verdana" w:cs="Times New Roman"/>
          <w:color w:val="333333"/>
          <w:sz w:val="18"/>
          <w:szCs w:val="18"/>
        </w:rPr>
        <w:t>[* * *]</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e</w:t>
      </w:r>
      <w:r w:rsidRPr="003E6C34">
        <w:rPr>
          <w:rFonts w:ascii="Verdana" w:eastAsia="Times New Roman" w:hAnsi="Verdana" w:cs="Times New Roman"/>
          <w:color w:val="333333"/>
          <w:sz w:val="18"/>
          <w:szCs w:val="18"/>
        </w:rPr>
        <w:t>)  Shafts and inclines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f</w:t>
      </w:r>
      <w:r w:rsidRPr="003E6C34">
        <w:rPr>
          <w:rFonts w:ascii="Verdana" w:eastAsia="Times New Roman" w:hAnsi="Verdana" w:cs="Times New Roman"/>
          <w:color w:val="333333"/>
          <w:sz w:val="18"/>
          <w:szCs w:val="18"/>
        </w:rPr>
        <w:t>)  Tramways on the surface</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12</w:t>
      </w:r>
      <w:r w:rsidRPr="003E6C34">
        <w:rPr>
          <w:rFonts w:ascii="Verdana" w:eastAsia="Times New Roman" w:hAnsi="Verdana" w:cs="Times New Roman"/>
          <w:color w:val="333333"/>
          <w:sz w:val="18"/>
          <w:szCs w:val="18"/>
        </w:rPr>
        <w:t>)  Neo-post franking machines.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13</w:t>
      </w:r>
      <w:r w:rsidRPr="003E6C34">
        <w:rPr>
          <w:rFonts w:ascii="Verdana" w:eastAsia="Times New Roman" w:hAnsi="Verdana" w:cs="Times New Roman"/>
          <w:color w:val="333333"/>
          <w:sz w:val="18"/>
          <w:szCs w:val="18"/>
        </w:rPr>
        <w:t>)  Office machinery.</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14</w:t>
      </w:r>
      <w:r w:rsidRPr="003E6C34">
        <w:rPr>
          <w:rFonts w:ascii="Verdana" w:eastAsia="Times New Roman" w:hAnsi="Verdana" w:cs="Times New Roman"/>
          <w:color w:val="333333"/>
          <w:sz w:val="18"/>
          <w:szCs w:val="18"/>
        </w:rPr>
        <w:t>)  Overhead cables and wires.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15</w:t>
      </w:r>
      <w:r w:rsidRPr="003E6C34">
        <w:rPr>
          <w:rFonts w:ascii="Verdana" w:eastAsia="Times New Roman" w:hAnsi="Verdana" w:cs="Times New Roman"/>
          <w:color w:val="333333"/>
          <w:sz w:val="18"/>
          <w:szCs w:val="18"/>
        </w:rPr>
        <w:t>)  Railway sidings.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16</w:t>
      </w:r>
      <w:r w:rsidRPr="003E6C34">
        <w:rPr>
          <w:rFonts w:ascii="Verdana" w:eastAsia="Times New Roman" w:hAnsi="Verdana" w:cs="Times New Roman"/>
          <w:color w:val="333333"/>
          <w:sz w:val="18"/>
          <w:szCs w:val="18"/>
        </w:rPr>
        <w:t>)  Refrigeration plant container, etc. (other than racks).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17</w:t>
      </w:r>
      <w:r w:rsidRPr="003E6C34">
        <w:rPr>
          <w:rFonts w:ascii="Verdana" w:eastAsia="Times New Roman" w:hAnsi="Verdana" w:cs="Times New Roman"/>
          <w:color w:val="333333"/>
          <w:sz w:val="18"/>
          <w:szCs w:val="18"/>
        </w:rPr>
        <w:t xml:space="preserve">)  Ropeway </w:t>
      </w:r>
      <w:proofErr w:type="gramStart"/>
      <w:r w:rsidRPr="003E6C34">
        <w:rPr>
          <w:rFonts w:ascii="Verdana" w:eastAsia="Times New Roman" w:hAnsi="Verdana" w:cs="Times New Roman"/>
          <w:color w:val="333333"/>
          <w:sz w:val="18"/>
          <w:szCs w:val="18"/>
        </w:rPr>
        <w:t>structures :</w:t>
      </w:r>
      <w:proofErr w:type="gramEnd"/>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a</w:t>
      </w:r>
      <w:r w:rsidRPr="003E6C34">
        <w:rPr>
          <w:rFonts w:ascii="Verdana" w:eastAsia="Times New Roman" w:hAnsi="Verdana" w:cs="Times New Roman"/>
          <w:color w:val="333333"/>
          <w:sz w:val="18"/>
          <w:szCs w:val="18"/>
        </w:rPr>
        <w:t>)  Trestle and station steel work.</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b</w:t>
      </w:r>
      <w:r w:rsidRPr="003E6C34">
        <w:rPr>
          <w:rFonts w:ascii="Verdana" w:eastAsia="Times New Roman" w:hAnsi="Verdana" w:cs="Times New Roman"/>
          <w:color w:val="333333"/>
          <w:sz w:val="18"/>
          <w:szCs w:val="18"/>
        </w:rPr>
        <w:t>)  Driving and tension gearing.</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18</w:t>
      </w:r>
      <w:r w:rsidRPr="003E6C34">
        <w:rPr>
          <w:rFonts w:ascii="Verdana" w:eastAsia="Times New Roman" w:hAnsi="Verdana" w:cs="Times New Roman"/>
          <w:color w:val="333333"/>
          <w:sz w:val="18"/>
          <w:szCs w:val="18"/>
        </w:rPr>
        <w:t>)  Salt works—Reservoirs, condensers, salt pans, delivery channels and piers if constructed of masonry, concrete, cement, asphalt or similar materials; barges and floating plant; piers, quays and jetties; and pipelines for conveying brine if constructed of masonry, concrete, cement, asphalt or similar materials.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19</w:t>
      </w:r>
      <w:r w:rsidRPr="003E6C34">
        <w:rPr>
          <w:rFonts w:ascii="Verdana" w:eastAsia="Times New Roman" w:hAnsi="Verdana" w:cs="Times New Roman"/>
          <w:color w:val="333333"/>
          <w:sz w:val="18"/>
          <w:szCs w:val="18"/>
        </w:rPr>
        <w:t>)  Surgical instruments.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20</w:t>
      </w:r>
      <w:r w:rsidRPr="003E6C34">
        <w:rPr>
          <w:rFonts w:ascii="Verdana" w:eastAsia="Times New Roman" w:hAnsi="Verdana" w:cs="Times New Roman"/>
          <w:color w:val="333333"/>
          <w:sz w:val="18"/>
          <w:szCs w:val="18"/>
        </w:rPr>
        <w:t>)  Tramways electric and tramways run by internal combustion engines—permanent way: cars—car trucks, car bodies, electrical equipment and motors; tram cars including engines and gears.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21</w:t>
      </w:r>
      <w:r w:rsidRPr="003E6C34">
        <w:rPr>
          <w:rFonts w:ascii="Verdana" w:eastAsia="Times New Roman" w:hAnsi="Verdana" w:cs="Times New Roman"/>
          <w:color w:val="333333"/>
          <w:sz w:val="18"/>
          <w:szCs w:val="18"/>
        </w:rPr>
        <w:t>)  Typewriters.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22</w:t>
      </w:r>
      <w:r w:rsidRPr="003E6C34">
        <w:rPr>
          <w:rFonts w:ascii="Verdana" w:eastAsia="Times New Roman" w:hAnsi="Verdana" w:cs="Times New Roman"/>
          <w:color w:val="333333"/>
          <w:sz w:val="18"/>
          <w:szCs w:val="18"/>
        </w:rPr>
        <w:t>)  Weighing machines.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23</w:t>
      </w:r>
      <w:r w:rsidRPr="003E6C34">
        <w:rPr>
          <w:rFonts w:ascii="Verdana" w:eastAsia="Times New Roman" w:hAnsi="Verdana" w:cs="Times New Roman"/>
          <w:color w:val="333333"/>
          <w:sz w:val="18"/>
          <w:szCs w:val="18"/>
        </w:rPr>
        <w:t>)</w:t>
      </w:r>
      <w:proofErr w:type="gramStart"/>
      <w:r w:rsidRPr="003E6C34">
        <w:rPr>
          <w:rFonts w:ascii="Verdana" w:eastAsia="Times New Roman" w:hAnsi="Verdana" w:cs="Times New Roman"/>
          <w:color w:val="333333"/>
          <w:sz w:val="18"/>
          <w:szCs w:val="18"/>
        </w:rPr>
        <w:t>  Wireless</w:t>
      </w:r>
      <w:proofErr w:type="gramEnd"/>
      <w:r w:rsidRPr="003E6C34">
        <w:rPr>
          <w:rFonts w:ascii="Verdana" w:eastAsia="Times New Roman" w:hAnsi="Verdana" w:cs="Times New Roman"/>
          <w:color w:val="333333"/>
          <w:sz w:val="18"/>
          <w:szCs w:val="18"/>
        </w:rPr>
        <w:t xml:space="preserve"> apparatus and gear, wireless appliances and accessories.]</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rPr>
        <w:t>(</w:t>
      </w:r>
      <w:r w:rsidRPr="003E6C34">
        <w:rPr>
          <w:rFonts w:ascii="Verdana" w:eastAsia="Times New Roman" w:hAnsi="Verdana" w:cs="Times New Roman"/>
          <w:i/>
          <w:iCs/>
          <w:color w:val="333333"/>
          <w:sz w:val="18"/>
        </w:rPr>
        <w:t>24</w:t>
      </w:r>
      <w:r w:rsidRPr="003E6C34">
        <w:rPr>
          <w:rFonts w:ascii="Verdana" w:eastAsia="Times New Roman" w:hAnsi="Verdana" w:cs="Times New Roman"/>
          <w:color w:val="333333"/>
          <w:sz w:val="18"/>
          <w:szCs w:val="18"/>
        </w:rPr>
        <w:t>) </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vertAlign w:val="superscript"/>
        </w:rPr>
        <w:t>11</w:t>
      </w:r>
      <w:r w:rsidRPr="003E6C34">
        <w:rPr>
          <w:rFonts w:ascii="Verdana" w:eastAsia="Times New Roman" w:hAnsi="Verdana" w:cs="Times New Roman"/>
          <w:color w:val="333333"/>
          <w:sz w:val="18"/>
          <w:szCs w:val="18"/>
        </w:rPr>
        <w:t>[* * *]</w:t>
      </w:r>
    </w:p>
    <w:p w:rsidR="003E6C34" w:rsidRPr="003E6C34" w:rsidRDefault="003E6C34" w:rsidP="003E6C34">
      <w:pPr>
        <w:spacing w:after="0" w:line="240" w:lineRule="atLeast"/>
        <w:rPr>
          <w:rFonts w:ascii="Verdana" w:eastAsia="Times New Roman" w:hAnsi="Verdana" w:cs="Times New Roman"/>
          <w:color w:val="333333"/>
          <w:sz w:val="18"/>
          <w:szCs w:val="18"/>
        </w:rPr>
      </w:pPr>
      <w:proofErr w:type="gramStart"/>
      <w:r w:rsidRPr="003E6C34">
        <w:rPr>
          <w:rFonts w:ascii="Verdana" w:eastAsia="Times New Roman" w:hAnsi="Verdana" w:cs="Times New Roman"/>
          <w:color w:val="333333"/>
          <w:sz w:val="18"/>
          <w:szCs w:val="18"/>
          <w:vertAlign w:val="superscript"/>
        </w:rPr>
        <w:t>12</w:t>
      </w:r>
      <w:r w:rsidRPr="003E6C34">
        <w:rPr>
          <w:rFonts w:ascii="Verdana" w:eastAsia="Times New Roman" w:hAnsi="Verdana" w:cs="Times New Roman"/>
          <w:color w:val="333333"/>
          <w:sz w:val="18"/>
          <w:vertAlign w:val="superscript"/>
        </w:rPr>
        <w:t> </w:t>
      </w:r>
      <w:r w:rsidRPr="003E6C34">
        <w:rPr>
          <w:rFonts w:ascii="Verdana" w:eastAsia="Times New Roman" w:hAnsi="Verdana" w:cs="Times New Roman"/>
          <w:color w:val="333333"/>
          <w:sz w:val="18"/>
          <w:szCs w:val="18"/>
        </w:rPr>
        <w:t>[</w:t>
      </w:r>
      <w:r w:rsidRPr="003E6C34">
        <w:rPr>
          <w:rFonts w:ascii="Verdana" w:eastAsia="Times New Roman" w:hAnsi="Verdana" w:cs="Times New Roman"/>
          <w:b/>
          <w:bCs/>
          <w:color w:val="333333"/>
          <w:sz w:val="18"/>
        </w:rPr>
        <w:t>7.</w:t>
      </w:r>
      <w:proofErr w:type="gramEnd"/>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‘Continuous process plant’ means a plant which is required and designed to operate 24 hours a day.</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b/>
          <w:bCs/>
          <w:color w:val="333333"/>
          <w:sz w:val="18"/>
        </w:rPr>
        <w:t>8.</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Notwithstanding anything mentioned in this Schedule, depreciation on assets, whose actual cost does not exceed five thousand rupees, shall be provided at the rate of hundred per cent:]</w:t>
      </w:r>
    </w:p>
    <w:p w:rsidR="003E6C34" w:rsidRPr="003E6C34" w:rsidRDefault="003E6C34" w:rsidP="003E6C34">
      <w:pPr>
        <w:spacing w:after="0" w:line="240" w:lineRule="atLeast"/>
        <w:rPr>
          <w:rFonts w:ascii="Verdana" w:eastAsia="Times New Roman" w:hAnsi="Verdana" w:cs="Times New Roman"/>
          <w:color w:val="333333"/>
          <w:sz w:val="18"/>
          <w:szCs w:val="18"/>
        </w:rPr>
      </w:pPr>
      <w:r w:rsidRPr="003E6C34">
        <w:rPr>
          <w:rFonts w:ascii="Verdana" w:eastAsia="Times New Roman" w:hAnsi="Verdana" w:cs="Times New Roman"/>
          <w:color w:val="333333"/>
          <w:sz w:val="18"/>
          <w:szCs w:val="18"/>
          <w:vertAlign w:val="superscript"/>
        </w:rPr>
        <w:t>13</w:t>
      </w:r>
      <w:r w:rsidRPr="003E6C34">
        <w:rPr>
          <w:rFonts w:ascii="Verdana" w:eastAsia="Times New Roman" w:hAnsi="Verdana" w:cs="Times New Roman"/>
          <w:color w:val="333333"/>
          <w:sz w:val="18"/>
          <w:szCs w:val="18"/>
        </w:rPr>
        <w:t>[</w:t>
      </w:r>
      <w:r w:rsidRPr="003E6C34">
        <w:rPr>
          <w:rFonts w:ascii="Verdana" w:eastAsia="Times New Roman" w:hAnsi="Verdana" w:cs="Times New Roman"/>
          <w:b/>
          <w:bCs/>
          <w:color w:val="333333"/>
          <w:sz w:val="18"/>
        </w:rPr>
        <w:t>Provided</w:t>
      </w:r>
      <w:r w:rsidRPr="003E6C34">
        <w:rPr>
          <w:rFonts w:ascii="Verdana" w:eastAsia="Times New Roman" w:hAnsi="Verdana" w:cs="Times New Roman"/>
          <w:color w:val="333333"/>
          <w:sz w:val="18"/>
        </w:rPr>
        <w:t> </w:t>
      </w:r>
      <w:r w:rsidRPr="003E6C34">
        <w:rPr>
          <w:rFonts w:ascii="Verdana" w:eastAsia="Times New Roman" w:hAnsi="Verdana" w:cs="Times New Roman"/>
          <w:color w:val="333333"/>
          <w:sz w:val="18"/>
          <w:szCs w:val="18"/>
        </w:rPr>
        <w:t>that where the aggregate actual cost of individual items of plant and machinery costing Rs. 5,000 or less constitutes more than 10 per cent of the total actual cost of plant and machinery, rates of depreciation applicable to such items shall be the rates as specified in Item II of the Schedule.]</w:t>
      </w:r>
    </w:p>
    <w:p w:rsidR="00053327" w:rsidRDefault="00053327"/>
    <w:sectPr w:rsidR="00053327" w:rsidSect="000533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C34"/>
    <w:rsid w:val="00053327"/>
    <w:rsid w:val="003E6C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3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6C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6C34"/>
    <w:rPr>
      <w:b/>
      <w:bCs/>
    </w:rPr>
  </w:style>
  <w:style w:type="character" w:customStyle="1" w:styleId="apple-converted-space">
    <w:name w:val="apple-converted-space"/>
    <w:basedOn w:val="DefaultParagraphFont"/>
    <w:rsid w:val="003E6C34"/>
  </w:style>
  <w:style w:type="character" w:styleId="Emphasis">
    <w:name w:val="Emphasis"/>
    <w:basedOn w:val="DefaultParagraphFont"/>
    <w:uiPriority w:val="20"/>
    <w:qFormat/>
    <w:rsid w:val="003E6C34"/>
    <w:rPr>
      <w:i/>
      <w:iCs/>
    </w:rPr>
  </w:style>
  <w:style w:type="character" w:styleId="Hyperlink">
    <w:name w:val="Hyperlink"/>
    <w:basedOn w:val="DefaultParagraphFont"/>
    <w:uiPriority w:val="99"/>
    <w:semiHidden/>
    <w:unhideWhenUsed/>
    <w:rsid w:val="003E6C34"/>
    <w:rPr>
      <w:color w:val="0000FF"/>
      <w:u w:val="single"/>
    </w:rPr>
  </w:style>
</w:styles>
</file>

<file path=word/webSettings.xml><?xml version="1.0" encoding="utf-8"?>
<w:webSettings xmlns:r="http://schemas.openxmlformats.org/officeDocument/2006/relationships" xmlns:w="http://schemas.openxmlformats.org/wordprocessingml/2006/main">
  <w:divs>
    <w:div w:id="4529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TaxmannDataStore\DBFiles\Temp\ftn9dtrrp06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1576</Words>
  <Characters>8985</Characters>
  <Application>Microsoft Office Word</Application>
  <DocSecurity>0</DocSecurity>
  <Lines>74</Lines>
  <Paragraphs>21</Paragraphs>
  <ScaleCrop>false</ScaleCrop>
  <Company/>
  <LinksUpToDate>false</LinksUpToDate>
  <CharactersWithSpaces>10540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naveena</dc:creator>
  <cp:keywords/>
  <dc:description/>
  <cp:lastModifiedBy>naveena</cp:lastModifiedBy>
  <cp:revision>1</cp:revision>
  <dcterms:created xsi:type="dcterms:W3CDTF">2009-08-06T09:14:00Z</dcterms:created>
  <dcterms:modified xsi:type="dcterms:W3CDTF">2009-08-06T09:15:00Z</dcterms:modified>
</cp:coreProperties>
</file>