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44" w:lineRule="exact"/>
        <w:rPr>
          <w:rFonts w:ascii="Times New Roman" w:hAnsi="Times New Roman"/>
          <w:sz w:val="24"/>
          <w:szCs w:val="24"/>
        </w:rPr>
      </w:pPr>
    </w:p>
    <w:p w:rsidR="00F95FFD" w:rsidRPr="00E56E3F" w:rsidRDefault="00C66478" w:rsidP="00E56E3F">
      <w:pPr>
        <w:widowControl w:val="0"/>
        <w:autoSpaceDE w:val="0"/>
        <w:autoSpaceDN w:val="0"/>
        <w:adjustRightInd w:val="0"/>
        <w:spacing w:after="0" w:line="240" w:lineRule="auto"/>
        <w:ind w:left="20"/>
        <w:jc w:val="center"/>
        <w:rPr>
          <w:rFonts w:ascii="Times New Roman" w:hAnsi="Times New Roman"/>
          <w:b/>
          <w:i/>
          <w:sz w:val="24"/>
          <w:szCs w:val="24"/>
          <w:u w:val="single"/>
        </w:rPr>
      </w:pPr>
      <w:r w:rsidRPr="00E56E3F">
        <w:rPr>
          <w:rFonts w:ascii="Helvetica" w:hAnsi="Helvetica" w:cs="Helvetica"/>
          <w:b/>
          <w:i/>
          <w:color w:val="AAAAAA"/>
          <w:sz w:val="40"/>
          <w:szCs w:val="40"/>
          <w:u w:val="single"/>
        </w:rPr>
        <w:t>INDIA'S NEW SERVICE TAX REGIME</w:t>
      </w:r>
    </w:p>
    <w:p w:rsidR="00F95FFD" w:rsidRPr="00E56E3F" w:rsidRDefault="00F95FFD" w:rsidP="00E56E3F">
      <w:pPr>
        <w:widowControl w:val="0"/>
        <w:autoSpaceDE w:val="0"/>
        <w:autoSpaceDN w:val="0"/>
        <w:adjustRightInd w:val="0"/>
        <w:spacing w:after="0" w:line="200" w:lineRule="exact"/>
        <w:jc w:val="center"/>
        <w:rPr>
          <w:rFonts w:ascii="Times New Roman" w:hAnsi="Times New Roman"/>
          <w:b/>
          <w:i/>
          <w:sz w:val="24"/>
          <w:szCs w:val="24"/>
          <w:u w:val="single"/>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91" w:lineRule="exact"/>
        <w:rPr>
          <w:rFonts w:ascii="Times New Roman" w:hAnsi="Times New Roman"/>
          <w:sz w:val="24"/>
          <w:szCs w:val="24"/>
        </w:rPr>
      </w:pPr>
    </w:p>
    <w:p w:rsidR="00F95FFD" w:rsidRDefault="00C66478">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color w:val="40A6BF"/>
          <w:sz w:val="51"/>
          <w:szCs w:val="51"/>
        </w:rPr>
        <w:t>SERVICE TAX – NEGATIVE LIST</w: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48" w:lineRule="exact"/>
        <w:rPr>
          <w:rFonts w:ascii="Times New Roman" w:hAnsi="Times New Roman"/>
          <w:sz w:val="24"/>
          <w:szCs w:val="24"/>
        </w:rPr>
      </w:pP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1440" w:right="6000" w:bottom="1440" w:left="500" w:header="720" w:footer="720" w:gutter="0"/>
          <w:cols w:space="720" w:equalWidth="0">
            <w:col w:w="7900"/>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94" w:lineRule="exact"/>
        <w:rPr>
          <w:rFonts w:ascii="Times New Roman" w:hAnsi="Times New Roman"/>
          <w:sz w:val="24"/>
          <w:szCs w:val="24"/>
        </w:rPr>
      </w:pPr>
    </w:p>
    <w:p w:rsidR="00F95FFD" w:rsidRDefault="00F95FFD">
      <w:pPr>
        <w:widowControl w:val="0"/>
        <w:autoSpaceDE w:val="0"/>
        <w:autoSpaceDN w:val="0"/>
        <w:adjustRightInd w:val="0"/>
        <w:spacing w:after="0" w:line="20" w:lineRule="exact"/>
        <w:rPr>
          <w:rFonts w:ascii="Times New Roman" w:hAnsi="Times New Roman"/>
          <w:sz w:val="24"/>
          <w:szCs w:val="24"/>
        </w:rPr>
      </w:pPr>
    </w:p>
    <w:p w:rsidR="00F95FFD" w:rsidRDefault="00F95FFD">
      <w:pPr>
        <w:widowControl w:val="0"/>
        <w:autoSpaceDE w:val="0"/>
        <w:autoSpaceDN w:val="0"/>
        <w:adjustRightInd w:val="0"/>
        <w:spacing w:after="0" w:line="20" w:lineRule="exact"/>
        <w:rPr>
          <w:rFonts w:ascii="Times New Roman" w:hAnsi="Times New Roman"/>
          <w:sz w:val="24"/>
          <w:szCs w:val="24"/>
        </w:rPr>
        <w:sectPr w:rsidR="00F95FFD">
          <w:type w:val="continuous"/>
          <w:pgSz w:w="14400" w:h="10800" w:orient="landscape"/>
          <w:pgMar w:top="1440" w:right="12200" w:bottom="1440" w:left="380" w:header="720" w:footer="720" w:gutter="0"/>
          <w:cols w:space="720" w:equalWidth="0">
            <w:col w:w="1820"/>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bookmarkStart w:id="0" w:name="page3"/>
      <w:bookmarkEnd w:id="0"/>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56" w:lineRule="exact"/>
        <w:rPr>
          <w:rFonts w:ascii="Times New Roman" w:hAnsi="Times New Roman"/>
          <w:sz w:val="24"/>
          <w:szCs w:val="24"/>
        </w:rPr>
      </w:pPr>
    </w:p>
    <w:p w:rsidR="00F95FFD" w:rsidRDefault="00C66478">
      <w:pPr>
        <w:widowControl w:val="0"/>
        <w:overflowPunct w:val="0"/>
        <w:autoSpaceDE w:val="0"/>
        <w:autoSpaceDN w:val="0"/>
        <w:adjustRightInd w:val="0"/>
        <w:spacing w:after="0" w:line="223" w:lineRule="auto"/>
        <w:ind w:left="806"/>
        <w:rPr>
          <w:rFonts w:ascii="Times New Roman" w:hAnsi="Times New Roman"/>
          <w:sz w:val="24"/>
          <w:szCs w:val="24"/>
        </w:rPr>
      </w:pPr>
      <w:r>
        <w:rPr>
          <w:rFonts w:ascii="Helvetica" w:hAnsi="Helvetica" w:cs="Helvetica"/>
          <w:b/>
          <w:bCs/>
          <w:color w:val="1B9EA3"/>
          <w:sz w:val="64"/>
          <w:szCs w:val="64"/>
        </w:rPr>
        <w:t>SERVICE TAX REGIME – EFFECTIVE TILL JUNE 30, 2012</w: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1440" w:right="2380" w:bottom="0" w:left="54" w:header="720" w:footer="720" w:gutter="0"/>
          <w:cols w:space="720" w:equalWidth="0">
            <w:col w:w="11966"/>
          </w:cols>
          <w:noEndnote/>
        </w:sectPr>
      </w:pPr>
      <w:r w:rsidRPr="00F95FFD">
        <w:rPr>
          <w:rFonts w:asciiTheme="minorHAnsi" w:hAnsiTheme="minorHAnsi" w:cstheme="minorBid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2.5pt;margin-top:31pt;width:719.8pt;height:6pt;z-index:-100" o:allowincell="f">
            <v:imagedata r:id="rId5" o:title=""/>
          </v:shape>
        </w:pic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89"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D9D9D9"/>
          <w:sz w:val="24"/>
          <w:szCs w:val="24"/>
        </w:rPr>
        <w:t>| 2</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740" w:bottom="0" w:left="13320" w:header="720" w:footer="720" w:gutter="0"/>
          <w:cols w:space="720" w:equalWidth="0">
            <w:col w:w="340"/>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bookmarkStart w:id="1" w:name="page5"/>
      <w:bookmarkEnd w:id="1"/>
      <w:r w:rsidRPr="00F95FFD">
        <w:rPr>
          <w:rFonts w:asciiTheme="minorHAnsi" w:hAnsiTheme="minorHAnsi" w:cstheme="minorBidi"/>
          <w:noProof/>
        </w:rPr>
        <w:lastRenderedPageBreak/>
        <w:pict>
          <v:shape id="_x0000_s1029" type="#_x0000_t75" style="position:absolute;margin-left:0;margin-top:.2pt;width:20.5pt;height:77.8pt;z-index:-99;mso-position-horizontal-relative:page;mso-position-vertical-relative:page" o:allowincell="f">
            <v:imagedata r:id="rId6" o:title="" chromakey="white"/>
            <w10:wrap anchorx="page" anchory="page"/>
          </v:shape>
        </w:pic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br w:type="column"/>
      </w:r>
      <w:r>
        <w:rPr>
          <w:rFonts w:ascii="Helvetica" w:hAnsi="Helvetica" w:cs="Helvetica"/>
          <w:b/>
          <w:bCs/>
          <w:color w:val="1B9EA3"/>
          <w:sz w:val="48"/>
          <w:szCs w:val="48"/>
        </w:rPr>
        <w:lastRenderedPageBreak/>
        <w:t>SERVICE TAX REGIME – EFFECTIVE TILL JUNE 30, 2012</w:t>
      </w:r>
    </w:p>
    <w:p w:rsidR="00F95FFD" w:rsidRDefault="00F95FFD">
      <w:pPr>
        <w:widowControl w:val="0"/>
        <w:autoSpaceDE w:val="0"/>
        <w:autoSpaceDN w:val="0"/>
        <w:adjustRightInd w:val="0"/>
        <w:spacing w:after="0" w:line="200" w:lineRule="exact"/>
        <w:rPr>
          <w:rFonts w:ascii="Times New Roman" w:hAnsi="Times New Roman"/>
          <w:sz w:val="24"/>
          <w:szCs w:val="24"/>
        </w:rPr>
      </w:pPr>
      <w:r w:rsidRPr="00F95FFD">
        <w:rPr>
          <w:rFonts w:asciiTheme="minorHAnsi" w:hAnsiTheme="minorHAnsi" w:cstheme="minorBidi"/>
          <w:noProof/>
        </w:rPr>
        <w:pict>
          <v:shape id="_x0000_s1030" type="#_x0000_t75" style="position:absolute;margin-left:-42.75pt;margin-top:10pt;width:719.8pt;height:11.25pt;z-index:-98" o:allowincell="f">
            <v:imagedata r:id="rId5" o:title=""/>
          </v:shape>
        </w:pic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34" w:lineRule="exact"/>
        <w:rPr>
          <w:rFonts w:ascii="Times New Roman" w:hAnsi="Times New Roman"/>
          <w:sz w:val="24"/>
          <w:szCs w:val="24"/>
        </w:rPr>
      </w:pPr>
    </w:p>
    <w:p w:rsidR="00F95FFD" w:rsidRDefault="00C66478">
      <w:pPr>
        <w:widowControl w:val="0"/>
        <w:overflowPunct w:val="0"/>
        <w:autoSpaceDE w:val="0"/>
        <w:autoSpaceDN w:val="0"/>
        <w:adjustRightInd w:val="0"/>
        <w:spacing w:after="0" w:line="202" w:lineRule="auto"/>
        <w:ind w:left="500"/>
        <w:rPr>
          <w:rFonts w:ascii="Times New Roman" w:hAnsi="Times New Roman"/>
          <w:sz w:val="24"/>
          <w:szCs w:val="24"/>
        </w:rPr>
      </w:pPr>
      <w:r>
        <w:rPr>
          <w:rFonts w:ascii="Helvetica" w:hAnsi="Helvetica" w:cs="Helvetica"/>
          <w:sz w:val="40"/>
          <w:szCs w:val="40"/>
        </w:rPr>
        <w:t xml:space="preserve">Levy of service tax based on a </w:t>
      </w:r>
      <w:r>
        <w:rPr>
          <w:rFonts w:ascii="Helvetica" w:hAnsi="Helvetica" w:cs="Helvetica"/>
          <w:b/>
          <w:bCs/>
          <w:sz w:val="40"/>
          <w:szCs w:val="40"/>
        </w:rPr>
        <w:t>positive list</w:t>
      </w:r>
      <w:r>
        <w:rPr>
          <w:rFonts w:ascii="Helvetica" w:hAnsi="Helvetica" w:cs="Helvetica"/>
          <w:sz w:val="40"/>
          <w:szCs w:val="40"/>
        </w:rPr>
        <w:t xml:space="preserve"> – including </w:t>
      </w:r>
      <w:r>
        <w:rPr>
          <w:rFonts w:ascii="Helvetica" w:hAnsi="Helvetica" w:cs="Helvetica"/>
          <w:b/>
          <w:bCs/>
          <w:sz w:val="40"/>
          <w:szCs w:val="40"/>
        </w:rPr>
        <w:t>119 specific</w:t>
      </w:r>
      <w:r>
        <w:rPr>
          <w:rFonts w:ascii="Helvetica" w:hAnsi="Helvetica" w:cs="Helvetica"/>
          <w:sz w:val="40"/>
          <w:szCs w:val="40"/>
        </w:rPr>
        <w:t xml:space="preserve"> </w:t>
      </w:r>
      <w:r>
        <w:rPr>
          <w:rFonts w:ascii="Helvetica" w:hAnsi="Helvetica" w:cs="Helvetica"/>
          <w:b/>
          <w:bCs/>
          <w:sz w:val="40"/>
          <w:szCs w:val="40"/>
        </w:rPr>
        <w:t xml:space="preserve">categories </w:t>
      </w:r>
      <w:r>
        <w:rPr>
          <w:rFonts w:ascii="Helvetica" w:hAnsi="Helvetica" w:cs="Helvetica"/>
          <w:sz w:val="40"/>
          <w:szCs w:val="40"/>
        </w:rPr>
        <w:t xml:space="preserve">of ‘taxable services’ under the </w:t>
      </w:r>
      <w:proofErr w:type="spellStart"/>
      <w:r>
        <w:rPr>
          <w:rFonts w:ascii="Helvetica" w:hAnsi="Helvetica" w:cs="Helvetica"/>
          <w:sz w:val="40"/>
          <w:szCs w:val="40"/>
        </w:rPr>
        <w:t>Fina</w:t>
      </w:r>
      <w:proofErr w:type="spellEnd"/>
    </w:p>
    <w:p w:rsidR="00F95FFD" w:rsidRDefault="00F95FFD">
      <w:pPr>
        <w:widowControl w:val="0"/>
        <w:autoSpaceDE w:val="0"/>
        <w:autoSpaceDN w:val="0"/>
        <w:adjustRightInd w:val="0"/>
        <w:spacing w:after="0" w:line="265" w:lineRule="exact"/>
        <w:rPr>
          <w:rFonts w:ascii="Times New Roman" w:hAnsi="Times New Roman"/>
          <w:sz w:val="24"/>
          <w:szCs w:val="24"/>
        </w:rPr>
      </w:pPr>
      <w:r w:rsidRPr="00F95FFD">
        <w:rPr>
          <w:rFonts w:asciiTheme="minorHAnsi" w:hAnsiTheme="minorHAnsi" w:cstheme="minorBidi"/>
          <w:noProof/>
        </w:rPr>
        <w:pict>
          <v:shape id="_x0000_s1031" type="#_x0000_t75" style="position:absolute;margin-left:-11.75pt;margin-top:-37.95pt;width:14.05pt;height:14.05pt;z-index:-97" o:allowincell="f">
            <v:imagedata r:id="rId7" o:title=""/>
          </v:shape>
        </w:pict>
      </w:r>
    </w:p>
    <w:p w:rsidR="00F95FFD" w:rsidRDefault="00C66478">
      <w:pPr>
        <w:widowControl w:val="0"/>
        <w:overflowPunct w:val="0"/>
        <w:autoSpaceDE w:val="0"/>
        <w:autoSpaceDN w:val="0"/>
        <w:adjustRightInd w:val="0"/>
        <w:spacing w:after="0" w:line="203" w:lineRule="auto"/>
        <w:ind w:left="500" w:right="1640"/>
        <w:rPr>
          <w:rFonts w:ascii="Times New Roman" w:hAnsi="Times New Roman"/>
          <w:sz w:val="24"/>
          <w:szCs w:val="24"/>
        </w:rPr>
      </w:pPr>
      <w:r>
        <w:rPr>
          <w:rFonts w:ascii="Helvetica" w:hAnsi="Helvetica" w:cs="Helvetica"/>
          <w:sz w:val="40"/>
          <w:szCs w:val="40"/>
        </w:rPr>
        <w:t xml:space="preserve">No definition of- </w:t>
      </w:r>
      <w:proofErr w:type="spellStart"/>
      <w:r>
        <w:rPr>
          <w:rFonts w:ascii="Helvetica" w:hAnsi="Helvetica" w:cs="Helvetica"/>
          <w:sz w:val="40"/>
          <w:szCs w:val="40"/>
        </w:rPr>
        <w:t>but“services”eachtaxablecategory</w:t>
      </w:r>
      <w:proofErr w:type="spellEnd"/>
      <w:r>
        <w:rPr>
          <w:rFonts w:ascii="Helvetica" w:hAnsi="Helvetica" w:cs="Helvetica"/>
          <w:sz w:val="40"/>
          <w:szCs w:val="40"/>
        </w:rPr>
        <w:t xml:space="preserve"> of service specifically defined</w:t>
      </w:r>
    </w:p>
    <w:p w:rsidR="00F95FFD" w:rsidRDefault="00F95FFD">
      <w:pPr>
        <w:widowControl w:val="0"/>
        <w:autoSpaceDE w:val="0"/>
        <w:autoSpaceDN w:val="0"/>
        <w:adjustRightInd w:val="0"/>
        <w:spacing w:after="0" w:line="262" w:lineRule="exact"/>
        <w:rPr>
          <w:rFonts w:ascii="Times New Roman" w:hAnsi="Times New Roman"/>
          <w:sz w:val="24"/>
          <w:szCs w:val="24"/>
        </w:rPr>
      </w:pPr>
      <w:r w:rsidRPr="00F95FFD">
        <w:rPr>
          <w:rFonts w:asciiTheme="minorHAnsi" w:hAnsiTheme="minorHAnsi" w:cstheme="minorBidi"/>
          <w:noProof/>
        </w:rPr>
        <w:pict>
          <v:shape id="_x0000_s1032" type="#_x0000_t75" style="position:absolute;margin-left:-11.75pt;margin-top:-38.15pt;width:14.05pt;height:14.05pt;z-index:-96" o:allowincell="f">
            <v:imagedata r:id="rId7" o:title=""/>
          </v:shape>
        </w:pict>
      </w:r>
    </w:p>
    <w:p w:rsidR="00F95FFD" w:rsidRDefault="00C66478">
      <w:pPr>
        <w:widowControl w:val="0"/>
        <w:overflowPunct w:val="0"/>
        <w:autoSpaceDE w:val="0"/>
        <w:autoSpaceDN w:val="0"/>
        <w:adjustRightInd w:val="0"/>
        <w:spacing w:after="0" w:line="203" w:lineRule="auto"/>
        <w:ind w:left="500" w:right="1680"/>
        <w:rPr>
          <w:rFonts w:ascii="Times New Roman" w:hAnsi="Times New Roman"/>
          <w:sz w:val="24"/>
          <w:szCs w:val="24"/>
        </w:rPr>
      </w:pPr>
      <w:r>
        <w:rPr>
          <w:rFonts w:ascii="Helvetica" w:hAnsi="Helvetica" w:cs="Helvetica"/>
          <w:sz w:val="40"/>
          <w:szCs w:val="40"/>
        </w:rPr>
        <w:t>Liability to pay service tax was on the service provider except in certain cases</w:t>
      </w:r>
    </w:p>
    <w:p w:rsidR="00F95FFD" w:rsidRDefault="00F95FFD">
      <w:pPr>
        <w:widowControl w:val="0"/>
        <w:autoSpaceDE w:val="0"/>
        <w:autoSpaceDN w:val="0"/>
        <w:adjustRightInd w:val="0"/>
        <w:spacing w:after="0" w:line="264" w:lineRule="exact"/>
        <w:rPr>
          <w:rFonts w:ascii="Times New Roman" w:hAnsi="Times New Roman"/>
          <w:sz w:val="24"/>
          <w:szCs w:val="24"/>
        </w:rPr>
      </w:pPr>
      <w:r w:rsidRPr="00F95FFD">
        <w:rPr>
          <w:rFonts w:asciiTheme="minorHAnsi" w:hAnsiTheme="minorHAnsi" w:cstheme="minorBidi"/>
          <w:noProof/>
        </w:rPr>
        <w:pict>
          <v:shape id="_x0000_s1033" type="#_x0000_t75" style="position:absolute;margin-left:-11.75pt;margin-top:-38.15pt;width:14.05pt;height:14.05pt;z-index:-95" o:allowincell="f">
            <v:imagedata r:id="rId7" o:title=""/>
          </v:shape>
        </w:pict>
      </w:r>
    </w:p>
    <w:p w:rsidR="00F95FFD" w:rsidRDefault="00C66478">
      <w:pPr>
        <w:widowControl w:val="0"/>
        <w:overflowPunct w:val="0"/>
        <w:autoSpaceDE w:val="0"/>
        <w:autoSpaceDN w:val="0"/>
        <w:adjustRightInd w:val="0"/>
        <w:spacing w:after="0" w:line="202" w:lineRule="auto"/>
        <w:ind w:left="500"/>
        <w:rPr>
          <w:rFonts w:ascii="Times New Roman" w:hAnsi="Times New Roman"/>
          <w:sz w:val="24"/>
          <w:szCs w:val="24"/>
        </w:rPr>
      </w:pPr>
      <w:r>
        <w:rPr>
          <w:rFonts w:ascii="Helvetica" w:hAnsi="Helvetica" w:cs="Helvetica"/>
          <w:sz w:val="40"/>
          <w:szCs w:val="40"/>
        </w:rPr>
        <w:t xml:space="preserve">Import of service is governed by Taxation of Services (provided from outside India and received in </w:t>
      </w:r>
      <w:proofErr w:type="spellStart"/>
      <w:r>
        <w:rPr>
          <w:rFonts w:ascii="Helvetica" w:hAnsi="Helvetica" w:cs="Helvetica"/>
          <w:b/>
          <w:bCs/>
          <w:sz w:val="40"/>
          <w:szCs w:val="40"/>
        </w:rPr>
        <w:t>Import</w:t>
      </w:r>
      <w:r>
        <w:rPr>
          <w:rFonts w:ascii="Helvetica" w:hAnsi="Helvetica" w:cs="Helvetica"/>
          <w:sz w:val="40"/>
          <w:szCs w:val="40"/>
        </w:rPr>
        <w:t>India</w:t>
      </w:r>
      <w:proofErr w:type="spellEnd"/>
      <w:proofErr w:type="gramStart"/>
      <w:r>
        <w:rPr>
          <w:rFonts w:ascii="Helvetica" w:hAnsi="Helvetica" w:cs="Helvetica"/>
          <w:sz w:val="40"/>
          <w:szCs w:val="40"/>
        </w:rPr>
        <w:t>)</w:t>
      </w:r>
      <w:proofErr w:type="spellStart"/>
      <w:r>
        <w:rPr>
          <w:rFonts w:ascii="Helvetica" w:hAnsi="Helvetica" w:cs="Helvetica"/>
          <w:b/>
          <w:bCs/>
          <w:sz w:val="40"/>
          <w:szCs w:val="40"/>
        </w:rPr>
        <w:t>Rules</w:t>
      </w:r>
      <w:r>
        <w:rPr>
          <w:rFonts w:ascii="Helvetica" w:hAnsi="Helvetica" w:cs="Helvetica"/>
          <w:sz w:val="40"/>
          <w:szCs w:val="40"/>
        </w:rPr>
        <w:t>Rules</w:t>
      </w:r>
      <w:proofErr w:type="spellEnd"/>
      <w:proofErr w:type="gramEnd"/>
      <w:r>
        <w:rPr>
          <w:rFonts w:ascii="Helvetica" w:hAnsi="Helvetica" w:cs="Helvetica"/>
          <w:sz w:val="40"/>
          <w:szCs w:val="40"/>
        </w:rPr>
        <w:t>,”)</w:t>
      </w:r>
    </w:p>
    <w:p w:rsidR="00F95FFD" w:rsidRDefault="00F95FFD">
      <w:pPr>
        <w:widowControl w:val="0"/>
        <w:autoSpaceDE w:val="0"/>
        <w:autoSpaceDN w:val="0"/>
        <w:adjustRightInd w:val="0"/>
        <w:spacing w:after="0" w:line="266" w:lineRule="exact"/>
        <w:rPr>
          <w:rFonts w:ascii="Times New Roman" w:hAnsi="Times New Roman"/>
          <w:sz w:val="24"/>
          <w:szCs w:val="24"/>
        </w:rPr>
      </w:pPr>
      <w:r w:rsidRPr="00F95FFD">
        <w:rPr>
          <w:rFonts w:asciiTheme="minorHAnsi" w:hAnsiTheme="minorHAnsi" w:cstheme="minorBidi"/>
          <w:noProof/>
        </w:rPr>
        <w:pict>
          <v:shape id="_x0000_s1034" type="#_x0000_t75" style="position:absolute;margin-left:-11.75pt;margin-top:-37.95pt;width:14.05pt;height:14.05pt;z-index:-94" o:allowincell="f">
            <v:imagedata r:id="rId7" o:title=""/>
          </v:shape>
        </w:pict>
      </w:r>
    </w:p>
    <w:p w:rsidR="00F95FFD" w:rsidRDefault="00C66478">
      <w:pPr>
        <w:widowControl w:val="0"/>
        <w:numPr>
          <w:ilvl w:val="0"/>
          <w:numId w:val="1"/>
        </w:numPr>
        <w:tabs>
          <w:tab w:val="clear" w:pos="720"/>
          <w:tab w:val="num" w:pos="1220"/>
        </w:tabs>
        <w:overflowPunct w:val="0"/>
        <w:autoSpaceDE w:val="0"/>
        <w:autoSpaceDN w:val="0"/>
        <w:adjustRightInd w:val="0"/>
        <w:spacing w:after="0" w:line="180" w:lineRule="auto"/>
        <w:ind w:left="1220" w:right="860" w:hanging="736"/>
        <w:jc w:val="both"/>
        <w:rPr>
          <w:rFonts w:ascii="Wingdings" w:hAnsi="Wingdings" w:cs="Wingdings"/>
          <w:color w:val="1B9EA3"/>
          <w:sz w:val="59"/>
          <w:szCs w:val="59"/>
          <w:vertAlign w:val="superscript"/>
        </w:rPr>
      </w:pPr>
      <w:r>
        <w:rPr>
          <w:rFonts w:ascii="Helvetica" w:hAnsi="Helvetica" w:cs="Helvetica"/>
          <w:sz w:val="33"/>
          <w:szCs w:val="33"/>
        </w:rPr>
        <w:t xml:space="preserve">service tax liability of service recipient is triggered under reverse charge based on category of taxable service </w:t>
      </w:r>
    </w:p>
    <w:p w:rsidR="00F95FFD" w:rsidRDefault="00F95FFD">
      <w:pPr>
        <w:widowControl w:val="0"/>
        <w:autoSpaceDE w:val="0"/>
        <w:autoSpaceDN w:val="0"/>
        <w:adjustRightInd w:val="0"/>
        <w:spacing w:after="0" w:line="148" w:lineRule="exact"/>
        <w:rPr>
          <w:rFonts w:ascii="Times New Roman" w:hAnsi="Times New Roman"/>
          <w:sz w:val="24"/>
          <w:szCs w:val="24"/>
        </w:rPr>
      </w:pPr>
    </w:p>
    <w:p w:rsidR="00F95FFD" w:rsidRDefault="00C66478">
      <w:pPr>
        <w:widowControl w:val="0"/>
        <w:autoSpaceDE w:val="0"/>
        <w:autoSpaceDN w:val="0"/>
        <w:adjustRightInd w:val="0"/>
        <w:spacing w:after="0" w:line="240" w:lineRule="auto"/>
        <w:ind w:left="500"/>
        <w:rPr>
          <w:rFonts w:ascii="Times New Roman" w:hAnsi="Times New Roman"/>
          <w:sz w:val="24"/>
          <w:szCs w:val="24"/>
        </w:rPr>
      </w:pPr>
      <w:r>
        <w:rPr>
          <w:rFonts w:ascii="Helvetica" w:hAnsi="Helvetica" w:cs="Helvetica"/>
          <w:sz w:val="40"/>
          <w:szCs w:val="40"/>
        </w:rPr>
        <w:t>Export of service is governed by Export of Service Rules, 2005</w:t>
      </w:r>
    </w:p>
    <w:p w:rsidR="00F95FFD" w:rsidRDefault="00F95FFD">
      <w:pPr>
        <w:widowControl w:val="0"/>
        <w:autoSpaceDE w:val="0"/>
        <w:autoSpaceDN w:val="0"/>
        <w:adjustRightInd w:val="0"/>
        <w:spacing w:after="0" w:line="226" w:lineRule="auto"/>
        <w:ind w:left="500"/>
        <w:rPr>
          <w:rFonts w:ascii="Times New Roman" w:hAnsi="Times New Roman"/>
          <w:sz w:val="24"/>
          <w:szCs w:val="24"/>
        </w:rPr>
      </w:pPr>
      <w:r w:rsidRPr="00F95FFD">
        <w:rPr>
          <w:rFonts w:asciiTheme="minorHAnsi" w:hAnsiTheme="minorHAnsi" w:cstheme="minorBidi"/>
          <w:noProof/>
        </w:rPr>
        <w:pict>
          <v:shape id="_x0000_s1035" type="#_x0000_t75" style="position:absolute;left:0;text-align:left;margin-left:-11.75pt;margin-top:-16.55pt;width:14.05pt;height:14.05pt;z-index:-93" o:allowincell="f">
            <v:imagedata r:id="rId7" o:title=""/>
          </v:shape>
        </w:pict>
      </w:r>
      <w:r w:rsidR="00C66478">
        <w:rPr>
          <w:rFonts w:ascii="Helvetica" w:hAnsi="Helvetica" w:cs="Helvetica"/>
          <w:sz w:val="40"/>
          <w:szCs w:val="40"/>
        </w:rPr>
        <w:t>(“</w:t>
      </w:r>
      <w:r w:rsidR="00C66478">
        <w:rPr>
          <w:rFonts w:ascii="Helvetica" w:hAnsi="Helvetica" w:cs="Helvetica"/>
          <w:b/>
          <w:bCs/>
          <w:sz w:val="40"/>
          <w:szCs w:val="40"/>
        </w:rPr>
        <w:t>Export Rules</w:t>
      </w:r>
      <w:r w:rsidR="00C66478">
        <w:rPr>
          <w:rFonts w:ascii="Helvetica" w:hAnsi="Helvetica" w:cs="Helvetica"/>
          <w:sz w:val="40"/>
          <w:szCs w:val="40"/>
        </w:rPr>
        <w:t>”)</w:t>
      </w:r>
    </w:p>
    <w:p w:rsidR="00F95FFD" w:rsidRDefault="00F95FFD">
      <w:pPr>
        <w:widowControl w:val="0"/>
        <w:autoSpaceDE w:val="0"/>
        <w:autoSpaceDN w:val="0"/>
        <w:adjustRightInd w:val="0"/>
        <w:spacing w:after="0" w:line="264" w:lineRule="exact"/>
        <w:rPr>
          <w:rFonts w:ascii="Times New Roman" w:hAnsi="Times New Roman"/>
          <w:sz w:val="24"/>
          <w:szCs w:val="24"/>
        </w:rPr>
      </w:pPr>
    </w:p>
    <w:p w:rsidR="00F95FFD" w:rsidRDefault="00C66478">
      <w:pPr>
        <w:widowControl w:val="0"/>
        <w:numPr>
          <w:ilvl w:val="0"/>
          <w:numId w:val="2"/>
        </w:numPr>
        <w:tabs>
          <w:tab w:val="clear" w:pos="720"/>
          <w:tab w:val="num" w:pos="1220"/>
        </w:tabs>
        <w:overflowPunct w:val="0"/>
        <w:autoSpaceDE w:val="0"/>
        <w:autoSpaceDN w:val="0"/>
        <w:adjustRightInd w:val="0"/>
        <w:spacing w:after="0" w:line="180" w:lineRule="auto"/>
        <w:ind w:left="1220" w:right="720" w:hanging="736"/>
        <w:jc w:val="both"/>
        <w:rPr>
          <w:rFonts w:ascii="Wingdings" w:hAnsi="Wingdings" w:cs="Wingdings"/>
          <w:color w:val="1B9EA3"/>
          <w:sz w:val="59"/>
          <w:szCs w:val="59"/>
          <w:vertAlign w:val="superscript"/>
        </w:rPr>
      </w:pPr>
      <w:r>
        <w:rPr>
          <w:rFonts w:ascii="Helvetica" w:hAnsi="Helvetica" w:cs="Helvetica"/>
          <w:sz w:val="33"/>
          <w:szCs w:val="33"/>
        </w:rPr>
        <w:t xml:space="preserve">exports not liable to service tax subject to fulfillment of conditions based on category of taxable service </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808" w:right="140" w:bottom="0" w:left="54" w:header="720" w:footer="720" w:gutter="0"/>
          <w:cols w:num="2" w:space="599" w:equalWidth="0">
            <w:col w:w="207" w:space="599"/>
            <w:col w:w="13400"/>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89"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D9D9D9"/>
          <w:sz w:val="24"/>
          <w:szCs w:val="24"/>
        </w:rPr>
        <w:t>| 3</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808" w:right="740" w:bottom="0" w:left="13320" w:header="720" w:footer="720" w:gutter="0"/>
          <w:cols w:space="599" w:equalWidth="0">
            <w:col w:w="340" w:space="599"/>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bookmarkStart w:id="2" w:name="page7"/>
      <w:bookmarkEnd w:id="2"/>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92" w:lineRule="exact"/>
        <w:rPr>
          <w:rFonts w:ascii="Times New Roman" w:hAnsi="Times New Roman"/>
          <w:sz w:val="24"/>
          <w:szCs w:val="24"/>
        </w:rPr>
      </w:pPr>
    </w:p>
    <w:p w:rsidR="00F95FFD" w:rsidRDefault="00C66478">
      <w:pPr>
        <w:widowControl w:val="0"/>
        <w:autoSpaceDE w:val="0"/>
        <w:autoSpaceDN w:val="0"/>
        <w:adjustRightInd w:val="0"/>
        <w:spacing w:after="0" w:line="240" w:lineRule="auto"/>
        <w:ind w:left="880"/>
        <w:rPr>
          <w:rFonts w:ascii="Times New Roman" w:hAnsi="Times New Roman"/>
          <w:sz w:val="24"/>
          <w:szCs w:val="24"/>
        </w:rPr>
      </w:pPr>
      <w:r>
        <w:rPr>
          <w:rFonts w:ascii="Helvetica" w:hAnsi="Helvetica" w:cs="Helvetica"/>
          <w:b/>
          <w:bCs/>
          <w:color w:val="1BA39E"/>
          <w:sz w:val="64"/>
          <w:szCs w:val="64"/>
        </w:rPr>
        <w:t>NEW SERVICE TAX REGIME –</w:t>
      </w:r>
    </w:p>
    <w:p w:rsidR="00F95FFD" w:rsidRDefault="00F95FFD">
      <w:pPr>
        <w:widowControl w:val="0"/>
        <w:autoSpaceDE w:val="0"/>
        <w:autoSpaceDN w:val="0"/>
        <w:adjustRightInd w:val="0"/>
        <w:spacing w:after="0" w:line="33" w:lineRule="exact"/>
        <w:rPr>
          <w:rFonts w:ascii="Times New Roman" w:hAnsi="Times New Roman"/>
          <w:sz w:val="24"/>
          <w:szCs w:val="24"/>
        </w:rPr>
      </w:pPr>
    </w:p>
    <w:p w:rsidR="00F95FFD" w:rsidRDefault="00C66478">
      <w:pPr>
        <w:widowControl w:val="0"/>
        <w:autoSpaceDE w:val="0"/>
        <w:autoSpaceDN w:val="0"/>
        <w:adjustRightInd w:val="0"/>
        <w:spacing w:after="0" w:line="240" w:lineRule="auto"/>
        <w:ind w:left="880"/>
        <w:rPr>
          <w:rFonts w:ascii="Times New Roman" w:hAnsi="Times New Roman"/>
          <w:sz w:val="24"/>
          <w:szCs w:val="24"/>
        </w:rPr>
      </w:pPr>
      <w:r>
        <w:rPr>
          <w:rFonts w:ascii="Helvetica" w:hAnsi="Helvetica" w:cs="Helvetica"/>
          <w:b/>
          <w:bCs/>
          <w:color w:val="1BA39E"/>
          <w:sz w:val="64"/>
          <w:szCs w:val="64"/>
        </w:rPr>
        <w:t>EFFECTIVE JULY 1, 2012</w: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83" w:lineRule="exact"/>
        <w:rPr>
          <w:rFonts w:ascii="Times New Roman" w:hAnsi="Times New Roman"/>
          <w:sz w:val="24"/>
          <w:szCs w:val="24"/>
        </w:rPr>
      </w:pPr>
    </w:p>
    <w:tbl>
      <w:tblPr>
        <w:tblW w:w="0" w:type="auto"/>
        <w:tblLayout w:type="fixed"/>
        <w:tblCellMar>
          <w:left w:w="0" w:type="dxa"/>
          <w:right w:w="0" w:type="dxa"/>
        </w:tblCellMar>
        <w:tblLook w:val="0000"/>
      </w:tblPr>
      <w:tblGrid>
        <w:gridCol w:w="7020"/>
        <w:gridCol w:w="7020"/>
      </w:tblGrid>
      <w:tr w:rsidR="00F95FFD" w:rsidRPr="00281670">
        <w:trPr>
          <w:trHeight w:val="819"/>
        </w:trPr>
        <w:tc>
          <w:tcPr>
            <w:tcW w:w="7020" w:type="dxa"/>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7020" w:type="dxa"/>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191" w:lineRule="auto"/>
              <w:ind w:left="6910"/>
              <w:rPr>
                <w:rFonts w:ascii="Times New Roman" w:eastAsiaTheme="minorEastAsia" w:hAnsi="Times New Roman"/>
                <w:sz w:val="24"/>
                <w:szCs w:val="24"/>
              </w:rPr>
            </w:pPr>
          </w:p>
        </w:tc>
      </w:tr>
      <w:tr w:rsidR="00F95FFD" w:rsidRPr="00281670">
        <w:trPr>
          <w:trHeight w:val="928"/>
        </w:trPr>
        <w:tc>
          <w:tcPr>
            <w:tcW w:w="7020" w:type="dxa"/>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7020" w:type="dxa"/>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191" w:lineRule="auto"/>
              <w:ind w:left="6910"/>
              <w:rPr>
                <w:rFonts w:ascii="Times New Roman" w:eastAsiaTheme="minorEastAsia" w:hAnsi="Times New Roman"/>
                <w:sz w:val="24"/>
                <w:szCs w:val="24"/>
              </w:rPr>
            </w:pPr>
          </w:p>
        </w:tc>
      </w:tr>
      <w:tr w:rsidR="00F95FFD" w:rsidRPr="00281670">
        <w:trPr>
          <w:trHeight w:val="1106"/>
        </w:trPr>
        <w:tc>
          <w:tcPr>
            <w:tcW w:w="7020" w:type="dxa"/>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7020" w:type="dxa"/>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191" w:lineRule="auto"/>
              <w:ind w:left="6910"/>
              <w:rPr>
                <w:rFonts w:ascii="Times New Roman" w:eastAsiaTheme="minorEastAsia" w:hAnsi="Times New Roman"/>
                <w:sz w:val="24"/>
                <w:szCs w:val="24"/>
              </w:rPr>
            </w:pPr>
          </w:p>
        </w:tc>
      </w:tr>
      <w:tr w:rsidR="00F95FFD" w:rsidRPr="00281670">
        <w:trPr>
          <w:trHeight w:val="221"/>
        </w:trPr>
        <w:tc>
          <w:tcPr>
            <w:tcW w:w="70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9"/>
                <w:szCs w:val="19"/>
              </w:rPr>
            </w:pPr>
          </w:p>
        </w:tc>
        <w:tc>
          <w:tcPr>
            <w:tcW w:w="7020" w:type="dxa"/>
            <w:tcBorders>
              <w:top w:val="nil"/>
              <w:left w:val="nil"/>
              <w:bottom w:val="nil"/>
              <w:right w:val="nil"/>
            </w:tcBorders>
            <w:textDirection w:val="btLr"/>
            <w:vAlign w:val="bottom"/>
          </w:tcPr>
          <w:p w:rsidR="00F95FFD" w:rsidRPr="00281670" w:rsidRDefault="00C66478">
            <w:pPr>
              <w:widowControl w:val="0"/>
              <w:autoSpaceDE w:val="0"/>
              <w:autoSpaceDN w:val="0"/>
              <w:adjustRightInd w:val="0"/>
              <w:spacing w:after="0" w:line="191" w:lineRule="auto"/>
              <w:ind w:left="6910"/>
              <w:rPr>
                <w:rFonts w:ascii="Times New Roman" w:eastAsiaTheme="minorEastAsia" w:hAnsi="Times New Roman"/>
                <w:sz w:val="24"/>
                <w:szCs w:val="24"/>
              </w:rPr>
            </w:pPr>
            <w:r w:rsidRPr="00281670">
              <w:rPr>
                <w:rFonts w:ascii="Helvetica" w:eastAsiaTheme="minorEastAsia" w:hAnsi="Helvetica" w:cs="Helvetica"/>
                <w:i/>
                <w:iCs/>
                <w:color w:val="BFBFBF"/>
                <w:sz w:val="12"/>
                <w:szCs w:val="12"/>
              </w:rPr>
              <w:t>All</w:t>
            </w:r>
          </w:p>
        </w:tc>
      </w:tr>
    </w:tbl>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1440" w:right="260" w:bottom="0" w:left="100" w:header="720" w:footer="720" w:gutter="0"/>
          <w:cols w:space="720" w:equalWidth="0">
            <w:col w:w="14040"/>
          </w:cols>
          <w:noEndnote/>
        </w:sectPr>
      </w:pPr>
      <w:r w:rsidRPr="00F95FFD">
        <w:rPr>
          <w:rFonts w:asciiTheme="minorHAnsi" w:hAnsiTheme="minorHAnsi" w:cstheme="minorBidi"/>
          <w:noProof/>
        </w:rPr>
        <w:pict>
          <v:shape id="_x0000_s1036" type="#_x0000_t75" style="position:absolute;margin-left:-4.75pt;margin-top:13.35pt;width:719.8pt;height:6pt;z-index:-92;mso-position-horizontal-relative:text;mso-position-vertical-relative:text" o:allowincell="f">
            <v:imagedata r:id="rId5" o:title=""/>
          </v:shape>
        </w:pic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36"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D9D9D9"/>
          <w:sz w:val="24"/>
          <w:szCs w:val="24"/>
        </w:rPr>
        <w:t>| 4</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740" w:bottom="0" w:left="13320" w:header="720" w:footer="720" w:gutter="0"/>
          <w:cols w:space="720" w:equalWidth="0">
            <w:col w:w="340"/>
          </w:cols>
          <w:noEndnote/>
        </w:sectPr>
      </w:pPr>
    </w:p>
    <w:p w:rsidR="00F95FFD" w:rsidRDefault="00F95FFD">
      <w:pPr>
        <w:widowControl w:val="0"/>
        <w:autoSpaceDE w:val="0"/>
        <w:autoSpaceDN w:val="0"/>
        <w:adjustRightInd w:val="0"/>
        <w:spacing w:after="0" w:line="239" w:lineRule="auto"/>
        <w:rPr>
          <w:rFonts w:ascii="Times New Roman" w:hAnsi="Times New Roman"/>
          <w:sz w:val="24"/>
          <w:szCs w:val="24"/>
        </w:rPr>
      </w:pPr>
      <w:bookmarkStart w:id="3" w:name="page9"/>
      <w:bookmarkEnd w:id="3"/>
      <w:r w:rsidRPr="00F95FFD">
        <w:rPr>
          <w:rFonts w:asciiTheme="minorHAnsi" w:hAnsiTheme="minorHAnsi" w:cstheme="minorBidi"/>
          <w:noProof/>
        </w:rPr>
        <w:lastRenderedPageBreak/>
        <w:pict>
          <v:shape id="_x0000_s1037" type="#_x0000_t75" style="position:absolute;margin-left:0;margin-top:.2pt;width:20.5pt;height:77.8pt;z-index:-91;mso-position-horizontal-relative:page;mso-position-vertical-relative:page" o:allowincell="f">
            <v:imagedata r:id="rId6" o:title="" chromakey="white"/>
            <w10:wrap anchorx="page" anchory="page"/>
          </v:shape>
        </w:pict>
      </w:r>
      <w:r w:rsidR="00C66478">
        <w:rPr>
          <w:rFonts w:ascii="Helvetica" w:hAnsi="Helvetica" w:cs="Helvetica"/>
          <w:b/>
          <w:bCs/>
          <w:color w:val="1B9EA3"/>
          <w:sz w:val="47"/>
          <w:szCs w:val="47"/>
        </w:rPr>
        <w:t>NEGATIVE LIST BASED APPROACH</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939" w:right="5240" w:bottom="0" w:left="860" w:header="720" w:footer="720" w:gutter="0"/>
          <w:cols w:space="720" w:equalWidth="0">
            <w:col w:w="8300"/>
          </w:cols>
          <w:noEndnote/>
        </w:sectPr>
      </w:pPr>
      <w:r w:rsidRPr="00F95FFD">
        <w:rPr>
          <w:rFonts w:asciiTheme="minorHAnsi" w:hAnsiTheme="minorHAnsi" w:cstheme="minorBidi"/>
          <w:noProof/>
        </w:rPr>
        <w:pict>
          <v:shape id="_x0000_s1038" type="#_x0000_t75" style="position:absolute;margin-left:-42.75pt;margin-top:4.1pt;width:719.8pt;height:11.25pt;z-index:-90" o:allowincell="f">
            <v:imagedata r:id="rId5" o:title=""/>
          </v:shape>
        </w:pic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62" w:lineRule="exact"/>
        <w:rPr>
          <w:rFonts w:ascii="Times New Roman" w:hAnsi="Times New Roman"/>
          <w:sz w:val="24"/>
          <w:szCs w:val="24"/>
        </w:rPr>
      </w:pPr>
    </w:p>
    <w:tbl>
      <w:tblPr>
        <w:tblW w:w="0" w:type="auto"/>
        <w:tblLayout w:type="fixed"/>
        <w:tblCellMar>
          <w:left w:w="0" w:type="dxa"/>
          <w:right w:w="0" w:type="dxa"/>
        </w:tblCellMar>
        <w:tblLook w:val="0000"/>
      </w:tblPr>
      <w:tblGrid>
        <w:gridCol w:w="207"/>
      </w:tblGrid>
      <w:tr w:rsidR="00F95FFD" w:rsidRPr="00281670">
        <w:trPr>
          <w:trHeight w:val="2600"/>
        </w:trPr>
        <w:tc>
          <w:tcPr>
            <w:tcW w:w="207" w:type="dxa"/>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r>
    </w:tbl>
    <w:p w:rsidR="00F95FFD" w:rsidRDefault="00C66478">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br w:type="column"/>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88"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44"/>
          <w:szCs w:val="44"/>
        </w:rPr>
        <w:t>Complete overhaul of taxation of services</w:t>
      </w:r>
    </w:p>
    <w:p w:rsidR="00F95FFD" w:rsidRDefault="00F95FFD">
      <w:pPr>
        <w:widowControl w:val="0"/>
        <w:numPr>
          <w:ilvl w:val="0"/>
          <w:numId w:val="3"/>
        </w:numPr>
        <w:tabs>
          <w:tab w:val="clear" w:pos="720"/>
          <w:tab w:val="num" w:pos="640"/>
        </w:tabs>
        <w:overflowPunct w:val="0"/>
        <w:autoSpaceDE w:val="0"/>
        <w:autoSpaceDN w:val="0"/>
        <w:adjustRightInd w:val="0"/>
        <w:spacing w:after="0" w:line="181" w:lineRule="auto"/>
        <w:ind w:left="640" w:hanging="638"/>
        <w:jc w:val="both"/>
        <w:rPr>
          <w:rFonts w:ascii="Wingdings" w:hAnsi="Wingdings" w:cs="Wingdings"/>
          <w:color w:val="1B9EA3"/>
          <w:sz w:val="69"/>
          <w:szCs w:val="69"/>
          <w:vertAlign w:val="superscript"/>
        </w:rPr>
      </w:pPr>
      <w:r w:rsidRPr="00F95FFD">
        <w:rPr>
          <w:rFonts w:asciiTheme="minorHAnsi" w:hAnsiTheme="minorHAnsi" w:cstheme="minorBidi"/>
          <w:noProof/>
        </w:rPr>
        <w:pict>
          <v:shape id="_x0000_s1039" type="#_x0000_t75" style="position:absolute;left:0;text-align:left;margin-left:-26.75pt;margin-top:-19.8pt;width:15pt;height:15.35pt;z-index:-89" o:allowincell="f">
            <v:imagedata r:id="rId7" o:title=""/>
          </v:shape>
        </w:pict>
      </w:r>
      <w:r w:rsidR="00C66478">
        <w:rPr>
          <w:rFonts w:ascii="Helvetica" w:hAnsi="Helvetica" w:cs="Helvetica"/>
          <w:sz w:val="36"/>
          <w:szCs w:val="36"/>
        </w:rPr>
        <w:t xml:space="preserve">From Positive list to Negative list approach </w:t>
      </w:r>
    </w:p>
    <w:p w:rsidR="00F95FFD" w:rsidRDefault="00F95FFD">
      <w:pPr>
        <w:widowControl w:val="0"/>
        <w:autoSpaceDE w:val="0"/>
        <w:autoSpaceDN w:val="0"/>
        <w:adjustRightInd w:val="0"/>
        <w:spacing w:after="0" w:line="143" w:lineRule="exact"/>
        <w:rPr>
          <w:rFonts w:ascii="Wingdings" w:hAnsi="Wingdings" w:cs="Wingdings"/>
          <w:color w:val="1B9EA3"/>
          <w:sz w:val="69"/>
          <w:szCs w:val="69"/>
          <w:vertAlign w:val="superscript"/>
        </w:rPr>
      </w:pPr>
    </w:p>
    <w:p w:rsidR="00F95FFD" w:rsidRDefault="00C66478">
      <w:pPr>
        <w:widowControl w:val="0"/>
        <w:numPr>
          <w:ilvl w:val="0"/>
          <w:numId w:val="3"/>
        </w:numPr>
        <w:tabs>
          <w:tab w:val="clear" w:pos="720"/>
          <w:tab w:val="num" w:pos="640"/>
        </w:tabs>
        <w:overflowPunct w:val="0"/>
        <w:autoSpaceDE w:val="0"/>
        <w:autoSpaceDN w:val="0"/>
        <w:adjustRightInd w:val="0"/>
        <w:spacing w:after="0" w:line="180" w:lineRule="auto"/>
        <w:ind w:left="640" w:hanging="638"/>
        <w:jc w:val="both"/>
        <w:rPr>
          <w:rFonts w:ascii="Wingdings" w:hAnsi="Wingdings" w:cs="Wingdings"/>
          <w:color w:val="1B9EA3"/>
          <w:sz w:val="52"/>
          <w:szCs w:val="52"/>
          <w:vertAlign w:val="superscript"/>
        </w:rPr>
      </w:pPr>
      <w:r>
        <w:rPr>
          <w:rFonts w:ascii="Helvetica" w:hAnsi="Helvetica" w:cs="Helvetica"/>
          <w:sz w:val="31"/>
          <w:szCs w:val="31"/>
        </w:rPr>
        <w:t xml:space="preserve">No classification of services required </w:t>
      </w:r>
    </w:p>
    <w:p w:rsidR="00F95FFD" w:rsidRDefault="00F95FFD">
      <w:pPr>
        <w:widowControl w:val="0"/>
        <w:autoSpaceDE w:val="0"/>
        <w:autoSpaceDN w:val="0"/>
        <w:adjustRightInd w:val="0"/>
        <w:spacing w:after="0" w:line="199" w:lineRule="exact"/>
        <w:rPr>
          <w:rFonts w:ascii="Wingdings" w:hAnsi="Wingdings" w:cs="Wingdings"/>
          <w:color w:val="1B9EA3"/>
          <w:sz w:val="52"/>
          <w:szCs w:val="52"/>
          <w:vertAlign w:val="superscript"/>
        </w:rPr>
      </w:pPr>
    </w:p>
    <w:p w:rsidR="00F95FFD" w:rsidRDefault="00C66478">
      <w:pPr>
        <w:widowControl w:val="0"/>
        <w:numPr>
          <w:ilvl w:val="0"/>
          <w:numId w:val="3"/>
        </w:numPr>
        <w:tabs>
          <w:tab w:val="clear" w:pos="720"/>
          <w:tab w:val="num" w:pos="640"/>
        </w:tabs>
        <w:overflowPunct w:val="0"/>
        <w:autoSpaceDE w:val="0"/>
        <w:autoSpaceDN w:val="0"/>
        <w:adjustRightInd w:val="0"/>
        <w:spacing w:after="0" w:line="181" w:lineRule="auto"/>
        <w:ind w:left="640" w:right="1760" w:hanging="638"/>
        <w:jc w:val="both"/>
        <w:rPr>
          <w:rFonts w:ascii="Wingdings" w:hAnsi="Wingdings" w:cs="Wingdings"/>
          <w:color w:val="1B9EA3"/>
          <w:sz w:val="66"/>
          <w:szCs w:val="66"/>
          <w:vertAlign w:val="superscript"/>
        </w:rPr>
      </w:pPr>
      <w:r>
        <w:rPr>
          <w:rFonts w:ascii="Helvetica" w:hAnsi="Helvetica" w:cs="Helvetica"/>
          <w:sz w:val="35"/>
          <w:szCs w:val="35"/>
        </w:rPr>
        <w:t xml:space="preserve">Replacement of abatement/ exemptions with new abatement and exemptions </w:t>
      </w:r>
    </w:p>
    <w:p w:rsidR="00F95FFD" w:rsidRDefault="00F95FFD">
      <w:pPr>
        <w:widowControl w:val="0"/>
        <w:autoSpaceDE w:val="0"/>
        <w:autoSpaceDN w:val="0"/>
        <w:adjustRightInd w:val="0"/>
        <w:spacing w:after="0" w:line="1" w:lineRule="exact"/>
        <w:rPr>
          <w:rFonts w:ascii="Wingdings" w:hAnsi="Wingdings" w:cs="Wingdings"/>
          <w:color w:val="1B9EA3"/>
          <w:sz w:val="66"/>
          <w:szCs w:val="66"/>
          <w:vertAlign w:val="superscript"/>
        </w:rPr>
      </w:pPr>
    </w:p>
    <w:p w:rsidR="00F95FFD" w:rsidRDefault="00C66478">
      <w:pPr>
        <w:widowControl w:val="0"/>
        <w:numPr>
          <w:ilvl w:val="0"/>
          <w:numId w:val="3"/>
        </w:numPr>
        <w:tabs>
          <w:tab w:val="clear" w:pos="720"/>
          <w:tab w:val="num" w:pos="640"/>
        </w:tabs>
        <w:overflowPunct w:val="0"/>
        <w:autoSpaceDE w:val="0"/>
        <w:autoSpaceDN w:val="0"/>
        <w:adjustRightInd w:val="0"/>
        <w:spacing w:after="0" w:line="180" w:lineRule="auto"/>
        <w:ind w:left="640" w:hanging="638"/>
        <w:jc w:val="both"/>
        <w:rPr>
          <w:rFonts w:ascii="Wingdings" w:hAnsi="Wingdings" w:cs="Wingdings"/>
          <w:color w:val="1B9EA3"/>
          <w:sz w:val="69"/>
          <w:szCs w:val="69"/>
          <w:vertAlign w:val="superscript"/>
        </w:rPr>
      </w:pPr>
      <w:r>
        <w:rPr>
          <w:rFonts w:ascii="Helvetica" w:hAnsi="Helvetica" w:cs="Helvetica"/>
          <w:sz w:val="36"/>
          <w:szCs w:val="36"/>
        </w:rPr>
        <w:t xml:space="preserve">Only services rendered in taxable territory are taxable </w:t>
      </w:r>
    </w:p>
    <w:p w:rsidR="00F95FFD" w:rsidRDefault="00F95FFD">
      <w:pPr>
        <w:widowControl w:val="0"/>
        <w:autoSpaceDE w:val="0"/>
        <w:autoSpaceDN w:val="0"/>
        <w:adjustRightInd w:val="0"/>
        <w:spacing w:after="0" w:line="181" w:lineRule="exact"/>
        <w:rPr>
          <w:rFonts w:ascii="Wingdings" w:hAnsi="Wingdings" w:cs="Wingdings"/>
          <w:color w:val="1B9EA3"/>
          <w:sz w:val="69"/>
          <w:szCs w:val="69"/>
          <w:vertAlign w:val="superscript"/>
        </w:rPr>
      </w:pPr>
    </w:p>
    <w:p w:rsidR="00F95FFD" w:rsidRDefault="00C66478">
      <w:pPr>
        <w:widowControl w:val="0"/>
        <w:overflowPunct w:val="0"/>
        <w:autoSpaceDE w:val="0"/>
        <w:autoSpaceDN w:val="0"/>
        <w:adjustRightInd w:val="0"/>
        <w:spacing w:after="0" w:line="223" w:lineRule="auto"/>
        <w:ind w:left="1180" w:right="60" w:hanging="552"/>
        <w:jc w:val="both"/>
        <w:rPr>
          <w:rFonts w:ascii="Wingdings" w:hAnsi="Wingdings" w:cs="Wingdings"/>
          <w:color w:val="1B9EA3"/>
          <w:sz w:val="69"/>
          <w:szCs w:val="69"/>
          <w:vertAlign w:val="superscript"/>
        </w:rPr>
      </w:pPr>
      <w:r>
        <w:rPr>
          <w:rFonts w:ascii="Helvetica" w:hAnsi="Helvetica" w:cs="Helvetica"/>
          <w:color w:val="1B9EA3"/>
          <w:sz w:val="36"/>
          <w:szCs w:val="36"/>
        </w:rPr>
        <w:t xml:space="preserve">– </w:t>
      </w:r>
      <w:r>
        <w:rPr>
          <w:rFonts w:ascii="Helvetica" w:hAnsi="Helvetica" w:cs="Helvetica"/>
          <w:sz w:val="36"/>
          <w:szCs w:val="36"/>
        </w:rPr>
        <w:t>Place of Provision of Service Rules, 2012 (</w:t>
      </w:r>
      <w:proofErr w:type="gramStart"/>
      <w:r>
        <w:rPr>
          <w:rFonts w:ascii="Helvetica" w:hAnsi="Helvetica" w:cs="Helvetica"/>
          <w:sz w:val="36"/>
          <w:szCs w:val="36"/>
        </w:rPr>
        <w:t>‘</w:t>
      </w:r>
      <w:r>
        <w:rPr>
          <w:rFonts w:ascii="Helvetica" w:hAnsi="Helvetica" w:cs="Helvetica"/>
          <w:color w:val="1B9EA3"/>
          <w:sz w:val="36"/>
          <w:szCs w:val="36"/>
        </w:rPr>
        <w:t xml:space="preserve"> </w:t>
      </w:r>
      <w:r>
        <w:rPr>
          <w:rFonts w:ascii="Helvetica" w:hAnsi="Helvetica" w:cs="Helvetica"/>
          <w:sz w:val="36"/>
          <w:szCs w:val="36"/>
        </w:rPr>
        <w:t>determine</w:t>
      </w:r>
      <w:proofErr w:type="gramEnd"/>
      <w:r>
        <w:rPr>
          <w:rFonts w:ascii="Helvetica" w:hAnsi="Helvetica" w:cs="Helvetica"/>
          <w:sz w:val="36"/>
          <w:szCs w:val="36"/>
        </w:rPr>
        <w:t xml:space="preserve"> the place of performance of service </w:t>
      </w:r>
    </w:p>
    <w:p w:rsidR="00F95FFD" w:rsidRDefault="00F95FFD">
      <w:pPr>
        <w:widowControl w:val="0"/>
        <w:autoSpaceDE w:val="0"/>
        <w:autoSpaceDN w:val="0"/>
        <w:adjustRightInd w:val="0"/>
        <w:spacing w:after="0" w:line="105" w:lineRule="exact"/>
        <w:rPr>
          <w:rFonts w:ascii="Wingdings" w:hAnsi="Wingdings" w:cs="Wingdings"/>
          <w:color w:val="1B9EA3"/>
          <w:sz w:val="69"/>
          <w:szCs w:val="69"/>
          <w:vertAlign w:val="superscript"/>
        </w:rPr>
      </w:pPr>
    </w:p>
    <w:p w:rsidR="00F95FFD" w:rsidRDefault="00C66478">
      <w:pPr>
        <w:widowControl w:val="0"/>
        <w:overflowPunct w:val="0"/>
        <w:autoSpaceDE w:val="0"/>
        <w:autoSpaceDN w:val="0"/>
        <w:adjustRightInd w:val="0"/>
        <w:spacing w:after="0" w:line="240" w:lineRule="auto"/>
        <w:ind w:left="620"/>
        <w:jc w:val="both"/>
        <w:rPr>
          <w:rFonts w:ascii="Wingdings" w:hAnsi="Wingdings" w:cs="Wingdings"/>
          <w:color w:val="1B9EA3"/>
          <w:sz w:val="69"/>
          <w:szCs w:val="69"/>
          <w:vertAlign w:val="superscript"/>
        </w:rPr>
      </w:pPr>
      <w:proofErr w:type="gramStart"/>
      <w:r>
        <w:rPr>
          <w:rFonts w:ascii="Helvetica" w:hAnsi="Helvetica" w:cs="Helvetica"/>
          <w:color w:val="1B9EA3"/>
          <w:sz w:val="36"/>
          <w:szCs w:val="36"/>
        </w:rPr>
        <w:t xml:space="preserve">–  </w:t>
      </w:r>
      <w:r>
        <w:rPr>
          <w:rFonts w:ascii="Helvetica" w:hAnsi="Helvetica" w:cs="Helvetica"/>
          <w:sz w:val="36"/>
          <w:szCs w:val="36"/>
        </w:rPr>
        <w:t>Import</w:t>
      </w:r>
      <w:proofErr w:type="gramEnd"/>
      <w:r>
        <w:rPr>
          <w:rFonts w:ascii="Helvetica" w:hAnsi="Helvetica" w:cs="Helvetica"/>
          <w:sz w:val="36"/>
          <w:szCs w:val="36"/>
        </w:rPr>
        <w:t xml:space="preserve"> of services and export of services rules rescinded</w:t>
      </w:r>
      <w:r>
        <w:rPr>
          <w:rFonts w:ascii="Helvetica" w:hAnsi="Helvetica" w:cs="Helvetica"/>
          <w:color w:val="1B9EA3"/>
          <w:sz w:val="36"/>
          <w:szCs w:val="36"/>
        </w:rPr>
        <w:t xml:space="preserve"> </w:t>
      </w:r>
    </w:p>
    <w:p w:rsidR="00F95FFD" w:rsidRDefault="00F95FFD">
      <w:pPr>
        <w:widowControl w:val="0"/>
        <w:autoSpaceDE w:val="0"/>
        <w:autoSpaceDN w:val="0"/>
        <w:adjustRightInd w:val="0"/>
        <w:spacing w:after="0" w:line="219" w:lineRule="exact"/>
        <w:rPr>
          <w:rFonts w:ascii="Times New Roman" w:hAnsi="Times New Roman"/>
          <w:sz w:val="24"/>
          <w:szCs w:val="24"/>
        </w:rPr>
      </w:pPr>
    </w:p>
    <w:p w:rsidR="00F95FFD" w:rsidRDefault="00C66478">
      <w:pPr>
        <w:widowControl w:val="0"/>
        <w:overflowPunct w:val="0"/>
        <w:autoSpaceDE w:val="0"/>
        <w:autoSpaceDN w:val="0"/>
        <w:adjustRightInd w:val="0"/>
        <w:spacing w:after="0" w:line="223" w:lineRule="auto"/>
        <w:rPr>
          <w:rFonts w:ascii="Times New Roman" w:hAnsi="Times New Roman"/>
          <w:sz w:val="24"/>
          <w:szCs w:val="24"/>
        </w:rPr>
      </w:pPr>
      <w:r>
        <w:rPr>
          <w:rFonts w:ascii="Helvetica" w:hAnsi="Helvetica" w:cs="Helvetica"/>
          <w:sz w:val="44"/>
          <w:szCs w:val="44"/>
        </w:rPr>
        <w:t>A detailed ‘Education Guide’ issued to e negative list based approach of service taxation</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939" w:right="0" w:bottom="0" w:left="54" w:header="720" w:footer="720" w:gutter="0"/>
          <w:cols w:num="2" w:space="1019" w:equalWidth="0">
            <w:col w:w="207" w:space="1019"/>
            <w:col w:w="13120"/>
          </w:cols>
          <w:noEndnote/>
        </w:sectPr>
      </w:pPr>
      <w:r w:rsidRPr="00F95FFD">
        <w:rPr>
          <w:rFonts w:asciiTheme="minorHAnsi" w:hAnsiTheme="minorHAnsi" w:cstheme="minorBidi"/>
          <w:noProof/>
        </w:rPr>
        <w:pict>
          <v:shape id="_x0000_s1040" type="#_x0000_t75" style="position:absolute;margin-left:-26.75pt;margin-top:-46.25pt;width:15pt;height:15.35pt;z-index:-88" o:allowincell="f">
            <v:imagedata r:id="rId7" o:title=""/>
          </v:shape>
        </w:pic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89"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D9D9D9"/>
          <w:sz w:val="24"/>
          <w:szCs w:val="24"/>
        </w:rPr>
        <w:t>| 5</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939" w:right="740" w:bottom="0" w:left="13320" w:header="720" w:footer="720" w:gutter="0"/>
          <w:cols w:space="1019" w:equalWidth="0">
            <w:col w:w="340" w:space="1019"/>
          </w:cols>
          <w:noEndnote/>
        </w:sectPr>
      </w:pPr>
    </w:p>
    <w:p w:rsidR="00F95FFD" w:rsidRDefault="00F95FFD">
      <w:pPr>
        <w:widowControl w:val="0"/>
        <w:autoSpaceDE w:val="0"/>
        <w:autoSpaceDN w:val="0"/>
        <w:adjustRightInd w:val="0"/>
        <w:spacing w:after="0" w:line="239" w:lineRule="auto"/>
        <w:rPr>
          <w:rFonts w:ascii="Times New Roman" w:hAnsi="Times New Roman"/>
          <w:sz w:val="24"/>
          <w:szCs w:val="24"/>
        </w:rPr>
      </w:pPr>
      <w:bookmarkStart w:id="4" w:name="page11"/>
      <w:bookmarkEnd w:id="4"/>
      <w:r w:rsidRPr="00F95FFD">
        <w:rPr>
          <w:rFonts w:asciiTheme="minorHAnsi" w:hAnsiTheme="minorHAnsi" w:cstheme="minorBidi"/>
          <w:noProof/>
        </w:rPr>
        <w:lastRenderedPageBreak/>
        <w:pict>
          <v:shape id="_x0000_s1041" type="#_x0000_t75" style="position:absolute;margin-left:0;margin-top:.2pt;width:20.5pt;height:77.8pt;z-index:-87;mso-position-horizontal-relative:page;mso-position-vertical-relative:page" o:allowincell="f">
            <v:imagedata r:id="rId6" o:title="" chromakey="white"/>
            <w10:wrap anchorx="page" anchory="page"/>
          </v:shape>
        </w:pict>
      </w:r>
      <w:r w:rsidR="00C66478">
        <w:rPr>
          <w:rFonts w:ascii="Helvetica" w:hAnsi="Helvetica" w:cs="Helvetica"/>
          <w:b/>
          <w:bCs/>
          <w:color w:val="1B9EA3"/>
          <w:sz w:val="52"/>
          <w:szCs w:val="52"/>
        </w:rPr>
        <w:t>COMPREHENSIVE SERVICE TAX REGIME</w:t>
      </w:r>
    </w:p>
    <w:p w:rsidR="00F95FFD" w:rsidRDefault="00F95FFD">
      <w:pPr>
        <w:widowControl w:val="0"/>
        <w:autoSpaceDE w:val="0"/>
        <w:autoSpaceDN w:val="0"/>
        <w:adjustRightInd w:val="0"/>
        <w:spacing w:after="0" w:line="200" w:lineRule="exact"/>
        <w:rPr>
          <w:rFonts w:ascii="Times New Roman" w:hAnsi="Times New Roman"/>
          <w:sz w:val="24"/>
          <w:szCs w:val="24"/>
        </w:rPr>
      </w:pPr>
      <w:r w:rsidRPr="00F95FFD">
        <w:rPr>
          <w:rFonts w:asciiTheme="minorHAnsi" w:hAnsiTheme="minorHAnsi" w:cstheme="minorBidi"/>
          <w:noProof/>
        </w:rPr>
        <w:pict>
          <v:shape id="_x0000_s1042" type="#_x0000_t75" style="position:absolute;margin-left:-42.75pt;margin-top:9pt;width:719.8pt;height:11.25pt;z-index:-86" o:allowincell="f">
            <v:imagedata r:id="rId5" o:title=""/>
          </v:shape>
        </w:pict>
      </w:r>
    </w:p>
    <w:p w:rsidR="00F95FFD" w:rsidRDefault="00F95FFD">
      <w:pPr>
        <w:widowControl w:val="0"/>
        <w:autoSpaceDE w:val="0"/>
        <w:autoSpaceDN w:val="0"/>
        <w:adjustRightInd w:val="0"/>
        <w:spacing w:after="0" w:line="275" w:lineRule="exact"/>
        <w:rPr>
          <w:rFonts w:ascii="Times New Roman" w:hAnsi="Times New Roman"/>
          <w:sz w:val="24"/>
          <w:szCs w:val="24"/>
        </w:rPr>
      </w:pPr>
    </w:p>
    <w:p w:rsidR="00F95FFD" w:rsidRDefault="00C66478">
      <w:pPr>
        <w:widowControl w:val="0"/>
        <w:overflowPunct w:val="0"/>
        <w:autoSpaceDE w:val="0"/>
        <w:autoSpaceDN w:val="0"/>
        <w:adjustRightInd w:val="0"/>
        <w:spacing w:after="0" w:line="240" w:lineRule="auto"/>
        <w:jc w:val="right"/>
        <w:rPr>
          <w:rFonts w:ascii="Times New Roman" w:hAnsi="Times New Roman"/>
          <w:sz w:val="24"/>
          <w:szCs w:val="24"/>
        </w:rPr>
      </w:pPr>
      <w:r>
        <w:rPr>
          <w:rFonts w:ascii="Helvetica" w:hAnsi="Helvetica" w:cs="Helvetica"/>
          <w:b/>
          <w:bCs/>
          <w:sz w:val="48"/>
          <w:szCs w:val="48"/>
        </w:rPr>
        <w:t>Complete overhaul of taxation of services</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784" w:right="2860" w:bottom="0" w:left="860" w:header="720" w:footer="720" w:gutter="0"/>
          <w:cols w:space="720" w:equalWidth="0">
            <w:col w:w="10680"/>
          </w:cols>
          <w:noEndnote/>
        </w:sectPr>
      </w:pPr>
      <w:r w:rsidRPr="00F95FFD">
        <w:rPr>
          <w:rFonts w:asciiTheme="minorHAnsi" w:hAnsiTheme="minorHAnsi" w:cstheme="minorBidi"/>
          <w:noProof/>
        </w:rPr>
        <w:pict>
          <v:shape id="_x0000_s1043" type="#_x0000_t75" style="position:absolute;margin-left:27.7pt;margin-top:5.65pt;width:582.4pt;height:199pt;z-index:-85" o:allowincell="f">
            <v:imagedata r:id="rId8" o:title=""/>
          </v:shape>
        </w:pic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33" w:lineRule="exact"/>
        <w:rPr>
          <w:rFonts w:ascii="Times New Roman" w:hAnsi="Times New Roman"/>
          <w:sz w:val="24"/>
          <w:szCs w:val="24"/>
        </w:rPr>
      </w:pPr>
    </w:p>
    <w:tbl>
      <w:tblPr>
        <w:tblW w:w="0" w:type="auto"/>
        <w:tblLayout w:type="fixed"/>
        <w:tblCellMar>
          <w:left w:w="0" w:type="dxa"/>
          <w:right w:w="0" w:type="dxa"/>
        </w:tblCellMar>
        <w:tblLook w:val="0000"/>
      </w:tblPr>
      <w:tblGrid>
        <w:gridCol w:w="207"/>
      </w:tblGrid>
      <w:tr w:rsidR="00F95FFD" w:rsidRPr="00281670">
        <w:trPr>
          <w:trHeight w:val="2600"/>
        </w:trPr>
        <w:tc>
          <w:tcPr>
            <w:tcW w:w="207" w:type="dxa"/>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r>
    </w:tbl>
    <w:p w:rsidR="00F95FFD" w:rsidRDefault="00C66478">
      <w:pPr>
        <w:widowControl w:val="0"/>
        <w:autoSpaceDE w:val="0"/>
        <w:autoSpaceDN w:val="0"/>
        <w:adjustRightInd w:val="0"/>
        <w:spacing w:after="0" w:line="208" w:lineRule="exact"/>
        <w:rPr>
          <w:rFonts w:ascii="Times New Roman" w:hAnsi="Times New Roman"/>
          <w:sz w:val="24"/>
          <w:szCs w:val="24"/>
        </w:rPr>
      </w:pPr>
      <w:r>
        <w:rPr>
          <w:rFonts w:ascii="Times New Roman" w:hAnsi="Times New Roman"/>
          <w:sz w:val="24"/>
          <w:szCs w:val="24"/>
        </w:rPr>
        <w:br w:type="column"/>
      </w:r>
    </w:p>
    <w:p w:rsidR="00F95FFD" w:rsidRDefault="00C66478">
      <w:pPr>
        <w:widowControl w:val="0"/>
        <w:autoSpaceDE w:val="0"/>
        <w:autoSpaceDN w:val="0"/>
        <w:adjustRightInd w:val="0"/>
        <w:spacing w:after="0" w:line="239" w:lineRule="auto"/>
        <w:ind w:left="5500"/>
        <w:rPr>
          <w:rFonts w:ascii="Times New Roman" w:hAnsi="Times New Roman"/>
          <w:sz w:val="24"/>
          <w:szCs w:val="24"/>
        </w:rPr>
      </w:pPr>
      <w:r>
        <w:rPr>
          <w:rFonts w:ascii="Helvetica" w:hAnsi="Helvetica" w:cs="Helvetica"/>
          <w:b/>
          <w:bCs/>
          <w:color w:val="FFFFFF"/>
          <w:sz w:val="36"/>
          <w:szCs w:val="36"/>
        </w:rPr>
        <w:t>OVERVIEW</w: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86" w:lineRule="exact"/>
        <w:rPr>
          <w:rFonts w:ascii="Times New Roman" w:hAnsi="Times New Roman"/>
          <w:sz w:val="24"/>
          <w:szCs w:val="24"/>
        </w:rPr>
      </w:pPr>
    </w:p>
    <w:tbl>
      <w:tblPr>
        <w:tblW w:w="0" w:type="auto"/>
        <w:tblLayout w:type="fixed"/>
        <w:tblCellMar>
          <w:left w:w="0" w:type="dxa"/>
          <w:right w:w="0" w:type="dxa"/>
        </w:tblCellMar>
        <w:tblLook w:val="0000"/>
      </w:tblPr>
      <w:tblGrid>
        <w:gridCol w:w="2860"/>
        <w:gridCol w:w="1460"/>
        <w:gridCol w:w="2240"/>
        <w:gridCol w:w="2180"/>
        <w:gridCol w:w="2480"/>
        <w:gridCol w:w="320"/>
        <w:gridCol w:w="2320"/>
        <w:gridCol w:w="20"/>
      </w:tblGrid>
      <w:tr w:rsidR="00F95FFD" w:rsidRPr="00281670">
        <w:trPr>
          <w:trHeight w:val="473"/>
        </w:trPr>
        <w:tc>
          <w:tcPr>
            <w:tcW w:w="286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rPr>
                <w:rFonts w:ascii="Times New Roman" w:eastAsiaTheme="minorEastAsia" w:hAnsi="Times New Roman"/>
                <w:sz w:val="24"/>
                <w:szCs w:val="24"/>
              </w:rPr>
            </w:pPr>
            <w:r w:rsidRPr="00281670">
              <w:rPr>
                <w:rFonts w:ascii="Helvetica" w:eastAsiaTheme="minorEastAsia" w:hAnsi="Helvetica" w:cs="Helvetica"/>
                <w:b/>
                <w:bCs/>
                <w:sz w:val="40"/>
                <w:szCs w:val="40"/>
              </w:rPr>
              <w:t>Charging</w:t>
            </w:r>
          </w:p>
        </w:tc>
        <w:tc>
          <w:tcPr>
            <w:tcW w:w="3700" w:type="dxa"/>
            <w:gridSpan w:val="2"/>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260"/>
              <w:rPr>
                <w:rFonts w:ascii="Times New Roman" w:eastAsiaTheme="minorEastAsia" w:hAnsi="Times New Roman"/>
                <w:sz w:val="24"/>
                <w:szCs w:val="24"/>
              </w:rPr>
            </w:pPr>
            <w:r w:rsidRPr="00281670">
              <w:rPr>
                <w:rFonts w:ascii="Helvetica" w:eastAsiaTheme="minorEastAsia" w:hAnsi="Helvetica" w:cs="Helvetica"/>
                <w:b/>
                <w:bCs/>
                <w:sz w:val="40"/>
                <w:szCs w:val="40"/>
              </w:rPr>
              <w:t>Negative list</w:t>
            </w:r>
          </w:p>
        </w:tc>
        <w:tc>
          <w:tcPr>
            <w:tcW w:w="4660" w:type="dxa"/>
            <w:gridSpan w:val="2"/>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60"/>
              <w:rPr>
                <w:rFonts w:ascii="Times New Roman" w:eastAsiaTheme="minorEastAsia" w:hAnsi="Times New Roman"/>
                <w:sz w:val="24"/>
                <w:szCs w:val="24"/>
              </w:rPr>
            </w:pPr>
            <w:r w:rsidRPr="00281670">
              <w:rPr>
                <w:rFonts w:ascii="Helvetica" w:eastAsiaTheme="minorEastAsia" w:hAnsi="Helvetica" w:cs="Helvetica"/>
                <w:b/>
                <w:bCs/>
                <w:sz w:val="40"/>
                <w:szCs w:val="40"/>
              </w:rPr>
              <w:t>Declared services</w:t>
            </w:r>
          </w:p>
        </w:tc>
        <w:tc>
          <w:tcPr>
            <w:tcW w:w="3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23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467"/>
        </w:trPr>
        <w:tc>
          <w:tcPr>
            <w:tcW w:w="286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rPr>
                <w:rFonts w:ascii="Times New Roman" w:eastAsiaTheme="minorEastAsia" w:hAnsi="Times New Roman"/>
                <w:sz w:val="24"/>
                <w:szCs w:val="24"/>
              </w:rPr>
            </w:pPr>
            <w:r w:rsidRPr="00281670">
              <w:rPr>
                <w:rFonts w:ascii="Helvetica" w:eastAsiaTheme="minorEastAsia" w:hAnsi="Helvetica" w:cs="Helvetica"/>
                <w:b/>
                <w:bCs/>
                <w:sz w:val="40"/>
                <w:szCs w:val="40"/>
              </w:rPr>
              <w:t>section</w:t>
            </w:r>
          </w:p>
        </w:tc>
        <w:tc>
          <w:tcPr>
            <w:tcW w:w="3700" w:type="dxa"/>
            <w:gridSpan w:val="2"/>
            <w:tcBorders>
              <w:top w:val="nil"/>
              <w:left w:val="nil"/>
              <w:bottom w:val="nil"/>
              <w:right w:val="nil"/>
            </w:tcBorders>
            <w:vAlign w:val="bottom"/>
          </w:tcPr>
          <w:p w:rsidR="00F95FFD" w:rsidRPr="00281670" w:rsidRDefault="00C66478">
            <w:pPr>
              <w:widowControl w:val="0"/>
              <w:autoSpaceDE w:val="0"/>
              <w:autoSpaceDN w:val="0"/>
              <w:adjustRightInd w:val="0"/>
              <w:spacing w:after="0" w:line="412" w:lineRule="exact"/>
              <w:ind w:left="300"/>
              <w:rPr>
                <w:rFonts w:ascii="Times New Roman" w:eastAsiaTheme="minorEastAsia" w:hAnsi="Times New Roman"/>
                <w:sz w:val="24"/>
                <w:szCs w:val="24"/>
              </w:rPr>
            </w:pPr>
            <w:r w:rsidRPr="00281670">
              <w:rPr>
                <w:rFonts w:ascii="Arial" w:eastAsiaTheme="minorEastAsia" w:hAnsi="Arial" w:cs="Arial"/>
                <w:color w:val="7F7F7F"/>
                <w:sz w:val="36"/>
                <w:szCs w:val="36"/>
              </w:rPr>
              <w:t>17 specified</w:t>
            </w:r>
          </w:p>
        </w:tc>
        <w:tc>
          <w:tcPr>
            <w:tcW w:w="4660" w:type="dxa"/>
            <w:gridSpan w:val="2"/>
            <w:tcBorders>
              <w:top w:val="nil"/>
              <w:left w:val="nil"/>
              <w:bottom w:val="nil"/>
              <w:right w:val="nil"/>
            </w:tcBorders>
            <w:vAlign w:val="bottom"/>
          </w:tcPr>
          <w:p w:rsidR="00F95FFD" w:rsidRPr="00281670" w:rsidRDefault="00C66478">
            <w:pPr>
              <w:widowControl w:val="0"/>
              <w:autoSpaceDE w:val="0"/>
              <w:autoSpaceDN w:val="0"/>
              <w:adjustRightInd w:val="0"/>
              <w:spacing w:after="0" w:line="412" w:lineRule="exact"/>
              <w:ind w:left="160"/>
              <w:rPr>
                <w:rFonts w:ascii="Times New Roman" w:eastAsiaTheme="minorEastAsia" w:hAnsi="Times New Roman"/>
                <w:sz w:val="24"/>
                <w:szCs w:val="24"/>
              </w:rPr>
            </w:pPr>
            <w:r w:rsidRPr="00281670">
              <w:rPr>
                <w:rFonts w:ascii="Arial" w:eastAsiaTheme="minorEastAsia" w:hAnsi="Arial" w:cs="Arial"/>
                <w:color w:val="7F7F7F"/>
                <w:sz w:val="36"/>
                <w:szCs w:val="36"/>
              </w:rPr>
              <w:t>Provided under</w:t>
            </w:r>
          </w:p>
        </w:tc>
        <w:tc>
          <w:tcPr>
            <w:tcW w:w="2640" w:type="dxa"/>
            <w:gridSpan w:val="2"/>
            <w:vMerge w:val="restart"/>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60"/>
              <w:rPr>
                <w:rFonts w:ascii="Times New Roman" w:eastAsiaTheme="minorEastAsia" w:hAnsi="Times New Roman"/>
                <w:sz w:val="24"/>
                <w:szCs w:val="24"/>
              </w:rPr>
            </w:pPr>
            <w:r w:rsidRPr="00281670">
              <w:rPr>
                <w:rFonts w:ascii="Helvetica" w:eastAsiaTheme="minorEastAsia" w:hAnsi="Helvetica" w:cs="Helvetica"/>
                <w:b/>
                <w:bCs/>
                <w:w w:val="99"/>
                <w:sz w:val="40"/>
                <w:szCs w:val="40"/>
              </w:rPr>
              <w:t>Interpretation</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33"/>
        </w:trPr>
        <w:tc>
          <w:tcPr>
            <w:tcW w:w="2860" w:type="dxa"/>
            <w:vMerge w:val="restart"/>
            <w:tcBorders>
              <w:top w:val="nil"/>
              <w:left w:val="nil"/>
              <w:bottom w:val="nil"/>
              <w:right w:val="nil"/>
            </w:tcBorders>
            <w:vAlign w:val="bottom"/>
          </w:tcPr>
          <w:p w:rsidR="00F95FFD" w:rsidRPr="00281670" w:rsidRDefault="00C66478">
            <w:pPr>
              <w:widowControl w:val="0"/>
              <w:autoSpaceDE w:val="0"/>
              <w:autoSpaceDN w:val="0"/>
              <w:adjustRightInd w:val="0"/>
              <w:spacing w:after="0" w:line="386" w:lineRule="exact"/>
              <w:rPr>
                <w:rFonts w:ascii="Times New Roman" w:eastAsiaTheme="minorEastAsia" w:hAnsi="Times New Roman"/>
                <w:sz w:val="24"/>
                <w:szCs w:val="24"/>
              </w:rPr>
            </w:pPr>
            <w:r w:rsidRPr="00281670">
              <w:rPr>
                <w:rFonts w:ascii="Arial" w:eastAsiaTheme="minorEastAsia" w:hAnsi="Arial" w:cs="Arial"/>
                <w:color w:val="7F7F7F"/>
                <w:sz w:val="36"/>
                <w:szCs w:val="36"/>
              </w:rPr>
              <w:t>Section 66B</w:t>
            </w:r>
          </w:p>
        </w:tc>
        <w:tc>
          <w:tcPr>
            <w:tcW w:w="3700" w:type="dxa"/>
            <w:gridSpan w:val="2"/>
            <w:vMerge w:val="restart"/>
            <w:tcBorders>
              <w:top w:val="nil"/>
              <w:left w:val="nil"/>
              <w:bottom w:val="nil"/>
              <w:right w:val="nil"/>
            </w:tcBorders>
            <w:vAlign w:val="bottom"/>
          </w:tcPr>
          <w:p w:rsidR="00F95FFD" w:rsidRPr="00281670" w:rsidRDefault="00C66478">
            <w:pPr>
              <w:widowControl w:val="0"/>
              <w:autoSpaceDE w:val="0"/>
              <w:autoSpaceDN w:val="0"/>
              <w:adjustRightInd w:val="0"/>
              <w:spacing w:after="0" w:line="381" w:lineRule="exact"/>
              <w:ind w:left="300"/>
              <w:rPr>
                <w:rFonts w:ascii="Times New Roman" w:eastAsiaTheme="minorEastAsia" w:hAnsi="Times New Roman"/>
                <w:sz w:val="24"/>
                <w:szCs w:val="24"/>
              </w:rPr>
            </w:pPr>
            <w:r w:rsidRPr="00281670">
              <w:rPr>
                <w:rFonts w:ascii="Arial" w:eastAsiaTheme="minorEastAsia" w:hAnsi="Arial" w:cs="Arial"/>
                <w:color w:val="7F7F7F"/>
                <w:sz w:val="36"/>
                <w:szCs w:val="36"/>
              </w:rPr>
              <w:t>services provided</w:t>
            </w:r>
          </w:p>
        </w:tc>
        <w:tc>
          <w:tcPr>
            <w:tcW w:w="2180" w:type="dxa"/>
            <w:vMerge w:val="restart"/>
            <w:tcBorders>
              <w:top w:val="nil"/>
              <w:left w:val="nil"/>
              <w:bottom w:val="nil"/>
              <w:right w:val="nil"/>
            </w:tcBorders>
            <w:vAlign w:val="bottom"/>
          </w:tcPr>
          <w:p w:rsidR="00F95FFD" w:rsidRPr="00281670" w:rsidRDefault="00C66478">
            <w:pPr>
              <w:widowControl w:val="0"/>
              <w:autoSpaceDE w:val="0"/>
              <w:autoSpaceDN w:val="0"/>
              <w:adjustRightInd w:val="0"/>
              <w:spacing w:after="0" w:line="395" w:lineRule="exact"/>
              <w:ind w:left="160"/>
              <w:rPr>
                <w:rFonts w:ascii="Times New Roman" w:eastAsiaTheme="minorEastAsia" w:hAnsi="Times New Roman"/>
                <w:sz w:val="24"/>
                <w:szCs w:val="24"/>
              </w:rPr>
            </w:pPr>
            <w:r w:rsidRPr="00281670">
              <w:rPr>
                <w:rFonts w:ascii="Arial" w:eastAsiaTheme="minorEastAsia" w:hAnsi="Arial" w:cs="Arial"/>
                <w:color w:val="7F7F7F"/>
                <w:sz w:val="36"/>
                <w:szCs w:val="36"/>
              </w:rPr>
              <w:t>section 66E</w:t>
            </w:r>
          </w:p>
        </w:tc>
        <w:tc>
          <w:tcPr>
            <w:tcW w:w="24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1"/>
                <w:szCs w:val="11"/>
              </w:rPr>
            </w:pPr>
          </w:p>
        </w:tc>
        <w:tc>
          <w:tcPr>
            <w:tcW w:w="2640" w:type="dxa"/>
            <w:gridSpan w:val="2"/>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264"/>
        </w:trPr>
        <w:tc>
          <w:tcPr>
            <w:tcW w:w="286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rPr>
            </w:pPr>
          </w:p>
        </w:tc>
        <w:tc>
          <w:tcPr>
            <w:tcW w:w="3700" w:type="dxa"/>
            <w:gridSpan w:val="2"/>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rPr>
            </w:pPr>
          </w:p>
        </w:tc>
        <w:tc>
          <w:tcPr>
            <w:tcW w:w="218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rPr>
            </w:pPr>
          </w:p>
        </w:tc>
        <w:tc>
          <w:tcPr>
            <w:tcW w:w="2480" w:type="dxa"/>
            <w:vMerge w:val="restart"/>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420"/>
              <w:rPr>
                <w:rFonts w:ascii="Times New Roman" w:eastAsiaTheme="minorEastAsia" w:hAnsi="Times New Roman"/>
                <w:sz w:val="24"/>
                <w:szCs w:val="24"/>
              </w:rPr>
            </w:pPr>
            <w:r w:rsidRPr="00281670">
              <w:rPr>
                <w:rFonts w:ascii="Helvetica" w:eastAsiaTheme="minorEastAsia" w:hAnsi="Helvetica" w:cs="Helvetica"/>
                <w:b/>
                <w:bCs/>
                <w:sz w:val="40"/>
                <w:szCs w:val="40"/>
              </w:rPr>
              <w:t>Place of</w:t>
            </w:r>
          </w:p>
        </w:tc>
        <w:tc>
          <w:tcPr>
            <w:tcW w:w="3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rPr>
            </w:pPr>
          </w:p>
        </w:tc>
        <w:tc>
          <w:tcPr>
            <w:tcW w:w="23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216"/>
        </w:trPr>
        <w:tc>
          <w:tcPr>
            <w:tcW w:w="2860" w:type="dxa"/>
            <w:vMerge w:val="restart"/>
            <w:tcBorders>
              <w:top w:val="nil"/>
              <w:left w:val="nil"/>
              <w:bottom w:val="nil"/>
              <w:right w:val="nil"/>
            </w:tcBorders>
            <w:vAlign w:val="bottom"/>
          </w:tcPr>
          <w:p w:rsidR="00F95FFD" w:rsidRPr="00281670" w:rsidRDefault="00C66478">
            <w:pPr>
              <w:widowControl w:val="0"/>
              <w:autoSpaceDE w:val="0"/>
              <w:autoSpaceDN w:val="0"/>
              <w:adjustRightInd w:val="0"/>
              <w:spacing w:after="0" w:line="412" w:lineRule="exact"/>
              <w:rPr>
                <w:rFonts w:ascii="Times New Roman" w:eastAsiaTheme="minorEastAsia" w:hAnsi="Times New Roman"/>
                <w:sz w:val="24"/>
                <w:szCs w:val="24"/>
              </w:rPr>
            </w:pPr>
            <w:r w:rsidRPr="00281670">
              <w:rPr>
                <w:rFonts w:ascii="Arial" w:eastAsiaTheme="minorEastAsia" w:hAnsi="Arial" w:cs="Arial"/>
                <w:color w:val="7F7F7F"/>
                <w:sz w:val="36"/>
                <w:szCs w:val="36"/>
              </w:rPr>
              <w:t>prescribing 12%</w:t>
            </w:r>
          </w:p>
        </w:tc>
        <w:tc>
          <w:tcPr>
            <w:tcW w:w="3700" w:type="dxa"/>
            <w:gridSpan w:val="2"/>
            <w:vMerge w:val="restart"/>
            <w:tcBorders>
              <w:top w:val="nil"/>
              <w:left w:val="nil"/>
              <w:bottom w:val="nil"/>
              <w:right w:val="nil"/>
            </w:tcBorders>
            <w:vAlign w:val="bottom"/>
          </w:tcPr>
          <w:p w:rsidR="00F95FFD" w:rsidRPr="00281670" w:rsidRDefault="00C66478">
            <w:pPr>
              <w:widowControl w:val="0"/>
              <w:autoSpaceDE w:val="0"/>
              <w:autoSpaceDN w:val="0"/>
              <w:adjustRightInd w:val="0"/>
              <w:spacing w:after="0" w:line="412" w:lineRule="exact"/>
              <w:ind w:left="300"/>
              <w:rPr>
                <w:rFonts w:ascii="Times New Roman" w:eastAsiaTheme="minorEastAsia" w:hAnsi="Times New Roman"/>
                <w:sz w:val="24"/>
                <w:szCs w:val="24"/>
              </w:rPr>
            </w:pPr>
            <w:r w:rsidRPr="00281670">
              <w:rPr>
                <w:rFonts w:ascii="Arial" w:eastAsiaTheme="minorEastAsia" w:hAnsi="Arial" w:cs="Arial"/>
                <w:color w:val="7F7F7F"/>
                <w:sz w:val="36"/>
                <w:szCs w:val="36"/>
              </w:rPr>
              <w:t>under section 66D</w:t>
            </w:r>
          </w:p>
        </w:tc>
        <w:tc>
          <w:tcPr>
            <w:tcW w:w="21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8"/>
                <w:szCs w:val="18"/>
              </w:rPr>
            </w:pPr>
          </w:p>
        </w:tc>
        <w:tc>
          <w:tcPr>
            <w:tcW w:w="248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8"/>
                <w:szCs w:val="18"/>
              </w:rPr>
            </w:pPr>
          </w:p>
        </w:tc>
        <w:tc>
          <w:tcPr>
            <w:tcW w:w="3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8"/>
                <w:szCs w:val="18"/>
              </w:rPr>
            </w:pPr>
          </w:p>
        </w:tc>
        <w:tc>
          <w:tcPr>
            <w:tcW w:w="2320" w:type="dxa"/>
            <w:vMerge w:val="restart"/>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220"/>
              <w:rPr>
                <w:rFonts w:ascii="Times New Roman" w:eastAsiaTheme="minorEastAsia" w:hAnsi="Times New Roman"/>
                <w:sz w:val="24"/>
                <w:szCs w:val="24"/>
              </w:rPr>
            </w:pPr>
            <w:proofErr w:type="spellStart"/>
            <w:r w:rsidRPr="00281670">
              <w:rPr>
                <w:rFonts w:ascii="Arial" w:eastAsiaTheme="minorEastAsia" w:hAnsi="Arial" w:cs="Arial"/>
                <w:color w:val="7F7F7F"/>
                <w:w w:val="70"/>
                <w:sz w:val="61"/>
                <w:szCs w:val="61"/>
                <w:vertAlign w:val="subscript"/>
              </w:rPr>
              <w:t>provided</w:t>
            </w:r>
            <w:r w:rsidRPr="00281670">
              <w:rPr>
                <w:rFonts w:ascii="Arial" w:eastAsiaTheme="minorEastAsia" w:hAnsi="Arial" w:cs="Arial"/>
                <w:color w:val="7F7F7F"/>
                <w:w w:val="70"/>
                <w:sz w:val="32"/>
                <w:szCs w:val="32"/>
              </w:rPr>
              <w:t>Principles</w:t>
            </w:r>
            <w:proofErr w:type="spellEnd"/>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550"/>
        </w:trPr>
        <w:tc>
          <w:tcPr>
            <w:tcW w:w="286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3700" w:type="dxa"/>
            <w:gridSpan w:val="2"/>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21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2800" w:type="dxa"/>
            <w:gridSpan w:val="2"/>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420"/>
              <w:rPr>
                <w:rFonts w:ascii="Times New Roman" w:eastAsiaTheme="minorEastAsia" w:hAnsi="Times New Roman"/>
                <w:sz w:val="24"/>
                <w:szCs w:val="24"/>
              </w:rPr>
            </w:pPr>
            <w:r w:rsidRPr="00281670">
              <w:rPr>
                <w:rFonts w:ascii="Helvetica" w:eastAsiaTheme="minorEastAsia" w:hAnsi="Helvetica" w:cs="Helvetica"/>
                <w:b/>
                <w:bCs/>
                <w:sz w:val="40"/>
                <w:szCs w:val="40"/>
              </w:rPr>
              <w:t>provision of</w:t>
            </w:r>
          </w:p>
        </w:tc>
        <w:tc>
          <w:tcPr>
            <w:tcW w:w="232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26"/>
        </w:trPr>
        <w:tc>
          <w:tcPr>
            <w:tcW w:w="286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420" w:type="dxa"/>
            <w:gridSpan w:val="2"/>
            <w:tcBorders>
              <w:top w:val="nil"/>
              <w:left w:val="nil"/>
              <w:bottom w:val="nil"/>
              <w:right w:val="nil"/>
            </w:tcBorders>
            <w:vAlign w:val="bottom"/>
          </w:tcPr>
          <w:p w:rsidR="00F95FFD" w:rsidRPr="00281670" w:rsidRDefault="00C66478">
            <w:pPr>
              <w:widowControl w:val="0"/>
              <w:autoSpaceDE w:val="0"/>
              <w:autoSpaceDN w:val="0"/>
              <w:adjustRightInd w:val="0"/>
              <w:spacing w:after="0" w:line="326" w:lineRule="exact"/>
              <w:ind w:left="460"/>
              <w:rPr>
                <w:rFonts w:ascii="Times New Roman" w:eastAsiaTheme="minorEastAsia" w:hAnsi="Times New Roman"/>
                <w:sz w:val="24"/>
                <w:szCs w:val="24"/>
              </w:rPr>
            </w:pPr>
            <w:r w:rsidRPr="00281670">
              <w:rPr>
                <w:rFonts w:ascii="Helvetica" w:eastAsiaTheme="minorEastAsia" w:hAnsi="Helvetica" w:cs="Helvetica"/>
                <w:b/>
                <w:bCs/>
                <w:sz w:val="37"/>
                <w:szCs w:val="37"/>
              </w:rPr>
              <w:t>Exemption list</w:t>
            </w:r>
          </w:p>
        </w:tc>
        <w:tc>
          <w:tcPr>
            <w:tcW w:w="2480" w:type="dxa"/>
            <w:vMerge w:val="restart"/>
            <w:tcBorders>
              <w:top w:val="nil"/>
              <w:left w:val="nil"/>
              <w:bottom w:val="nil"/>
              <w:right w:val="nil"/>
            </w:tcBorders>
            <w:vAlign w:val="bottom"/>
          </w:tcPr>
          <w:p w:rsidR="00F95FFD" w:rsidRPr="00281670" w:rsidRDefault="00C66478">
            <w:pPr>
              <w:widowControl w:val="0"/>
              <w:autoSpaceDE w:val="0"/>
              <w:autoSpaceDN w:val="0"/>
              <w:adjustRightInd w:val="0"/>
              <w:spacing w:after="0" w:line="410" w:lineRule="exact"/>
              <w:ind w:left="420"/>
              <w:rPr>
                <w:rFonts w:ascii="Times New Roman" w:eastAsiaTheme="minorEastAsia" w:hAnsi="Times New Roman"/>
                <w:sz w:val="24"/>
                <w:szCs w:val="24"/>
              </w:rPr>
            </w:pPr>
            <w:r w:rsidRPr="00281670">
              <w:rPr>
                <w:rFonts w:ascii="Helvetica" w:eastAsiaTheme="minorEastAsia" w:hAnsi="Helvetica" w:cs="Helvetica"/>
                <w:b/>
                <w:bCs/>
                <w:sz w:val="40"/>
                <w:szCs w:val="40"/>
              </w:rPr>
              <w:t>services</w:t>
            </w:r>
          </w:p>
        </w:tc>
        <w:tc>
          <w:tcPr>
            <w:tcW w:w="3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2320" w:type="dxa"/>
            <w:vMerge w:val="restart"/>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220"/>
              <w:rPr>
                <w:rFonts w:ascii="Times New Roman" w:eastAsiaTheme="minorEastAsia" w:hAnsi="Times New Roman"/>
                <w:sz w:val="24"/>
                <w:szCs w:val="24"/>
              </w:rPr>
            </w:pPr>
            <w:r w:rsidRPr="00281670">
              <w:rPr>
                <w:rFonts w:ascii="Arial" w:eastAsiaTheme="minorEastAsia" w:hAnsi="Arial" w:cs="Arial"/>
                <w:color w:val="7F7F7F"/>
                <w:sz w:val="36"/>
                <w:szCs w:val="36"/>
              </w:rPr>
              <w:t>under</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84"/>
        </w:trPr>
        <w:tc>
          <w:tcPr>
            <w:tcW w:w="286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7"/>
                <w:szCs w:val="7"/>
              </w:rPr>
            </w:pPr>
          </w:p>
        </w:tc>
        <w:tc>
          <w:tcPr>
            <w:tcW w:w="146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7"/>
                <w:szCs w:val="7"/>
              </w:rPr>
            </w:pPr>
          </w:p>
        </w:tc>
        <w:tc>
          <w:tcPr>
            <w:tcW w:w="4420" w:type="dxa"/>
            <w:gridSpan w:val="2"/>
            <w:vMerge w:val="restart"/>
            <w:tcBorders>
              <w:top w:val="nil"/>
              <w:left w:val="nil"/>
              <w:bottom w:val="nil"/>
              <w:right w:val="nil"/>
            </w:tcBorders>
            <w:vAlign w:val="bottom"/>
          </w:tcPr>
          <w:p w:rsidR="00F95FFD" w:rsidRPr="00281670" w:rsidRDefault="00C66478">
            <w:pPr>
              <w:widowControl w:val="0"/>
              <w:autoSpaceDE w:val="0"/>
              <w:autoSpaceDN w:val="0"/>
              <w:adjustRightInd w:val="0"/>
              <w:spacing w:after="0" w:line="411" w:lineRule="exact"/>
              <w:ind w:left="360"/>
              <w:rPr>
                <w:rFonts w:ascii="Times New Roman" w:eastAsiaTheme="minorEastAsia" w:hAnsi="Times New Roman"/>
                <w:sz w:val="24"/>
                <w:szCs w:val="24"/>
              </w:rPr>
            </w:pPr>
            <w:r w:rsidRPr="00281670">
              <w:rPr>
                <w:rFonts w:ascii="Arial" w:eastAsiaTheme="minorEastAsia" w:hAnsi="Arial" w:cs="Arial"/>
                <w:color w:val="7F7F7F"/>
                <w:sz w:val="36"/>
                <w:szCs w:val="36"/>
              </w:rPr>
              <w:t>34 specified services</w:t>
            </w:r>
          </w:p>
        </w:tc>
        <w:tc>
          <w:tcPr>
            <w:tcW w:w="248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7"/>
                <w:szCs w:val="7"/>
              </w:rPr>
            </w:pPr>
          </w:p>
        </w:tc>
        <w:tc>
          <w:tcPr>
            <w:tcW w:w="3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7"/>
                <w:szCs w:val="7"/>
              </w:rPr>
            </w:pPr>
          </w:p>
        </w:tc>
        <w:tc>
          <w:tcPr>
            <w:tcW w:w="232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7"/>
                <w:szCs w:val="7"/>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96"/>
        </w:trPr>
        <w:tc>
          <w:tcPr>
            <w:tcW w:w="286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8"/>
                <w:szCs w:val="8"/>
              </w:rPr>
            </w:pPr>
          </w:p>
        </w:tc>
        <w:tc>
          <w:tcPr>
            <w:tcW w:w="146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8"/>
                <w:szCs w:val="8"/>
              </w:rPr>
            </w:pPr>
          </w:p>
        </w:tc>
        <w:tc>
          <w:tcPr>
            <w:tcW w:w="4420" w:type="dxa"/>
            <w:gridSpan w:val="2"/>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8"/>
                <w:szCs w:val="8"/>
              </w:rPr>
            </w:pPr>
          </w:p>
        </w:tc>
        <w:tc>
          <w:tcPr>
            <w:tcW w:w="2480" w:type="dxa"/>
            <w:vMerge w:val="restart"/>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420"/>
              <w:rPr>
                <w:rFonts w:ascii="Times New Roman" w:eastAsiaTheme="minorEastAsia" w:hAnsi="Times New Roman"/>
                <w:sz w:val="24"/>
                <w:szCs w:val="24"/>
              </w:rPr>
            </w:pPr>
            <w:r w:rsidRPr="00281670">
              <w:rPr>
                <w:rFonts w:ascii="Arial" w:eastAsiaTheme="minorEastAsia" w:hAnsi="Arial" w:cs="Arial"/>
                <w:color w:val="7F7F7F"/>
                <w:sz w:val="36"/>
                <w:szCs w:val="36"/>
              </w:rPr>
              <w:t>Rule making</w:t>
            </w:r>
          </w:p>
        </w:tc>
        <w:tc>
          <w:tcPr>
            <w:tcW w:w="3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8"/>
                <w:szCs w:val="8"/>
              </w:rPr>
            </w:pPr>
          </w:p>
        </w:tc>
        <w:tc>
          <w:tcPr>
            <w:tcW w:w="232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8"/>
                <w:szCs w:val="8"/>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231"/>
        </w:trPr>
        <w:tc>
          <w:tcPr>
            <w:tcW w:w="4320" w:type="dxa"/>
            <w:gridSpan w:val="2"/>
            <w:vMerge w:val="restart"/>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440"/>
              <w:rPr>
                <w:rFonts w:ascii="Times New Roman" w:eastAsiaTheme="minorEastAsia" w:hAnsi="Times New Roman"/>
                <w:sz w:val="24"/>
                <w:szCs w:val="24"/>
              </w:rPr>
            </w:pPr>
            <w:r w:rsidRPr="00281670">
              <w:rPr>
                <w:rFonts w:ascii="Helvetica" w:eastAsiaTheme="minorEastAsia" w:hAnsi="Helvetica" w:cs="Helvetica"/>
                <w:b/>
                <w:bCs/>
                <w:sz w:val="40"/>
                <w:szCs w:val="40"/>
              </w:rPr>
              <w:t>“Service”</w:t>
            </w:r>
          </w:p>
        </w:tc>
        <w:tc>
          <w:tcPr>
            <w:tcW w:w="4420" w:type="dxa"/>
            <w:gridSpan w:val="2"/>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0"/>
                <w:szCs w:val="20"/>
              </w:rPr>
            </w:pPr>
          </w:p>
        </w:tc>
        <w:tc>
          <w:tcPr>
            <w:tcW w:w="248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0"/>
                <w:szCs w:val="20"/>
              </w:rPr>
            </w:pPr>
          </w:p>
        </w:tc>
        <w:tc>
          <w:tcPr>
            <w:tcW w:w="3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0"/>
                <w:szCs w:val="20"/>
              </w:rPr>
            </w:pPr>
          </w:p>
        </w:tc>
        <w:tc>
          <w:tcPr>
            <w:tcW w:w="2320" w:type="dxa"/>
            <w:vMerge w:val="restart"/>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220"/>
              <w:rPr>
                <w:rFonts w:ascii="Times New Roman" w:eastAsiaTheme="minorEastAsia" w:hAnsi="Times New Roman"/>
                <w:sz w:val="24"/>
                <w:szCs w:val="24"/>
              </w:rPr>
            </w:pPr>
            <w:r w:rsidRPr="00281670">
              <w:rPr>
                <w:rFonts w:ascii="Arial" w:eastAsiaTheme="minorEastAsia" w:hAnsi="Arial" w:cs="Arial"/>
                <w:color w:val="7F7F7F"/>
                <w:sz w:val="36"/>
                <w:szCs w:val="36"/>
              </w:rPr>
              <w:t>section 66F</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92"/>
        </w:trPr>
        <w:tc>
          <w:tcPr>
            <w:tcW w:w="4320" w:type="dxa"/>
            <w:gridSpan w:val="2"/>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8"/>
                <w:szCs w:val="8"/>
              </w:rPr>
            </w:pPr>
          </w:p>
        </w:tc>
        <w:tc>
          <w:tcPr>
            <w:tcW w:w="224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8"/>
                <w:szCs w:val="8"/>
              </w:rPr>
            </w:pPr>
          </w:p>
        </w:tc>
        <w:tc>
          <w:tcPr>
            <w:tcW w:w="21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8"/>
                <w:szCs w:val="8"/>
              </w:rPr>
            </w:pPr>
          </w:p>
        </w:tc>
        <w:tc>
          <w:tcPr>
            <w:tcW w:w="248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8"/>
                <w:szCs w:val="8"/>
              </w:rPr>
            </w:pPr>
          </w:p>
        </w:tc>
        <w:tc>
          <w:tcPr>
            <w:tcW w:w="3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8"/>
                <w:szCs w:val="8"/>
              </w:rPr>
            </w:pPr>
          </w:p>
        </w:tc>
        <w:tc>
          <w:tcPr>
            <w:tcW w:w="232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8"/>
                <w:szCs w:val="8"/>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81"/>
        </w:trPr>
        <w:tc>
          <w:tcPr>
            <w:tcW w:w="4320" w:type="dxa"/>
            <w:gridSpan w:val="2"/>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5"/>
                <w:szCs w:val="15"/>
              </w:rPr>
            </w:pPr>
          </w:p>
        </w:tc>
        <w:tc>
          <w:tcPr>
            <w:tcW w:w="4420" w:type="dxa"/>
            <w:gridSpan w:val="2"/>
            <w:vMerge w:val="restart"/>
            <w:tcBorders>
              <w:top w:val="nil"/>
              <w:left w:val="nil"/>
              <w:bottom w:val="nil"/>
              <w:right w:val="nil"/>
            </w:tcBorders>
            <w:vAlign w:val="bottom"/>
          </w:tcPr>
          <w:p w:rsidR="00F95FFD" w:rsidRPr="00281670" w:rsidRDefault="00C66478">
            <w:pPr>
              <w:widowControl w:val="0"/>
              <w:autoSpaceDE w:val="0"/>
              <w:autoSpaceDN w:val="0"/>
              <w:adjustRightInd w:val="0"/>
              <w:spacing w:after="0" w:line="340" w:lineRule="exact"/>
              <w:ind w:left="360"/>
              <w:rPr>
                <w:rFonts w:ascii="Times New Roman" w:eastAsiaTheme="minorEastAsia" w:hAnsi="Times New Roman"/>
                <w:sz w:val="24"/>
                <w:szCs w:val="24"/>
              </w:rPr>
            </w:pPr>
            <w:r w:rsidRPr="00281670">
              <w:rPr>
                <w:rFonts w:ascii="Arial" w:eastAsiaTheme="minorEastAsia" w:hAnsi="Arial" w:cs="Arial"/>
                <w:color w:val="7F7F7F"/>
                <w:sz w:val="36"/>
                <w:szCs w:val="36"/>
              </w:rPr>
              <w:t>provided under</w:t>
            </w:r>
          </w:p>
        </w:tc>
        <w:tc>
          <w:tcPr>
            <w:tcW w:w="2480" w:type="dxa"/>
            <w:vMerge w:val="restart"/>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420"/>
              <w:rPr>
                <w:rFonts w:ascii="Times New Roman" w:eastAsiaTheme="minorEastAsia" w:hAnsi="Times New Roman"/>
                <w:sz w:val="24"/>
                <w:szCs w:val="24"/>
              </w:rPr>
            </w:pPr>
            <w:r w:rsidRPr="00281670">
              <w:rPr>
                <w:rFonts w:ascii="Arial" w:eastAsiaTheme="minorEastAsia" w:hAnsi="Arial" w:cs="Arial"/>
                <w:color w:val="7F7F7F"/>
                <w:sz w:val="36"/>
                <w:szCs w:val="36"/>
              </w:rPr>
              <w:t>power under</w:t>
            </w:r>
          </w:p>
        </w:tc>
        <w:tc>
          <w:tcPr>
            <w:tcW w:w="3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5"/>
                <w:szCs w:val="15"/>
              </w:rPr>
            </w:pPr>
          </w:p>
        </w:tc>
        <w:tc>
          <w:tcPr>
            <w:tcW w:w="232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5"/>
                <w:szCs w:val="15"/>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59"/>
        </w:trPr>
        <w:tc>
          <w:tcPr>
            <w:tcW w:w="4320" w:type="dxa"/>
            <w:gridSpan w:val="2"/>
            <w:vMerge w:val="restart"/>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440"/>
              <w:rPr>
                <w:rFonts w:ascii="Times New Roman" w:eastAsiaTheme="minorEastAsia" w:hAnsi="Times New Roman"/>
                <w:sz w:val="24"/>
                <w:szCs w:val="24"/>
              </w:rPr>
            </w:pPr>
            <w:r w:rsidRPr="00281670">
              <w:rPr>
                <w:rFonts w:ascii="Arial" w:eastAsiaTheme="minorEastAsia" w:hAnsi="Arial" w:cs="Arial"/>
                <w:color w:val="7F7F7F"/>
                <w:sz w:val="36"/>
                <w:szCs w:val="36"/>
              </w:rPr>
              <w:t>Defined under</w:t>
            </w:r>
          </w:p>
        </w:tc>
        <w:tc>
          <w:tcPr>
            <w:tcW w:w="4420" w:type="dxa"/>
            <w:gridSpan w:val="2"/>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3"/>
                <w:szCs w:val="13"/>
              </w:rPr>
            </w:pPr>
          </w:p>
        </w:tc>
        <w:tc>
          <w:tcPr>
            <w:tcW w:w="248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3"/>
                <w:szCs w:val="13"/>
              </w:rPr>
            </w:pPr>
          </w:p>
        </w:tc>
        <w:tc>
          <w:tcPr>
            <w:tcW w:w="3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3"/>
                <w:szCs w:val="13"/>
              </w:rPr>
            </w:pPr>
          </w:p>
        </w:tc>
        <w:tc>
          <w:tcPr>
            <w:tcW w:w="23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3"/>
                <w:szCs w:val="13"/>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93"/>
        </w:trPr>
        <w:tc>
          <w:tcPr>
            <w:tcW w:w="4320" w:type="dxa"/>
            <w:gridSpan w:val="2"/>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8"/>
                <w:szCs w:val="8"/>
              </w:rPr>
            </w:pPr>
          </w:p>
        </w:tc>
        <w:tc>
          <w:tcPr>
            <w:tcW w:w="224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8"/>
                <w:szCs w:val="8"/>
              </w:rPr>
            </w:pPr>
          </w:p>
        </w:tc>
        <w:tc>
          <w:tcPr>
            <w:tcW w:w="21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8"/>
                <w:szCs w:val="8"/>
              </w:rPr>
            </w:pPr>
          </w:p>
        </w:tc>
        <w:tc>
          <w:tcPr>
            <w:tcW w:w="248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8"/>
                <w:szCs w:val="8"/>
              </w:rPr>
            </w:pPr>
          </w:p>
        </w:tc>
        <w:tc>
          <w:tcPr>
            <w:tcW w:w="3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8"/>
                <w:szCs w:val="8"/>
              </w:rPr>
            </w:pPr>
          </w:p>
        </w:tc>
        <w:tc>
          <w:tcPr>
            <w:tcW w:w="23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8"/>
                <w:szCs w:val="8"/>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81"/>
        </w:trPr>
        <w:tc>
          <w:tcPr>
            <w:tcW w:w="4320" w:type="dxa"/>
            <w:gridSpan w:val="2"/>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5"/>
                <w:szCs w:val="15"/>
              </w:rPr>
            </w:pPr>
          </w:p>
        </w:tc>
        <w:tc>
          <w:tcPr>
            <w:tcW w:w="4420" w:type="dxa"/>
            <w:gridSpan w:val="2"/>
            <w:vMerge w:val="restart"/>
            <w:tcBorders>
              <w:top w:val="nil"/>
              <w:left w:val="nil"/>
              <w:bottom w:val="nil"/>
              <w:right w:val="nil"/>
            </w:tcBorders>
            <w:vAlign w:val="bottom"/>
          </w:tcPr>
          <w:p w:rsidR="00F95FFD" w:rsidRPr="00281670" w:rsidRDefault="00C66478">
            <w:pPr>
              <w:widowControl w:val="0"/>
              <w:autoSpaceDE w:val="0"/>
              <w:autoSpaceDN w:val="0"/>
              <w:adjustRightInd w:val="0"/>
              <w:spacing w:after="0" w:line="338" w:lineRule="exact"/>
              <w:ind w:left="360"/>
              <w:rPr>
                <w:rFonts w:ascii="Times New Roman" w:eastAsiaTheme="minorEastAsia" w:hAnsi="Times New Roman"/>
                <w:sz w:val="24"/>
                <w:szCs w:val="24"/>
              </w:rPr>
            </w:pPr>
            <w:r w:rsidRPr="00281670">
              <w:rPr>
                <w:rFonts w:ascii="Arial" w:eastAsiaTheme="minorEastAsia" w:hAnsi="Arial" w:cs="Arial"/>
                <w:color w:val="7F7F7F"/>
                <w:sz w:val="36"/>
                <w:szCs w:val="36"/>
              </w:rPr>
              <w:t>exemption notification</w:t>
            </w:r>
          </w:p>
        </w:tc>
        <w:tc>
          <w:tcPr>
            <w:tcW w:w="2480" w:type="dxa"/>
            <w:vMerge w:val="restart"/>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420"/>
              <w:rPr>
                <w:rFonts w:ascii="Times New Roman" w:eastAsiaTheme="minorEastAsia" w:hAnsi="Times New Roman"/>
                <w:sz w:val="24"/>
                <w:szCs w:val="24"/>
              </w:rPr>
            </w:pPr>
            <w:r w:rsidRPr="00281670">
              <w:rPr>
                <w:rFonts w:ascii="Arial" w:eastAsiaTheme="minorEastAsia" w:hAnsi="Arial" w:cs="Arial"/>
                <w:color w:val="7F7F7F"/>
                <w:sz w:val="36"/>
                <w:szCs w:val="36"/>
              </w:rPr>
              <w:t>section 66C</w:t>
            </w:r>
          </w:p>
        </w:tc>
        <w:tc>
          <w:tcPr>
            <w:tcW w:w="3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5"/>
                <w:szCs w:val="15"/>
              </w:rPr>
            </w:pPr>
          </w:p>
        </w:tc>
        <w:tc>
          <w:tcPr>
            <w:tcW w:w="23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5"/>
                <w:szCs w:val="15"/>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59"/>
        </w:trPr>
        <w:tc>
          <w:tcPr>
            <w:tcW w:w="4320" w:type="dxa"/>
            <w:gridSpan w:val="2"/>
            <w:vMerge w:val="restart"/>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440"/>
              <w:rPr>
                <w:rFonts w:ascii="Times New Roman" w:eastAsiaTheme="minorEastAsia" w:hAnsi="Times New Roman"/>
                <w:sz w:val="24"/>
                <w:szCs w:val="24"/>
              </w:rPr>
            </w:pPr>
            <w:r w:rsidRPr="00281670">
              <w:rPr>
                <w:rFonts w:ascii="Arial" w:eastAsiaTheme="minorEastAsia" w:hAnsi="Arial" w:cs="Arial"/>
                <w:color w:val="7F7F7F"/>
                <w:sz w:val="36"/>
                <w:szCs w:val="36"/>
              </w:rPr>
              <w:t>section 65B(44)</w:t>
            </w:r>
          </w:p>
        </w:tc>
        <w:tc>
          <w:tcPr>
            <w:tcW w:w="4420" w:type="dxa"/>
            <w:gridSpan w:val="2"/>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3"/>
                <w:szCs w:val="13"/>
              </w:rPr>
            </w:pPr>
          </w:p>
        </w:tc>
        <w:tc>
          <w:tcPr>
            <w:tcW w:w="248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3"/>
                <w:szCs w:val="13"/>
              </w:rPr>
            </w:pPr>
          </w:p>
        </w:tc>
        <w:tc>
          <w:tcPr>
            <w:tcW w:w="3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3"/>
                <w:szCs w:val="13"/>
              </w:rPr>
            </w:pPr>
          </w:p>
        </w:tc>
        <w:tc>
          <w:tcPr>
            <w:tcW w:w="2320" w:type="dxa"/>
            <w:vMerge w:val="restart"/>
            <w:tcBorders>
              <w:top w:val="nil"/>
              <w:left w:val="nil"/>
              <w:bottom w:val="nil"/>
              <w:right w:val="nil"/>
            </w:tcBorders>
            <w:vAlign w:val="bottom"/>
          </w:tcPr>
          <w:p w:rsidR="00F95FFD" w:rsidRPr="00281670" w:rsidRDefault="00C66478">
            <w:pPr>
              <w:widowControl w:val="0"/>
              <w:autoSpaceDE w:val="0"/>
              <w:autoSpaceDN w:val="0"/>
              <w:adjustRightInd w:val="0"/>
              <w:spacing w:after="0" w:line="458" w:lineRule="exact"/>
              <w:ind w:left="100"/>
              <w:rPr>
                <w:rFonts w:ascii="Times New Roman" w:eastAsiaTheme="minorEastAsia" w:hAnsi="Times New Roman"/>
                <w:sz w:val="24"/>
                <w:szCs w:val="24"/>
              </w:rPr>
            </w:pPr>
            <w:r w:rsidRPr="00281670">
              <w:rPr>
                <w:rFonts w:ascii="Helvetica" w:eastAsiaTheme="minorEastAsia" w:hAnsi="Helvetica" w:cs="Helvetica"/>
                <w:b/>
                <w:bCs/>
                <w:sz w:val="40"/>
                <w:szCs w:val="40"/>
              </w:rPr>
              <w:t>Reverse</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93"/>
        </w:trPr>
        <w:tc>
          <w:tcPr>
            <w:tcW w:w="4320" w:type="dxa"/>
            <w:gridSpan w:val="2"/>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8"/>
                <w:szCs w:val="8"/>
              </w:rPr>
            </w:pPr>
          </w:p>
        </w:tc>
        <w:tc>
          <w:tcPr>
            <w:tcW w:w="224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8"/>
                <w:szCs w:val="8"/>
              </w:rPr>
            </w:pPr>
          </w:p>
        </w:tc>
        <w:tc>
          <w:tcPr>
            <w:tcW w:w="21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8"/>
                <w:szCs w:val="8"/>
              </w:rPr>
            </w:pPr>
          </w:p>
        </w:tc>
        <w:tc>
          <w:tcPr>
            <w:tcW w:w="248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8"/>
                <w:szCs w:val="8"/>
              </w:rPr>
            </w:pPr>
          </w:p>
        </w:tc>
        <w:tc>
          <w:tcPr>
            <w:tcW w:w="3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8"/>
                <w:szCs w:val="8"/>
              </w:rPr>
            </w:pPr>
          </w:p>
        </w:tc>
        <w:tc>
          <w:tcPr>
            <w:tcW w:w="232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8"/>
                <w:szCs w:val="8"/>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242"/>
        </w:trPr>
        <w:tc>
          <w:tcPr>
            <w:tcW w:w="4320" w:type="dxa"/>
            <w:gridSpan w:val="2"/>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1"/>
                <w:szCs w:val="21"/>
              </w:rPr>
            </w:pPr>
          </w:p>
        </w:tc>
        <w:tc>
          <w:tcPr>
            <w:tcW w:w="224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1"/>
                <w:szCs w:val="21"/>
              </w:rPr>
            </w:pPr>
          </w:p>
        </w:tc>
        <w:tc>
          <w:tcPr>
            <w:tcW w:w="21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1"/>
                <w:szCs w:val="21"/>
              </w:rPr>
            </w:pPr>
          </w:p>
        </w:tc>
        <w:tc>
          <w:tcPr>
            <w:tcW w:w="24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1"/>
                <w:szCs w:val="21"/>
              </w:rPr>
            </w:pPr>
          </w:p>
        </w:tc>
        <w:tc>
          <w:tcPr>
            <w:tcW w:w="3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1"/>
                <w:szCs w:val="21"/>
              </w:rPr>
            </w:pPr>
          </w:p>
        </w:tc>
        <w:tc>
          <w:tcPr>
            <w:tcW w:w="232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1"/>
                <w:szCs w:val="21"/>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600"/>
        </w:trPr>
        <w:tc>
          <w:tcPr>
            <w:tcW w:w="286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224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720"/>
              <w:rPr>
                <w:rFonts w:ascii="Times New Roman" w:eastAsiaTheme="minorEastAsia" w:hAnsi="Times New Roman"/>
                <w:sz w:val="24"/>
                <w:szCs w:val="24"/>
              </w:rPr>
            </w:pPr>
            <w:proofErr w:type="spellStart"/>
            <w:r w:rsidRPr="00281670">
              <w:rPr>
                <w:rFonts w:ascii="Helvetica" w:eastAsiaTheme="minorEastAsia" w:hAnsi="Helvetica" w:cs="Helvetica"/>
                <w:b/>
                <w:bCs/>
                <w:sz w:val="40"/>
                <w:szCs w:val="40"/>
              </w:rPr>
              <w:t>Cenvat</w:t>
            </w:r>
            <w:proofErr w:type="spellEnd"/>
          </w:p>
        </w:tc>
        <w:tc>
          <w:tcPr>
            <w:tcW w:w="21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40"/>
              <w:rPr>
                <w:rFonts w:ascii="Times New Roman" w:eastAsiaTheme="minorEastAsia" w:hAnsi="Times New Roman"/>
                <w:sz w:val="24"/>
                <w:szCs w:val="24"/>
              </w:rPr>
            </w:pPr>
            <w:r w:rsidRPr="00281670">
              <w:rPr>
                <w:rFonts w:ascii="Helvetica" w:eastAsiaTheme="minorEastAsia" w:hAnsi="Helvetica" w:cs="Helvetica"/>
                <w:b/>
                <w:bCs/>
                <w:sz w:val="40"/>
                <w:szCs w:val="40"/>
              </w:rPr>
              <w:t>Valuation</w:t>
            </w:r>
          </w:p>
        </w:tc>
        <w:tc>
          <w:tcPr>
            <w:tcW w:w="3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232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00"/>
              <w:rPr>
                <w:rFonts w:ascii="Times New Roman" w:eastAsiaTheme="minorEastAsia" w:hAnsi="Times New Roman"/>
                <w:sz w:val="24"/>
                <w:szCs w:val="24"/>
              </w:rPr>
            </w:pPr>
            <w:r w:rsidRPr="00281670">
              <w:rPr>
                <w:rFonts w:ascii="Helvetica" w:eastAsiaTheme="minorEastAsia" w:hAnsi="Helvetica" w:cs="Helvetica"/>
                <w:b/>
                <w:bCs/>
                <w:sz w:val="40"/>
                <w:szCs w:val="40"/>
              </w:rPr>
              <w:t>Charge</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481"/>
        </w:trPr>
        <w:tc>
          <w:tcPr>
            <w:tcW w:w="286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420" w:type="dxa"/>
            <w:gridSpan w:val="2"/>
            <w:tcBorders>
              <w:top w:val="nil"/>
              <w:left w:val="nil"/>
              <w:bottom w:val="nil"/>
              <w:right w:val="nil"/>
            </w:tcBorders>
            <w:vAlign w:val="bottom"/>
          </w:tcPr>
          <w:p w:rsidR="00F95FFD" w:rsidRPr="00281670" w:rsidRDefault="00C66478">
            <w:pPr>
              <w:widowControl w:val="0"/>
              <w:autoSpaceDE w:val="0"/>
              <w:autoSpaceDN w:val="0"/>
              <w:adjustRightInd w:val="0"/>
              <w:spacing w:after="0" w:line="395" w:lineRule="exact"/>
              <w:ind w:left="720"/>
              <w:rPr>
                <w:rFonts w:ascii="Times New Roman" w:eastAsiaTheme="minorEastAsia" w:hAnsi="Times New Roman"/>
                <w:sz w:val="24"/>
                <w:szCs w:val="24"/>
              </w:rPr>
            </w:pPr>
            <w:r w:rsidRPr="00281670">
              <w:rPr>
                <w:rFonts w:ascii="Helvetica" w:eastAsiaTheme="minorEastAsia" w:hAnsi="Helvetica" w:cs="Helvetica"/>
                <w:b/>
                <w:bCs/>
                <w:sz w:val="40"/>
                <w:szCs w:val="40"/>
              </w:rPr>
              <w:t>Credit Rules</w:t>
            </w:r>
          </w:p>
        </w:tc>
        <w:tc>
          <w:tcPr>
            <w:tcW w:w="24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40"/>
              <w:rPr>
                <w:rFonts w:ascii="Times New Roman" w:eastAsiaTheme="minorEastAsia" w:hAnsi="Times New Roman"/>
                <w:sz w:val="24"/>
                <w:szCs w:val="24"/>
              </w:rPr>
            </w:pPr>
            <w:r w:rsidRPr="00281670">
              <w:rPr>
                <w:rFonts w:ascii="Helvetica" w:eastAsiaTheme="minorEastAsia" w:hAnsi="Helvetica" w:cs="Helvetica"/>
                <w:b/>
                <w:bCs/>
                <w:sz w:val="40"/>
                <w:szCs w:val="40"/>
              </w:rPr>
              <w:t>Rules</w:t>
            </w:r>
          </w:p>
        </w:tc>
        <w:tc>
          <w:tcPr>
            <w:tcW w:w="3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23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bl>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784" w:right="160" w:bottom="0" w:left="54" w:header="720" w:footer="720" w:gutter="0"/>
          <w:cols w:num="2" w:space="119" w:equalWidth="0">
            <w:col w:w="207" w:space="119"/>
            <w:col w:w="13860"/>
          </w:cols>
          <w:noEndnote/>
        </w:sectPr>
      </w:pPr>
    </w:p>
    <w:p w:rsidR="00F95FFD" w:rsidRDefault="00F95FFD">
      <w:pPr>
        <w:widowControl w:val="0"/>
        <w:autoSpaceDE w:val="0"/>
        <w:autoSpaceDN w:val="0"/>
        <w:adjustRightInd w:val="0"/>
        <w:spacing w:after="0" w:line="337" w:lineRule="exact"/>
        <w:rPr>
          <w:rFonts w:ascii="Times New Roman" w:hAnsi="Times New Roman"/>
          <w:sz w:val="24"/>
          <w:szCs w:val="24"/>
        </w:rPr>
      </w:pPr>
    </w:p>
    <w:p w:rsidR="00F95FFD" w:rsidRDefault="00C66478">
      <w:pPr>
        <w:widowControl w:val="0"/>
        <w:overflowPunct w:val="0"/>
        <w:autoSpaceDE w:val="0"/>
        <w:autoSpaceDN w:val="0"/>
        <w:adjustRightInd w:val="0"/>
        <w:spacing w:after="0" w:line="224" w:lineRule="auto"/>
        <w:ind w:firstLine="564"/>
        <w:rPr>
          <w:rFonts w:ascii="Times New Roman" w:hAnsi="Times New Roman"/>
          <w:sz w:val="24"/>
          <w:szCs w:val="24"/>
        </w:rPr>
      </w:pPr>
      <w:r>
        <w:rPr>
          <w:rFonts w:ascii="Helvetica" w:hAnsi="Helvetica" w:cs="Helvetica"/>
          <w:b/>
          <w:bCs/>
          <w:i/>
          <w:iCs/>
          <w:sz w:val="35"/>
          <w:szCs w:val="35"/>
        </w:rPr>
        <w:t xml:space="preserve">Comprehensive levy on all activities except those </w:t>
      </w:r>
      <w:r>
        <w:rPr>
          <w:rFonts w:ascii="Helvetica" w:hAnsi="Helvetica" w:cs="Helvetica"/>
          <w:b/>
          <w:bCs/>
          <w:i/>
          <w:iCs/>
          <w:color w:val="FF6900"/>
          <w:sz w:val="35"/>
          <w:szCs w:val="35"/>
        </w:rPr>
        <w:t>excluded from the</w:t>
      </w:r>
      <w:r>
        <w:rPr>
          <w:rFonts w:ascii="Helvetica" w:hAnsi="Helvetica" w:cs="Helvetica"/>
          <w:b/>
          <w:bCs/>
          <w:i/>
          <w:iCs/>
          <w:sz w:val="35"/>
          <w:szCs w:val="35"/>
        </w:rPr>
        <w:t xml:space="preserve"> </w:t>
      </w:r>
      <w:r>
        <w:rPr>
          <w:rFonts w:ascii="Helvetica" w:hAnsi="Helvetica" w:cs="Helvetica"/>
          <w:b/>
          <w:bCs/>
          <w:i/>
          <w:iCs/>
          <w:color w:val="FF6900"/>
          <w:sz w:val="35"/>
          <w:szCs w:val="35"/>
        </w:rPr>
        <w:t xml:space="preserve">definition of ‘service’ </w:t>
      </w:r>
      <w:r>
        <w:rPr>
          <w:rFonts w:ascii="Helvetica" w:hAnsi="Helvetica" w:cs="Helvetica"/>
          <w:b/>
          <w:bCs/>
          <w:i/>
          <w:iCs/>
          <w:sz w:val="35"/>
          <w:szCs w:val="35"/>
        </w:rPr>
        <w:t>and those specified in</w:t>
      </w:r>
      <w:r>
        <w:rPr>
          <w:rFonts w:ascii="Helvetica" w:hAnsi="Helvetica" w:cs="Helvetica"/>
          <w:b/>
          <w:bCs/>
          <w:i/>
          <w:iCs/>
          <w:color w:val="FF6900"/>
          <w:sz w:val="35"/>
          <w:szCs w:val="35"/>
        </w:rPr>
        <w:t xml:space="preserve"> negative list </w:t>
      </w:r>
      <w:r>
        <w:rPr>
          <w:rFonts w:ascii="Helvetica" w:hAnsi="Helvetica" w:cs="Helvetica"/>
          <w:b/>
          <w:bCs/>
          <w:i/>
          <w:iCs/>
          <w:sz w:val="35"/>
          <w:szCs w:val="35"/>
        </w:rPr>
        <w:t>and</w:t>
      </w:r>
      <w:r>
        <w:rPr>
          <w:rFonts w:ascii="Helvetica" w:hAnsi="Helvetica" w:cs="Helvetica"/>
          <w:b/>
          <w:bCs/>
          <w:i/>
          <w:iCs/>
          <w:color w:val="FF6900"/>
          <w:sz w:val="35"/>
          <w:szCs w:val="35"/>
        </w:rPr>
        <w:t xml:space="preserve"> exemption list</w:t>
      </w:r>
      <w:r>
        <w:rPr>
          <w:rFonts w:ascii="Helvetica" w:hAnsi="Helvetica" w:cs="Helvetica"/>
          <w:color w:val="D9D9D9"/>
          <w:sz w:val="47"/>
          <w:szCs w:val="47"/>
          <w:vertAlign w:val="subscript"/>
        </w:rPr>
        <w:t>| 6</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784" w:right="500" w:bottom="0" w:left="740" w:header="720" w:footer="720" w:gutter="0"/>
          <w:cols w:space="119" w:equalWidth="0">
            <w:col w:w="13160" w:space="119"/>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bookmarkStart w:id="5" w:name="page13"/>
      <w:bookmarkEnd w:id="5"/>
      <w:r w:rsidRPr="00F95FFD">
        <w:rPr>
          <w:rFonts w:asciiTheme="minorHAnsi" w:hAnsiTheme="minorHAnsi" w:cstheme="minorBidi"/>
          <w:noProof/>
        </w:rPr>
        <w:lastRenderedPageBreak/>
        <w:pict>
          <v:shape id="_x0000_s1044" type="#_x0000_t75" style="position:absolute;margin-left:24pt;margin-top:22.5pt;width:685.5pt;height:123pt;z-index:-84;mso-position-horizontal-relative:page;mso-position-vertical-relative:page" o:allowincell="f">
            <v:imagedata r:id="rId9" o:title="" chromakey="white"/>
            <w10:wrap anchorx="page" anchory="page"/>
          </v:shape>
        </w:pic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65" w:lineRule="exact"/>
        <w:rPr>
          <w:rFonts w:ascii="Times New Roman" w:hAnsi="Times New Roman"/>
          <w:sz w:val="24"/>
          <w:szCs w:val="24"/>
        </w:rPr>
      </w:pPr>
    </w:p>
    <w:p w:rsidR="00F95FFD" w:rsidRDefault="00C66478">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color w:val="1B9EA3"/>
          <w:sz w:val="52"/>
          <w:szCs w:val="52"/>
        </w:rPr>
        <w:t>CHARGING SECTION</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1440" w:right="8600" w:bottom="0" w:left="500" w:header="720" w:footer="720" w:gutter="0"/>
          <w:cols w:space="720" w:equalWidth="0">
            <w:col w:w="5300"/>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40" w:lineRule="exact"/>
        <w:rPr>
          <w:rFonts w:ascii="Times New Roman" w:hAnsi="Times New Roman"/>
          <w:sz w:val="24"/>
          <w:szCs w:val="24"/>
        </w:rPr>
      </w:pPr>
    </w:p>
    <w:tbl>
      <w:tblPr>
        <w:tblW w:w="0" w:type="auto"/>
        <w:tblLayout w:type="fixed"/>
        <w:tblCellMar>
          <w:left w:w="0" w:type="dxa"/>
          <w:right w:w="0" w:type="dxa"/>
        </w:tblCellMar>
        <w:tblLook w:val="0000"/>
      </w:tblPr>
      <w:tblGrid>
        <w:gridCol w:w="207"/>
      </w:tblGrid>
      <w:tr w:rsidR="00F95FFD" w:rsidRPr="00281670">
        <w:trPr>
          <w:trHeight w:val="2600"/>
        </w:trPr>
        <w:tc>
          <w:tcPr>
            <w:tcW w:w="207" w:type="dxa"/>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r>
    </w:tbl>
    <w:p w:rsidR="00F95FFD" w:rsidRDefault="00C66478">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br w:type="column"/>
      </w:r>
    </w:p>
    <w:p w:rsidR="00F95FFD" w:rsidRDefault="00F95FFD">
      <w:pPr>
        <w:widowControl w:val="0"/>
        <w:autoSpaceDE w:val="0"/>
        <w:autoSpaceDN w:val="0"/>
        <w:adjustRightInd w:val="0"/>
        <w:spacing w:after="0" w:line="396" w:lineRule="exact"/>
        <w:rPr>
          <w:rFonts w:ascii="Times New Roman" w:hAnsi="Times New Roman"/>
          <w:sz w:val="24"/>
          <w:szCs w:val="24"/>
        </w:rPr>
      </w:pPr>
    </w:p>
    <w:p w:rsidR="00F95FFD" w:rsidRDefault="00C66478">
      <w:pPr>
        <w:widowControl w:val="0"/>
        <w:overflowPunct w:val="0"/>
        <w:autoSpaceDE w:val="0"/>
        <w:autoSpaceDN w:val="0"/>
        <w:adjustRightInd w:val="0"/>
        <w:spacing w:after="0" w:line="373" w:lineRule="auto"/>
        <w:ind w:right="1160"/>
        <w:rPr>
          <w:rFonts w:ascii="Times New Roman" w:hAnsi="Times New Roman"/>
          <w:sz w:val="24"/>
          <w:szCs w:val="24"/>
        </w:rPr>
      </w:pPr>
      <w:r>
        <w:rPr>
          <w:rFonts w:ascii="Helvetica" w:hAnsi="Helvetica" w:cs="Helvetica"/>
          <w:sz w:val="35"/>
          <w:szCs w:val="35"/>
        </w:rPr>
        <w:t>Section 66B – “</w:t>
      </w:r>
      <w:r>
        <w:rPr>
          <w:rFonts w:ascii="Helvetica" w:hAnsi="Helvetica" w:cs="Helvetica"/>
          <w:i/>
          <w:iCs/>
          <w:sz w:val="35"/>
          <w:szCs w:val="35"/>
        </w:rPr>
        <w:t>There shall be levied a tax (hereinafter referred to as the</w:t>
      </w:r>
      <w:r>
        <w:rPr>
          <w:rFonts w:ascii="Helvetica" w:hAnsi="Helvetica" w:cs="Helvetica"/>
          <w:sz w:val="35"/>
          <w:szCs w:val="35"/>
        </w:rPr>
        <w:t xml:space="preserve"> </w:t>
      </w:r>
      <w:r>
        <w:rPr>
          <w:rFonts w:ascii="Helvetica" w:hAnsi="Helvetica" w:cs="Helvetica"/>
          <w:i/>
          <w:iCs/>
          <w:sz w:val="35"/>
          <w:szCs w:val="35"/>
        </w:rPr>
        <w:t xml:space="preserve">service tax) at the rate of twelve per cent on the value of all </w:t>
      </w:r>
      <w:r>
        <w:rPr>
          <w:rFonts w:ascii="Helvetica" w:hAnsi="Helvetica" w:cs="Helvetica"/>
          <w:b/>
          <w:bCs/>
          <w:i/>
          <w:iCs/>
          <w:color w:val="FFB300"/>
          <w:sz w:val="35"/>
          <w:szCs w:val="35"/>
        </w:rPr>
        <w:t>services</w:t>
      </w:r>
      <w:r>
        <w:rPr>
          <w:rFonts w:ascii="Helvetica" w:hAnsi="Helvetica" w:cs="Helvetica"/>
          <w:i/>
          <w:iCs/>
          <w:sz w:val="35"/>
          <w:szCs w:val="35"/>
        </w:rPr>
        <w:t xml:space="preserve">, other than those services specified in the </w:t>
      </w:r>
      <w:r>
        <w:rPr>
          <w:rFonts w:ascii="Helvetica" w:hAnsi="Helvetica" w:cs="Helvetica"/>
          <w:b/>
          <w:bCs/>
          <w:i/>
          <w:iCs/>
          <w:color w:val="FFB300"/>
          <w:sz w:val="35"/>
          <w:szCs w:val="35"/>
        </w:rPr>
        <w:t>negative list</w:t>
      </w:r>
      <w:r>
        <w:rPr>
          <w:rFonts w:ascii="Helvetica" w:hAnsi="Helvetica" w:cs="Helvetica"/>
          <w:i/>
          <w:iCs/>
          <w:color w:val="FFB300"/>
          <w:sz w:val="35"/>
          <w:szCs w:val="35"/>
        </w:rPr>
        <w:t>,</w:t>
      </w:r>
      <w:r>
        <w:rPr>
          <w:rFonts w:ascii="Helvetica" w:hAnsi="Helvetica" w:cs="Helvetica"/>
          <w:i/>
          <w:iCs/>
          <w:sz w:val="35"/>
          <w:szCs w:val="35"/>
        </w:rPr>
        <w:t xml:space="preserve"> provided or agreed to be </w:t>
      </w:r>
      <w:r>
        <w:rPr>
          <w:rFonts w:ascii="Helvetica" w:hAnsi="Helvetica" w:cs="Helvetica"/>
          <w:b/>
          <w:bCs/>
          <w:i/>
          <w:iCs/>
          <w:color w:val="FFB300"/>
          <w:sz w:val="35"/>
          <w:szCs w:val="35"/>
        </w:rPr>
        <w:t xml:space="preserve">provided in the taxable territory </w:t>
      </w:r>
      <w:r>
        <w:rPr>
          <w:rFonts w:ascii="Helvetica" w:hAnsi="Helvetica" w:cs="Helvetica"/>
          <w:i/>
          <w:iCs/>
          <w:sz w:val="35"/>
          <w:szCs w:val="35"/>
        </w:rPr>
        <w:t>by</w:t>
      </w:r>
      <w:r>
        <w:rPr>
          <w:rFonts w:ascii="Helvetica" w:hAnsi="Helvetica" w:cs="Helvetica"/>
          <w:b/>
          <w:bCs/>
          <w:i/>
          <w:iCs/>
          <w:color w:val="FFB300"/>
          <w:sz w:val="35"/>
          <w:szCs w:val="35"/>
        </w:rPr>
        <w:t xml:space="preserve"> </w:t>
      </w:r>
      <w:r>
        <w:rPr>
          <w:rFonts w:ascii="Helvetica" w:hAnsi="Helvetica" w:cs="Helvetica"/>
          <w:b/>
          <w:bCs/>
          <w:i/>
          <w:iCs/>
          <w:sz w:val="35"/>
          <w:szCs w:val="35"/>
        </w:rPr>
        <w:t>one person to another</w:t>
      </w:r>
      <w:r>
        <w:rPr>
          <w:rFonts w:ascii="Helvetica" w:hAnsi="Helvetica" w:cs="Helvetica"/>
          <w:b/>
          <w:bCs/>
          <w:i/>
          <w:iCs/>
          <w:color w:val="FFB300"/>
          <w:sz w:val="35"/>
          <w:szCs w:val="35"/>
        </w:rPr>
        <w:t xml:space="preserve"> </w:t>
      </w:r>
      <w:r>
        <w:rPr>
          <w:rFonts w:ascii="Helvetica" w:hAnsi="Helvetica" w:cs="Helvetica"/>
          <w:i/>
          <w:iCs/>
          <w:sz w:val="35"/>
          <w:szCs w:val="35"/>
        </w:rPr>
        <w:t>and collected in</w:t>
      </w:r>
    </w:p>
    <w:p w:rsidR="00F95FFD" w:rsidRDefault="00F95FFD">
      <w:pPr>
        <w:widowControl w:val="0"/>
        <w:autoSpaceDE w:val="0"/>
        <w:autoSpaceDN w:val="0"/>
        <w:adjustRightInd w:val="0"/>
        <w:spacing w:after="0" w:line="14"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proofErr w:type="gramStart"/>
      <w:r>
        <w:rPr>
          <w:rFonts w:ascii="Helvetica" w:hAnsi="Helvetica" w:cs="Helvetica"/>
          <w:i/>
          <w:iCs/>
          <w:sz w:val="36"/>
          <w:szCs w:val="36"/>
        </w:rPr>
        <w:t>such</w:t>
      </w:r>
      <w:proofErr w:type="gramEnd"/>
      <w:r>
        <w:rPr>
          <w:rFonts w:ascii="Helvetica" w:hAnsi="Helvetica" w:cs="Helvetica"/>
          <w:i/>
          <w:iCs/>
          <w:sz w:val="36"/>
          <w:szCs w:val="36"/>
        </w:rPr>
        <w:t xml:space="preserve"> manner as may be prescribed”</w: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74"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36"/>
          <w:szCs w:val="36"/>
        </w:rPr>
        <w:t xml:space="preserve">As per Section </w:t>
      </w:r>
      <w:proofErr w:type="gramStart"/>
      <w:r>
        <w:rPr>
          <w:rFonts w:ascii="Helvetica" w:hAnsi="Helvetica" w:cs="Helvetica"/>
          <w:sz w:val="36"/>
          <w:szCs w:val="36"/>
        </w:rPr>
        <w:t>65B(</w:t>
      </w:r>
      <w:proofErr w:type="gramEnd"/>
      <w:r>
        <w:rPr>
          <w:rFonts w:ascii="Helvetica" w:hAnsi="Helvetica" w:cs="Helvetica"/>
          <w:sz w:val="36"/>
          <w:szCs w:val="36"/>
        </w:rPr>
        <w:t>52) -  “</w:t>
      </w:r>
      <w:r>
        <w:rPr>
          <w:rFonts w:ascii="Helvetica" w:hAnsi="Helvetica" w:cs="Helvetica"/>
          <w:b/>
          <w:bCs/>
          <w:sz w:val="36"/>
          <w:szCs w:val="36"/>
        </w:rPr>
        <w:t>Taxable territory</w:t>
      </w:r>
      <w:r>
        <w:rPr>
          <w:rFonts w:ascii="Helvetica" w:hAnsi="Helvetica" w:cs="Helvetica"/>
          <w:sz w:val="36"/>
          <w:szCs w:val="36"/>
        </w:rPr>
        <w:t>”  means  the  territory  to</w:t>
      </w:r>
    </w:p>
    <w:p w:rsidR="00F95FFD" w:rsidRDefault="00F95FFD">
      <w:pPr>
        <w:widowControl w:val="0"/>
        <w:autoSpaceDE w:val="0"/>
        <w:autoSpaceDN w:val="0"/>
        <w:adjustRightInd w:val="0"/>
        <w:spacing w:after="0" w:line="235"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proofErr w:type="gramStart"/>
      <w:r>
        <w:rPr>
          <w:rFonts w:ascii="Helvetica" w:hAnsi="Helvetica" w:cs="Helvetica"/>
          <w:sz w:val="36"/>
          <w:szCs w:val="36"/>
        </w:rPr>
        <w:t>provisions</w:t>
      </w:r>
      <w:proofErr w:type="gramEnd"/>
      <w:r>
        <w:rPr>
          <w:rFonts w:ascii="Helvetica" w:hAnsi="Helvetica" w:cs="Helvetica"/>
          <w:sz w:val="36"/>
          <w:szCs w:val="36"/>
        </w:rPr>
        <w:t xml:space="preserve"> of Chapter V of Finance Act, 1994 apply i.e. </w:t>
      </w:r>
      <w:r>
        <w:rPr>
          <w:rFonts w:ascii="Helvetica" w:hAnsi="Helvetica" w:cs="Helvetica"/>
          <w:b/>
          <w:bCs/>
          <w:sz w:val="36"/>
          <w:szCs w:val="36"/>
        </w:rPr>
        <w:t>whole of India</w:t>
      </w:r>
    </w:p>
    <w:p w:rsidR="00F95FFD" w:rsidRDefault="00F95FFD">
      <w:pPr>
        <w:widowControl w:val="0"/>
        <w:autoSpaceDE w:val="0"/>
        <w:autoSpaceDN w:val="0"/>
        <w:adjustRightInd w:val="0"/>
        <w:spacing w:after="0" w:line="234"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proofErr w:type="gramStart"/>
      <w:r>
        <w:rPr>
          <w:rFonts w:ascii="Helvetica" w:hAnsi="Helvetica" w:cs="Helvetica"/>
          <w:b/>
          <w:bCs/>
          <w:sz w:val="36"/>
          <w:szCs w:val="36"/>
        </w:rPr>
        <w:t>excluding</w:t>
      </w:r>
      <w:proofErr w:type="gramEnd"/>
      <w:r>
        <w:rPr>
          <w:rFonts w:ascii="Helvetica" w:hAnsi="Helvetica" w:cs="Helvetica"/>
          <w:b/>
          <w:bCs/>
          <w:sz w:val="36"/>
          <w:szCs w:val="36"/>
        </w:rPr>
        <w:t xml:space="preserve"> the State of Jammu &amp; Kashmir</w:t>
      </w:r>
    </w:p>
    <w:p w:rsidR="00F95FFD" w:rsidRDefault="00F95FFD">
      <w:pPr>
        <w:widowControl w:val="0"/>
        <w:autoSpaceDE w:val="0"/>
        <w:autoSpaceDN w:val="0"/>
        <w:adjustRightInd w:val="0"/>
        <w:spacing w:after="0" w:line="380" w:lineRule="exact"/>
        <w:rPr>
          <w:rFonts w:ascii="Times New Roman" w:hAnsi="Times New Roman"/>
          <w:sz w:val="24"/>
          <w:szCs w:val="24"/>
        </w:rPr>
      </w:pPr>
    </w:p>
    <w:p w:rsidR="00F95FFD" w:rsidRDefault="00C66478">
      <w:pPr>
        <w:widowControl w:val="0"/>
        <w:overflowPunct w:val="0"/>
        <w:autoSpaceDE w:val="0"/>
        <w:autoSpaceDN w:val="0"/>
        <w:adjustRightInd w:val="0"/>
        <w:spacing w:after="0" w:line="223" w:lineRule="auto"/>
        <w:ind w:right="1640"/>
        <w:rPr>
          <w:rFonts w:ascii="Times New Roman" w:hAnsi="Times New Roman"/>
          <w:sz w:val="24"/>
          <w:szCs w:val="24"/>
        </w:rPr>
      </w:pPr>
      <w:r>
        <w:rPr>
          <w:rFonts w:ascii="Helvetica" w:hAnsi="Helvetica" w:cs="Helvetica"/>
          <w:sz w:val="36"/>
          <w:szCs w:val="36"/>
        </w:rPr>
        <w:t>As per Section 66C – The Central Government may by rules determine the place where services are provided or deemed to be provided</w: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69" w:lineRule="exact"/>
        <w:rPr>
          <w:rFonts w:ascii="Times New Roman" w:hAnsi="Times New Roman"/>
          <w:sz w:val="24"/>
          <w:szCs w:val="24"/>
        </w:rPr>
      </w:pPr>
    </w:p>
    <w:p w:rsidR="00F95FFD" w:rsidRDefault="00C66478">
      <w:pPr>
        <w:widowControl w:val="0"/>
        <w:autoSpaceDE w:val="0"/>
        <w:autoSpaceDN w:val="0"/>
        <w:adjustRightInd w:val="0"/>
        <w:spacing w:after="0" w:line="240" w:lineRule="auto"/>
        <w:ind w:left="12460"/>
        <w:rPr>
          <w:rFonts w:ascii="Times New Roman" w:hAnsi="Times New Roman"/>
          <w:sz w:val="24"/>
          <w:szCs w:val="24"/>
        </w:rPr>
      </w:pPr>
      <w:r>
        <w:rPr>
          <w:rFonts w:ascii="Helvetica" w:hAnsi="Helvetica" w:cs="Helvetica"/>
          <w:color w:val="D9D9D9"/>
          <w:sz w:val="24"/>
          <w:szCs w:val="24"/>
        </w:rPr>
        <w:t>| 7</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0" w:bottom="0" w:left="54" w:header="720" w:footer="720" w:gutter="0"/>
          <w:cols w:num="2" w:space="599" w:equalWidth="0">
            <w:col w:w="207" w:space="599"/>
            <w:col w:w="13540"/>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bookmarkStart w:id="6" w:name="page15"/>
      <w:bookmarkEnd w:id="6"/>
      <w:r w:rsidRPr="00F95FFD">
        <w:rPr>
          <w:rFonts w:asciiTheme="minorHAnsi" w:hAnsiTheme="minorHAnsi" w:cstheme="minorBidi"/>
          <w:noProof/>
        </w:rPr>
        <w:lastRenderedPageBreak/>
        <w:pict>
          <v:shape id="_x0000_s1045" type="#_x0000_t75" style="position:absolute;margin-left:24pt;margin-top:22.5pt;width:685.5pt;height:123pt;z-index:-83;mso-position-horizontal-relative:page;mso-position-vertical-relative:page" o:allowincell="f">
            <v:imagedata r:id="rId9" o:title="" chromakey="white"/>
            <w10:wrap anchorx="page" anchory="page"/>
          </v:shape>
        </w:pic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65" w:lineRule="exact"/>
        <w:rPr>
          <w:rFonts w:ascii="Times New Roman" w:hAnsi="Times New Roman"/>
          <w:sz w:val="24"/>
          <w:szCs w:val="24"/>
        </w:rPr>
      </w:pPr>
    </w:p>
    <w:p w:rsidR="00F95FFD" w:rsidRDefault="00C66478">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color w:val="1B9EA3"/>
          <w:sz w:val="52"/>
          <w:szCs w:val="52"/>
        </w:rPr>
        <w:t>DEFINITION OF “SERVICE”</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1440" w:right="7120" w:bottom="0" w:left="500" w:header="720" w:footer="720" w:gutter="0"/>
          <w:cols w:space="720" w:equalWidth="0">
            <w:col w:w="6780"/>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40" w:lineRule="exact"/>
        <w:rPr>
          <w:rFonts w:ascii="Times New Roman" w:hAnsi="Times New Roman"/>
          <w:sz w:val="24"/>
          <w:szCs w:val="24"/>
        </w:rPr>
      </w:pPr>
    </w:p>
    <w:tbl>
      <w:tblPr>
        <w:tblW w:w="0" w:type="auto"/>
        <w:tblLayout w:type="fixed"/>
        <w:tblCellMar>
          <w:left w:w="0" w:type="dxa"/>
          <w:right w:w="0" w:type="dxa"/>
        </w:tblCellMar>
        <w:tblLook w:val="0000"/>
      </w:tblPr>
      <w:tblGrid>
        <w:gridCol w:w="207"/>
      </w:tblGrid>
      <w:tr w:rsidR="00F95FFD" w:rsidRPr="00281670">
        <w:trPr>
          <w:trHeight w:val="2600"/>
        </w:trPr>
        <w:tc>
          <w:tcPr>
            <w:tcW w:w="207" w:type="dxa"/>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r>
    </w:tbl>
    <w:p w:rsidR="00F95FFD" w:rsidRDefault="00C66478">
      <w:pPr>
        <w:widowControl w:val="0"/>
        <w:autoSpaceDE w:val="0"/>
        <w:autoSpaceDN w:val="0"/>
        <w:adjustRightInd w:val="0"/>
        <w:spacing w:after="0" w:line="263" w:lineRule="exact"/>
        <w:rPr>
          <w:rFonts w:ascii="Times New Roman" w:hAnsi="Times New Roman"/>
          <w:sz w:val="24"/>
          <w:szCs w:val="24"/>
        </w:rPr>
      </w:pPr>
      <w:r>
        <w:rPr>
          <w:rFonts w:ascii="Times New Roman" w:hAnsi="Times New Roman"/>
          <w:sz w:val="24"/>
          <w:szCs w:val="24"/>
        </w:rPr>
        <w:br w:type="column"/>
      </w: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32"/>
          <w:szCs w:val="32"/>
        </w:rPr>
        <w:t>"</w:t>
      </w:r>
      <w:r>
        <w:rPr>
          <w:rFonts w:ascii="Helvetica" w:hAnsi="Helvetica" w:cs="Helvetica"/>
          <w:b/>
          <w:bCs/>
          <w:sz w:val="32"/>
          <w:szCs w:val="32"/>
        </w:rPr>
        <w:t>Service</w:t>
      </w:r>
      <w:r>
        <w:rPr>
          <w:rFonts w:ascii="Helvetica" w:hAnsi="Helvetica" w:cs="Helvetica"/>
          <w:sz w:val="32"/>
          <w:szCs w:val="32"/>
        </w:rPr>
        <w:t xml:space="preserve">" </w:t>
      </w:r>
      <w:r>
        <w:rPr>
          <w:rFonts w:ascii="Helvetica" w:hAnsi="Helvetica" w:cs="Helvetica"/>
          <w:color w:val="FFB300"/>
          <w:sz w:val="32"/>
          <w:szCs w:val="32"/>
        </w:rPr>
        <w:t>means</w:t>
      </w:r>
      <w:r>
        <w:rPr>
          <w:rFonts w:ascii="Helvetica" w:hAnsi="Helvetica" w:cs="Helvetica"/>
          <w:sz w:val="32"/>
          <w:szCs w:val="32"/>
        </w:rPr>
        <w:t xml:space="preserve"> </w:t>
      </w:r>
      <w:r>
        <w:rPr>
          <w:rFonts w:ascii="Helvetica" w:hAnsi="Helvetica" w:cs="Helvetica"/>
          <w:b/>
          <w:bCs/>
          <w:color w:val="FFB300"/>
          <w:sz w:val="32"/>
          <w:szCs w:val="32"/>
        </w:rPr>
        <w:t>any</w:t>
      </w:r>
      <w:r>
        <w:rPr>
          <w:rFonts w:ascii="Helvetica" w:hAnsi="Helvetica" w:cs="Helvetica"/>
          <w:sz w:val="32"/>
          <w:szCs w:val="32"/>
        </w:rPr>
        <w:t xml:space="preserve"> </w:t>
      </w:r>
      <w:r>
        <w:rPr>
          <w:rFonts w:ascii="Helvetica" w:hAnsi="Helvetica" w:cs="Helvetica"/>
          <w:b/>
          <w:bCs/>
          <w:color w:val="FFB300"/>
          <w:sz w:val="32"/>
          <w:szCs w:val="32"/>
          <w:u w:val="single"/>
        </w:rPr>
        <w:t>activity</w:t>
      </w:r>
      <w:r>
        <w:rPr>
          <w:rFonts w:ascii="Helvetica" w:hAnsi="Helvetica" w:cs="Helvetica"/>
          <w:sz w:val="32"/>
          <w:szCs w:val="32"/>
        </w:rPr>
        <w:t xml:space="preserve"> </w:t>
      </w:r>
      <w:r>
        <w:rPr>
          <w:rFonts w:ascii="Helvetica" w:hAnsi="Helvetica" w:cs="Helvetica"/>
          <w:b/>
          <w:bCs/>
          <w:color w:val="FFB300"/>
          <w:sz w:val="32"/>
          <w:szCs w:val="32"/>
        </w:rPr>
        <w:t>carried out</w:t>
      </w:r>
      <w:r>
        <w:rPr>
          <w:rFonts w:ascii="Helvetica" w:hAnsi="Helvetica" w:cs="Helvetica"/>
          <w:sz w:val="32"/>
          <w:szCs w:val="32"/>
        </w:rPr>
        <w:t xml:space="preserve"> </w:t>
      </w:r>
      <w:r>
        <w:rPr>
          <w:rFonts w:ascii="Helvetica" w:hAnsi="Helvetica" w:cs="Helvetica"/>
          <w:color w:val="FFB300"/>
          <w:sz w:val="32"/>
          <w:szCs w:val="32"/>
        </w:rPr>
        <w:t>by</w:t>
      </w:r>
      <w:r>
        <w:rPr>
          <w:rFonts w:ascii="Helvetica" w:hAnsi="Helvetica" w:cs="Helvetica"/>
          <w:sz w:val="32"/>
          <w:szCs w:val="32"/>
        </w:rPr>
        <w:t xml:space="preserve"> </w:t>
      </w:r>
      <w:r>
        <w:rPr>
          <w:rFonts w:ascii="Helvetica" w:hAnsi="Helvetica" w:cs="Helvetica"/>
          <w:b/>
          <w:bCs/>
          <w:sz w:val="32"/>
          <w:szCs w:val="32"/>
        </w:rPr>
        <w:t>a person for another</w:t>
      </w:r>
      <w:r>
        <w:rPr>
          <w:rFonts w:ascii="Helvetica" w:hAnsi="Helvetica" w:cs="Helvetica"/>
          <w:sz w:val="32"/>
          <w:szCs w:val="32"/>
        </w:rPr>
        <w:t xml:space="preserve"> </w:t>
      </w:r>
      <w:r>
        <w:rPr>
          <w:rFonts w:ascii="Helvetica" w:hAnsi="Helvetica" w:cs="Helvetica"/>
          <w:color w:val="FFB300"/>
          <w:sz w:val="32"/>
          <w:szCs w:val="32"/>
        </w:rPr>
        <w:t>for</w:t>
      </w:r>
      <w:r>
        <w:rPr>
          <w:rFonts w:ascii="Helvetica" w:hAnsi="Helvetica" w:cs="Helvetica"/>
          <w:sz w:val="32"/>
          <w:szCs w:val="32"/>
        </w:rPr>
        <w:t xml:space="preserve"> </w:t>
      </w:r>
      <w:r>
        <w:rPr>
          <w:rFonts w:ascii="Helvetica" w:hAnsi="Helvetica" w:cs="Helvetica"/>
          <w:b/>
          <w:bCs/>
          <w:color w:val="FFB300"/>
          <w:sz w:val="32"/>
          <w:szCs w:val="32"/>
          <w:u w:val="single"/>
        </w:rPr>
        <w:t>consideration</w:t>
      </w:r>
      <w:r>
        <w:rPr>
          <w:rFonts w:ascii="Helvetica" w:hAnsi="Helvetica" w:cs="Helvetica"/>
          <w:color w:val="FFB300"/>
          <w:sz w:val="32"/>
          <w:szCs w:val="32"/>
        </w:rPr>
        <w:t>, and</w:t>
      </w:r>
    </w:p>
    <w:p w:rsidR="00F95FFD" w:rsidRDefault="00F95FFD">
      <w:pPr>
        <w:widowControl w:val="0"/>
        <w:autoSpaceDE w:val="0"/>
        <w:autoSpaceDN w:val="0"/>
        <w:adjustRightInd w:val="0"/>
        <w:spacing w:after="0" w:line="208"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proofErr w:type="gramStart"/>
      <w:r>
        <w:rPr>
          <w:rFonts w:ascii="Helvetica" w:hAnsi="Helvetica" w:cs="Helvetica"/>
          <w:b/>
          <w:bCs/>
          <w:sz w:val="32"/>
          <w:szCs w:val="32"/>
        </w:rPr>
        <w:t>includes</w:t>
      </w:r>
      <w:proofErr w:type="gramEnd"/>
      <w:r>
        <w:rPr>
          <w:rFonts w:ascii="Helvetica" w:hAnsi="Helvetica" w:cs="Helvetica"/>
          <w:b/>
          <w:bCs/>
          <w:sz w:val="32"/>
          <w:szCs w:val="32"/>
        </w:rPr>
        <w:t xml:space="preserve"> a </w:t>
      </w:r>
      <w:r>
        <w:rPr>
          <w:rFonts w:ascii="Helvetica" w:hAnsi="Helvetica" w:cs="Helvetica"/>
          <w:b/>
          <w:bCs/>
          <w:color w:val="FFB300"/>
          <w:sz w:val="32"/>
          <w:szCs w:val="32"/>
        </w:rPr>
        <w:t>declared service</w:t>
      </w:r>
      <w:r>
        <w:rPr>
          <w:rFonts w:ascii="Helvetica" w:hAnsi="Helvetica" w:cs="Helvetica"/>
          <w:color w:val="FFB300"/>
          <w:sz w:val="32"/>
          <w:szCs w:val="32"/>
        </w:rPr>
        <w:t>, but</w:t>
      </w:r>
      <w:r>
        <w:rPr>
          <w:rFonts w:ascii="Helvetica" w:hAnsi="Helvetica" w:cs="Helvetica"/>
          <w:b/>
          <w:bCs/>
          <w:sz w:val="32"/>
          <w:szCs w:val="32"/>
        </w:rPr>
        <w:t xml:space="preserve"> shall not include</w:t>
      </w:r>
      <w:r>
        <w:rPr>
          <w:rFonts w:ascii="Helvetica" w:hAnsi="Helvetica" w:cs="Helvetica"/>
          <w:sz w:val="32"/>
          <w:szCs w:val="32"/>
        </w:rPr>
        <w:t>:</w:t>
      </w:r>
    </w:p>
    <w:p w:rsidR="00F95FFD" w:rsidRDefault="00F95FFD">
      <w:pPr>
        <w:widowControl w:val="0"/>
        <w:autoSpaceDE w:val="0"/>
        <w:autoSpaceDN w:val="0"/>
        <w:adjustRightInd w:val="0"/>
        <w:spacing w:after="0" w:line="287" w:lineRule="exact"/>
        <w:rPr>
          <w:rFonts w:ascii="Times New Roman" w:hAnsi="Times New Roman"/>
          <w:sz w:val="24"/>
          <w:szCs w:val="24"/>
        </w:rPr>
      </w:pPr>
    </w:p>
    <w:p w:rsidR="00F95FFD" w:rsidRDefault="00C66478">
      <w:pPr>
        <w:widowControl w:val="0"/>
        <w:autoSpaceDE w:val="0"/>
        <w:autoSpaceDN w:val="0"/>
        <w:adjustRightInd w:val="0"/>
        <w:spacing w:after="0" w:line="240" w:lineRule="auto"/>
        <w:ind w:left="720"/>
        <w:rPr>
          <w:rFonts w:ascii="Times New Roman" w:hAnsi="Times New Roman"/>
          <w:sz w:val="24"/>
          <w:szCs w:val="24"/>
        </w:rPr>
      </w:pPr>
      <w:r>
        <w:rPr>
          <w:rFonts w:ascii="Helvetica" w:hAnsi="Helvetica" w:cs="Helvetica"/>
          <w:sz w:val="32"/>
          <w:szCs w:val="32"/>
        </w:rPr>
        <w:t xml:space="preserve">(a) </w:t>
      </w:r>
      <w:proofErr w:type="gramStart"/>
      <w:r>
        <w:rPr>
          <w:rFonts w:ascii="Helvetica" w:hAnsi="Helvetica" w:cs="Helvetica"/>
          <w:sz w:val="32"/>
          <w:szCs w:val="32"/>
        </w:rPr>
        <w:t>an</w:t>
      </w:r>
      <w:proofErr w:type="gramEnd"/>
      <w:r>
        <w:rPr>
          <w:rFonts w:ascii="Helvetica" w:hAnsi="Helvetica" w:cs="Helvetica"/>
          <w:sz w:val="32"/>
          <w:szCs w:val="32"/>
        </w:rPr>
        <w:t xml:space="preserve"> activity which </w:t>
      </w:r>
      <w:r>
        <w:rPr>
          <w:rFonts w:ascii="Helvetica" w:hAnsi="Helvetica" w:cs="Helvetica"/>
          <w:b/>
          <w:bCs/>
          <w:sz w:val="32"/>
          <w:szCs w:val="32"/>
        </w:rPr>
        <w:t>constitutes</w:t>
      </w:r>
      <w:r>
        <w:rPr>
          <w:rFonts w:ascii="Helvetica" w:hAnsi="Helvetica" w:cs="Helvetica"/>
          <w:sz w:val="32"/>
          <w:szCs w:val="32"/>
        </w:rPr>
        <w:t xml:space="preserve"> </w:t>
      </w:r>
      <w:r>
        <w:rPr>
          <w:rFonts w:ascii="Helvetica" w:hAnsi="Helvetica" w:cs="Helvetica"/>
          <w:b/>
          <w:bCs/>
          <w:color w:val="FFB300"/>
          <w:sz w:val="32"/>
          <w:szCs w:val="32"/>
        </w:rPr>
        <w:t>merely</w:t>
      </w:r>
      <w:r>
        <w:rPr>
          <w:rFonts w:ascii="Helvetica" w:hAnsi="Helvetica" w:cs="Helvetica"/>
          <w:sz w:val="32"/>
          <w:szCs w:val="32"/>
        </w:rPr>
        <w:t>,––</w:t>
      </w:r>
    </w:p>
    <w:p w:rsidR="00F95FFD" w:rsidRDefault="00F95FFD">
      <w:pPr>
        <w:widowControl w:val="0"/>
        <w:autoSpaceDE w:val="0"/>
        <w:autoSpaceDN w:val="0"/>
        <w:adjustRightInd w:val="0"/>
        <w:spacing w:after="0" w:line="353" w:lineRule="exact"/>
        <w:rPr>
          <w:rFonts w:ascii="Times New Roman" w:hAnsi="Times New Roman"/>
          <w:sz w:val="24"/>
          <w:szCs w:val="24"/>
        </w:rPr>
      </w:pPr>
    </w:p>
    <w:p w:rsidR="00F95FFD" w:rsidRDefault="00C66478">
      <w:pPr>
        <w:widowControl w:val="0"/>
        <w:numPr>
          <w:ilvl w:val="0"/>
          <w:numId w:val="4"/>
        </w:numPr>
        <w:tabs>
          <w:tab w:val="clear" w:pos="720"/>
          <w:tab w:val="num" w:pos="1980"/>
        </w:tabs>
        <w:overflowPunct w:val="0"/>
        <w:autoSpaceDE w:val="0"/>
        <w:autoSpaceDN w:val="0"/>
        <w:adjustRightInd w:val="0"/>
        <w:spacing w:after="0" w:line="331" w:lineRule="auto"/>
        <w:ind w:left="1980" w:hanging="624"/>
        <w:jc w:val="both"/>
        <w:rPr>
          <w:rFonts w:ascii="Helvetica" w:hAnsi="Helvetica" w:cs="Helvetica"/>
          <w:sz w:val="32"/>
          <w:szCs w:val="32"/>
        </w:rPr>
      </w:pPr>
      <w:r>
        <w:rPr>
          <w:rFonts w:ascii="Helvetica" w:hAnsi="Helvetica" w:cs="Helvetica"/>
          <w:sz w:val="32"/>
          <w:szCs w:val="32"/>
        </w:rPr>
        <w:t xml:space="preserve">a </w:t>
      </w:r>
      <w:r>
        <w:rPr>
          <w:rFonts w:ascii="Helvetica" w:hAnsi="Helvetica" w:cs="Helvetica"/>
          <w:b/>
          <w:bCs/>
          <w:sz w:val="32"/>
          <w:szCs w:val="32"/>
        </w:rPr>
        <w:t>transfer of title in</w:t>
      </w:r>
      <w:r>
        <w:rPr>
          <w:rFonts w:ascii="Helvetica" w:hAnsi="Helvetica" w:cs="Helvetica"/>
          <w:sz w:val="32"/>
          <w:szCs w:val="32"/>
        </w:rPr>
        <w:t xml:space="preserve"> </w:t>
      </w:r>
      <w:r>
        <w:rPr>
          <w:rFonts w:ascii="Helvetica" w:hAnsi="Helvetica" w:cs="Helvetica"/>
          <w:b/>
          <w:bCs/>
          <w:color w:val="FFB300"/>
          <w:sz w:val="32"/>
          <w:szCs w:val="32"/>
        </w:rPr>
        <w:t>goods</w:t>
      </w:r>
      <w:r>
        <w:rPr>
          <w:rFonts w:ascii="Helvetica" w:hAnsi="Helvetica" w:cs="Helvetica"/>
          <w:sz w:val="32"/>
          <w:szCs w:val="32"/>
        </w:rPr>
        <w:t xml:space="preserve"> </w:t>
      </w:r>
      <w:r>
        <w:rPr>
          <w:rFonts w:ascii="Helvetica" w:hAnsi="Helvetica" w:cs="Helvetica"/>
          <w:b/>
          <w:bCs/>
          <w:sz w:val="32"/>
          <w:szCs w:val="32"/>
        </w:rPr>
        <w:t>or</w:t>
      </w:r>
      <w:r>
        <w:rPr>
          <w:rFonts w:ascii="Helvetica" w:hAnsi="Helvetica" w:cs="Helvetica"/>
          <w:sz w:val="32"/>
          <w:szCs w:val="32"/>
        </w:rPr>
        <w:t xml:space="preserve"> </w:t>
      </w:r>
      <w:r>
        <w:rPr>
          <w:rFonts w:ascii="Helvetica" w:hAnsi="Helvetica" w:cs="Helvetica"/>
          <w:b/>
          <w:bCs/>
          <w:color w:val="FFB300"/>
          <w:sz w:val="32"/>
          <w:szCs w:val="32"/>
        </w:rPr>
        <w:t>immovable property</w:t>
      </w:r>
      <w:r>
        <w:rPr>
          <w:rFonts w:ascii="Helvetica" w:hAnsi="Helvetica" w:cs="Helvetica"/>
          <w:sz w:val="32"/>
          <w:szCs w:val="32"/>
        </w:rPr>
        <w:t xml:space="preserve">, by way of sale, gift or in any other manner; or </w:t>
      </w:r>
    </w:p>
    <w:p w:rsidR="00F95FFD" w:rsidRDefault="00F95FFD">
      <w:pPr>
        <w:widowControl w:val="0"/>
        <w:autoSpaceDE w:val="0"/>
        <w:autoSpaceDN w:val="0"/>
        <w:adjustRightInd w:val="0"/>
        <w:spacing w:after="0" w:line="146" w:lineRule="exact"/>
        <w:rPr>
          <w:rFonts w:ascii="Times New Roman" w:hAnsi="Times New Roman"/>
          <w:sz w:val="24"/>
          <w:szCs w:val="24"/>
        </w:rPr>
      </w:pPr>
    </w:p>
    <w:p w:rsidR="00F95FFD" w:rsidRDefault="00C66478">
      <w:pPr>
        <w:widowControl w:val="0"/>
        <w:autoSpaceDE w:val="0"/>
        <w:autoSpaceDN w:val="0"/>
        <w:adjustRightInd w:val="0"/>
        <w:spacing w:after="0" w:line="240" w:lineRule="auto"/>
        <w:ind w:left="1360"/>
        <w:rPr>
          <w:rFonts w:ascii="Times New Roman" w:hAnsi="Times New Roman"/>
          <w:sz w:val="24"/>
          <w:szCs w:val="24"/>
        </w:rPr>
      </w:pPr>
      <w:r>
        <w:rPr>
          <w:rFonts w:ascii="Helvetica" w:hAnsi="Helvetica" w:cs="Helvetica"/>
          <w:sz w:val="32"/>
          <w:szCs w:val="32"/>
        </w:rPr>
        <w:t>(</w:t>
      </w:r>
      <w:proofErr w:type="spellStart"/>
      <w:proofErr w:type="gramStart"/>
      <w:r>
        <w:rPr>
          <w:rFonts w:ascii="Helvetica" w:hAnsi="Helvetica" w:cs="Helvetica"/>
          <w:sz w:val="32"/>
          <w:szCs w:val="32"/>
        </w:rPr>
        <w:t>ia</w:t>
      </w:r>
      <w:proofErr w:type="spellEnd"/>
      <w:proofErr w:type="gramEnd"/>
      <w:r>
        <w:rPr>
          <w:rFonts w:ascii="Helvetica" w:hAnsi="Helvetica" w:cs="Helvetica"/>
          <w:sz w:val="32"/>
          <w:szCs w:val="32"/>
        </w:rPr>
        <w:t xml:space="preserve">) such transfer, </w:t>
      </w:r>
      <w:r>
        <w:rPr>
          <w:rFonts w:ascii="Helvetica" w:hAnsi="Helvetica" w:cs="Helvetica"/>
          <w:b/>
          <w:bCs/>
          <w:sz w:val="32"/>
          <w:szCs w:val="32"/>
        </w:rPr>
        <w:t>delivery or supply of any goods which is deemed to be a</w:t>
      </w:r>
    </w:p>
    <w:p w:rsidR="00F95FFD" w:rsidRDefault="00F95FFD">
      <w:pPr>
        <w:widowControl w:val="0"/>
        <w:autoSpaceDE w:val="0"/>
        <w:autoSpaceDN w:val="0"/>
        <w:adjustRightInd w:val="0"/>
        <w:spacing w:after="0" w:line="208" w:lineRule="exact"/>
        <w:rPr>
          <w:rFonts w:ascii="Times New Roman" w:hAnsi="Times New Roman"/>
          <w:sz w:val="24"/>
          <w:szCs w:val="24"/>
        </w:rPr>
      </w:pPr>
    </w:p>
    <w:p w:rsidR="00F95FFD" w:rsidRDefault="00C66478">
      <w:pPr>
        <w:widowControl w:val="0"/>
        <w:autoSpaceDE w:val="0"/>
        <w:autoSpaceDN w:val="0"/>
        <w:adjustRightInd w:val="0"/>
        <w:spacing w:after="0" w:line="240" w:lineRule="auto"/>
        <w:ind w:left="1980"/>
        <w:rPr>
          <w:rFonts w:ascii="Times New Roman" w:hAnsi="Times New Roman"/>
          <w:sz w:val="24"/>
          <w:szCs w:val="24"/>
        </w:rPr>
      </w:pPr>
      <w:proofErr w:type="gramStart"/>
      <w:r>
        <w:rPr>
          <w:rFonts w:ascii="Helvetica" w:hAnsi="Helvetica" w:cs="Helvetica"/>
          <w:b/>
          <w:bCs/>
          <w:sz w:val="32"/>
          <w:szCs w:val="32"/>
        </w:rPr>
        <w:t>sale</w:t>
      </w:r>
      <w:proofErr w:type="gramEnd"/>
      <w:r>
        <w:rPr>
          <w:rFonts w:ascii="Helvetica" w:hAnsi="Helvetica" w:cs="Helvetica"/>
          <w:b/>
          <w:bCs/>
          <w:sz w:val="32"/>
          <w:szCs w:val="32"/>
        </w:rPr>
        <w:t xml:space="preserve"> </w:t>
      </w:r>
      <w:r>
        <w:rPr>
          <w:rFonts w:ascii="Helvetica" w:hAnsi="Helvetica" w:cs="Helvetica"/>
          <w:sz w:val="32"/>
          <w:szCs w:val="32"/>
        </w:rPr>
        <w:t>within the meaning of clause (29A) of article 366 of the Constitution; or</w:t>
      </w:r>
    </w:p>
    <w:p w:rsidR="00F95FFD" w:rsidRDefault="00F95FFD">
      <w:pPr>
        <w:widowControl w:val="0"/>
        <w:autoSpaceDE w:val="0"/>
        <w:autoSpaceDN w:val="0"/>
        <w:adjustRightInd w:val="0"/>
        <w:spacing w:after="0" w:line="285" w:lineRule="exact"/>
        <w:rPr>
          <w:rFonts w:ascii="Times New Roman" w:hAnsi="Times New Roman"/>
          <w:sz w:val="24"/>
          <w:szCs w:val="24"/>
        </w:rPr>
      </w:pPr>
    </w:p>
    <w:p w:rsidR="00F95FFD" w:rsidRDefault="00C66478">
      <w:pPr>
        <w:widowControl w:val="0"/>
        <w:numPr>
          <w:ilvl w:val="1"/>
          <w:numId w:val="5"/>
        </w:numPr>
        <w:tabs>
          <w:tab w:val="clear" w:pos="1440"/>
          <w:tab w:val="num" w:pos="1980"/>
        </w:tabs>
        <w:overflowPunct w:val="0"/>
        <w:autoSpaceDE w:val="0"/>
        <w:autoSpaceDN w:val="0"/>
        <w:adjustRightInd w:val="0"/>
        <w:spacing w:after="0" w:line="240" w:lineRule="auto"/>
        <w:ind w:left="1980" w:hanging="624"/>
        <w:jc w:val="both"/>
        <w:rPr>
          <w:rFonts w:ascii="Helvetica" w:hAnsi="Helvetica" w:cs="Helvetica"/>
          <w:sz w:val="32"/>
          <w:szCs w:val="32"/>
        </w:rPr>
      </w:pPr>
      <w:r>
        <w:rPr>
          <w:rFonts w:ascii="Helvetica" w:hAnsi="Helvetica" w:cs="Helvetica"/>
          <w:sz w:val="32"/>
          <w:szCs w:val="32"/>
        </w:rPr>
        <w:t xml:space="preserve">a </w:t>
      </w:r>
      <w:r>
        <w:rPr>
          <w:rFonts w:ascii="Helvetica" w:hAnsi="Helvetica" w:cs="Helvetica"/>
          <w:b/>
          <w:bCs/>
          <w:color w:val="FFB300"/>
          <w:sz w:val="32"/>
          <w:szCs w:val="32"/>
        </w:rPr>
        <w:t>transaction in money</w:t>
      </w:r>
      <w:r>
        <w:rPr>
          <w:rFonts w:ascii="Helvetica" w:hAnsi="Helvetica" w:cs="Helvetica"/>
          <w:sz w:val="32"/>
          <w:szCs w:val="32"/>
        </w:rPr>
        <w:t xml:space="preserve"> </w:t>
      </w:r>
      <w:r>
        <w:rPr>
          <w:rFonts w:ascii="Helvetica" w:hAnsi="Helvetica" w:cs="Helvetica"/>
          <w:b/>
          <w:bCs/>
          <w:sz w:val="32"/>
          <w:szCs w:val="32"/>
        </w:rPr>
        <w:t>or</w:t>
      </w:r>
      <w:r>
        <w:rPr>
          <w:rFonts w:ascii="Helvetica" w:hAnsi="Helvetica" w:cs="Helvetica"/>
          <w:sz w:val="32"/>
          <w:szCs w:val="32"/>
        </w:rPr>
        <w:t xml:space="preserve"> </w:t>
      </w:r>
      <w:r>
        <w:rPr>
          <w:rFonts w:ascii="Helvetica" w:hAnsi="Helvetica" w:cs="Helvetica"/>
          <w:b/>
          <w:bCs/>
          <w:color w:val="FFB300"/>
          <w:sz w:val="32"/>
          <w:szCs w:val="32"/>
        </w:rPr>
        <w:t>actionable claim</w:t>
      </w:r>
      <w:r>
        <w:rPr>
          <w:rFonts w:ascii="Helvetica" w:hAnsi="Helvetica" w:cs="Helvetica"/>
          <w:sz w:val="32"/>
          <w:szCs w:val="32"/>
        </w:rPr>
        <w:t xml:space="preserve"> ; </w:t>
      </w:r>
    </w:p>
    <w:p w:rsidR="00F95FFD" w:rsidRDefault="00F95FFD">
      <w:pPr>
        <w:widowControl w:val="0"/>
        <w:autoSpaceDE w:val="0"/>
        <w:autoSpaceDN w:val="0"/>
        <w:adjustRightInd w:val="0"/>
        <w:spacing w:after="0" w:line="352" w:lineRule="exact"/>
        <w:rPr>
          <w:rFonts w:ascii="Helvetica" w:hAnsi="Helvetica" w:cs="Helvetica"/>
          <w:sz w:val="32"/>
          <w:szCs w:val="32"/>
        </w:rPr>
      </w:pPr>
    </w:p>
    <w:p w:rsidR="00F95FFD" w:rsidRDefault="00C66478">
      <w:pPr>
        <w:widowControl w:val="0"/>
        <w:numPr>
          <w:ilvl w:val="0"/>
          <w:numId w:val="6"/>
        </w:numPr>
        <w:tabs>
          <w:tab w:val="clear" w:pos="720"/>
          <w:tab w:val="num" w:pos="1209"/>
        </w:tabs>
        <w:overflowPunct w:val="0"/>
        <w:autoSpaceDE w:val="0"/>
        <w:autoSpaceDN w:val="0"/>
        <w:adjustRightInd w:val="0"/>
        <w:spacing w:after="0" w:line="331" w:lineRule="auto"/>
        <w:ind w:left="1180" w:right="40" w:hanging="456"/>
        <w:jc w:val="both"/>
        <w:rPr>
          <w:rFonts w:ascii="Helvetica" w:hAnsi="Helvetica" w:cs="Helvetica"/>
          <w:sz w:val="32"/>
          <w:szCs w:val="32"/>
        </w:rPr>
      </w:pPr>
      <w:r>
        <w:rPr>
          <w:rFonts w:ascii="Helvetica" w:hAnsi="Helvetica" w:cs="Helvetica"/>
          <w:sz w:val="32"/>
          <w:szCs w:val="32"/>
        </w:rPr>
        <w:t xml:space="preserve">a provision of service by an employee to the employer in the course of or in relation to his employment; </w:t>
      </w:r>
    </w:p>
    <w:p w:rsidR="00F95FFD" w:rsidRDefault="00F95FFD">
      <w:pPr>
        <w:widowControl w:val="0"/>
        <w:autoSpaceDE w:val="0"/>
        <w:autoSpaceDN w:val="0"/>
        <w:adjustRightInd w:val="0"/>
        <w:spacing w:after="0" w:line="215" w:lineRule="exact"/>
        <w:rPr>
          <w:rFonts w:ascii="Helvetica" w:hAnsi="Helvetica" w:cs="Helvetica"/>
          <w:sz w:val="32"/>
          <w:szCs w:val="32"/>
        </w:rPr>
      </w:pPr>
    </w:p>
    <w:p w:rsidR="00F95FFD" w:rsidRDefault="00C66478">
      <w:pPr>
        <w:widowControl w:val="0"/>
        <w:numPr>
          <w:ilvl w:val="0"/>
          <w:numId w:val="6"/>
        </w:numPr>
        <w:tabs>
          <w:tab w:val="clear" w:pos="720"/>
          <w:tab w:val="num" w:pos="1192"/>
        </w:tabs>
        <w:overflowPunct w:val="0"/>
        <w:autoSpaceDE w:val="0"/>
        <w:autoSpaceDN w:val="0"/>
        <w:adjustRightInd w:val="0"/>
        <w:spacing w:after="0" w:line="330" w:lineRule="auto"/>
        <w:ind w:left="1180" w:right="340" w:hanging="456"/>
        <w:jc w:val="both"/>
        <w:rPr>
          <w:rFonts w:ascii="Helvetica" w:hAnsi="Helvetica" w:cs="Helvetica"/>
          <w:sz w:val="32"/>
          <w:szCs w:val="32"/>
        </w:rPr>
      </w:pPr>
      <w:proofErr w:type="gramStart"/>
      <w:r>
        <w:rPr>
          <w:rFonts w:ascii="Helvetica" w:hAnsi="Helvetica" w:cs="Helvetica"/>
          <w:sz w:val="32"/>
          <w:szCs w:val="32"/>
        </w:rPr>
        <w:t>fees</w:t>
      </w:r>
      <w:proofErr w:type="gramEnd"/>
      <w:r>
        <w:rPr>
          <w:rFonts w:ascii="Helvetica" w:hAnsi="Helvetica" w:cs="Helvetica"/>
          <w:sz w:val="32"/>
          <w:szCs w:val="32"/>
        </w:rPr>
        <w:t xml:space="preserve"> taken in any Court or tribunal established under any law for the time being in </w:t>
      </w:r>
      <w:r>
        <w:rPr>
          <w:rFonts w:ascii="Helvetica" w:hAnsi="Helvetica" w:cs="Helvetica"/>
          <w:sz w:val="31"/>
          <w:szCs w:val="31"/>
        </w:rPr>
        <w:t xml:space="preserve">force. </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760" w:bottom="0" w:left="54" w:header="720" w:footer="720" w:gutter="0"/>
          <w:cols w:num="2" w:space="359" w:equalWidth="0">
            <w:col w:w="207" w:space="359"/>
            <w:col w:w="13020"/>
          </w:cols>
          <w:noEndnote/>
        </w:sectPr>
      </w:pPr>
    </w:p>
    <w:p w:rsidR="00F95FFD" w:rsidRDefault="00F95FFD">
      <w:pPr>
        <w:widowControl w:val="0"/>
        <w:autoSpaceDE w:val="0"/>
        <w:autoSpaceDN w:val="0"/>
        <w:adjustRightInd w:val="0"/>
        <w:spacing w:after="0" w:line="60"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D9D9D9"/>
          <w:sz w:val="24"/>
          <w:szCs w:val="24"/>
        </w:rPr>
        <w:t>| 8</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740" w:bottom="0" w:left="13320" w:header="720" w:footer="720" w:gutter="0"/>
          <w:cols w:space="359" w:equalWidth="0">
            <w:col w:w="340" w:space="359"/>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bookmarkStart w:id="7" w:name="page17"/>
      <w:bookmarkEnd w:id="7"/>
      <w:r w:rsidRPr="00F95FFD">
        <w:rPr>
          <w:rFonts w:asciiTheme="minorHAnsi" w:hAnsiTheme="minorHAnsi" w:cstheme="minorBidi"/>
          <w:noProof/>
        </w:rPr>
        <w:lastRenderedPageBreak/>
        <w:pict>
          <v:shape id="_x0000_s1046" type="#_x0000_t75" style="position:absolute;margin-left:24pt;margin-top:22.5pt;width:685.5pt;height:123pt;z-index:-82;mso-position-horizontal-relative:page;mso-position-vertical-relative:page" o:allowincell="f">
            <v:imagedata r:id="rId9" o:title="" chromakey="white"/>
            <w10:wrap anchorx="page" anchory="page"/>
          </v:shape>
        </w:pic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65" w:lineRule="exact"/>
        <w:rPr>
          <w:rFonts w:ascii="Times New Roman" w:hAnsi="Times New Roman"/>
          <w:sz w:val="24"/>
          <w:szCs w:val="24"/>
        </w:rPr>
      </w:pPr>
    </w:p>
    <w:p w:rsidR="00F95FFD" w:rsidRDefault="00C66478">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color w:val="1B9EA3"/>
          <w:sz w:val="52"/>
          <w:szCs w:val="52"/>
        </w:rPr>
        <w:t>DEFINITION OF “SERVICE”</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1440" w:right="7120" w:bottom="0" w:left="500" w:header="720" w:footer="720" w:gutter="0"/>
          <w:cols w:space="720" w:equalWidth="0">
            <w:col w:w="6780"/>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40" w:lineRule="exact"/>
        <w:rPr>
          <w:rFonts w:ascii="Times New Roman" w:hAnsi="Times New Roman"/>
          <w:sz w:val="24"/>
          <w:szCs w:val="24"/>
        </w:rPr>
      </w:pPr>
    </w:p>
    <w:tbl>
      <w:tblPr>
        <w:tblW w:w="0" w:type="auto"/>
        <w:tblLayout w:type="fixed"/>
        <w:tblCellMar>
          <w:left w:w="0" w:type="dxa"/>
          <w:right w:w="0" w:type="dxa"/>
        </w:tblCellMar>
        <w:tblLook w:val="0000"/>
      </w:tblPr>
      <w:tblGrid>
        <w:gridCol w:w="207"/>
      </w:tblGrid>
      <w:tr w:rsidR="00F95FFD" w:rsidRPr="00281670">
        <w:trPr>
          <w:trHeight w:val="2600"/>
        </w:trPr>
        <w:tc>
          <w:tcPr>
            <w:tcW w:w="207" w:type="dxa"/>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r>
    </w:tbl>
    <w:p w:rsidR="00F95FFD" w:rsidRDefault="00C66478">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br w:type="column"/>
      </w:r>
    </w:p>
    <w:p w:rsidR="00F95FFD" w:rsidRDefault="00F95FFD">
      <w:pPr>
        <w:widowControl w:val="0"/>
        <w:autoSpaceDE w:val="0"/>
        <w:autoSpaceDN w:val="0"/>
        <w:adjustRightInd w:val="0"/>
        <w:spacing w:after="0" w:line="303"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color w:val="FFB300"/>
          <w:sz w:val="32"/>
          <w:szCs w:val="32"/>
        </w:rPr>
        <w:t xml:space="preserve">Explanation 2 </w:t>
      </w:r>
      <w:r>
        <w:rPr>
          <w:rFonts w:ascii="Helvetica" w:hAnsi="Helvetica" w:cs="Helvetica"/>
          <w:sz w:val="32"/>
          <w:szCs w:val="32"/>
        </w:rPr>
        <w:t>––For the purposes of this Chapter,—</w:t>
      </w:r>
    </w:p>
    <w:p w:rsidR="00F95FFD" w:rsidRDefault="00F95FFD">
      <w:pPr>
        <w:widowControl w:val="0"/>
        <w:autoSpaceDE w:val="0"/>
        <w:autoSpaceDN w:val="0"/>
        <w:adjustRightInd w:val="0"/>
        <w:spacing w:after="0" w:line="352" w:lineRule="exact"/>
        <w:rPr>
          <w:rFonts w:ascii="Times New Roman" w:hAnsi="Times New Roman"/>
          <w:sz w:val="24"/>
          <w:szCs w:val="24"/>
        </w:rPr>
      </w:pPr>
    </w:p>
    <w:p w:rsidR="00F95FFD" w:rsidRDefault="00C66478">
      <w:pPr>
        <w:widowControl w:val="0"/>
        <w:numPr>
          <w:ilvl w:val="0"/>
          <w:numId w:val="7"/>
        </w:numPr>
        <w:tabs>
          <w:tab w:val="clear" w:pos="720"/>
          <w:tab w:val="num" w:pos="700"/>
        </w:tabs>
        <w:overflowPunct w:val="0"/>
        <w:autoSpaceDE w:val="0"/>
        <w:autoSpaceDN w:val="0"/>
        <w:adjustRightInd w:val="0"/>
        <w:spacing w:after="0" w:line="331" w:lineRule="auto"/>
        <w:ind w:left="700" w:right="160" w:hanging="696"/>
        <w:jc w:val="both"/>
        <w:rPr>
          <w:rFonts w:ascii="Helvetica" w:hAnsi="Helvetica" w:cs="Helvetica"/>
          <w:sz w:val="32"/>
          <w:szCs w:val="32"/>
        </w:rPr>
      </w:pPr>
      <w:r>
        <w:rPr>
          <w:rFonts w:ascii="Helvetica" w:hAnsi="Helvetica" w:cs="Helvetica"/>
          <w:b/>
          <w:bCs/>
          <w:sz w:val="32"/>
          <w:szCs w:val="32"/>
        </w:rPr>
        <w:t>an unincorporated association or a body of persons</w:t>
      </w:r>
      <w:r>
        <w:rPr>
          <w:rFonts w:ascii="Helvetica" w:hAnsi="Helvetica" w:cs="Helvetica"/>
          <w:sz w:val="32"/>
          <w:szCs w:val="32"/>
        </w:rPr>
        <w:t>, as the case may be,</w:t>
      </w:r>
      <w:r>
        <w:rPr>
          <w:rFonts w:ascii="Helvetica" w:hAnsi="Helvetica" w:cs="Helvetica"/>
          <w:b/>
          <w:bCs/>
          <w:sz w:val="32"/>
          <w:szCs w:val="32"/>
        </w:rPr>
        <w:t xml:space="preserve"> </w:t>
      </w:r>
      <w:r>
        <w:rPr>
          <w:rFonts w:ascii="Helvetica" w:hAnsi="Helvetica" w:cs="Helvetica"/>
          <w:sz w:val="32"/>
          <w:szCs w:val="32"/>
        </w:rPr>
        <w:t xml:space="preserve">and </w:t>
      </w:r>
      <w:r>
        <w:rPr>
          <w:rFonts w:ascii="Helvetica" w:hAnsi="Helvetica" w:cs="Helvetica"/>
          <w:b/>
          <w:bCs/>
          <w:sz w:val="32"/>
          <w:szCs w:val="32"/>
        </w:rPr>
        <w:t>a member thereof shall be treated as distinct persons</w:t>
      </w:r>
      <w:r>
        <w:rPr>
          <w:rFonts w:ascii="Helvetica" w:hAnsi="Helvetica" w:cs="Helvetica"/>
          <w:sz w:val="32"/>
          <w:szCs w:val="32"/>
        </w:rPr>
        <w:t xml:space="preserve">; </w:t>
      </w:r>
    </w:p>
    <w:p w:rsidR="00F95FFD" w:rsidRDefault="00F95FFD">
      <w:pPr>
        <w:widowControl w:val="0"/>
        <w:autoSpaceDE w:val="0"/>
        <w:autoSpaceDN w:val="0"/>
        <w:adjustRightInd w:val="0"/>
        <w:spacing w:after="0" w:line="215" w:lineRule="exact"/>
        <w:rPr>
          <w:rFonts w:ascii="Helvetica" w:hAnsi="Helvetica" w:cs="Helvetica"/>
          <w:sz w:val="32"/>
          <w:szCs w:val="32"/>
        </w:rPr>
      </w:pPr>
    </w:p>
    <w:p w:rsidR="00F95FFD" w:rsidRDefault="00C66478">
      <w:pPr>
        <w:widowControl w:val="0"/>
        <w:numPr>
          <w:ilvl w:val="0"/>
          <w:numId w:val="7"/>
        </w:numPr>
        <w:tabs>
          <w:tab w:val="clear" w:pos="720"/>
          <w:tab w:val="num" w:pos="700"/>
        </w:tabs>
        <w:overflowPunct w:val="0"/>
        <w:autoSpaceDE w:val="0"/>
        <w:autoSpaceDN w:val="0"/>
        <w:adjustRightInd w:val="0"/>
        <w:spacing w:after="0" w:line="358" w:lineRule="auto"/>
        <w:ind w:left="700" w:hanging="696"/>
        <w:rPr>
          <w:rFonts w:ascii="Helvetica" w:hAnsi="Helvetica" w:cs="Helvetica"/>
          <w:sz w:val="32"/>
          <w:szCs w:val="32"/>
        </w:rPr>
      </w:pPr>
      <w:proofErr w:type="gramStart"/>
      <w:r>
        <w:rPr>
          <w:rFonts w:ascii="Helvetica" w:hAnsi="Helvetica" w:cs="Helvetica"/>
          <w:b/>
          <w:bCs/>
          <w:sz w:val="32"/>
          <w:szCs w:val="32"/>
        </w:rPr>
        <w:t>an</w:t>
      </w:r>
      <w:proofErr w:type="gramEnd"/>
      <w:r>
        <w:rPr>
          <w:rFonts w:ascii="Helvetica" w:hAnsi="Helvetica" w:cs="Helvetica"/>
          <w:b/>
          <w:bCs/>
          <w:sz w:val="32"/>
          <w:szCs w:val="32"/>
        </w:rPr>
        <w:t xml:space="preserve"> establishment </w:t>
      </w:r>
      <w:r>
        <w:rPr>
          <w:rFonts w:ascii="Helvetica" w:hAnsi="Helvetica" w:cs="Helvetica"/>
          <w:sz w:val="32"/>
          <w:szCs w:val="32"/>
        </w:rPr>
        <w:t>of a person</w:t>
      </w:r>
      <w:r>
        <w:rPr>
          <w:rFonts w:ascii="Helvetica" w:hAnsi="Helvetica" w:cs="Helvetica"/>
          <w:b/>
          <w:bCs/>
          <w:sz w:val="32"/>
          <w:szCs w:val="32"/>
        </w:rPr>
        <w:t xml:space="preserve"> in the taxable territory </w:t>
      </w:r>
      <w:r>
        <w:rPr>
          <w:rFonts w:ascii="Helvetica" w:hAnsi="Helvetica" w:cs="Helvetica"/>
          <w:sz w:val="32"/>
          <w:szCs w:val="32"/>
        </w:rPr>
        <w:t>and any of his</w:t>
      </w:r>
      <w:r>
        <w:rPr>
          <w:rFonts w:ascii="Helvetica" w:hAnsi="Helvetica" w:cs="Helvetica"/>
          <w:b/>
          <w:bCs/>
          <w:sz w:val="32"/>
          <w:szCs w:val="32"/>
        </w:rPr>
        <w:t xml:space="preserve"> other </w:t>
      </w:r>
      <w:r>
        <w:rPr>
          <w:rFonts w:ascii="Helvetica" w:hAnsi="Helvetica" w:cs="Helvetica"/>
          <w:b/>
          <w:bCs/>
          <w:sz w:val="31"/>
          <w:szCs w:val="31"/>
        </w:rPr>
        <w:t xml:space="preserve">establishment in a non-taxable territory </w:t>
      </w:r>
      <w:r>
        <w:rPr>
          <w:rFonts w:ascii="Helvetica" w:hAnsi="Helvetica" w:cs="Helvetica"/>
          <w:sz w:val="31"/>
          <w:szCs w:val="31"/>
        </w:rPr>
        <w:t>shall be treated as</w:t>
      </w:r>
      <w:r>
        <w:rPr>
          <w:rFonts w:ascii="Helvetica" w:hAnsi="Helvetica" w:cs="Helvetica"/>
          <w:b/>
          <w:bCs/>
          <w:sz w:val="31"/>
          <w:szCs w:val="31"/>
        </w:rPr>
        <w:t xml:space="preserve"> establishments of distinct persons</w:t>
      </w:r>
      <w:r>
        <w:rPr>
          <w:rFonts w:ascii="Helvetica" w:hAnsi="Helvetica" w:cs="Helvetica"/>
          <w:sz w:val="31"/>
          <w:szCs w:val="31"/>
        </w:rPr>
        <w:t>.</w:t>
      </w:r>
      <w:r>
        <w:rPr>
          <w:rFonts w:ascii="Helvetica" w:hAnsi="Helvetica" w:cs="Helvetica"/>
          <w:b/>
          <w:bCs/>
          <w:sz w:val="31"/>
          <w:szCs w:val="31"/>
        </w:rPr>
        <w:t xml:space="preserve"> </w:t>
      </w:r>
    </w:p>
    <w:p w:rsidR="00F95FFD" w:rsidRDefault="00F95FFD">
      <w:pPr>
        <w:widowControl w:val="0"/>
        <w:autoSpaceDE w:val="0"/>
        <w:autoSpaceDN w:val="0"/>
        <w:adjustRightInd w:val="0"/>
        <w:spacing w:after="0" w:line="107"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32"/>
          <w:szCs w:val="32"/>
        </w:rPr>
        <w:t xml:space="preserve">Explanation 3 </w:t>
      </w:r>
      <w:r>
        <w:rPr>
          <w:rFonts w:ascii="Helvetica" w:hAnsi="Helvetica" w:cs="Helvetica"/>
          <w:i/>
          <w:iCs/>
          <w:sz w:val="32"/>
          <w:szCs w:val="32"/>
        </w:rPr>
        <w:t>—</w:t>
      </w:r>
      <w:r>
        <w:rPr>
          <w:rFonts w:ascii="Helvetica" w:hAnsi="Helvetica" w:cs="Helvetica"/>
          <w:sz w:val="32"/>
          <w:szCs w:val="32"/>
        </w:rPr>
        <w:t xml:space="preserve"> A person carrying on a business through a branch or agency or</w:t>
      </w:r>
    </w:p>
    <w:p w:rsidR="00F95FFD" w:rsidRDefault="00F95FFD">
      <w:pPr>
        <w:widowControl w:val="0"/>
        <w:autoSpaceDE w:val="0"/>
        <w:autoSpaceDN w:val="0"/>
        <w:adjustRightInd w:val="0"/>
        <w:spacing w:after="0" w:line="208" w:lineRule="exact"/>
        <w:rPr>
          <w:rFonts w:ascii="Times New Roman" w:hAnsi="Times New Roman"/>
          <w:sz w:val="24"/>
          <w:szCs w:val="24"/>
        </w:rPr>
      </w:pPr>
    </w:p>
    <w:p w:rsidR="00F95FFD" w:rsidRDefault="00C66478">
      <w:pPr>
        <w:widowControl w:val="0"/>
        <w:autoSpaceDE w:val="0"/>
        <w:autoSpaceDN w:val="0"/>
        <w:adjustRightInd w:val="0"/>
        <w:spacing w:after="0" w:line="240" w:lineRule="auto"/>
        <w:ind w:left="20"/>
        <w:rPr>
          <w:rFonts w:ascii="Times New Roman" w:hAnsi="Times New Roman"/>
          <w:sz w:val="24"/>
          <w:szCs w:val="24"/>
        </w:rPr>
      </w:pPr>
      <w:proofErr w:type="gramStart"/>
      <w:r>
        <w:rPr>
          <w:rFonts w:ascii="Helvetica" w:hAnsi="Helvetica" w:cs="Helvetica"/>
          <w:sz w:val="32"/>
          <w:szCs w:val="32"/>
        </w:rPr>
        <w:t>representational</w:t>
      </w:r>
      <w:proofErr w:type="gramEnd"/>
      <w:r>
        <w:rPr>
          <w:rFonts w:ascii="Helvetica" w:hAnsi="Helvetica" w:cs="Helvetica"/>
          <w:sz w:val="32"/>
          <w:szCs w:val="32"/>
        </w:rPr>
        <w:t xml:space="preserve"> office in any territory </w:t>
      </w:r>
      <w:r>
        <w:rPr>
          <w:rFonts w:ascii="Helvetica" w:hAnsi="Helvetica" w:cs="Helvetica"/>
          <w:b/>
          <w:bCs/>
          <w:sz w:val="32"/>
          <w:szCs w:val="32"/>
        </w:rPr>
        <w:t>shall be treated as having an</w:t>
      </w:r>
    </w:p>
    <w:p w:rsidR="00F95FFD" w:rsidRDefault="00F95FFD">
      <w:pPr>
        <w:widowControl w:val="0"/>
        <w:autoSpaceDE w:val="0"/>
        <w:autoSpaceDN w:val="0"/>
        <w:adjustRightInd w:val="0"/>
        <w:spacing w:after="0" w:line="208" w:lineRule="exact"/>
        <w:rPr>
          <w:rFonts w:ascii="Times New Roman" w:hAnsi="Times New Roman"/>
          <w:sz w:val="24"/>
          <w:szCs w:val="24"/>
        </w:rPr>
      </w:pPr>
    </w:p>
    <w:p w:rsidR="00F95FFD" w:rsidRDefault="00C66478">
      <w:pPr>
        <w:widowControl w:val="0"/>
        <w:autoSpaceDE w:val="0"/>
        <w:autoSpaceDN w:val="0"/>
        <w:adjustRightInd w:val="0"/>
        <w:spacing w:after="0" w:line="240" w:lineRule="auto"/>
        <w:ind w:left="20"/>
        <w:rPr>
          <w:rFonts w:ascii="Times New Roman" w:hAnsi="Times New Roman"/>
          <w:sz w:val="24"/>
          <w:szCs w:val="24"/>
        </w:rPr>
      </w:pPr>
      <w:proofErr w:type="gramStart"/>
      <w:r>
        <w:rPr>
          <w:rFonts w:ascii="Helvetica" w:hAnsi="Helvetica" w:cs="Helvetica"/>
          <w:b/>
          <w:bCs/>
          <w:sz w:val="32"/>
          <w:szCs w:val="32"/>
        </w:rPr>
        <w:t>establishment</w:t>
      </w:r>
      <w:proofErr w:type="gramEnd"/>
      <w:r>
        <w:rPr>
          <w:rFonts w:ascii="Helvetica" w:hAnsi="Helvetica" w:cs="Helvetica"/>
          <w:b/>
          <w:bCs/>
          <w:sz w:val="32"/>
          <w:szCs w:val="32"/>
        </w:rPr>
        <w:t xml:space="preserve"> in that territory</w:t>
      </w:r>
      <w:r>
        <w:rPr>
          <w:rFonts w:ascii="Helvetica" w:hAnsi="Helvetica" w:cs="Helvetica"/>
          <w:sz w:val="32"/>
          <w:szCs w:val="32"/>
        </w:rPr>
        <w:t>;</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1360" w:bottom="0" w:left="54" w:header="720" w:footer="720" w:gutter="0"/>
          <w:cols w:num="2" w:space="959" w:equalWidth="0">
            <w:col w:w="207" w:space="959"/>
            <w:col w:w="11820"/>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89"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D9D9D9"/>
          <w:sz w:val="24"/>
          <w:szCs w:val="24"/>
        </w:rPr>
        <w:t>| 9</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740" w:bottom="0" w:left="13320" w:header="720" w:footer="720" w:gutter="0"/>
          <w:cols w:space="959" w:equalWidth="0">
            <w:col w:w="340" w:space="959"/>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bookmarkStart w:id="8" w:name="page19"/>
      <w:bookmarkEnd w:id="8"/>
      <w:r w:rsidRPr="00F95FFD">
        <w:rPr>
          <w:rFonts w:asciiTheme="minorHAnsi" w:hAnsiTheme="minorHAnsi" w:cstheme="minorBidi"/>
          <w:noProof/>
        </w:rPr>
        <w:lastRenderedPageBreak/>
        <w:pict>
          <v:shape id="_x0000_s1047" type="#_x0000_t75" style="position:absolute;margin-left:24pt;margin-top:22.5pt;width:685.5pt;height:123pt;z-index:-81;mso-position-horizontal-relative:page;mso-position-vertical-relative:page" o:allowincell="f">
            <v:imagedata r:id="rId9" o:title="" chromakey="white"/>
            <w10:wrap anchorx="page" anchory="page"/>
          </v:shape>
        </w:pic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65" w:lineRule="exact"/>
        <w:rPr>
          <w:rFonts w:ascii="Times New Roman" w:hAnsi="Times New Roman"/>
          <w:sz w:val="24"/>
          <w:szCs w:val="24"/>
        </w:rPr>
      </w:pPr>
    </w:p>
    <w:p w:rsidR="00F95FFD" w:rsidRDefault="00C66478">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color w:val="1B9EA3"/>
          <w:sz w:val="52"/>
          <w:szCs w:val="52"/>
        </w:rPr>
        <w:t>WHAT IS ‘ACTIVITY’?</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1440" w:right="8580" w:bottom="0" w:left="500" w:header="720" w:footer="720" w:gutter="0"/>
          <w:cols w:space="720" w:equalWidth="0">
            <w:col w:w="5320"/>
          </w:cols>
          <w:noEndnote/>
        </w:sectPr>
      </w:pPr>
      <w:r w:rsidRPr="00F95FFD">
        <w:rPr>
          <w:rFonts w:asciiTheme="minorHAnsi" w:hAnsiTheme="minorHAnsi" w:cstheme="minorBidi"/>
          <w:noProof/>
        </w:rPr>
        <w:pict>
          <v:shape id="_x0000_s1048" type="#_x0000_t75" style="position:absolute;margin-left:3.5pt;margin-top:19.5pt;width:663pt;height:327.55pt;z-index:-80" o:allowincell="f">
            <v:imagedata r:id="rId10" o:title=""/>
          </v:shape>
        </w:pic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40" w:lineRule="exact"/>
        <w:rPr>
          <w:rFonts w:ascii="Times New Roman" w:hAnsi="Times New Roman"/>
          <w:sz w:val="24"/>
          <w:szCs w:val="24"/>
        </w:rPr>
      </w:pPr>
    </w:p>
    <w:tbl>
      <w:tblPr>
        <w:tblW w:w="0" w:type="auto"/>
        <w:tblLayout w:type="fixed"/>
        <w:tblCellMar>
          <w:left w:w="0" w:type="dxa"/>
          <w:right w:w="0" w:type="dxa"/>
        </w:tblCellMar>
        <w:tblLook w:val="0000"/>
      </w:tblPr>
      <w:tblGrid>
        <w:gridCol w:w="207"/>
      </w:tblGrid>
      <w:tr w:rsidR="00F95FFD" w:rsidRPr="00281670">
        <w:trPr>
          <w:trHeight w:val="2600"/>
        </w:trPr>
        <w:tc>
          <w:tcPr>
            <w:tcW w:w="207" w:type="dxa"/>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r>
    </w:tbl>
    <w:p w:rsidR="00F95FFD" w:rsidRDefault="00C66478">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br w:type="column"/>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63" w:lineRule="exact"/>
        <w:rPr>
          <w:rFonts w:ascii="Times New Roman" w:hAnsi="Times New Roman"/>
          <w:sz w:val="24"/>
          <w:szCs w:val="24"/>
        </w:rPr>
      </w:pPr>
    </w:p>
    <w:p w:rsidR="00F95FFD" w:rsidRDefault="00C66478">
      <w:pPr>
        <w:widowControl w:val="0"/>
        <w:autoSpaceDE w:val="0"/>
        <w:autoSpaceDN w:val="0"/>
        <w:adjustRightInd w:val="0"/>
        <w:spacing w:after="0" w:line="240" w:lineRule="auto"/>
        <w:ind w:left="6"/>
        <w:rPr>
          <w:rFonts w:ascii="Times New Roman" w:hAnsi="Times New Roman"/>
          <w:sz w:val="24"/>
          <w:szCs w:val="24"/>
        </w:rPr>
      </w:pPr>
      <w:r>
        <w:rPr>
          <w:rFonts w:ascii="Helvetica" w:hAnsi="Helvetica" w:cs="Helvetica"/>
          <w:sz w:val="32"/>
          <w:szCs w:val="32"/>
        </w:rPr>
        <w:t xml:space="preserve">What  is  the  scope  of  the  term  ‘activity’–  in  the  </w:t>
      </w:r>
      <w:proofErr w:type="spellStart"/>
      <w:r>
        <w:rPr>
          <w:rFonts w:ascii="Helvetica" w:hAnsi="Helvetica" w:cs="Helvetica"/>
          <w:sz w:val="32"/>
          <w:szCs w:val="32"/>
        </w:rPr>
        <w:t>defin</w:t>
      </w:r>
      <w:proofErr w:type="spellEnd"/>
    </w:p>
    <w:p w:rsidR="00F95FFD" w:rsidRDefault="00C66478">
      <w:pPr>
        <w:widowControl w:val="0"/>
        <w:numPr>
          <w:ilvl w:val="0"/>
          <w:numId w:val="8"/>
        </w:numPr>
        <w:tabs>
          <w:tab w:val="clear" w:pos="720"/>
          <w:tab w:val="num" w:pos="706"/>
        </w:tabs>
        <w:overflowPunct w:val="0"/>
        <w:autoSpaceDE w:val="0"/>
        <w:autoSpaceDN w:val="0"/>
        <w:adjustRightInd w:val="0"/>
        <w:spacing w:after="0" w:line="194" w:lineRule="auto"/>
        <w:ind w:left="706" w:hanging="706"/>
        <w:jc w:val="both"/>
        <w:rPr>
          <w:rFonts w:ascii="Wingdings" w:hAnsi="Wingdings" w:cs="Wingdings"/>
          <w:color w:val="40A6BF"/>
          <w:sz w:val="64"/>
          <w:szCs w:val="64"/>
          <w:vertAlign w:val="superscript"/>
        </w:rPr>
      </w:pPr>
      <w:r>
        <w:rPr>
          <w:rFonts w:ascii="Helvetica" w:hAnsi="Helvetica" w:cs="Helvetica"/>
          <w:sz w:val="32"/>
          <w:szCs w:val="32"/>
        </w:rPr>
        <w:t xml:space="preserve">Not defined in the Finance Act 2012 </w:t>
      </w:r>
    </w:p>
    <w:p w:rsidR="00F95FFD" w:rsidRDefault="00F95FFD">
      <w:pPr>
        <w:widowControl w:val="0"/>
        <w:autoSpaceDE w:val="0"/>
        <w:autoSpaceDN w:val="0"/>
        <w:adjustRightInd w:val="0"/>
        <w:spacing w:after="0" w:line="277" w:lineRule="exact"/>
        <w:rPr>
          <w:rFonts w:ascii="Wingdings" w:hAnsi="Wingdings" w:cs="Wingdings"/>
          <w:color w:val="40A6BF"/>
          <w:sz w:val="64"/>
          <w:szCs w:val="64"/>
          <w:vertAlign w:val="superscript"/>
        </w:rPr>
      </w:pPr>
    </w:p>
    <w:p w:rsidR="00F95FFD" w:rsidRDefault="00C66478">
      <w:pPr>
        <w:widowControl w:val="0"/>
        <w:numPr>
          <w:ilvl w:val="0"/>
          <w:numId w:val="8"/>
        </w:numPr>
        <w:tabs>
          <w:tab w:val="clear" w:pos="720"/>
          <w:tab w:val="num" w:pos="706"/>
        </w:tabs>
        <w:overflowPunct w:val="0"/>
        <w:autoSpaceDE w:val="0"/>
        <w:autoSpaceDN w:val="0"/>
        <w:adjustRightInd w:val="0"/>
        <w:spacing w:after="0" w:line="195" w:lineRule="auto"/>
        <w:ind w:left="706" w:right="840" w:hanging="706"/>
        <w:jc w:val="both"/>
        <w:rPr>
          <w:rFonts w:ascii="Wingdings" w:hAnsi="Wingdings" w:cs="Wingdings"/>
          <w:color w:val="40A6BF"/>
          <w:sz w:val="64"/>
          <w:szCs w:val="64"/>
          <w:vertAlign w:val="superscript"/>
        </w:rPr>
      </w:pPr>
      <w:r>
        <w:rPr>
          <w:rFonts w:ascii="Helvetica" w:hAnsi="Helvetica" w:cs="Helvetica"/>
          <w:i/>
          <w:iCs/>
          <w:sz w:val="32"/>
          <w:szCs w:val="32"/>
        </w:rPr>
        <w:t xml:space="preserve">Para 2.1.1 of Education Guide - “the word activity would include an </w:t>
      </w:r>
      <w:r>
        <w:rPr>
          <w:rFonts w:ascii="Helvetica" w:hAnsi="Helvetica" w:cs="Helvetica"/>
          <w:b/>
          <w:bCs/>
          <w:i/>
          <w:iCs/>
          <w:sz w:val="32"/>
          <w:szCs w:val="32"/>
        </w:rPr>
        <w:t>act</w:t>
      </w:r>
      <w:r>
        <w:rPr>
          <w:rFonts w:ascii="Helvetica" w:hAnsi="Helvetica" w:cs="Helvetica"/>
          <w:i/>
          <w:iCs/>
          <w:sz w:val="32"/>
          <w:szCs w:val="32"/>
        </w:rPr>
        <w:t xml:space="preserve"> done, a </w:t>
      </w:r>
      <w:r>
        <w:rPr>
          <w:rFonts w:ascii="Helvetica" w:hAnsi="Helvetica" w:cs="Helvetica"/>
          <w:b/>
          <w:bCs/>
          <w:i/>
          <w:iCs/>
          <w:sz w:val="31"/>
          <w:szCs w:val="31"/>
        </w:rPr>
        <w:t xml:space="preserve">work </w:t>
      </w:r>
      <w:r>
        <w:rPr>
          <w:rFonts w:ascii="Helvetica" w:hAnsi="Helvetica" w:cs="Helvetica"/>
          <w:i/>
          <w:iCs/>
          <w:sz w:val="31"/>
          <w:szCs w:val="31"/>
        </w:rPr>
        <w:t>done, a</w:t>
      </w:r>
      <w:r>
        <w:rPr>
          <w:rFonts w:ascii="Helvetica" w:hAnsi="Helvetica" w:cs="Helvetica"/>
          <w:b/>
          <w:bCs/>
          <w:i/>
          <w:iCs/>
          <w:sz w:val="31"/>
          <w:szCs w:val="31"/>
        </w:rPr>
        <w:t xml:space="preserve"> deed </w:t>
      </w:r>
      <w:r>
        <w:rPr>
          <w:rFonts w:ascii="Helvetica" w:hAnsi="Helvetica" w:cs="Helvetica"/>
          <w:i/>
          <w:iCs/>
          <w:sz w:val="31"/>
          <w:szCs w:val="31"/>
        </w:rPr>
        <w:t>done, an</w:t>
      </w:r>
      <w:r>
        <w:rPr>
          <w:rFonts w:ascii="Helvetica" w:hAnsi="Helvetica" w:cs="Helvetica"/>
          <w:b/>
          <w:bCs/>
          <w:i/>
          <w:iCs/>
          <w:sz w:val="31"/>
          <w:szCs w:val="31"/>
        </w:rPr>
        <w:t xml:space="preserve"> operation carried out</w:t>
      </w:r>
      <w:r>
        <w:rPr>
          <w:rFonts w:ascii="Helvetica" w:hAnsi="Helvetica" w:cs="Helvetica"/>
          <w:i/>
          <w:iCs/>
          <w:sz w:val="31"/>
          <w:szCs w:val="31"/>
        </w:rPr>
        <w:t>,</w:t>
      </w:r>
      <w:r>
        <w:rPr>
          <w:rFonts w:ascii="Helvetica" w:hAnsi="Helvetica" w:cs="Helvetica"/>
          <w:b/>
          <w:bCs/>
          <w:i/>
          <w:iCs/>
          <w:sz w:val="31"/>
          <w:szCs w:val="31"/>
        </w:rPr>
        <w:t xml:space="preserve"> execution </w:t>
      </w:r>
      <w:r>
        <w:rPr>
          <w:rFonts w:ascii="Helvetica" w:hAnsi="Helvetica" w:cs="Helvetica"/>
          <w:i/>
          <w:iCs/>
          <w:sz w:val="31"/>
          <w:szCs w:val="31"/>
        </w:rPr>
        <w:t>of an act,</w:t>
      </w:r>
      <w:r>
        <w:rPr>
          <w:rFonts w:ascii="Helvetica" w:hAnsi="Helvetica" w:cs="Helvetica"/>
          <w:b/>
          <w:bCs/>
          <w:i/>
          <w:iCs/>
          <w:sz w:val="31"/>
          <w:szCs w:val="31"/>
        </w:rPr>
        <w:t xml:space="preserve"> </w:t>
      </w:r>
    </w:p>
    <w:p w:rsidR="00F95FFD" w:rsidRDefault="00F95FFD">
      <w:pPr>
        <w:widowControl w:val="0"/>
        <w:autoSpaceDE w:val="0"/>
        <w:autoSpaceDN w:val="0"/>
        <w:adjustRightInd w:val="0"/>
        <w:spacing w:after="0" w:line="276" w:lineRule="exact"/>
        <w:rPr>
          <w:rFonts w:ascii="Wingdings" w:hAnsi="Wingdings" w:cs="Wingdings"/>
          <w:color w:val="40A6BF"/>
          <w:sz w:val="64"/>
          <w:szCs w:val="64"/>
          <w:vertAlign w:val="superscript"/>
        </w:rPr>
      </w:pPr>
    </w:p>
    <w:p w:rsidR="00F95FFD" w:rsidRDefault="00C66478">
      <w:pPr>
        <w:widowControl w:val="0"/>
        <w:overflowPunct w:val="0"/>
        <w:autoSpaceDE w:val="0"/>
        <w:autoSpaceDN w:val="0"/>
        <w:adjustRightInd w:val="0"/>
        <w:spacing w:after="0" w:line="364" w:lineRule="auto"/>
        <w:ind w:left="706" w:right="1140"/>
        <w:rPr>
          <w:rFonts w:ascii="Wingdings" w:hAnsi="Wingdings" w:cs="Wingdings"/>
          <w:color w:val="40A6BF"/>
          <w:sz w:val="64"/>
          <w:szCs w:val="64"/>
          <w:vertAlign w:val="superscript"/>
        </w:rPr>
      </w:pPr>
      <w:proofErr w:type="gramStart"/>
      <w:r>
        <w:rPr>
          <w:rFonts w:ascii="Helvetica" w:hAnsi="Helvetica" w:cs="Helvetica"/>
          <w:b/>
          <w:bCs/>
          <w:i/>
          <w:iCs/>
          <w:sz w:val="32"/>
          <w:szCs w:val="32"/>
        </w:rPr>
        <w:t>provision</w:t>
      </w:r>
      <w:proofErr w:type="gramEnd"/>
      <w:r>
        <w:rPr>
          <w:rFonts w:ascii="Helvetica" w:hAnsi="Helvetica" w:cs="Helvetica"/>
          <w:b/>
          <w:bCs/>
          <w:i/>
          <w:iCs/>
          <w:sz w:val="32"/>
          <w:szCs w:val="32"/>
        </w:rPr>
        <w:t xml:space="preserve"> of a facility </w:t>
      </w:r>
      <w:r>
        <w:rPr>
          <w:rFonts w:ascii="Helvetica" w:hAnsi="Helvetica" w:cs="Helvetica"/>
          <w:i/>
          <w:iCs/>
          <w:sz w:val="32"/>
          <w:szCs w:val="32"/>
        </w:rPr>
        <w:t>etc. It is a term with</w:t>
      </w:r>
      <w:r>
        <w:rPr>
          <w:rFonts w:ascii="Helvetica" w:hAnsi="Helvetica" w:cs="Helvetica"/>
          <w:b/>
          <w:bCs/>
          <w:i/>
          <w:iCs/>
          <w:sz w:val="32"/>
          <w:szCs w:val="32"/>
        </w:rPr>
        <w:t xml:space="preserve"> very wide connotation</w:t>
      </w:r>
      <w:r>
        <w:rPr>
          <w:rFonts w:ascii="Helvetica" w:hAnsi="Helvetica" w:cs="Helvetica"/>
          <w:i/>
          <w:iCs/>
          <w:sz w:val="32"/>
          <w:szCs w:val="32"/>
        </w:rPr>
        <w:t>…Activity</w:t>
      </w:r>
      <w:r>
        <w:rPr>
          <w:rFonts w:ascii="Helvetica" w:hAnsi="Helvetica" w:cs="Helvetica"/>
          <w:b/>
          <w:bCs/>
          <w:i/>
          <w:iCs/>
          <w:sz w:val="32"/>
          <w:szCs w:val="32"/>
        </w:rPr>
        <w:t xml:space="preserve"> </w:t>
      </w:r>
      <w:r>
        <w:rPr>
          <w:rFonts w:ascii="Helvetica" w:hAnsi="Helvetica" w:cs="Helvetica"/>
          <w:i/>
          <w:iCs/>
          <w:sz w:val="32"/>
          <w:szCs w:val="32"/>
        </w:rPr>
        <w:t xml:space="preserve">could be </w:t>
      </w:r>
      <w:r>
        <w:rPr>
          <w:rFonts w:ascii="Helvetica" w:hAnsi="Helvetica" w:cs="Helvetica"/>
          <w:b/>
          <w:bCs/>
          <w:i/>
          <w:iCs/>
          <w:sz w:val="32"/>
          <w:szCs w:val="32"/>
        </w:rPr>
        <w:t>active or passive</w:t>
      </w:r>
      <w:r>
        <w:rPr>
          <w:rFonts w:ascii="Helvetica" w:hAnsi="Helvetica" w:cs="Helvetica"/>
          <w:i/>
          <w:iCs/>
          <w:sz w:val="32"/>
          <w:szCs w:val="32"/>
        </w:rPr>
        <w:t xml:space="preserve"> and would also include </w:t>
      </w:r>
      <w:r>
        <w:rPr>
          <w:rFonts w:ascii="Helvetica" w:hAnsi="Helvetica" w:cs="Helvetica"/>
          <w:b/>
          <w:bCs/>
          <w:i/>
          <w:iCs/>
          <w:sz w:val="32"/>
          <w:szCs w:val="32"/>
        </w:rPr>
        <w:t>forbearance to act</w:t>
      </w:r>
      <w:r>
        <w:rPr>
          <w:rFonts w:ascii="Helvetica" w:hAnsi="Helvetica" w:cs="Helvetica"/>
          <w:i/>
          <w:iCs/>
          <w:sz w:val="32"/>
          <w:szCs w:val="32"/>
        </w:rPr>
        <w:t xml:space="preserve">. Agreeing to the obligation to refrain from an act or to tolerate an act or a situation has also been specified as a declared service under section 66E of the Act.” </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80" w:bottom="0" w:left="54" w:header="720" w:footer="720" w:gutter="0"/>
          <w:cols w:num="2" w:space="1353" w:equalWidth="0">
            <w:col w:w="207" w:space="1353"/>
            <w:col w:w="12706"/>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89"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D9D9D9"/>
          <w:sz w:val="24"/>
          <w:szCs w:val="24"/>
        </w:rPr>
        <w:t>| 10</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740" w:bottom="0" w:left="13200" w:header="720" w:footer="720" w:gutter="0"/>
          <w:cols w:space="1353" w:equalWidth="0">
            <w:col w:w="460" w:space="1353"/>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bookmarkStart w:id="9" w:name="page21"/>
      <w:bookmarkEnd w:id="9"/>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00" w:lineRule="exact"/>
        <w:rPr>
          <w:rFonts w:ascii="Times New Roman" w:hAnsi="Times New Roman"/>
          <w:sz w:val="24"/>
          <w:szCs w:val="24"/>
        </w:rPr>
      </w:pPr>
    </w:p>
    <w:tbl>
      <w:tblPr>
        <w:tblW w:w="0" w:type="auto"/>
        <w:tblLayout w:type="fixed"/>
        <w:tblCellMar>
          <w:left w:w="0" w:type="dxa"/>
          <w:right w:w="0" w:type="dxa"/>
        </w:tblCellMar>
        <w:tblLook w:val="0000"/>
      </w:tblPr>
      <w:tblGrid>
        <w:gridCol w:w="207"/>
      </w:tblGrid>
      <w:tr w:rsidR="00F95FFD" w:rsidRPr="00281670">
        <w:trPr>
          <w:trHeight w:val="2600"/>
        </w:trPr>
        <w:tc>
          <w:tcPr>
            <w:tcW w:w="207" w:type="dxa"/>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r>
    </w:tbl>
    <w:p w:rsidR="00F95FFD" w:rsidRDefault="00C66478">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br w:type="column"/>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65" w:lineRule="exact"/>
        <w:rPr>
          <w:rFonts w:ascii="Times New Roman" w:hAnsi="Times New Roman"/>
          <w:sz w:val="24"/>
          <w:szCs w:val="24"/>
        </w:rPr>
      </w:pPr>
    </w:p>
    <w:p w:rsidR="00F95FFD" w:rsidRDefault="00C66478">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color w:val="1B9EA3"/>
          <w:sz w:val="52"/>
          <w:szCs w:val="52"/>
        </w:rPr>
        <w:t>“FOR CONSIDERATION”</w:t>
      </w:r>
    </w:p>
    <w:p w:rsidR="00F95FFD" w:rsidRDefault="00F95FFD">
      <w:pPr>
        <w:widowControl w:val="0"/>
        <w:autoSpaceDE w:val="0"/>
        <w:autoSpaceDN w:val="0"/>
        <w:adjustRightInd w:val="0"/>
        <w:spacing w:after="0" w:line="263" w:lineRule="exact"/>
        <w:rPr>
          <w:rFonts w:ascii="Times New Roman" w:hAnsi="Times New Roman"/>
          <w:sz w:val="24"/>
          <w:szCs w:val="24"/>
        </w:rPr>
      </w:pPr>
      <w:r w:rsidRPr="00F95FFD">
        <w:rPr>
          <w:rFonts w:asciiTheme="minorHAnsi" w:hAnsiTheme="minorHAnsi" w:cstheme="minorBidi"/>
          <w:noProof/>
        </w:rPr>
        <w:pict>
          <v:shape id="_x0000_s1049" type="#_x0000_t75" style="position:absolute;margin-left:-6.95pt;margin-top:-112.45pt;width:685.5pt;height:123pt;z-index:-79" o:allowincell="f">
            <v:imagedata r:id="rId9" o:title=""/>
          </v:shape>
        </w:pict>
      </w:r>
    </w:p>
    <w:p w:rsidR="00F95FFD" w:rsidRDefault="00C66478">
      <w:pPr>
        <w:widowControl w:val="0"/>
        <w:autoSpaceDE w:val="0"/>
        <w:autoSpaceDN w:val="0"/>
        <w:adjustRightInd w:val="0"/>
        <w:spacing w:after="0" w:line="240" w:lineRule="auto"/>
        <w:ind w:left="740"/>
        <w:rPr>
          <w:rFonts w:ascii="Times New Roman" w:hAnsi="Times New Roman"/>
          <w:sz w:val="24"/>
          <w:szCs w:val="24"/>
        </w:rPr>
      </w:pPr>
      <w:proofErr w:type="gramStart"/>
      <w:r>
        <w:rPr>
          <w:rFonts w:ascii="Helvetica" w:hAnsi="Helvetica" w:cs="Helvetica"/>
          <w:sz w:val="32"/>
          <w:szCs w:val="32"/>
        </w:rPr>
        <w:t>Section  67</w:t>
      </w:r>
      <w:proofErr w:type="gramEnd"/>
      <w:r>
        <w:rPr>
          <w:rFonts w:ascii="Helvetica" w:hAnsi="Helvetica" w:cs="Helvetica"/>
          <w:sz w:val="32"/>
          <w:szCs w:val="32"/>
        </w:rPr>
        <w:t xml:space="preserve">,  Explanation  (a)  remains  unchanged  and  </w:t>
      </w:r>
      <w:proofErr w:type="spellStart"/>
      <w:r>
        <w:rPr>
          <w:rFonts w:ascii="Helvetica" w:hAnsi="Helvetica" w:cs="Helvetica"/>
          <w:sz w:val="32"/>
          <w:szCs w:val="32"/>
        </w:rPr>
        <w:t>defi</w:t>
      </w:r>
      <w:proofErr w:type="spellEnd"/>
    </w:p>
    <w:p w:rsidR="00F95FFD" w:rsidRDefault="00F95FFD">
      <w:pPr>
        <w:widowControl w:val="0"/>
        <w:autoSpaceDE w:val="0"/>
        <w:autoSpaceDN w:val="0"/>
        <w:adjustRightInd w:val="0"/>
        <w:spacing w:after="0" w:line="276" w:lineRule="exact"/>
        <w:rPr>
          <w:rFonts w:ascii="Times New Roman" w:hAnsi="Times New Roman"/>
          <w:sz w:val="24"/>
          <w:szCs w:val="24"/>
        </w:rPr>
      </w:pPr>
      <w:r w:rsidRPr="00F95FFD">
        <w:rPr>
          <w:rFonts w:asciiTheme="minorHAnsi" w:hAnsiTheme="minorHAnsi" w:cstheme="minorBidi"/>
          <w:noProof/>
        </w:rPr>
        <w:pict>
          <v:shape id="_x0000_s1050" type="#_x0000_t75" style="position:absolute;margin-left:.2pt;margin-top:-14.35pt;width:11.05pt;height:11.15pt;z-index:-78" o:allowincell="f">
            <v:imagedata r:id="rId7" o:title=""/>
          </v:shape>
        </w:pict>
      </w:r>
    </w:p>
    <w:p w:rsidR="00F95FFD" w:rsidRDefault="00C66478">
      <w:pPr>
        <w:widowControl w:val="0"/>
        <w:numPr>
          <w:ilvl w:val="0"/>
          <w:numId w:val="9"/>
        </w:numPr>
        <w:tabs>
          <w:tab w:val="clear" w:pos="720"/>
          <w:tab w:val="num" w:pos="1260"/>
        </w:tabs>
        <w:overflowPunct w:val="0"/>
        <w:autoSpaceDE w:val="0"/>
        <w:autoSpaceDN w:val="0"/>
        <w:adjustRightInd w:val="0"/>
        <w:spacing w:after="0" w:line="195" w:lineRule="auto"/>
        <w:ind w:left="1260" w:right="1560" w:hanging="536"/>
        <w:jc w:val="both"/>
        <w:rPr>
          <w:rFonts w:ascii="Wingdings" w:hAnsi="Wingdings" w:cs="Wingdings"/>
          <w:color w:val="1B9EA3"/>
          <w:sz w:val="64"/>
          <w:szCs w:val="64"/>
          <w:vertAlign w:val="superscript"/>
        </w:rPr>
      </w:pPr>
      <w:r>
        <w:rPr>
          <w:rFonts w:ascii="Helvetica" w:hAnsi="Helvetica" w:cs="Helvetica"/>
          <w:i/>
          <w:iCs/>
          <w:sz w:val="32"/>
          <w:szCs w:val="32"/>
        </w:rPr>
        <w:t xml:space="preserve">“Consideration” includes </w:t>
      </w:r>
      <w:r>
        <w:rPr>
          <w:rFonts w:ascii="Helvetica" w:hAnsi="Helvetica" w:cs="Helvetica"/>
          <w:b/>
          <w:bCs/>
          <w:i/>
          <w:iCs/>
          <w:sz w:val="32"/>
          <w:szCs w:val="32"/>
        </w:rPr>
        <w:t>any amount</w:t>
      </w:r>
      <w:r>
        <w:rPr>
          <w:rFonts w:ascii="Helvetica" w:hAnsi="Helvetica" w:cs="Helvetica"/>
          <w:i/>
          <w:iCs/>
          <w:sz w:val="32"/>
          <w:szCs w:val="32"/>
        </w:rPr>
        <w:t xml:space="preserve"> that is payable for the taxable services provided or to be provided – </w:t>
      </w:r>
      <w:r>
        <w:rPr>
          <w:rFonts w:ascii="Helvetica" w:hAnsi="Helvetica" w:cs="Helvetica"/>
          <w:sz w:val="32"/>
          <w:szCs w:val="32"/>
        </w:rPr>
        <w:t>inclusive definition dealing with money</w:t>
      </w:r>
      <w:r>
        <w:rPr>
          <w:rFonts w:ascii="Helvetica" w:hAnsi="Helvetica" w:cs="Helvetica"/>
          <w:i/>
          <w:iCs/>
          <w:sz w:val="32"/>
          <w:szCs w:val="32"/>
        </w:rPr>
        <w:t xml:space="preserve"> </w:t>
      </w:r>
    </w:p>
    <w:p w:rsidR="00F95FFD" w:rsidRDefault="00F95FFD">
      <w:pPr>
        <w:widowControl w:val="0"/>
        <w:autoSpaceDE w:val="0"/>
        <w:autoSpaceDN w:val="0"/>
        <w:adjustRightInd w:val="0"/>
        <w:spacing w:after="0" w:line="208" w:lineRule="exact"/>
        <w:rPr>
          <w:rFonts w:ascii="Wingdings" w:hAnsi="Wingdings" w:cs="Wingdings"/>
          <w:color w:val="1B9EA3"/>
          <w:sz w:val="64"/>
          <w:szCs w:val="64"/>
          <w:vertAlign w:val="superscript"/>
        </w:rPr>
      </w:pPr>
    </w:p>
    <w:p w:rsidR="00F95FFD" w:rsidRDefault="00C66478">
      <w:pPr>
        <w:widowControl w:val="0"/>
        <w:overflowPunct w:val="0"/>
        <w:autoSpaceDE w:val="0"/>
        <w:autoSpaceDN w:val="0"/>
        <w:adjustRightInd w:val="0"/>
        <w:spacing w:after="0" w:line="240" w:lineRule="auto"/>
        <w:ind w:left="1260"/>
        <w:jc w:val="both"/>
        <w:rPr>
          <w:rFonts w:ascii="Wingdings" w:hAnsi="Wingdings" w:cs="Wingdings"/>
          <w:color w:val="1B9EA3"/>
          <w:sz w:val="64"/>
          <w:szCs w:val="64"/>
          <w:vertAlign w:val="superscript"/>
        </w:rPr>
      </w:pPr>
      <w:proofErr w:type="gramStart"/>
      <w:r>
        <w:rPr>
          <w:rFonts w:ascii="Helvetica" w:hAnsi="Helvetica" w:cs="Helvetica"/>
          <w:sz w:val="32"/>
          <w:szCs w:val="32"/>
        </w:rPr>
        <w:t>consideration</w:t>
      </w:r>
      <w:proofErr w:type="gramEnd"/>
      <w:r>
        <w:rPr>
          <w:rFonts w:ascii="Helvetica" w:hAnsi="Helvetica" w:cs="Helvetica"/>
          <w:sz w:val="32"/>
          <w:szCs w:val="32"/>
        </w:rPr>
        <w:t xml:space="preserve"> </w:t>
      </w:r>
    </w:p>
    <w:p w:rsidR="00F95FFD" w:rsidRDefault="00F95FFD">
      <w:pPr>
        <w:widowControl w:val="0"/>
        <w:autoSpaceDE w:val="0"/>
        <w:autoSpaceDN w:val="0"/>
        <w:adjustRightInd w:val="0"/>
        <w:spacing w:after="0" w:line="276" w:lineRule="exact"/>
        <w:rPr>
          <w:rFonts w:ascii="Times New Roman" w:hAnsi="Times New Roman"/>
          <w:sz w:val="24"/>
          <w:szCs w:val="24"/>
        </w:rPr>
      </w:pPr>
    </w:p>
    <w:p w:rsidR="00F95FFD" w:rsidRDefault="00C66478">
      <w:pPr>
        <w:widowControl w:val="0"/>
        <w:overflowPunct w:val="0"/>
        <w:autoSpaceDE w:val="0"/>
        <w:autoSpaceDN w:val="0"/>
        <w:adjustRightInd w:val="0"/>
        <w:spacing w:after="0" w:line="350" w:lineRule="auto"/>
        <w:ind w:left="740" w:right="2060"/>
        <w:rPr>
          <w:rFonts w:ascii="Times New Roman" w:hAnsi="Times New Roman"/>
          <w:sz w:val="24"/>
          <w:szCs w:val="24"/>
        </w:rPr>
      </w:pPr>
      <w:r>
        <w:rPr>
          <w:rFonts w:ascii="Helvetica" w:hAnsi="Helvetica" w:cs="Helvetica"/>
          <w:sz w:val="31"/>
          <w:szCs w:val="31"/>
        </w:rPr>
        <w:t xml:space="preserve">Clarified to include monetary consideration and </w:t>
      </w:r>
      <w:r>
        <w:rPr>
          <w:rFonts w:ascii="Helvetica" w:hAnsi="Helvetica" w:cs="Helvetica"/>
          <w:b/>
          <w:bCs/>
          <w:color w:val="FFC000"/>
          <w:sz w:val="31"/>
          <w:szCs w:val="31"/>
        </w:rPr>
        <w:t>non-monetary</w:t>
      </w:r>
      <w:r>
        <w:rPr>
          <w:rFonts w:ascii="Helvetica" w:hAnsi="Helvetica" w:cs="Helvetica"/>
          <w:sz w:val="31"/>
          <w:szCs w:val="31"/>
        </w:rPr>
        <w:t xml:space="preserve"> consideration Education Guide - Examples for non-monetary consideration can be:</w:t>
      </w:r>
    </w:p>
    <w:p w:rsidR="00F95FFD" w:rsidRDefault="00F95FFD">
      <w:pPr>
        <w:widowControl w:val="0"/>
        <w:numPr>
          <w:ilvl w:val="0"/>
          <w:numId w:val="10"/>
        </w:numPr>
        <w:tabs>
          <w:tab w:val="clear" w:pos="720"/>
          <w:tab w:val="num" w:pos="1080"/>
        </w:tabs>
        <w:overflowPunct w:val="0"/>
        <w:autoSpaceDE w:val="0"/>
        <w:autoSpaceDN w:val="0"/>
        <w:adjustRightInd w:val="0"/>
        <w:spacing w:after="0" w:line="182" w:lineRule="auto"/>
        <w:ind w:left="1080" w:hanging="356"/>
        <w:jc w:val="both"/>
        <w:rPr>
          <w:rFonts w:ascii="Wingdings" w:hAnsi="Wingdings" w:cs="Wingdings"/>
          <w:color w:val="1BA39E"/>
          <w:sz w:val="49"/>
          <w:szCs w:val="49"/>
          <w:vertAlign w:val="superscript"/>
        </w:rPr>
      </w:pPr>
      <w:r w:rsidRPr="00F95FFD">
        <w:rPr>
          <w:rFonts w:asciiTheme="minorHAnsi" w:hAnsiTheme="minorHAnsi" w:cstheme="minorBidi"/>
          <w:noProof/>
        </w:rPr>
        <w:pict>
          <v:shape id="_x0000_s1051" type="#_x0000_t75" style="position:absolute;left:0;text-align:left;margin-left:.2pt;margin-top:-51.35pt;width:11.05pt;height:11.15pt;z-index:-77" o:allowincell="f">
            <v:imagedata r:id="rId7" o:title=""/>
          </v:shape>
        </w:pict>
      </w:r>
      <w:r w:rsidRPr="00F95FFD">
        <w:rPr>
          <w:rFonts w:asciiTheme="minorHAnsi" w:hAnsiTheme="minorHAnsi" w:cstheme="minorBidi"/>
          <w:noProof/>
        </w:rPr>
        <w:pict>
          <v:shape id="_x0000_s1052" type="#_x0000_t75" style="position:absolute;left:0;text-align:left;margin-left:.2pt;margin-top:-22.55pt;width:11.05pt;height:11.15pt;z-index:-76" o:allowincell="f">
            <v:imagedata r:id="rId7" o:title=""/>
          </v:shape>
        </w:pict>
      </w:r>
      <w:r w:rsidR="00C66478">
        <w:rPr>
          <w:rFonts w:ascii="Helvetica" w:hAnsi="Helvetica" w:cs="Helvetica"/>
          <w:sz w:val="27"/>
          <w:szCs w:val="27"/>
        </w:rPr>
        <w:t xml:space="preserve">Supply of goods or services in return </w:t>
      </w:r>
    </w:p>
    <w:p w:rsidR="00F95FFD" w:rsidRDefault="00F95FFD">
      <w:pPr>
        <w:widowControl w:val="0"/>
        <w:autoSpaceDE w:val="0"/>
        <w:autoSpaceDN w:val="0"/>
        <w:adjustRightInd w:val="0"/>
        <w:spacing w:after="0" w:line="232" w:lineRule="exact"/>
        <w:rPr>
          <w:rFonts w:ascii="Wingdings" w:hAnsi="Wingdings" w:cs="Wingdings"/>
          <w:color w:val="1BA39E"/>
          <w:sz w:val="49"/>
          <w:szCs w:val="49"/>
          <w:vertAlign w:val="superscript"/>
        </w:rPr>
      </w:pPr>
    </w:p>
    <w:p w:rsidR="00F95FFD" w:rsidRDefault="00C66478">
      <w:pPr>
        <w:widowControl w:val="0"/>
        <w:numPr>
          <w:ilvl w:val="0"/>
          <w:numId w:val="10"/>
        </w:numPr>
        <w:tabs>
          <w:tab w:val="clear" w:pos="720"/>
          <w:tab w:val="num" w:pos="1080"/>
        </w:tabs>
        <w:overflowPunct w:val="0"/>
        <w:autoSpaceDE w:val="0"/>
        <w:autoSpaceDN w:val="0"/>
        <w:adjustRightInd w:val="0"/>
        <w:spacing w:after="0" w:line="181" w:lineRule="auto"/>
        <w:ind w:left="1080" w:hanging="356"/>
        <w:jc w:val="both"/>
        <w:rPr>
          <w:rFonts w:ascii="Wingdings" w:hAnsi="Wingdings" w:cs="Wingdings"/>
          <w:color w:val="1BA39E"/>
          <w:sz w:val="41"/>
          <w:szCs w:val="41"/>
          <w:vertAlign w:val="superscript"/>
        </w:rPr>
      </w:pPr>
      <w:r>
        <w:rPr>
          <w:rFonts w:ascii="Helvetica" w:hAnsi="Helvetica" w:cs="Helvetica"/>
          <w:sz w:val="24"/>
          <w:szCs w:val="24"/>
        </w:rPr>
        <w:t xml:space="preserve">Refraining or forbearing to do an act </w:t>
      </w:r>
    </w:p>
    <w:p w:rsidR="00F95FFD" w:rsidRDefault="00F95FFD">
      <w:pPr>
        <w:widowControl w:val="0"/>
        <w:autoSpaceDE w:val="0"/>
        <w:autoSpaceDN w:val="0"/>
        <w:adjustRightInd w:val="0"/>
        <w:spacing w:after="0" w:line="233" w:lineRule="exact"/>
        <w:rPr>
          <w:rFonts w:ascii="Wingdings" w:hAnsi="Wingdings" w:cs="Wingdings"/>
          <w:color w:val="1BA39E"/>
          <w:sz w:val="41"/>
          <w:szCs w:val="41"/>
          <w:vertAlign w:val="superscript"/>
        </w:rPr>
      </w:pPr>
    </w:p>
    <w:p w:rsidR="00F95FFD" w:rsidRDefault="00C66478">
      <w:pPr>
        <w:widowControl w:val="0"/>
        <w:numPr>
          <w:ilvl w:val="0"/>
          <w:numId w:val="10"/>
        </w:numPr>
        <w:tabs>
          <w:tab w:val="clear" w:pos="720"/>
          <w:tab w:val="num" w:pos="1080"/>
        </w:tabs>
        <w:overflowPunct w:val="0"/>
        <w:autoSpaceDE w:val="0"/>
        <w:autoSpaceDN w:val="0"/>
        <w:adjustRightInd w:val="0"/>
        <w:spacing w:after="0" w:line="181" w:lineRule="auto"/>
        <w:ind w:left="1080" w:hanging="356"/>
        <w:jc w:val="both"/>
        <w:rPr>
          <w:rFonts w:ascii="Wingdings" w:hAnsi="Wingdings" w:cs="Wingdings"/>
          <w:color w:val="1BA39E"/>
          <w:sz w:val="41"/>
          <w:szCs w:val="41"/>
          <w:vertAlign w:val="superscript"/>
        </w:rPr>
      </w:pPr>
      <w:r>
        <w:rPr>
          <w:rFonts w:ascii="Helvetica" w:hAnsi="Helvetica" w:cs="Helvetica"/>
          <w:sz w:val="24"/>
          <w:szCs w:val="24"/>
        </w:rPr>
        <w:t xml:space="preserve">Tolerating an act or a situation </w:t>
      </w:r>
    </w:p>
    <w:p w:rsidR="00F95FFD" w:rsidRDefault="00F95FFD">
      <w:pPr>
        <w:widowControl w:val="0"/>
        <w:autoSpaceDE w:val="0"/>
        <w:autoSpaceDN w:val="0"/>
        <w:adjustRightInd w:val="0"/>
        <w:spacing w:after="0" w:line="232" w:lineRule="exact"/>
        <w:rPr>
          <w:rFonts w:ascii="Wingdings" w:hAnsi="Wingdings" w:cs="Wingdings"/>
          <w:color w:val="1BA39E"/>
          <w:sz w:val="41"/>
          <w:szCs w:val="41"/>
          <w:vertAlign w:val="superscript"/>
        </w:rPr>
      </w:pPr>
    </w:p>
    <w:p w:rsidR="00F95FFD" w:rsidRDefault="00C66478">
      <w:pPr>
        <w:widowControl w:val="0"/>
        <w:numPr>
          <w:ilvl w:val="0"/>
          <w:numId w:val="10"/>
        </w:numPr>
        <w:tabs>
          <w:tab w:val="clear" w:pos="720"/>
          <w:tab w:val="num" w:pos="1080"/>
        </w:tabs>
        <w:overflowPunct w:val="0"/>
        <w:autoSpaceDE w:val="0"/>
        <w:autoSpaceDN w:val="0"/>
        <w:adjustRightInd w:val="0"/>
        <w:spacing w:after="0" w:line="181" w:lineRule="auto"/>
        <w:ind w:left="1080" w:hanging="356"/>
        <w:jc w:val="both"/>
        <w:rPr>
          <w:rFonts w:ascii="Wingdings" w:hAnsi="Wingdings" w:cs="Wingdings"/>
          <w:color w:val="1BA39E"/>
          <w:sz w:val="41"/>
          <w:szCs w:val="41"/>
          <w:vertAlign w:val="superscript"/>
        </w:rPr>
      </w:pPr>
      <w:r>
        <w:rPr>
          <w:rFonts w:ascii="Helvetica" w:hAnsi="Helvetica" w:cs="Helvetica"/>
          <w:sz w:val="24"/>
          <w:szCs w:val="24"/>
        </w:rPr>
        <w:t xml:space="preserve">Doing or agreeing to do an act </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1440" w:right="100" w:bottom="0" w:left="54" w:header="720" w:footer="720" w:gutter="0"/>
          <w:cols w:num="2" w:space="359" w:equalWidth="0">
            <w:col w:w="207" w:space="359"/>
            <w:col w:w="13680"/>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89"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D9D9D9"/>
          <w:sz w:val="24"/>
          <w:szCs w:val="24"/>
        </w:rPr>
        <w:t>| 11</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740" w:bottom="0" w:left="13200" w:header="720" w:footer="720" w:gutter="0"/>
          <w:cols w:space="359" w:equalWidth="0">
            <w:col w:w="460" w:space="359"/>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bookmarkStart w:id="10" w:name="page23"/>
      <w:bookmarkEnd w:id="10"/>
      <w:r w:rsidRPr="00F95FFD">
        <w:rPr>
          <w:rFonts w:asciiTheme="minorHAnsi" w:hAnsiTheme="minorHAnsi" w:cstheme="minorBidi"/>
          <w:noProof/>
        </w:rPr>
        <w:lastRenderedPageBreak/>
        <w:pict>
          <v:shape id="_x0000_s1053" type="#_x0000_t75" style="position:absolute;margin-left:24pt;margin-top:22.5pt;width:685.5pt;height:123pt;z-index:-75;mso-position-horizontal-relative:page;mso-position-vertical-relative:page" o:allowincell="f">
            <v:imagedata r:id="rId9" o:title="" chromakey="white"/>
            <w10:wrap anchorx="page" anchory="page"/>
          </v:shape>
        </w:pic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65" w:lineRule="exact"/>
        <w:rPr>
          <w:rFonts w:ascii="Times New Roman" w:hAnsi="Times New Roman"/>
          <w:sz w:val="24"/>
          <w:szCs w:val="24"/>
        </w:rPr>
      </w:pPr>
    </w:p>
    <w:p w:rsidR="00F95FFD" w:rsidRDefault="00C66478">
      <w:pPr>
        <w:widowControl w:val="0"/>
        <w:autoSpaceDE w:val="0"/>
        <w:autoSpaceDN w:val="0"/>
        <w:adjustRightInd w:val="0"/>
        <w:spacing w:after="0" w:line="239" w:lineRule="auto"/>
        <w:ind w:left="566"/>
        <w:rPr>
          <w:rFonts w:ascii="Times New Roman" w:hAnsi="Times New Roman"/>
          <w:sz w:val="24"/>
          <w:szCs w:val="24"/>
        </w:rPr>
      </w:pPr>
      <w:r>
        <w:rPr>
          <w:rFonts w:ascii="Helvetica" w:hAnsi="Helvetica" w:cs="Helvetica"/>
          <w:b/>
          <w:bCs/>
          <w:color w:val="1B9EA3"/>
          <w:sz w:val="52"/>
          <w:szCs w:val="52"/>
        </w:rPr>
        <w:t>“FOR CONSIDERATION”</w:t>
      </w:r>
    </w:p>
    <w:p w:rsidR="00F95FFD" w:rsidRDefault="00F95FFD">
      <w:pPr>
        <w:widowControl w:val="0"/>
        <w:autoSpaceDE w:val="0"/>
        <w:autoSpaceDN w:val="0"/>
        <w:adjustRightInd w:val="0"/>
        <w:spacing w:after="0" w:line="263" w:lineRule="exact"/>
        <w:rPr>
          <w:rFonts w:ascii="Times New Roman" w:hAnsi="Times New Roman"/>
          <w:sz w:val="24"/>
          <w:szCs w:val="24"/>
        </w:rPr>
      </w:pPr>
    </w:p>
    <w:p w:rsidR="00F95FFD" w:rsidRDefault="00C66478">
      <w:pPr>
        <w:widowControl w:val="0"/>
        <w:autoSpaceDE w:val="0"/>
        <w:autoSpaceDN w:val="0"/>
        <w:adjustRightInd w:val="0"/>
        <w:spacing w:after="0" w:line="240" w:lineRule="auto"/>
        <w:ind w:left="1286"/>
        <w:rPr>
          <w:rFonts w:ascii="Times New Roman" w:hAnsi="Times New Roman"/>
          <w:sz w:val="24"/>
          <w:szCs w:val="24"/>
        </w:rPr>
      </w:pPr>
      <w:r>
        <w:rPr>
          <w:rFonts w:ascii="Helvetica" w:hAnsi="Helvetica" w:cs="Helvetica"/>
          <w:b/>
          <w:bCs/>
          <w:i/>
          <w:iCs/>
          <w:color w:val="FFC000"/>
          <w:sz w:val="32"/>
          <w:szCs w:val="32"/>
        </w:rPr>
        <w:t xml:space="preserve">A agrees to dry clean B’s </w:t>
      </w:r>
      <w:proofErr w:type="gramStart"/>
      <w:r>
        <w:rPr>
          <w:rFonts w:ascii="Helvetica" w:hAnsi="Helvetica" w:cs="Helvetica"/>
          <w:b/>
          <w:bCs/>
          <w:i/>
          <w:iCs/>
          <w:color w:val="FFC000"/>
          <w:sz w:val="32"/>
          <w:szCs w:val="32"/>
        </w:rPr>
        <w:t xml:space="preserve">clothes  </w:t>
      </w:r>
      <w:proofErr w:type="gramEnd"/>
      <w:r w:rsidR="0051718F" w:rsidRPr="00F95FFD">
        <w:rPr>
          <w:rFonts w:ascii="Times New Roman" w:hAnsi="Times New Roman"/>
          <w:sz w:val="24"/>
          <w:szCs w:val="24"/>
        </w:rPr>
        <w:pict>
          <v:shape id="_x0000_i1025" type="#_x0000_t75" style="width:33pt;height:11.25pt">
            <v:imagedata r:id="rId11" o:title=""/>
          </v:shape>
        </w:pict>
      </w:r>
      <w:r>
        <w:rPr>
          <w:rFonts w:ascii="Helvetica" w:hAnsi="Helvetica" w:cs="Helvetica"/>
          <w:b/>
          <w:bCs/>
          <w:i/>
          <w:iCs/>
          <w:color w:val="FFC000"/>
          <w:sz w:val="32"/>
          <w:szCs w:val="32"/>
        </w:rPr>
        <w:t xml:space="preserve">B agrees to click A’s photograph </w:t>
      </w:r>
      <w:r>
        <w:rPr>
          <w:rFonts w:ascii="Helvetica" w:hAnsi="Helvetica" w:cs="Helvetica"/>
          <w:sz w:val="32"/>
          <w:szCs w:val="32"/>
        </w:rPr>
        <w:t>–</w:t>
      </w:r>
      <w:r>
        <w:rPr>
          <w:rFonts w:ascii="Helvetica" w:hAnsi="Helvetica" w:cs="Helvetica"/>
          <w:b/>
          <w:bCs/>
          <w:i/>
          <w:iCs/>
          <w:color w:val="FFC000"/>
          <w:sz w:val="32"/>
          <w:szCs w:val="32"/>
        </w:rPr>
        <w:t xml:space="preserve"> </w:t>
      </w:r>
      <w:r>
        <w:rPr>
          <w:rFonts w:ascii="Helvetica" w:hAnsi="Helvetica" w:cs="Helvetica"/>
          <w:b/>
          <w:bCs/>
          <w:sz w:val="32"/>
          <w:szCs w:val="32"/>
        </w:rPr>
        <w:t>a</w:t>
      </w:r>
    </w:p>
    <w:p w:rsidR="00F95FFD" w:rsidRDefault="00F95FFD">
      <w:pPr>
        <w:widowControl w:val="0"/>
        <w:autoSpaceDE w:val="0"/>
        <w:autoSpaceDN w:val="0"/>
        <w:adjustRightInd w:val="0"/>
        <w:spacing w:after="0" w:line="208" w:lineRule="exact"/>
        <w:rPr>
          <w:rFonts w:ascii="Times New Roman" w:hAnsi="Times New Roman"/>
          <w:sz w:val="24"/>
          <w:szCs w:val="24"/>
        </w:rPr>
      </w:pPr>
    </w:p>
    <w:p w:rsidR="00F95FFD" w:rsidRDefault="00C66478">
      <w:pPr>
        <w:widowControl w:val="0"/>
        <w:autoSpaceDE w:val="0"/>
        <w:autoSpaceDN w:val="0"/>
        <w:adjustRightInd w:val="0"/>
        <w:spacing w:after="0" w:line="240" w:lineRule="auto"/>
        <w:ind w:left="1306"/>
        <w:rPr>
          <w:rFonts w:ascii="Times New Roman" w:hAnsi="Times New Roman"/>
          <w:sz w:val="24"/>
          <w:szCs w:val="24"/>
        </w:rPr>
      </w:pPr>
      <w:proofErr w:type="gramStart"/>
      <w:r>
        <w:rPr>
          <w:rFonts w:ascii="Helvetica" w:hAnsi="Helvetica" w:cs="Helvetica"/>
          <w:b/>
          <w:bCs/>
          <w:sz w:val="32"/>
          <w:szCs w:val="32"/>
        </w:rPr>
        <w:t>service</w:t>
      </w:r>
      <w:proofErr w:type="gramEnd"/>
      <w:r>
        <w:rPr>
          <w:rFonts w:ascii="Helvetica" w:hAnsi="Helvetica" w:cs="Helvetica"/>
          <w:b/>
          <w:bCs/>
          <w:sz w:val="32"/>
          <w:szCs w:val="32"/>
        </w:rPr>
        <w:t xml:space="preserve"> transaction as per Education Guide</w: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44" w:lineRule="exact"/>
        <w:rPr>
          <w:rFonts w:ascii="Times New Roman" w:hAnsi="Times New Roman"/>
          <w:sz w:val="24"/>
          <w:szCs w:val="24"/>
        </w:rPr>
      </w:pPr>
    </w:p>
    <w:p w:rsidR="00F95FFD" w:rsidRDefault="00C66478">
      <w:pPr>
        <w:widowControl w:val="0"/>
        <w:overflowPunct w:val="0"/>
        <w:autoSpaceDE w:val="0"/>
        <w:autoSpaceDN w:val="0"/>
        <w:adjustRightInd w:val="0"/>
        <w:spacing w:after="0" w:line="223" w:lineRule="auto"/>
        <w:ind w:left="1146" w:hanging="91"/>
        <w:rPr>
          <w:rFonts w:ascii="Times New Roman" w:hAnsi="Times New Roman"/>
          <w:sz w:val="24"/>
          <w:szCs w:val="24"/>
        </w:rPr>
      </w:pPr>
      <w:r>
        <w:rPr>
          <w:rFonts w:ascii="Helvetica" w:hAnsi="Helvetica" w:cs="Helvetica"/>
          <w:b/>
          <w:bCs/>
          <w:i/>
          <w:iCs/>
          <w:color w:val="FF0000"/>
          <w:sz w:val="32"/>
          <w:szCs w:val="32"/>
        </w:rPr>
        <w:t>Would any set of reciprocal promises qualify as a ‘service’ transaction and be liable for service tax</w:t>
      </w:r>
      <w:r>
        <w:rPr>
          <w:rFonts w:ascii="Helvetica" w:hAnsi="Helvetica" w:cs="Helvetica"/>
          <w:i/>
          <w:iCs/>
          <w:color w:val="FF0000"/>
          <w:sz w:val="32"/>
          <w:szCs w:val="32"/>
        </w:rPr>
        <w:t>?</w: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21" w:lineRule="exact"/>
        <w:rPr>
          <w:rFonts w:ascii="Times New Roman" w:hAnsi="Times New Roman"/>
          <w:sz w:val="24"/>
          <w:szCs w:val="24"/>
        </w:rPr>
      </w:pPr>
    </w:p>
    <w:p w:rsidR="00F95FFD" w:rsidRDefault="00C66478">
      <w:pPr>
        <w:widowControl w:val="0"/>
        <w:autoSpaceDE w:val="0"/>
        <w:autoSpaceDN w:val="0"/>
        <w:adjustRightInd w:val="0"/>
        <w:spacing w:after="0" w:line="240" w:lineRule="auto"/>
        <w:ind w:left="1786"/>
        <w:rPr>
          <w:rFonts w:ascii="Times New Roman" w:hAnsi="Times New Roman"/>
          <w:sz w:val="24"/>
          <w:szCs w:val="24"/>
        </w:rPr>
      </w:pPr>
      <w:r>
        <w:rPr>
          <w:rFonts w:ascii="Helvetica" w:hAnsi="Helvetica" w:cs="Helvetica"/>
          <w:sz w:val="32"/>
          <w:szCs w:val="32"/>
        </w:rPr>
        <w:t>EU VAT jurisprudence provides the following key test:</w:t>
      </w:r>
    </w:p>
    <w:p w:rsidR="00F95FFD" w:rsidRDefault="00F95FFD">
      <w:pPr>
        <w:widowControl w:val="0"/>
        <w:numPr>
          <w:ilvl w:val="0"/>
          <w:numId w:val="11"/>
        </w:numPr>
        <w:tabs>
          <w:tab w:val="clear" w:pos="720"/>
          <w:tab w:val="num" w:pos="2486"/>
        </w:tabs>
        <w:overflowPunct w:val="0"/>
        <w:autoSpaceDE w:val="0"/>
        <w:autoSpaceDN w:val="0"/>
        <w:adjustRightInd w:val="0"/>
        <w:spacing w:after="0" w:line="194" w:lineRule="auto"/>
        <w:ind w:left="2486" w:hanging="706"/>
        <w:jc w:val="both"/>
        <w:rPr>
          <w:rFonts w:ascii="Wingdings" w:hAnsi="Wingdings" w:cs="Wingdings"/>
          <w:color w:val="40A6BF"/>
          <w:sz w:val="64"/>
          <w:szCs w:val="64"/>
          <w:vertAlign w:val="superscript"/>
        </w:rPr>
      </w:pPr>
      <w:r w:rsidRPr="00F95FFD">
        <w:rPr>
          <w:rFonts w:asciiTheme="minorHAnsi" w:hAnsiTheme="minorHAnsi" w:cstheme="minorBidi"/>
          <w:noProof/>
        </w:rPr>
        <w:pict>
          <v:shape id="_x0000_s1054" type="#_x0000_t75" style="position:absolute;left:0;text-align:left;margin-left:52.5pt;margin-top:-14.35pt;width:11.05pt;height:11.15pt;z-index:-74" o:allowincell="f">
            <v:imagedata r:id="rId7" o:title=""/>
          </v:shape>
        </w:pict>
      </w:r>
      <w:r w:rsidR="00C66478">
        <w:rPr>
          <w:rFonts w:ascii="Helvetica" w:hAnsi="Helvetica" w:cs="Helvetica"/>
          <w:sz w:val="32"/>
          <w:szCs w:val="32"/>
        </w:rPr>
        <w:t xml:space="preserve">Is there </w:t>
      </w:r>
      <w:proofErr w:type="gramStart"/>
      <w:r w:rsidR="00C66478">
        <w:rPr>
          <w:rFonts w:ascii="Helvetica" w:hAnsi="Helvetica" w:cs="Helvetica"/>
          <w:sz w:val="32"/>
          <w:szCs w:val="32"/>
        </w:rPr>
        <w:t xml:space="preserve">an </w:t>
      </w:r>
      <w:r w:rsidR="00C66478">
        <w:rPr>
          <w:rFonts w:ascii="Helvetica" w:hAnsi="Helvetica" w:cs="Helvetica"/>
          <w:b/>
          <w:bCs/>
          <w:sz w:val="32"/>
          <w:szCs w:val="32"/>
        </w:rPr>
        <w:t>intent</w:t>
      </w:r>
      <w:proofErr w:type="gramEnd"/>
      <w:r w:rsidR="00C66478">
        <w:rPr>
          <w:rFonts w:ascii="Helvetica" w:hAnsi="Helvetica" w:cs="Helvetica"/>
          <w:b/>
          <w:bCs/>
          <w:sz w:val="32"/>
          <w:szCs w:val="32"/>
        </w:rPr>
        <w:t xml:space="preserve"> to create a legally enforceable relationship</w:t>
      </w:r>
      <w:r w:rsidR="00C66478">
        <w:rPr>
          <w:rFonts w:ascii="Helvetica" w:hAnsi="Helvetica" w:cs="Helvetica"/>
          <w:sz w:val="32"/>
          <w:szCs w:val="32"/>
        </w:rPr>
        <w:t xml:space="preserve">? </w:t>
      </w:r>
    </w:p>
    <w:p w:rsidR="00F95FFD" w:rsidRDefault="00F95FFD">
      <w:pPr>
        <w:widowControl w:val="0"/>
        <w:autoSpaceDE w:val="0"/>
        <w:autoSpaceDN w:val="0"/>
        <w:adjustRightInd w:val="0"/>
        <w:spacing w:after="0" w:line="242" w:lineRule="exact"/>
        <w:rPr>
          <w:rFonts w:ascii="Times New Roman" w:hAnsi="Times New Roman"/>
          <w:sz w:val="24"/>
          <w:szCs w:val="24"/>
        </w:rPr>
      </w:pPr>
    </w:p>
    <w:tbl>
      <w:tblPr>
        <w:tblW w:w="0" w:type="auto"/>
        <w:tblLayout w:type="fixed"/>
        <w:tblCellMar>
          <w:left w:w="0" w:type="dxa"/>
          <w:right w:w="0" w:type="dxa"/>
        </w:tblCellMar>
        <w:tblLook w:val="0000"/>
      </w:tblPr>
      <w:tblGrid>
        <w:gridCol w:w="207"/>
      </w:tblGrid>
      <w:tr w:rsidR="00F95FFD" w:rsidRPr="00281670">
        <w:trPr>
          <w:trHeight w:val="2600"/>
        </w:trPr>
        <w:tc>
          <w:tcPr>
            <w:tcW w:w="207" w:type="dxa"/>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r>
    </w:tbl>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1440" w:right="560" w:bottom="0" w:left="54" w:header="720" w:footer="720" w:gutter="0"/>
          <w:cols w:space="720" w:equalWidth="0">
            <w:col w:w="13786"/>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89"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D9D9D9"/>
          <w:sz w:val="24"/>
          <w:szCs w:val="24"/>
        </w:rPr>
        <w:t>| 12</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740" w:bottom="0" w:left="13200" w:header="720" w:footer="720" w:gutter="0"/>
          <w:cols w:space="720" w:equalWidth="0">
            <w:col w:w="460"/>
          </w:cols>
          <w:noEndnote/>
        </w:sectPr>
      </w:pPr>
    </w:p>
    <w:p w:rsidR="00F95FFD" w:rsidRDefault="00F95FFD">
      <w:pPr>
        <w:widowControl w:val="0"/>
        <w:autoSpaceDE w:val="0"/>
        <w:autoSpaceDN w:val="0"/>
        <w:adjustRightInd w:val="0"/>
        <w:spacing w:after="0" w:line="343" w:lineRule="exact"/>
        <w:rPr>
          <w:rFonts w:ascii="Times New Roman" w:hAnsi="Times New Roman"/>
          <w:sz w:val="24"/>
          <w:szCs w:val="24"/>
        </w:rPr>
      </w:pPr>
      <w:bookmarkStart w:id="11" w:name="page25"/>
      <w:bookmarkEnd w:id="11"/>
      <w:r w:rsidRPr="00F95FFD">
        <w:rPr>
          <w:rFonts w:asciiTheme="minorHAnsi" w:hAnsiTheme="minorHAnsi" w:cstheme="minorBidi"/>
          <w:noProof/>
        </w:rPr>
        <w:lastRenderedPageBreak/>
        <w:pict>
          <v:shape id="_x0000_s1055" type="#_x0000_t75" style="position:absolute;margin-left:24pt;margin-top:22.5pt;width:685.5pt;height:123pt;z-index:-73;mso-position-horizontal-relative:page;mso-position-vertical-relative:page" o:allowincell="f">
            <v:imagedata r:id="rId9" o:title="" chromakey="white"/>
            <w10:wrap anchorx="page" anchory="page"/>
          </v:shape>
        </w:pict>
      </w:r>
    </w:p>
    <w:p w:rsidR="00F95FFD" w:rsidRDefault="00C66478">
      <w:pPr>
        <w:widowControl w:val="0"/>
        <w:overflowPunct w:val="0"/>
        <w:autoSpaceDE w:val="0"/>
        <w:autoSpaceDN w:val="0"/>
        <w:adjustRightInd w:val="0"/>
        <w:spacing w:after="0" w:line="223" w:lineRule="auto"/>
        <w:ind w:left="520" w:right="4520"/>
        <w:rPr>
          <w:rFonts w:ascii="Times New Roman" w:hAnsi="Times New Roman"/>
          <w:sz w:val="24"/>
          <w:szCs w:val="24"/>
        </w:rPr>
      </w:pPr>
      <w:r>
        <w:rPr>
          <w:rFonts w:ascii="Helvetica" w:hAnsi="Helvetica" w:cs="Helvetica"/>
          <w:b/>
          <w:bCs/>
          <w:color w:val="1B9EA3"/>
          <w:sz w:val="52"/>
          <w:szCs w:val="52"/>
        </w:rPr>
        <w:t>DECLARED SERVICES – SECTION 66E</w:t>
      </w:r>
    </w:p>
    <w:p w:rsidR="00F95FFD" w:rsidRDefault="00F95FFD">
      <w:pPr>
        <w:widowControl w:val="0"/>
        <w:autoSpaceDE w:val="0"/>
        <w:autoSpaceDN w:val="0"/>
        <w:adjustRightInd w:val="0"/>
        <w:spacing w:after="0" w:line="309" w:lineRule="exact"/>
        <w:rPr>
          <w:rFonts w:ascii="Times New Roman" w:hAnsi="Times New Roman"/>
          <w:sz w:val="24"/>
          <w:szCs w:val="24"/>
        </w:rPr>
      </w:pPr>
    </w:p>
    <w:p w:rsidR="00F95FFD" w:rsidRDefault="00C66478">
      <w:pPr>
        <w:widowControl w:val="0"/>
        <w:tabs>
          <w:tab w:val="left" w:pos="1240"/>
        </w:tabs>
        <w:autoSpaceDE w:val="0"/>
        <w:autoSpaceDN w:val="0"/>
        <w:adjustRightInd w:val="0"/>
        <w:spacing w:after="0" w:line="240" w:lineRule="auto"/>
        <w:ind w:left="520"/>
        <w:rPr>
          <w:rFonts w:ascii="Times New Roman" w:hAnsi="Times New Roman"/>
          <w:sz w:val="24"/>
          <w:szCs w:val="24"/>
        </w:rPr>
      </w:pPr>
      <w:r>
        <w:rPr>
          <w:rFonts w:ascii="Helvetica" w:hAnsi="Helvetica" w:cs="Helvetica"/>
          <w:b/>
          <w:bCs/>
          <w:sz w:val="32"/>
          <w:szCs w:val="32"/>
        </w:rPr>
        <w:t>(a)</w:t>
      </w:r>
      <w:r>
        <w:rPr>
          <w:rFonts w:ascii="Times New Roman" w:hAnsi="Times New Roman"/>
          <w:sz w:val="24"/>
          <w:szCs w:val="24"/>
        </w:rPr>
        <w:tab/>
      </w:r>
      <w:proofErr w:type="gramStart"/>
      <w:r>
        <w:rPr>
          <w:rFonts w:ascii="Helvetica" w:hAnsi="Helvetica" w:cs="Helvetica"/>
          <w:sz w:val="32"/>
          <w:szCs w:val="32"/>
        </w:rPr>
        <w:t>renting</w:t>
      </w:r>
      <w:proofErr w:type="gramEnd"/>
      <w:r>
        <w:rPr>
          <w:rFonts w:ascii="Helvetica" w:hAnsi="Helvetica" w:cs="Helvetica"/>
          <w:sz w:val="32"/>
          <w:szCs w:val="32"/>
        </w:rPr>
        <w:t xml:space="preserve"> of immovable property;</w: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40" w:lineRule="exact"/>
        <w:rPr>
          <w:rFonts w:ascii="Times New Roman" w:hAnsi="Times New Roman"/>
          <w:sz w:val="24"/>
          <w:szCs w:val="24"/>
        </w:rPr>
      </w:pPr>
    </w:p>
    <w:p w:rsidR="00F95FFD" w:rsidRDefault="00C66478">
      <w:pPr>
        <w:widowControl w:val="0"/>
        <w:tabs>
          <w:tab w:val="left" w:pos="1280"/>
        </w:tabs>
        <w:autoSpaceDE w:val="0"/>
        <w:autoSpaceDN w:val="0"/>
        <w:adjustRightInd w:val="0"/>
        <w:spacing w:after="0" w:line="240" w:lineRule="auto"/>
        <w:ind w:left="520"/>
        <w:rPr>
          <w:rFonts w:ascii="Times New Roman" w:hAnsi="Times New Roman"/>
          <w:sz w:val="24"/>
          <w:szCs w:val="24"/>
        </w:rPr>
      </w:pPr>
      <w:r>
        <w:rPr>
          <w:rFonts w:ascii="Helvetica" w:hAnsi="Helvetica" w:cs="Helvetica"/>
          <w:b/>
          <w:bCs/>
          <w:sz w:val="31"/>
          <w:szCs w:val="31"/>
        </w:rPr>
        <w:t>(b)</w:t>
      </w:r>
      <w:r>
        <w:rPr>
          <w:rFonts w:ascii="Times New Roman" w:hAnsi="Times New Roman"/>
          <w:sz w:val="24"/>
          <w:szCs w:val="24"/>
        </w:rPr>
        <w:tab/>
      </w:r>
      <w:proofErr w:type="gramStart"/>
      <w:r>
        <w:rPr>
          <w:rFonts w:ascii="Helvetica" w:hAnsi="Helvetica" w:cs="Helvetica"/>
          <w:sz w:val="31"/>
          <w:szCs w:val="31"/>
        </w:rPr>
        <w:t>construction</w:t>
      </w:r>
      <w:proofErr w:type="gramEnd"/>
      <w:r>
        <w:rPr>
          <w:rFonts w:ascii="Helvetica" w:hAnsi="Helvetica" w:cs="Helvetica"/>
          <w:sz w:val="31"/>
          <w:szCs w:val="31"/>
        </w:rPr>
        <w:t xml:space="preserve"> of a complex, building, civil structure or a part thereof, including a complex</w:t>
      </w:r>
    </w:p>
    <w:p w:rsidR="00F95FFD" w:rsidRDefault="00F95FFD">
      <w:pPr>
        <w:widowControl w:val="0"/>
        <w:autoSpaceDE w:val="0"/>
        <w:autoSpaceDN w:val="0"/>
        <w:adjustRightInd w:val="0"/>
        <w:spacing w:after="0" w:line="276" w:lineRule="exact"/>
        <w:rPr>
          <w:rFonts w:ascii="Times New Roman" w:hAnsi="Times New Roman"/>
          <w:sz w:val="24"/>
          <w:szCs w:val="24"/>
        </w:rPr>
      </w:pPr>
    </w:p>
    <w:p w:rsidR="00F95FFD" w:rsidRDefault="00C66478">
      <w:pPr>
        <w:widowControl w:val="0"/>
        <w:overflowPunct w:val="0"/>
        <w:autoSpaceDE w:val="0"/>
        <w:autoSpaceDN w:val="0"/>
        <w:adjustRightInd w:val="0"/>
        <w:spacing w:after="0" w:line="353" w:lineRule="auto"/>
        <w:ind w:left="1260" w:right="740"/>
        <w:rPr>
          <w:rFonts w:ascii="Times New Roman" w:hAnsi="Times New Roman"/>
          <w:sz w:val="24"/>
          <w:szCs w:val="24"/>
        </w:rPr>
      </w:pPr>
      <w:proofErr w:type="gramStart"/>
      <w:r>
        <w:rPr>
          <w:rFonts w:ascii="Helvetica" w:hAnsi="Helvetica" w:cs="Helvetica"/>
          <w:sz w:val="32"/>
          <w:szCs w:val="32"/>
        </w:rPr>
        <w:t>or</w:t>
      </w:r>
      <w:proofErr w:type="gramEnd"/>
      <w:r>
        <w:rPr>
          <w:rFonts w:ascii="Helvetica" w:hAnsi="Helvetica" w:cs="Helvetica"/>
          <w:sz w:val="32"/>
          <w:szCs w:val="32"/>
        </w:rPr>
        <w:t xml:space="preserve"> building intended for sale to a buyer, wholly or partly, except where the entire consideration is received after issuance of completion-certificate by the competent authority</w:t>
      </w:r>
    </w:p>
    <w:p w:rsidR="00F95FFD" w:rsidRDefault="00F95FFD">
      <w:pPr>
        <w:widowControl w:val="0"/>
        <w:autoSpaceDE w:val="0"/>
        <w:autoSpaceDN w:val="0"/>
        <w:adjustRightInd w:val="0"/>
        <w:spacing w:after="0" w:line="256" w:lineRule="exact"/>
        <w:rPr>
          <w:rFonts w:ascii="Times New Roman" w:hAnsi="Times New Roman"/>
          <w:sz w:val="24"/>
          <w:szCs w:val="24"/>
        </w:rPr>
      </w:pPr>
    </w:p>
    <w:tbl>
      <w:tblPr>
        <w:tblW w:w="0" w:type="auto"/>
        <w:tblLayout w:type="fixed"/>
        <w:tblCellMar>
          <w:left w:w="0" w:type="dxa"/>
          <w:right w:w="0" w:type="dxa"/>
        </w:tblCellMar>
        <w:tblLook w:val="0000"/>
      </w:tblPr>
      <w:tblGrid>
        <w:gridCol w:w="340"/>
        <w:gridCol w:w="13220"/>
        <w:gridCol w:w="20"/>
      </w:tblGrid>
      <w:tr w:rsidR="00F95FFD" w:rsidRPr="00281670">
        <w:trPr>
          <w:trHeight w:val="368"/>
        </w:trPr>
        <w:tc>
          <w:tcPr>
            <w:tcW w:w="34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1322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80"/>
              <w:rPr>
                <w:rFonts w:ascii="Times New Roman" w:eastAsiaTheme="minorEastAsia" w:hAnsi="Times New Roman"/>
                <w:sz w:val="24"/>
                <w:szCs w:val="24"/>
              </w:rPr>
            </w:pPr>
            <w:r w:rsidRPr="00281670">
              <w:rPr>
                <w:rFonts w:ascii="Helvetica" w:eastAsiaTheme="minorEastAsia" w:hAnsi="Helvetica" w:cs="Helvetica"/>
                <w:b/>
                <w:bCs/>
                <w:sz w:val="32"/>
                <w:szCs w:val="32"/>
              </w:rPr>
              <w:t xml:space="preserve">(c)   </w:t>
            </w:r>
            <w:r w:rsidRPr="00281670">
              <w:rPr>
                <w:rFonts w:ascii="Helvetica" w:eastAsiaTheme="minorEastAsia" w:hAnsi="Helvetica" w:cs="Helvetica"/>
                <w:sz w:val="32"/>
                <w:szCs w:val="32"/>
              </w:rPr>
              <w:t>temporary transfer or permitting the use or enjoyment of any intellectual property right;</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549"/>
        </w:trPr>
        <w:tc>
          <w:tcPr>
            <w:tcW w:w="34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220" w:type="dxa"/>
            <w:vMerge w:val="restart"/>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80"/>
              <w:rPr>
                <w:rFonts w:ascii="Times New Roman" w:eastAsiaTheme="minorEastAsia" w:hAnsi="Times New Roman"/>
                <w:sz w:val="24"/>
                <w:szCs w:val="24"/>
              </w:rPr>
            </w:pPr>
            <w:r w:rsidRPr="00281670">
              <w:rPr>
                <w:rFonts w:ascii="Helvetica" w:eastAsiaTheme="minorEastAsia" w:hAnsi="Helvetica" w:cs="Helvetica"/>
                <w:b/>
                <w:bCs/>
                <w:sz w:val="32"/>
                <w:szCs w:val="32"/>
              </w:rPr>
              <w:t xml:space="preserve">(d)  </w:t>
            </w:r>
            <w:r w:rsidRPr="00281670">
              <w:rPr>
                <w:rFonts w:ascii="Helvetica" w:eastAsiaTheme="minorEastAsia" w:hAnsi="Helvetica" w:cs="Helvetica"/>
                <w:sz w:val="32"/>
                <w:szCs w:val="32"/>
              </w:rPr>
              <w:t xml:space="preserve">development, design, programming, customization, adaptation, </w:t>
            </w:r>
            <w:proofErr w:type="spellStart"/>
            <w:r w:rsidRPr="00281670">
              <w:rPr>
                <w:rFonts w:ascii="Helvetica" w:eastAsiaTheme="minorEastAsia" w:hAnsi="Helvetica" w:cs="Helvetica"/>
                <w:sz w:val="32"/>
                <w:szCs w:val="32"/>
              </w:rPr>
              <w:t>upgradation</w:t>
            </w:r>
            <w:proofErr w:type="spellEnd"/>
            <w:r w:rsidRPr="00281670">
              <w:rPr>
                <w:rFonts w:ascii="Helvetica" w:eastAsiaTheme="minorEastAsia" w:hAnsi="Helvetica" w:cs="Helvetica"/>
                <w:sz w:val="32"/>
                <w:szCs w:val="32"/>
              </w:rPr>
              <w:t>,</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268"/>
        </w:trPr>
        <w:tc>
          <w:tcPr>
            <w:tcW w:w="34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1322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3"/>
                <w:szCs w:val="23"/>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83"/>
        </w:trPr>
        <w:tc>
          <w:tcPr>
            <w:tcW w:w="34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5"/>
                <w:szCs w:val="15"/>
              </w:rPr>
            </w:pPr>
          </w:p>
        </w:tc>
        <w:tc>
          <w:tcPr>
            <w:tcW w:w="132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5"/>
                <w:szCs w:val="15"/>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93"/>
        </w:trPr>
        <w:tc>
          <w:tcPr>
            <w:tcW w:w="34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1322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920"/>
              <w:rPr>
                <w:rFonts w:ascii="Times New Roman" w:eastAsiaTheme="minorEastAsia" w:hAnsi="Times New Roman"/>
                <w:sz w:val="24"/>
                <w:szCs w:val="24"/>
              </w:rPr>
            </w:pPr>
            <w:r w:rsidRPr="00281670">
              <w:rPr>
                <w:rFonts w:ascii="Helvetica" w:eastAsiaTheme="minorEastAsia" w:hAnsi="Helvetica" w:cs="Helvetica"/>
                <w:sz w:val="32"/>
                <w:szCs w:val="32"/>
              </w:rPr>
              <w:t>enhancement, implementation of information technology software;</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238"/>
        </w:trPr>
        <w:tc>
          <w:tcPr>
            <w:tcW w:w="34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0"/>
                <w:szCs w:val="20"/>
              </w:rPr>
            </w:pPr>
          </w:p>
        </w:tc>
        <w:tc>
          <w:tcPr>
            <w:tcW w:w="132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0"/>
                <w:szCs w:val="20"/>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578"/>
        </w:trPr>
        <w:tc>
          <w:tcPr>
            <w:tcW w:w="34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1322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80"/>
              <w:rPr>
                <w:rFonts w:ascii="Times New Roman" w:eastAsiaTheme="minorEastAsia" w:hAnsi="Times New Roman"/>
                <w:sz w:val="24"/>
                <w:szCs w:val="24"/>
              </w:rPr>
            </w:pPr>
            <w:r w:rsidRPr="00281670">
              <w:rPr>
                <w:rFonts w:ascii="Helvetica" w:eastAsiaTheme="minorEastAsia" w:hAnsi="Helvetica" w:cs="Helvetica"/>
                <w:b/>
                <w:bCs/>
                <w:sz w:val="32"/>
                <w:szCs w:val="32"/>
              </w:rPr>
              <w:t xml:space="preserve">(e)  </w:t>
            </w:r>
            <w:r w:rsidRPr="00281670">
              <w:rPr>
                <w:rFonts w:ascii="Helvetica" w:eastAsiaTheme="minorEastAsia" w:hAnsi="Helvetica" w:cs="Helvetica"/>
                <w:sz w:val="32"/>
                <w:szCs w:val="32"/>
              </w:rPr>
              <w:t>agreeing to the obligation to refrain from an act, or to tolerate an act or a situation, or to</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239"/>
        </w:trPr>
        <w:tc>
          <w:tcPr>
            <w:tcW w:w="34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0"/>
                <w:szCs w:val="20"/>
              </w:rPr>
            </w:pPr>
          </w:p>
        </w:tc>
        <w:tc>
          <w:tcPr>
            <w:tcW w:w="132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0"/>
                <w:szCs w:val="20"/>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37"/>
        </w:trPr>
        <w:tc>
          <w:tcPr>
            <w:tcW w:w="34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22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336" w:lineRule="exact"/>
              <w:ind w:left="920"/>
              <w:rPr>
                <w:rFonts w:ascii="Times New Roman" w:eastAsiaTheme="minorEastAsia" w:hAnsi="Times New Roman"/>
                <w:sz w:val="24"/>
                <w:szCs w:val="24"/>
              </w:rPr>
            </w:pPr>
            <w:r w:rsidRPr="00281670">
              <w:rPr>
                <w:rFonts w:ascii="Helvetica" w:eastAsiaTheme="minorEastAsia" w:hAnsi="Helvetica" w:cs="Helvetica"/>
                <w:sz w:val="32"/>
                <w:szCs w:val="32"/>
              </w:rPr>
              <w:t>do an act;</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bl>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1440" w:right="700" w:bottom="0" w:left="100" w:header="720" w:footer="720" w:gutter="0"/>
          <w:cols w:space="720" w:equalWidth="0">
            <w:col w:w="13600"/>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53"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D9D9D9"/>
          <w:sz w:val="24"/>
          <w:szCs w:val="24"/>
        </w:rPr>
        <w:t>| 13</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740" w:bottom="0" w:left="13200" w:header="720" w:footer="720" w:gutter="0"/>
          <w:cols w:space="720" w:equalWidth="0">
            <w:col w:w="460"/>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bookmarkStart w:id="12" w:name="page27"/>
      <w:bookmarkEnd w:id="12"/>
      <w:r w:rsidRPr="00F95FFD">
        <w:rPr>
          <w:rFonts w:asciiTheme="minorHAnsi" w:hAnsiTheme="minorHAnsi" w:cstheme="minorBidi"/>
          <w:noProof/>
        </w:rPr>
        <w:lastRenderedPageBreak/>
        <w:pict>
          <v:shape id="_x0000_s1056" type="#_x0000_t75" style="position:absolute;margin-left:24pt;margin-top:22.5pt;width:685.5pt;height:123pt;z-index:-72;mso-position-horizontal-relative:page;mso-position-vertical-relative:page" o:allowincell="f">
            <v:imagedata r:id="rId9" o:title="" chromakey="white"/>
            <w10:wrap anchorx="page" anchory="page"/>
          </v:shape>
        </w:pict>
      </w:r>
    </w:p>
    <w:p w:rsidR="00F95FFD" w:rsidRDefault="00F95FFD">
      <w:pPr>
        <w:widowControl w:val="0"/>
        <w:autoSpaceDE w:val="0"/>
        <w:autoSpaceDN w:val="0"/>
        <w:adjustRightInd w:val="0"/>
        <w:spacing w:after="0" w:line="345" w:lineRule="exact"/>
        <w:rPr>
          <w:rFonts w:ascii="Times New Roman" w:hAnsi="Times New Roman"/>
          <w:sz w:val="24"/>
          <w:szCs w:val="24"/>
        </w:rPr>
      </w:pPr>
    </w:p>
    <w:p w:rsidR="00F95FFD" w:rsidRDefault="00C66478">
      <w:pPr>
        <w:widowControl w:val="0"/>
        <w:autoSpaceDE w:val="0"/>
        <w:autoSpaceDN w:val="0"/>
        <w:adjustRightInd w:val="0"/>
        <w:spacing w:after="0" w:line="239" w:lineRule="auto"/>
        <w:ind w:left="520"/>
        <w:rPr>
          <w:rFonts w:ascii="Times New Roman" w:hAnsi="Times New Roman"/>
          <w:sz w:val="24"/>
          <w:szCs w:val="24"/>
        </w:rPr>
      </w:pPr>
      <w:r>
        <w:rPr>
          <w:rFonts w:ascii="Helvetica" w:hAnsi="Helvetica" w:cs="Helvetica"/>
          <w:b/>
          <w:bCs/>
          <w:color w:val="1B9EA3"/>
          <w:sz w:val="52"/>
          <w:szCs w:val="52"/>
        </w:rPr>
        <w:t>DECLARED SERVICES</w: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43" w:lineRule="exact"/>
        <w:rPr>
          <w:rFonts w:ascii="Times New Roman" w:hAnsi="Times New Roman"/>
          <w:sz w:val="24"/>
          <w:szCs w:val="24"/>
        </w:rPr>
      </w:pPr>
    </w:p>
    <w:p w:rsidR="00F95FFD" w:rsidRDefault="00C66478">
      <w:pPr>
        <w:widowControl w:val="0"/>
        <w:tabs>
          <w:tab w:val="left" w:pos="1480"/>
        </w:tabs>
        <w:autoSpaceDE w:val="0"/>
        <w:autoSpaceDN w:val="0"/>
        <w:adjustRightInd w:val="0"/>
        <w:spacing w:after="0" w:line="240" w:lineRule="auto"/>
        <w:ind w:left="760"/>
        <w:rPr>
          <w:rFonts w:ascii="Times New Roman" w:hAnsi="Times New Roman"/>
          <w:sz w:val="24"/>
          <w:szCs w:val="24"/>
        </w:rPr>
      </w:pPr>
      <w:r>
        <w:rPr>
          <w:rFonts w:ascii="Helvetica" w:hAnsi="Helvetica" w:cs="Helvetica"/>
          <w:b/>
          <w:bCs/>
          <w:sz w:val="32"/>
          <w:szCs w:val="32"/>
        </w:rPr>
        <w:t>(f)</w:t>
      </w:r>
      <w:r>
        <w:rPr>
          <w:rFonts w:ascii="Times New Roman" w:hAnsi="Times New Roman"/>
          <w:sz w:val="24"/>
          <w:szCs w:val="24"/>
        </w:rPr>
        <w:tab/>
      </w:r>
      <w:proofErr w:type="gramStart"/>
      <w:r>
        <w:rPr>
          <w:rFonts w:ascii="Helvetica" w:hAnsi="Helvetica" w:cs="Helvetica"/>
          <w:sz w:val="32"/>
          <w:szCs w:val="32"/>
        </w:rPr>
        <w:t>transfer</w:t>
      </w:r>
      <w:proofErr w:type="gramEnd"/>
      <w:r>
        <w:rPr>
          <w:rFonts w:ascii="Helvetica" w:hAnsi="Helvetica" w:cs="Helvetica"/>
          <w:sz w:val="32"/>
          <w:szCs w:val="32"/>
        </w:rPr>
        <w:t xml:space="preserve"> of goods by way of hiring, leasing, licensing or in any such manner without</w:t>
      </w:r>
    </w:p>
    <w:p w:rsidR="00F95FFD" w:rsidRDefault="00F95FFD">
      <w:pPr>
        <w:widowControl w:val="0"/>
        <w:autoSpaceDE w:val="0"/>
        <w:autoSpaceDN w:val="0"/>
        <w:adjustRightInd w:val="0"/>
        <w:spacing w:after="0" w:line="208" w:lineRule="exact"/>
        <w:rPr>
          <w:rFonts w:ascii="Times New Roman" w:hAnsi="Times New Roman"/>
          <w:sz w:val="24"/>
          <w:szCs w:val="24"/>
        </w:rPr>
      </w:pPr>
    </w:p>
    <w:tbl>
      <w:tblPr>
        <w:tblW w:w="0" w:type="auto"/>
        <w:tblLayout w:type="fixed"/>
        <w:tblCellMar>
          <w:left w:w="0" w:type="dxa"/>
          <w:right w:w="0" w:type="dxa"/>
        </w:tblCellMar>
        <w:tblLook w:val="0000"/>
      </w:tblPr>
      <w:tblGrid>
        <w:gridCol w:w="460"/>
        <w:gridCol w:w="880"/>
        <w:gridCol w:w="12080"/>
        <w:gridCol w:w="20"/>
      </w:tblGrid>
      <w:tr w:rsidR="00F95FFD" w:rsidRPr="00281670">
        <w:trPr>
          <w:trHeight w:val="368"/>
        </w:trPr>
        <w:tc>
          <w:tcPr>
            <w:tcW w:w="46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20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60"/>
              <w:rPr>
                <w:rFonts w:ascii="Times New Roman" w:eastAsiaTheme="minorEastAsia" w:hAnsi="Times New Roman"/>
                <w:sz w:val="24"/>
                <w:szCs w:val="24"/>
              </w:rPr>
            </w:pPr>
            <w:r w:rsidRPr="00281670">
              <w:rPr>
                <w:rFonts w:ascii="Helvetica" w:eastAsiaTheme="minorEastAsia" w:hAnsi="Helvetica" w:cs="Helvetica"/>
                <w:sz w:val="32"/>
                <w:szCs w:val="32"/>
              </w:rPr>
              <w:t>transfer of right to use such goods;</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816"/>
        </w:trPr>
        <w:tc>
          <w:tcPr>
            <w:tcW w:w="46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300"/>
              <w:rPr>
                <w:rFonts w:ascii="Times New Roman" w:eastAsiaTheme="minorEastAsia" w:hAnsi="Times New Roman"/>
                <w:sz w:val="24"/>
                <w:szCs w:val="24"/>
              </w:rPr>
            </w:pPr>
            <w:r w:rsidRPr="00281670">
              <w:rPr>
                <w:rFonts w:ascii="Helvetica" w:eastAsiaTheme="minorEastAsia" w:hAnsi="Helvetica" w:cs="Helvetica"/>
                <w:b/>
                <w:bCs/>
                <w:sz w:val="32"/>
                <w:szCs w:val="32"/>
              </w:rPr>
              <w:t>(g)</w:t>
            </w:r>
          </w:p>
        </w:tc>
        <w:tc>
          <w:tcPr>
            <w:tcW w:w="120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60"/>
              <w:rPr>
                <w:rFonts w:ascii="Times New Roman" w:eastAsiaTheme="minorEastAsia" w:hAnsi="Times New Roman"/>
                <w:sz w:val="24"/>
                <w:szCs w:val="24"/>
              </w:rPr>
            </w:pPr>
            <w:r w:rsidRPr="00281670">
              <w:rPr>
                <w:rFonts w:ascii="Helvetica" w:eastAsiaTheme="minorEastAsia" w:hAnsi="Helvetica" w:cs="Helvetica"/>
                <w:sz w:val="32"/>
                <w:szCs w:val="32"/>
              </w:rPr>
              <w:t>activities in relation to delivery of goods on hire purchase or any system of payment</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576"/>
        </w:trPr>
        <w:tc>
          <w:tcPr>
            <w:tcW w:w="46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20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60"/>
              <w:rPr>
                <w:rFonts w:ascii="Times New Roman" w:eastAsiaTheme="minorEastAsia" w:hAnsi="Times New Roman"/>
                <w:sz w:val="24"/>
                <w:szCs w:val="24"/>
              </w:rPr>
            </w:pPr>
            <w:r w:rsidRPr="00281670">
              <w:rPr>
                <w:rFonts w:ascii="Helvetica" w:eastAsiaTheme="minorEastAsia" w:hAnsi="Helvetica" w:cs="Helvetica"/>
                <w:sz w:val="32"/>
                <w:szCs w:val="32"/>
              </w:rPr>
              <w:t>by installments;</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816"/>
        </w:trPr>
        <w:tc>
          <w:tcPr>
            <w:tcW w:w="46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300"/>
              <w:rPr>
                <w:rFonts w:ascii="Times New Roman" w:eastAsiaTheme="minorEastAsia" w:hAnsi="Times New Roman"/>
                <w:sz w:val="24"/>
                <w:szCs w:val="24"/>
              </w:rPr>
            </w:pPr>
            <w:r w:rsidRPr="00281670">
              <w:rPr>
                <w:rFonts w:ascii="Helvetica" w:eastAsiaTheme="minorEastAsia" w:hAnsi="Helvetica" w:cs="Helvetica"/>
                <w:sz w:val="32"/>
                <w:szCs w:val="32"/>
              </w:rPr>
              <w:t>(h)</w:t>
            </w:r>
          </w:p>
        </w:tc>
        <w:tc>
          <w:tcPr>
            <w:tcW w:w="120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60"/>
              <w:rPr>
                <w:rFonts w:ascii="Times New Roman" w:eastAsiaTheme="minorEastAsia" w:hAnsi="Times New Roman"/>
                <w:sz w:val="24"/>
                <w:szCs w:val="24"/>
              </w:rPr>
            </w:pPr>
            <w:r w:rsidRPr="00281670">
              <w:rPr>
                <w:rFonts w:ascii="Helvetica" w:eastAsiaTheme="minorEastAsia" w:hAnsi="Helvetica" w:cs="Helvetica"/>
                <w:sz w:val="32"/>
                <w:szCs w:val="32"/>
              </w:rPr>
              <w:t xml:space="preserve">service portion in the execution of a </w:t>
            </w:r>
            <w:r w:rsidRPr="00281670">
              <w:rPr>
                <w:rFonts w:ascii="Helvetica" w:eastAsiaTheme="minorEastAsia" w:hAnsi="Helvetica" w:cs="Helvetica"/>
                <w:color w:val="FF0000"/>
                <w:sz w:val="32"/>
                <w:szCs w:val="32"/>
              </w:rPr>
              <w:t>works contract</w:t>
            </w:r>
            <w:r w:rsidRPr="00281670">
              <w:rPr>
                <w:rFonts w:ascii="Helvetica" w:eastAsiaTheme="minorEastAsia" w:hAnsi="Helvetica" w:cs="Helvetica"/>
                <w:sz w:val="32"/>
                <w:szCs w:val="32"/>
              </w:rPr>
              <w:t>;</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817"/>
        </w:trPr>
        <w:tc>
          <w:tcPr>
            <w:tcW w:w="46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8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300"/>
              <w:rPr>
                <w:rFonts w:ascii="Times New Roman" w:eastAsiaTheme="minorEastAsia" w:hAnsi="Times New Roman"/>
                <w:sz w:val="24"/>
                <w:szCs w:val="24"/>
              </w:rPr>
            </w:pPr>
            <w:r w:rsidRPr="00281670">
              <w:rPr>
                <w:rFonts w:ascii="Helvetica" w:eastAsiaTheme="minorEastAsia" w:hAnsi="Helvetica" w:cs="Helvetica"/>
                <w:b/>
                <w:bCs/>
                <w:sz w:val="32"/>
                <w:szCs w:val="32"/>
              </w:rPr>
              <w:t>(</w:t>
            </w:r>
            <w:proofErr w:type="spellStart"/>
            <w:r w:rsidRPr="00281670">
              <w:rPr>
                <w:rFonts w:ascii="Helvetica" w:eastAsiaTheme="minorEastAsia" w:hAnsi="Helvetica" w:cs="Helvetica"/>
                <w:b/>
                <w:bCs/>
                <w:sz w:val="32"/>
                <w:szCs w:val="32"/>
              </w:rPr>
              <w:t>i</w:t>
            </w:r>
            <w:proofErr w:type="spellEnd"/>
            <w:r w:rsidRPr="00281670">
              <w:rPr>
                <w:rFonts w:ascii="Helvetica" w:eastAsiaTheme="minorEastAsia" w:hAnsi="Helvetica" w:cs="Helvetica"/>
                <w:b/>
                <w:bCs/>
                <w:sz w:val="32"/>
                <w:szCs w:val="32"/>
              </w:rPr>
              <w:t>)</w:t>
            </w:r>
          </w:p>
        </w:tc>
        <w:tc>
          <w:tcPr>
            <w:tcW w:w="120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60"/>
              <w:rPr>
                <w:rFonts w:ascii="Times New Roman" w:eastAsiaTheme="minorEastAsia" w:hAnsi="Times New Roman"/>
                <w:sz w:val="24"/>
                <w:szCs w:val="24"/>
              </w:rPr>
            </w:pPr>
            <w:r w:rsidRPr="00281670">
              <w:rPr>
                <w:rFonts w:ascii="Helvetica" w:eastAsiaTheme="minorEastAsia" w:hAnsi="Helvetica" w:cs="Helvetica"/>
                <w:w w:val="99"/>
                <w:sz w:val="32"/>
                <w:szCs w:val="32"/>
              </w:rPr>
              <w:t>service portion in an activity wherein goods, being food or any other article of human</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47"/>
        </w:trPr>
        <w:tc>
          <w:tcPr>
            <w:tcW w:w="46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2"/>
                <w:szCs w:val="12"/>
              </w:rPr>
            </w:pPr>
          </w:p>
        </w:tc>
        <w:tc>
          <w:tcPr>
            <w:tcW w:w="8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2"/>
                <w:szCs w:val="12"/>
              </w:rPr>
            </w:pPr>
          </w:p>
        </w:tc>
        <w:tc>
          <w:tcPr>
            <w:tcW w:w="120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2"/>
                <w:szCs w:val="12"/>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429"/>
        </w:trPr>
        <w:tc>
          <w:tcPr>
            <w:tcW w:w="46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8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20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60"/>
              <w:rPr>
                <w:rFonts w:ascii="Times New Roman" w:eastAsiaTheme="minorEastAsia" w:hAnsi="Times New Roman"/>
                <w:sz w:val="24"/>
                <w:szCs w:val="24"/>
              </w:rPr>
            </w:pPr>
            <w:r w:rsidRPr="00281670">
              <w:rPr>
                <w:rFonts w:ascii="Helvetica" w:eastAsiaTheme="minorEastAsia" w:hAnsi="Helvetica" w:cs="Helvetica"/>
                <w:sz w:val="32"/>
                <w:szCs w:val="32"/>
              </w:rPr>
              <w:t>consumption or any drink (whether or not intoxicating) is supplied in any manner as</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471"/>
        </w:trPr>
        <w:tc>
          <w:tcPr>
            <w:tcW w:w="46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2080" w:type="dxa"/>
            <w:vMerge w:val="restart"/>
            <w:tcBorders>
              <w:top w:val="nil"/>
              <w:left w:val="nil"/>
              <w:bottom w:val="nil"/>
              <w:right w:val="nil"/>
            </w:tcBorders>
            <w:vAlign w:val="bottom"/>
          </w:tcPr>
          <w:p w:rsidR="00F95FFD" w:rsidRPr="00281670" w:rsidRDefault="00C66478">
            <w:pPr>
              <w:widowControl w:val="0"/>
              <w:autoSpaceDE w:val="0"/>
              <w:autoSpaceDN w:val="0"/>
              <w:adjustRightInd w:val="0"/>
              <w:spacing w:after="0" w:line="366" w:lineRule="exact"/>
              <w:ind w:left="160"/>
              <w:rPr>
                <w:rFonts w:ascii="Times New Roman" w:eastAsiaTheme="minorEastAsia" w:hAnsi="Times New Roman"/>
                <w:sz w:val="24"/>
                <w:szCs w:val="24"/>
              </w:rPr>
            </w:pPr>
            <w:proofErr w:type="gramStart"/>
            <w:r w:rsidRPr="00281670">
              <w:rPr>
                <w:rFonts w:ascii="Helvetica" w:eastAsiaTheme="minorEastAsia" w:hAnsi="Helvetica" w:cs="Helvetica"/>
                <w:sz w:val="32"/>
                <w:szCs w:val="32"/>
              </w:rPr>
              <w:t>a</w:t>
            </w:r>
            <w:proofErr w:type="gramEnd"/>
            <w:r w:rsidRPr="00281670">
              <w:rPr>
                <w:rFonts w:ascii="Helvetica" w:eastAsiaTheme="minorEastAsia" w:hAnsi="Helvetica" w:cs="Helvetica"/>
                <w:sz w:val="32"/>
                <w:szCs w:val="32"/>
              </w:rPr>
              <w:t xml:space="preserve"> part of the activity.</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05"/>
        </w:trPr>
        <w:tc>
          <w:tcPr>
            <w:tcW w:w="46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8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9"/>
                <w:szCs w:val="9"/>
              </w:rPr>
            </w:pPr>
          </w:p>
        </w:tc>
        <w:tc>
          <w:tcPr>
            <w:tcW w:w="1208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9"/>
                <w:szCs w:val="9"/>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894"/>
        </w:trPr>
        <w:tc>
          <w:tcPr>
            <w:tcW w:w="46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20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bl>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1440" w:right="880" w:bottom="0" w:left="100" w:header="720" w:footer="720" w:gutter="0"/>
          <w:cols w:space="720" w:equalWidth="0">
            <w:col w:w="13420"/>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90"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D9D9D9"/>
          <w:sz w:val="24"/>
          <w:szCs w:val="24"/>
        </w:rPr>
        <w:t>| 14</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740" w:bottom="0" w:left="13200" w:header="720" w:footer="720" w:gutter="0"/>
          <w:cols w:space="720" w:equalWidth="0">
            <w:col w:w="460"/>
          </w:cols>
          <w:noEndnote/>
        </w:sectPr>
      </w:pPr>
    </w:p>
    <w:p w:rsidR="00F95FFD" w:rsidRDefault="00F95FFD">
      <w:pPr>
        <w:widowControl w:val="0"/>
        <w:autoSpaceDE w:val="0"/>
        <w:autoSpaceDN w:val="0"/>
        <w:adjustRightInd w:val="0"/>
        <w:spacing w:after="0" w:line="343" w:lineRule="exact"/>
        <w:rPr>
          <w:rFonts w:ascii="Times New Roman" w:hAnsi="Times New Roman"/>
          <w:sz w:val="24"/>
          <w:szCs w:val="24"/>
        </w:rPr>
      </w:pPr>
      <w:bookmarkStart w:id="13" w:name="page29"/>
      <w:bookmarkEnd w:id="13"/>
      <w:r w:rsidRPr="00F95FFD">
        <w:rPr>
          <w:rFonts w:asciiTheme="minorHAnsi" w:hAnsiTheme="minorHAnsi" w:cstheme="minorBidi"/>
          <w:noProof/>
        </w:rPr>
        <w:lastRenderedPageBreak/>
        <w:pict>
          <v:shape id="_x0000_s1057" type="#_x0000_t75" style="position:absolute;margin-left:24pt;margin-top:22.5pt;width:685.5pt;height:123pt;z-index:-71;mso-position-horizontal-relative:page;mso-position-vertical-relative:page" o:allowincell="f">
            <v:imagedata r:id="rId9" o:title="" chromakey="white"/>
            <w10:wrap anchorx="page" anchory="page"/>
          </v:shape>
        </w:pict>
      </w:r>
    </w:p>
    <w:p w:rsidR="00F95FFD" w:rsidRDefault="00C66478">
      <w:pPr>
        <w:widowControl w:val="0"/>
        <w:overflowPunct w:val="0"/>
        <w:autoSpaceDE w:val="0"/>
        <w:autoSpaceDN w:val="0"/>
        <w:adjustRightInd w:val="0"/>
        <w:spacing w:after="0" w:line="223" w:lineRule="auto"/>
        <w:ind w:left="400" w:right="5140"/>
        <w:rPr>
          <w:rFonts w:ascii="Times New Roman" w:hAnsi="Times New Roman"/>
          <w:sz w:val="24"/>
          <w:szCs w:val="24"/>
        </w:rPr>
      </w:pPr>
      <w:r>
        <w:rPr>
          <w:rFonts w:ascii="Helvetica" w:hAnsi="Helvetica" w:cs="Helvetica"/>
          <w:b/>
          <w:bCs/>
          <w:color w:val="1B9EA3"/>
          <w:sz w:val="52"/>
          <w:szCs w:val="52"/>
        </w:rPr>
        <w:t>NEGATIVE LIST OF SERVICES – SECTION 66D</w:t>
      </w:r>
    </w:p>
    <w:p w:rsidR="00F95FFD" w:rsidRDefault="00F95FFD">
      <w:pPr>
        <w:widowControl w:val="0"/>
        <w:autoSpaceDE w:val="0"/>
        <w:autoSpaceDN w:val="0"/>
        <w:adjustRightInd w:val="0"/>
        <w:spacing w:after="0" w:line="309" w:lineRule="exact"/>
        <w:rPr>
          <w:rFonts w:ascii="Times New Roman" w:hAnsi="Times New Roman"/>
          <w:sz w:val="24"/>
          <w:szCs w:val="24"/>
        </w:rPr>
      </w:pPr>
    </w:p>
    <w:p w:rsidR="00F95FFD" w:rsidRDefault="00C66478">
      <w:pPr>
        <w:widowControl w:val="0"/>
        <w:tabs>
          <w:tab w:val="left" w:pos="1120"/>
        </w:tabs>
        <w:autoSpaceDE w:val="0"/>
        <w:autoSpaceDN w:val="0"/>
        <w:adjustRightInd w:val="0"/>
        <w:spacing w:after="0" w:line="240" w:lineRule="auto"/>
        <w:ind w:left="400"/>
        <w:rPr>
          <w:rFonts w:ascii="Times New Roman" w:hAnsi="Times New Roman"/>
          <w:sz w:val="24"/>
          <w:szCs w:val="24"/>
        </w:rPr>
      </w:pPr>
      <w:r>
        <w:rPr>
          <w:rFonts w:ascii="Helvetica" w:hAnsi="Helvetica" w:cs="Helvetica"/>
          <w:sz w:val="32"/>
          <w:szCs w:val="32"/>
        </w:rPr>
        <w:t>(a)</w:t>
      </w:r>
      <w:r>
        <w:rPr>
          <w:rFonts w:ascii="Times New Roman" w:hAnsi="Times New Roman"/>
          <w:sz w:val="24"/>
          <w:szCs w:val="24"/>
        </w:rPr>
        <w:tab/>
      </w:r>
      <w:proofErr w:type="gramStart"/>
      <w:r>
        <w:rPr>
          <w:rFonts w:ascii="Helvetica" w:hAnsi="Helvetica" w:cs="Helvetica"/>
          <w:b/>
          <w:bCs/>
          <w:sz w:val="32"/>
          <w:szCs w:val="32"/>
        </w:rPr>
        <w:t>services</w:t>
      </w:r>
      <w:proofErr w:type="gramEnd"/>
      <w:r>
        <w:rPr>
          <w:rFonts w:ascii="Helvetica" w:hAnsi="Helvetica" w:cs="Helvetica"/>
          <w:b/>
          <w:bCs/>
          <w:sz w:val="32"/>
          <w:szCs w:val="32"/>
        </w:rPr>
        <w:t xml:space="preserve"> by Government or a local authority </w:t>
      </w:r>
      <w:r>
        <w:rPr>
          <w:rFonts w:ascii="Helvetica" w:hAnsi="Helvetica" w:cs="Helvetica"/>
          <w:sz w:val="32"/>
          <w:szCs w:val="32"/>
        </w:rPr>
        <w:t>excluding the following services to the</w:t>
      </w:r>
    </w:p>
    <w:p w:rsidR="00F95FFD" w:rsidRDefault="00F95FFD">
      <w:pPr>
        <w:widowControl w:val="0"/>
        <w:autoSpaceDE w:val="0"/>
        <w:autoSpaceDN w:val="0"/>
        <w:adjustRightInd w:val="0"/>
        <w:spacing w:after="0" w:line="208" w:lineRule="exact"/>
        <w:rPr>
          <w:rFonts w:ascii="Times New Roman" w:hAnsi="Times New Roman"/>
          <w:sz w:val="24"/>
          <w:szCs w:val="24"/>
        </w:rPr>
      </w:pPr>
    </w:p>
    <w:tbl>
      <w:tblPr>
        <w:tblW w:w="0" w:type="auto"/>
        <w:tblLayout w:type="fixed"/>
        <w:tblCellMar>
          <w:left w:w="0" w:type="dxa"/>
          <w:right w:w="0" w:type="dxa"/>
        </w:tblCellMar>
        <w:tblLook w:val="0000"/>
      </w:tblPr>
      <w:tblGrid>
        <w:gridCol w:w="280"/>
        <w:gridCol w:w="13280"/>
        <w:gridCol w:w="20"/>
      </w:tblGrid>
      <w:tr w:rsidR="00F95FFD" w:rsidRPr="00281670">
        <w:trPr>
          <w:trHeight w:val="368"/>
        </w:trPr>
        <w:tc>
          <w:tcPr>
            <w:tcW w:w="2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2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860"/>
              <w:rPr>
                <w:rFonts w:ascii="Times New Roman" w:eastAsiaTheme="minorEastAsia" w:hAnsi="Times New Roman"/>
                <w:sz w:val="24"/>
                <w:szCs w:val="24"/>
              </w:rPr>
            </w:pPr>
            <w:r w:rsidRPr="00281670">
              <w:rPr>
                <w:rFonts w:ascii="Helvetica" w:eastAsiaTheme="minorEastAsia" w:hAnsi="Helvetica" w:cs="Helvetica"/>
                <w:sz w:val="32"/>
                <w:szCs w:val="32"/>
              </w:rPr>
              <w:t>extent they are not covered elsewhere —</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55"/>
        </w:trPr>
        <w:tc>
          <w:tcPr>
            <w:tcW w:w="2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2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860"/>
              <w:rPr>
                <w:rFonts w:ascii="Times New Roman" w:eastAsiaTheme="minorEastAsia" w:hAnsi="Times New Roman"/>
                <w:sz w:val="24"/>
                <w:szCs w:val="24"/>
              </w:rPr>
            </w:pPr>
            <w:r w:rsidRPr="00281670">
              <w:rPr>
                <w:rFonts w:ascii="Helvetica" w:eastAsiaTheme="minorEastAsia" w:hAnsi="Helvetica" w:cs="Helvetica"/>
                <w:w w:val="99"/>
                <w:sz w:val="28"/>
                <w:szCs w:val="28"/>
              </w:rPr>
              <w:t>(</w:t>
            </w:r>
            <w:proofErr w:type="spellStart"/>
            <w:r w:rsidRPr="00281670">
              <w:rPr>
                <w:rFonts w:ascii="Helvetica" w:eastAsiaTheme="minorEastAsia" w:hAnsi="Helvetica" w:cs="Helvetica"/>
                <w:w w:val="99"/>
                <w:sz w:val="28"/>
                <w:szCs w:val="28"/>
              </w:rPr>
              <w:t>i</w:t>
            </w:r>
            <w:proofErr w:type="spellEnd"/>
            <w:r w:rsidRPr="00281670">
              <w:rPr>
                <w:rFonts w:ascii="Helvetica" w:eastAsiaTheme="minorEastAsia" w:hAnsi="Helvetica" w:cs="Helvetica"/>
                <w:w w:val="99"/>
                <w:sz w:val="28"/>
                <w:szCs w:val="28"/>
              </w:rPr>
              <w:t>) services by the Department of Posts by way of speed post, express parcel post, life insurance and</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504"/>
        </w:trPr>
        <w:tc>
          <w:tcPr>
            <w:tcW w:w="2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2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860"/>
              <w:rPr>
                <w:rFonts w:ascii="Times New Roman" w:eastAsiaTheme="minorEastAsia" w:hAnsi="Times New Roman"/>
                <w:sz w:val="24"/>
                <w:szCs w:val="24"/>
              </w:rPr>
            </w:pPr>
            <w:r w:rsidRPr="00281670">
              <w:rPr>
                <w:rFonts w:ascii="Helvetica" w:eastAsiaTheme="minorEastAsia" w:hAnsi="Helvetica" w:cs="Helvetica"/>
                <w:sz w:val="28"/>
                <w:szCs w:val="28"/>
              </w:rPr>
              <w:t>agency services provided to a person other than Government;</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44"/>
        </w:trPr>
        <w:tc>
          <w:tcPr>
            <w:tcW w:w="2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2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860"/>
              <w:rPr>
                <w:rFonts w:ascii="Times New Roman" w:eastAsiaTheme="minorEastAsia" w:hAnsi="Times New Roman"/>
                <w:sz w:val="24"/>
                <w:szCs w:val="24"/>
              </w:rPr>
            </w:pPr>
            <w:r w:rsidRPr="00281670">
              <w:rPr>
                <w:rFonts w:ascii="Helvetica" w:eastAsiaTheme="minorEastAsia" w:hAnsi="Helvetica" w:cs="Helvetica"/>
                <w:w w:val="99"/>
                <w:sz w:val="28"/>
                <w:szCs w:val="28"/>
              </w:rPr>
              <w:t>(ii) services in relation to an aircraft or a vessel, inside or outside the precincts of a port or an airport;</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44"/>
        </w:trPr>
        <w:tc>
          <w:tcPr>
            <w:tcW w:w="28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132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860"/>
              <w:rPr>
                <w:rFonts w:ascii="Times New Roman" w:eastAsiaTheme="minorEastAsia" w:hAnsi="Times New Roman"/>
                <w:sz w:val="24"/>
                <w:szCs w:val="24"/>
              </w:rPr>
            </w:pPr>
            <w:r w:rsidRPr="00281670">
              <w:rPr>
                <w:rFonts w:ascii="Helvetica" w:eastAsiaTheme="minorEastAsia" w:hAnsi="Helvetica" w:cs="Helvetica"/>
                <w:sz w:val="28"/>
                <w:szCs w:val="28"/>
              </w:rPr>
              <w:t>(iii) transport of goods or passengers; or</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545"/>
        </w:trPr>
        <w:tc>
          <w:tcPr>
            <w:tcW w:w="28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280" w:type="dxa"/>
            <w:vMerge w:val="restart"/>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860"/>
              <w:rPr>
                <w:rFonts w:ascii="Times New Roman" w:eastAsiaTheme="minorEastAsia" w:hAnsi="Times New Roman"/>
                <w:sz w:val="24"/>
                <w:szCs w:val="24"/>
              </w:rPr>
            </w:pPr>
            <w:r w:rsidRPr="00281670">
              <w:rPr>
                <w:rFonts w:ascii="Helvetica" w:eastAsiaTheme="minorEastAsia" w:hAnsi="Helvetica" w:cs="Helvetica"/>
                <w:sz w:val="28"/>
                <w:szCs w:val="28"/>
              </w:rPr>
              <w:t xml:space="preserve">(iv) </w:t>
            </w:r>
            <w:r w:rsidRPr="00281670">
              <w:rPr>
                <w:rFonts w:ascii="Helvetica" w:eastAsiaTheme="minorEastAsia" w:hAnsi="Helvetica" w:cs="Helvetica"/>
                <w:b/>
                <w:bCs/>
                <w:color w:val="FF0000"/>
                <w:sz w:val="28"/>
                <w:szCs w:val="28"/>
              </w:rPr>
              <w:t>support services</w:t>
            </w:r>
            <w:r w:rsidRPr="00281670">
              <w:rPr>
                <w:rFonts w:ascii="Helvetica" w:eastAsiaTheme="minorEastAsia" w:hAnsi="Helvetica" w:cs="Helvetica"/>
                <w:sz w:val="28"/>
                <w:szCs w:val="28"/>
              </w:rPr>
              <w:t>….  provided  to  business  entities</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200"/>
        </w:trPr>
        <w:tc>
          <w:tcPr>
            <w:tcW w:w="28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1328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00"/>
        </w:trPr>
        <w:tc>
          <w:tcPr>
            <w:tcW w:w="28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280" w:type="dxa"/>
            <w:vMerge w:val="restart"/>
            <w:tcBorders>
              <w:top w:val="nil"/>
              <w:left w:val="nil"/>
              <w:bottom w:val="nil"/>
              <w:right w:val="nil"/>
            </w:tcBorders>
            <w:vAlign w:val="bottom"/>
          </w:tcPr>
          <w:p w:rsidR="00F95FFD" w:rsidRPr="00281670" w:rsidRDefault="00C66478">
            <w:pPr>
              <w:widowControl w:val="0"/>
              <w:autoSpaceDE w:val="0"/>
              <w:autoSpaceDN w:val="0"/>
              <w:adjustRightInd w:val="0"/>
              <w:spacing w:after="0" w:line="366" w:lineRule="exact"/>
              <w:ind w:left="120"/>
              <w:rPr>
                <w:rFonts w:ascii="Times New Roman" w:eastAsiaTheme="minorEastAsia" w:hAnsi="Times New Roman"/>
                <w:sz w:val="24"/>
                <w:szCs w:val="24"/>
              </w:rPr>
            </w:pPr>
            <w:r w:rsidRPr="00281670">
              <w:rPr>
                <w:rFonts w:ascii="Helvetica" w:eastAsiaTheme="minorEastAsia" w:hAnsi="Helvetica" w:cs="Helvetica"/>
                <w:sz w:val="32"/>
                <w:szCs w:val="32"/>
              </w:rPr>
              <w:t xml:space="preserve">(b)   services by the </w:t>
            </w:r>
            <w:r w:rsidRPr="00281670">
              <w:rPr>
                <w:rFonts w:ascii="Helvetica" w:eastAsiaTheme="minorEastAsia" w:hAnsi="Helvetica" w:cs="Helvetica"/>
                <w:b/>
                <w:bCs/>
                <w:sz w:val="32"/>
                <w:szCs w:val="32"/>
              </w:rPr>
              <w:t>Reserve Bank of India</w:t>
            </w:r>
            <w:r w:rsidRPr="00281670">
              <w:rPr>
                <w:rFonts w:ascii="Helvetica" w:eastAsiaTheme="minorEastAsia" w:hAnsi="Helvetica" w:cs="Helvetica"/>
                <w:sz w:val="32"/>
                <w:szCs w:val="32"/>
              </w:rPr>
              <w:t>;</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05"/>
        </w:trPr>
        <w:tc>
          <w:tcPr>
            <w:tcW w:w="28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1328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9"/>
                <w:szCs w:val="9"/>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7"/>
        </w:trPr>
        <w:tc>
          <w:tcPr>
            <w:tcW w:w="28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132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40"/>
        </w:trPr>
        <w:tc>
          <w:tcPr>
            <w:tcW w:w="28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132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32"/>
                <w:szCs w:val="32"/>
              </w:rPr>
              <w:t xml:space="preserve">(c)   </w:t>
            </w:r>
            <w:r w:rsidRPr="00281670">
              <w:rPr>
                <w:rFonts w:ascii="Helvetica" w:eastAsiaTheme="minorEastAsia" w:hAnsi="Helvetica" w:cs="Helvetica"/>
                <w:b/>
                <w:bCs/>
                <w:sz w:val="32"/>
                <w:szCs w:val="32"/>
              </w:rPr>
              <w:t>services by a foreign diplomatic mission</w:t>
            </w:r>
            <w:r w:rsidRPr="00281670">
              <w:rPr>
                <w:rFonts w:ascii="Helvetica" w:eastAsiaTheme="minorEastAsia" w:hAnsi="Helvetica" w:cs="Helvetica"/>
                <w:sz w:val="32"/>
                <w:szCs w:val="32"/>
              </w:rPr>
              <w:t xml:space="preserve"> located in India;</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8"/>
        </w:trPr>
        <w:tc>
          <w:tcPr>
            <w:tcW w:w="28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132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bl>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1440" w:right="740" w:bottom="0" w:left="100" w:header="720" w:footer="720" w:gutter="0"/>
          <w:cols w:space="720" w:equalWidth="0">
            <w:col w:w="13560"/>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90"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D9D9D9"/>
          <w:sz w:val="24"/>
          <w:szCs w:val="24"/>
        </w:rPr>
        <w:t>| 15</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740" w:bottom="0" w:left="13200" w:header="720" w:footer="720" w:gutter="0"/>
          <w:cols w:space="720" w:equalWidth="0">
            <w:col w:w="460"/>
          </w:cols>
          <w:noEndnote/>
        </w:sectPr>
      </w:pPr>
    </w:p>
    <w:p w:rsidR="00F95FFD" w:rsidRDefault="00F95FFD">
      <w:pPr>
        <w:widowControl w:val="0"/>
        <w:autoSpaceDE w:val="0"/>
        <w:autoSpaceDN w:val="0"/>
        <w:adjustRightInd w:val="0"/>
        <w:spacing w:after="0" w:line="239" w:lineRule="auto"/>
        <w:rPr>
          <w:rFonts w:ascii="Times New Roman" w:hAnsi="Times New Roman"/>
          <w:sz w:val="24"/>
          <w:szCs w:val="24"/>
        </w:rPr>
      </w:pPr>
      <w:bookmarkStart w:id="14" w:name="page31"/>
      <w:bookmarkEnd w:id="14"/>
      <w:r w:rsidRPr="00F95FFD">
        <w:rPr>
          <w:rFonts w:asciiTheme="minorHAnsi" w:hAnsiTheme="minorHAnsi" w:cstheme="minorBidi"/>
          <w:noProof/>
        </w:rPr>
        <w:lastRenderedPageBreak/>
        <w:pict>
          <v:shape id="_x0000_s1058" type="#_x0000_t75" style="position:absolute;margin-left:0;margin-top:.2pt;width:20.5pt;height:77.8pt;z-index:-70;mso-position-horizontal-relative:page;mso-position-vertical-relative:page" o:allowincell="f">
            <v:imagedata r:id="rId6" o:title="" chromakey="white"/>
            <w10:wrap anchorx="page" anchory="page"/>
          </v:shape>
        </w:pict>
      </w:r>
      <w:r w:rsidR="00C66478">
        <w:rPr>
          <w:rFonts w:ascii="Helvetica" w:hAnsi="Helvetica" w:cs="Helvetica"/>
          <w:b/>
          <w:bCs/>
          <w:color w:val="1B9EA3"/>
          <w:sz w:val="52"/>
          <w:szCs w:val="52"/>
        </w:rPr>
        <w:t>SECTION 65B (49) – SUPPORT SERVICES</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904" w:right="3420" w:bottom="0" w:left="620" w:header="720" w:footer="720" w:gutter="0"/>
          <w:cols w:space="720" w:equalWidth="0">
            <w:col w:w="10360"/>
          </w:cols>
          <w:noEndnote/>
        </w:sectPr>
      </w:pPr>
      <w:r w:rsidRPr="00F95FFD">
        <w:rPr>
          <w:rFonts w:asciiTheme="minorHAnsi" w:hAnsiTheme="minorHAnsi" w:cstheme="minorBidi"/>
          <w:noProof/>
        </w:rPr>
        <w:pict>
          <v:shape id="_x0000_s1059" type="#_x0000_t75" style="position:absolute;margin-left:-30.75pt;margin-top:3pt;width:719.8pt;height:11.25pt;z-index:-69" o:allowincell="f">
            <v:imagedata r:id="rId5" o:title=""/>
          </v:shape>
        </w:pic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C66478">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br w:type="column"/>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86" w:lineRule="exact"/>
        <w:rPr>
          <w:rFonts w:ascii="Times New Roman" w:hAnsi="Times New Roman"/>
          <w:sz w:val="24"/>
          <w:szCs w:val="24"/>
        </w:rPr>
      </w:pPr>
    </w:p>
    <w:p w:rsidR="00F95FFD" w:rsidRDefault="00C66478">
      <w:pPr>
        <w:widowControl w:val="0"/>
        <w:overflowPunct w:val="0"/>
        <w:autoSpaceDE w:val="0"/>
        <w:autoSpaceDN w:val="0"/>
        <w:adjustRightInd w:val="0"/>
        <w:spacing w:after="0" w:line="244" w:lineRule="auto"/>
        <w:ind w:right="120"/>
        <w:jc w:val="both"/>
        <w:rPr>
          <w:rFonts w:ascii="Times New Roman" w:hAnsi="Times New Roman"/>
          <w:sz w:val="24"/>
          <w:szCs w:val="24"/>
        </w:rPr>
      </w:pPr>
      <w:r>
        <w:rPr>
          <w:rFonts w:ascii="Helvetica" w:hAnsi="Helvetica" w:cs="Helvetica"/>
          <w:sz w:val="40"/>
          <w:szCs w:val="40"/>
        </w:rPr>
        <w:t>Support services have been defined in section 65B of the Act as 'infrastructural, operational, administrative, logistic marketing or any other support of any kind comprising functions that entities carry out in ordinary course of operations themselves but may obtain as services by outsourcing from others for any reason whatsoever and shall include advertisement and promotion, construction or works contract, renting of movable or immovable property, security, testing and analysis.</w: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69" w:lineRule="exact"/>
        <w:rPr>
          <w:rFonts w:ascii="Times New Roman" w:hAnsi="Times New Roman"/>
          <w:sz w:val="24"/>
          <w:szCs w:val="24"/>
        </w:rPr>
      </w:pPr>
    </w:p>
    <w:p w:rsidR="00F95FFD" w:rsidRDefault="00C66478">
      <w:pPr>
        <w:widowControl w:val="0"/>
        <w:overflowPunct w:val="0"/>
        <w:autoSpaceDE w:val="0"/>
        <w:autoSpaceDN w:val="0"/>
        <w:adjustRightInd w:val="0"/>
        <w:spacing w:after="0" w:line="232" w:lineRule="auto"/>
        <w:ind w:left="120"/>
        <w:jc w:val="both"/>
        <w:rPr>
          <w:rFonts w:ascii="Times New Roman" w:hAnsi="Times New Roman"/>
          <w:sz w:val="24"/>
          <w:szCs w:val="24"/>
        </w:rPr>
      </w:pPr>
      <w:r>
        <w:rPr>
          <w:rFonts w:ascii="Helvetica" w:hAnsi="Helvetica" w:cs="Helvetica"/>
          <w:color w:val="FF0000"/>
          <w:sz w:val="40"/>
          <w:szCs w:val="40"/>
        </w:rPr>
        <w:t>Sovereign functions performed by the government (</w:t>
      </w:r>
      <w:proofErr w:type="spellStart"/>
      <w:r>
        <w:rPr>
          <w:rFonts w:ascii="Helvetica" w:hAnsi="Helvetica" w:cs="Helvetica"/>
          <w:color w:val="FF0000"/>
          <w:sz w:val="40"/>
          <w:szCs w:val="40"/>
        </w:rPr>
        <w:t>ie</w:t>
      </w:r>
      <w:proofErr w:type="spellEnd"/>
      <w:r>
        <w:rPr>
          <w:rFonts w:ascii="Helvetica" w:hAnsi="Helvetica" w:cs="Helvetica"/>
          <w:color w:val="FF0000"/>
          <w:sz w:val="40"/>
          <w:szCs w:val="40"/>
        </w:rPr>
        <w:t xml:space="preserve"> where Government does not compete with private players) like grant of telecom license, mining license, etc would not be liable to service tax</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904" w:right="1100" w:bottom="0" w:left="54" w:header="720" w:footer="720" w:gutter="0"/>
          <w:cols w:num="2" w:space="479" w:equalWidth="0">
            <w:col w:w="207" w:space="479"/>
            <w:col w:w="12560"/>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89"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D9D9D9"/>
          <w:sz w:val="24"/>
          <w:szCs w:val="24"/>
        </w:rPr>
        <w:t>| 16</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904" w:right="740" w:bottom="0" w:left="13200" w:header="720" w:footer="720" w:gutter="0"/>
          <w:cols w:space="479" w:equalWidth="0">
            <w:col w:w="460" w:space="479"/>
          </w:cols>
          <w:noEndnote/>
        </w:sectPr>
      </w:pPr>
    </w:p>
    <w:p w:rsidR="00F95FFD" w:rsidRDefault="00F95FFD">
      <w:pPr>
        <w:widowControl w:val="0"/>
        <w:autoSpaceDE w:val="0"/>
        <w:autoSpaceDN w:val="0"/>
        <w:adjustRightInd w:val="0"/>
        <w:spacing w:after="0" w:line="233" w:lineRule="exact"/>
        <w:rPr>
          <w:rFonts w:ascii="Times New Roman" w:hAnsi="Times New Roman"/>
          <w:sz w:val="24"/>
          <w:szCs w:val="24"/>
        </w:rPr>
      </w:pPr>
      <w:bookmarkStart w:id="15" w:name="page33"/>
      <w:bookmarkEnd w:id="15"/>
      <w:r w:rsidRPr="00F95FFD">
        <w:rPr>
          <w:rFonts w:asciiTheme="minorHAnsi" w:hAnsiTheme="minorHAnsi" w:cstheme="minorBidi"/>
          <w:noProof/>
        </w:rPr>
        <w:lastRenderedPageBreak/>
        <w:pict>
          <v:shape id="_x0000_s1060" type="#_x0000_t75" style="position:absolute;margin-left:24pt;margin-top:22.5pt;width:685.5pt;height:123pt;z-index:-68;mso-position-horizontal-relative:page;mso-position-vertical-relative:page" o:allowincell="f">
            <v:imagedata r:id="rId9" o:title="" chromakey="white"/>
            <w10:wrap anchorx="page" anchory="page"/>
          </v:shape>
        </w:pict>
      </w:r>
    </w:p>
    <w:p w:rsidR="00F95FFD" w:rsidRDefault="00C66478">
      <w:pPr>
        <w:widowControl w:val="0"/>
        <w:autoSpaceDE w:val="0"/>
        <w:autoSpaceDN w:val="0"/>
        <w:adjustRightInd w:val="0"/>
        <w:spacing w:after="0" w:line="239" w:lineRule="auto"/>
        <w:ind w:left="400"/>
        <w:rPr>
          <w:rFonts w:ascii="Times New Roman" w:hAnsi="Times New Roman"/>
          <w:sz w:val="24"/>
          <w:szCs w:val="24"/>
        </w:rPr>
      </w:pPr>
      <w:r>
        <w:rPr>
          <w:rFonts w:ascii="Helvetica" w:hAnsi="Helvetica" w:cs="Helvetica"/>
          <w:b/>
          <w:bCs/>
          <w:color w:val="1B9EA3"/>
          <w:sz w:val="52"/>
          <w:szCs w:val="52"/>
        </w:rPr>
        <w:t>NEGATIVE LIST OF SERVICES –</w:t>
      </w:r>
    </w:p>
    <w:p w:rsidR="00F95FFD" w:rsidRDefault="00F95FFD">
      <w:pPr>
        <w:widowControl w:val="0"/>
        <w:autoSpaceDE w:val="0"/>
        <w:autoSpaceDN w:val="0"/>
        <w:adjustRightInd w:val="0"/>
        <w:spacing w:after="0" w:line="29" w:lineRule="exact"/>
        <w:rPr>
          <w:rFonts w:ascii="Times New Roman" w:hAnsi="Times New Roman"/>
          <w:sz w:val="24"/>
          <w:szCs w:val="24"/>
        </w:rPr>
      </w:pPr>
    </w:p>
    <w:p w:rsidR="00F95FFD" w:rsidRDefault="00C66478">
      <w:pPr>
        <w:widowControl w:val="0"/>
        <w:autoSpaceDE w:val="0"/>
        <w:autoSpaceDN w:val="0"/>
        <w:adjustRightInd w:val="0"/>
        <w:spacing w:after="0" w:line="239" w:lineRule="auto"/>
        <w:ind w:left="400"/>
        <w:rPr>
          <w:rFonts w:ascii="Times New Roman" w:hAnsi="Times New Roman"/>
          <w:sz w:val="24"/>
          <w:szCs w:val="24"/>
        </w:rPr>
      </w:pPr>
      <w:r>
        <w:rPr>
          <w:rFonts w:ascii="Helvetica" w:hAnsi="Helvetica" w:cs="Helvetica"/>
          <w:b/>
          <w:bCs/>
          <w:color w:val="1B9EA3"/>
          <w:sz w:val="52"/>
          <w:szCs w:val="52"/>
        </w:rPr>
        <w:t>SECTION 66D</w:t>
      </w:r>
    </w:p>
    <w:p w:rsidR="00F95FFD" w:rsidRDefault="00F95FFD">
      <w:pPr>
        <w:widowControl w:val="0"/>
        <w:autoSpaceDE w:val="0"/>
        <w:autoSpaceDN w:val="0"/>
        <w:adjustRightInd w:val="0"/>
        <w:spacing w:after="0" w:line="191" w:lineRule="exact"/>
        <w:rPr>
          <w:rFonts w:ascii="Times New Roman" w:hAnsi="Times New Roman"/>
          <w:sz w:val="24"/>
          <w:szCs w:val="24"/>
        </w:rPr>
      </w:pPr>
    </w:p>
    <w:p w:rsidR="00F95FFD" w:rsidRDefault="00C66478">
      <w:pPr>
        <w:widowControl w:val="0"/>
        <w:tabs>
          <w:tab w:val="left" w:pos="1000"/>
        </w:tabs>
        <w:autoSpaceDE w:val="0"/>
        <w:autoSpaceDN w:val="0"/>
        <w:adjustRightInd w:val="0"/>
        <w:spacing w:after="0" w:line="240" w:lineRule="auto"/>
        <w:ind w:left="280"/>
        <w:rPr>
          <w:rFonts w:ascii="Times New Roman" w:hAnsi="Times New Roman"/>
          <w:sz w:val="24"/>
          <w:szCs w:val="24"/>
        </w:rPr>
      </w:pPr>
      <w:r>
        <w:rPr>
          <w:rFonts w:ascii="Helvetica" w:hAnsi="Helvetica" w:cs="Helvetica"/>
          <w:sz w:val="32"/>
          <w:szCs w:val="32"/>
        </w:rPr>
        <w:t>(d)</w:t>
      </w:r>
      <w:r>
        <w:rPr>
          <w:rFonts w:ascii="Times New Roman" w:hAnsi="Times New Roman"/>
          <w:sz w:val="24"/>
          <w:szCs w:val="24"/>
        </w:rPr>
        <w:tab/>
      </w:r>
      <w:proofErr w:type="gramStart"/>
      <w:r>
        <w:rPr>
          <w:rFonts w:ascii="Helvetica" w:hAnsi="Helvetica" w:cs="Helvetica"/>
          <w:sz w:val="32"/>
          <w:szCs w:val="32"/>
        </w:rPr>
        <w:t>services</w:t>
      </w:r>
      <w:proofErr w:type="gramEnd"/>
      <w:r>
        <w:rPr>
          <w:rFonts w:ascii="Helvetica" w:hAnsi="Helvetica" w:cs="Helvetica"/>
          <w:sz w:val="32"/>
          <w:szCs w:val="32"/>
        </w:rPr>
        <w:t xml:space="preserve"> </w:t>
      </w:r>
      <w:r>
        <w:rPr>
          <w:rFonts w:ascii="Helvetica" w:hAnsi="Helvetica" w:cs="Helvetica"/>
          <w:b/>
          <w:bCs/>
          <w:sz w:val="32"/>
          <w:szCs w:val="32"/>
        </w:rPr>
        <w:t>relating to agriculture</w:t>
      </w:r>
      <w:r>
        <w:rPr>
          <w:rFonts w:ascii="Helvetica" w:hAnsi="Helvetica" w:cs="Helvetica"/>
          <w:sz w:val="32"/>
          <w:szCs w:val="32"/>
        </w:rPr>
        <w:t xml:space="preserve"> by way of —</w: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86" w:lineRule="exact"/>
        <w:rPr>
          <w:rFonts w:ascii="Times New Roman" w:hAnsi="Times New Roman"/>
          <w:sz w:val="24"/>
          <w:szCs w:val="24"/>
        </w:rPr>
      </w:pPr>
    </w:p>
    <w:tbl>
      <w:tblPr>
        <w:tblW w:w="0" w:type="auto"/>
        <w:tblLayout w:type="fixed"/>
        <w:tblCellMar>
          <w:left w:w="0" w:type="dxa"/>
          <w:right w:w="0" w:type="dxa"/>
        </w:tblCellMar>
        <w:tblLook w:val="0000"/>
      </w:tblPr>
      <w:tblGrid>
        <w:gridCol w:w="580"/>
        <w:gridCol w:w="13080"/>
        <w:gridCol w:w="20"/>
      </w:tblGrid>
      <w:tr w:rsidR="00F95FFD" w:rsidRPr="00281670">
        <w:trPr>
          <w:trHeight w:val="322"/>
        </w:trPr>
        <w:tc>
          <w:tcPr>
            <w:tcW w:w="5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0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440"/>
              <w:rPr>
                <w:rFonts w:ascii="Times New Roman" w:eastAsiaTheme="minorEastAsia" w:hAnsi="Times New Roman"/>
                <w:sz w:val="24"/>
                <w:szCs w:val="24"/>
              </w:rPr>
            </w:pPr>
            <w:r w:rsidRPr="00281670">
              <w:rPr>
                <w:rFonts w:ascii="Helvetica" w:eastAsiaTheme="minorEastAsia" w:hAnsi="Helvetica" w:cs="Helvetica"/>
                <w:w w:val="99"/>
                <w:sz w:val="28"/>
                <w:szCs w:val="28"/>
              </w:rPr>
              <w:t>(</w:t>
            </w:r>
            <w:proofErr w:type="spellStart"/>
            <w:r w:rsidRPr="00281670">
              <w:rPr>
                <w:rFonts w:ascii="Helvetica" w:eastAsiaTheme="minorEastAsia" w:hAnsi="Helvetica" w:cs="Helvetica"/>
                <w:w w:val="99"/>
                <w:sz w:val="28"/>
                <w:szCs w:val="28"/>
              </w:rPr>
              <w:t>i</w:t>
            </w:r>
            <w:proofErr w:type="spellEnd"/>
            <w:r w:rsidRPr="00281670">
              <w:rPr>
                <w:rFonts w:ascii="Helvetica" w:eastAsiaTheme="minorEastAsia" w:hAnsi="Helvetica" w:cs="Helvetica"/>
                <w:w w:val="99"/>
                <w:sz w:val="28"/>
                <w:szCs w:val="28"/>
              </w:rPr>
              <w:t>) agricultural operations directly related to production of any agricultural produce including cultivation,</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523"/>
        </w:trPr>
        <w:tc>
          <w:tcPr>
            <w:tcW w:w="5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0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440"/>
              <w:rPr>
                <w:rFonts w:ascii="Times New Roman" w:eastAsiaTheme="minorEastAsia" w:hAnsi="Times New Roman"/>
                <w:sz w:val="24"/>
                <w:szCs w:val="24"/>
              </w:rPr>
            </w:pPr>
            <w:r w:rsidRPr="00281670">
              <w:rPr>
                <w:rFonts w:ascii="Helvetica" w:eastAsiaTheme="minorEastAsia" w:hAnsi="Helvetica" w:cs="Helvetica"/>
                <w:sz w:val="28"/>
                <w:szCs w:val="28"/>
              </w:rPr>
              <w:t>harvesting, threshing, plant protection or seed testing;</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44"/>
        </w:trPr>
        <w:tc>
          <w:tcPr>
            <w:tcW w:w="5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0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440"/>
              <w:rPr>
                <w:rFonts w:ascii="Times New Roman" w:eastAsiaTheme="minorEastAsia" w:hAnsi="Times New Roman"/>
                <w:sz w:val="24"/>
                <w:szCs w:val="24"/>
              </w:rPr>
            </w:pPr>
            <w:r w:rsidRPr="00281670">
              <w:rPr>
                <w:rFonts w:ascii="Helvetica" w:eastAsiaTheme="minorEastAsia" w:hAnsi="Helvetica" w:cs="Helvetica"/>
                <w:sz w:val="28"/>
                <w:szCs w:val="28"/>
              </w:rPr>
              <w:t xml:space="preserve">(ii) supply of farm </w:t>
            </w:r>
            <w:proofErr w:type="spellStart"/>
            <w:r w:rsidRPr="00281670">
              <w:rPr>
                <w:rFonts w:ascii="Helvetica" w:eastAsiaTheme="minorEastAsia" w:hAnsi="Helvetica" w:cs="Helvetica"/>
                <w:sz w:val="28"/>
                <w:szCs w:val="28"/>
              </w:rPr>
              <w:t>labour</w:t>
            </w:r>
            <w:proofErr w:type="spellEnd"/>
            <w:r w:rsidRPr="00281670">
              <w:rPr>
                <w:rFonts w:ascii="Helvetica" w:eastAsiaTheme="minorEastAsia" w:hAnsi="Helvetica" w:cs="Helvetica"/>
                <w:sz w:val="28"/>
                <w:szCs w:val="28"/>
              </w:rPr>
              <w:t>;</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44"/>
        </w:trPr>
        <w:tc>
          <w:tcPr>
            <w:tcW w:w="5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0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440"/>
              <w:rPr>
                <w:rFonts w:ascii="Times New Roman" w:eastAsiaTheme="minorEastAsia" w:hAnsi="Times New Roman"/>
                <w:sz w:val="24"/>
                <w:szCs w:val="24"/>
              </w:rPr>
            </w:pPr>
            <w:r w:rsidRPr="00281670">
              <w:rPr>
                <w:rFonts w:ascii="Helvetica" w:eastAsiaTheme="minorEastAsia" w:hAnsi="Helvetica" w:cs="Helvetica"/>
                <w:sz w:val="28"/>
                <w:szCs w:val="28"/>
              </w:rPr>
              <w:t>(iii) processes carried out at an agricultural farm including tending, pruning, cutting, harvesting, drying,</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504"/>
        </w:trPr>
        <w:tc>
          <w:tcPr>
            <w:tcW w:w="58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130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440"/>
              <w:rPr>
                <w:rFonts w:ascii="Times New Roman" w:eastAsiaTheme="minorEastAsia" w:hAnsi="Times New Roman"/>
                <w:sz w:val="24"/>
                <w:szCs w:val="24"/>
              </w:rPr>
            </w:pPr>
            <w:r w:rsidRPr="00281670">
              <w:rPr>
                <w:rFonts w:ascii="Helvetica" w:eastAsiaTheme="minorEastAsia" w:hAnsi="Helvetica" w:cs="Helvetica"/>
                <w:w w:val="99"/>
                <w:sz w:val="28"/>
                <w:szCs w:val="28"/>
              </w:rPr>
              <w:t>cleaning, trimming, sun drying, fumigating, curing, sorting, grading, cooling or bulk packaging and such</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505"/>
        </w:trPr>
        <w:tc>
          <w:tcPr>
            <w:tcW w:w="58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0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440"/>
              <w:rPr>
                <w:rFonts w:ascii="Times New Roman" w:eastAsiaTheme="minorEastAsia" w:hAnsi="Times New Roman"/>
                <w:sz w:val="24"/>
                <w:szCs w:val="24"/>
              </w:rPr>
            </w:pPr>
            <w:r w:rsidRPr="00281670">
              <w:rPr>
                <w:rFonts w:ascii="Helvetica" w:eastAsiaTheme="minorEastAsia" w:hAnsi="Helvetica" w:cs="Helvetica"/>
                <w:sz w:val="28"/>
                <w:szCs w:val="28"/>
              </w:rPr>
              <w:t>like operations which do not alter the essential characteristics of agricultural produce but make it only</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60"/>
        </w:trPr>
        <w:tc>
          <w:tcPr>
            <w:tcW w:w="58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3"/>
                <w:szCs w:val="13"/>
              </w:rPr>
            </w:pPr>
          </w:p>
        </w:tc>
        <w:tc>
          <w:tcPr>
            <w:tcW w:w="130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3"/>
                <w:szCs w:val="13"/>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44"/>
        </w:trPr>
        <w:tc>
          <w:tcPr>
            <w:tcW w:w="58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130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440"/>
              <w:rPr>
                <w:rFonts w:ascii="Times New Roman" w:eastAsiaTheme="minorEastAsia" w:hAnsi="Times New Roman"/>
                <w:sz w:val="24"/>
                <w:szCs w:val="24"/>
              </w:rPr>
            </w:pPr>
            <w:r w:rsidRPr="00281670">
              <w:rPr>
                <w:rFonts w:ascii="Helvetica" w:eastAsiaTheme="minorEastAsia" w:hAnsi="Helvetica" w:cs="Helvetica"/>
                <w:sz w:val="28"/>
                <w:szCs w:val="28"/>
              </w:rPr>
              <w:t>marketable for the primary market;</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48"/>
        </w:trPr>
        <w:tc>
          <w:tcPr>
            <w:tcW w:w="58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0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321" w:lineRule="exact"/>
              <w:ind w:left="440"/>
              <w:rPr>
                <w:rFonts w:ascii="Times New Roman" w:eastAsiaTheme="minorEastAsia" w:hAnsi="Times New Roman"/>
                <w:sz w:val="24"/>
                <w:szCs w:val="24"/>
              </w:rPr>
            </w:pPr>
            <w:r w:rsidRPr="00281670">
              <w:rPr>
                <w:rFonts w:ascii="Helvetica" w:eastAsiaTheme="minorEastAsia" w:hAnsi="Helvetica" w:cs="Helvetica"/>
                <w:sz w:val="28"/>
                <w:szCs w:val="28"/>
              </w:rPr>
              <w:t>(iv) renting or leasing of agro machinery or vacant land with or without a structure incidental to its use;</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813"/>
        </w:trPr>
        <w:tc>
          <w:tcPr>
            <w:tcW w:w="580" w:type="dxa"/>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130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321" w:lineRule="exact"/>
              <w:ind w:left="440"/>
              <w:rPr>
                <w:rFonts w:ascii="Times New Roman" w:eastAsiaTheme="minorEastAsia" w:hAnsi="Times New Roman"/>
                <w:sz w:val="24"/>
                <w:szCs w:val="24"/>
              </w:rPr>
            </w:pPr>
            <w:r w:rsidRPr="00281670">
              <w:rPr>
                <w:rFonts w:ascii="Helvetica" w:eastAsiaTheme="minorEastAsia" w:hAnsi="Helvetica" w:cs="Helvetica"/>
                <w:sz w:val="28"/>
                <w:szCs w:val="28"/>
              </w:rPr>
              <w:t>(v) loading, unloading, packing, storage or warehousing of agricultural produce;</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44"/>
        </w:trPr>
        <w:tc>
          <w:tcPr>
            <w:tcW w:w="5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0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440"/>
              <w:rPr>
                <w:rFonts w:ascii="Times New Roman" w:eastAsiaTheme="minorEastAsia" w:hAnsi="Times New Roman"/>
                <w:sz w:val="24"/>
                <w:szCs w:val="24"/>
              </w:rPr>
            </w:pPr>
            <w:r w:rsidRPr="00281670">
              <w:rPr>
                <w:rFonts w:ascii="Helvetica" w:eastAsiaTheme="minorEastAsia" w:hAnsi="Helvetica" w:cs="Helvetica"/>
                <w:sz w:val="28"/>
                <w:szCs w:val="28"/>
              </w:rPr>
              <w:t>(vi) agricultural extension services;</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517"/>
        </w:trPr>
        <w:tc>
          <w:tcPr>
            <w:tcW w:w="5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0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2520"/>
              <w:rPr>
                <w:rFonts w:ascii="Times New Roman" w:eastAsiaTheme="minorEastAsia" w:hAnsi="Times New Roman"/>
                <w:sz w:val="24"/>
                <w:szCs w:val="24"/>
              </w:rPr>
            </w:pPr>
            <w:r w:rsidRPr="00281670">
              <w:rPr>
                <w:rFonts w:ascii="Helvetica" w:eastAsiaTheme="minorEastAsia" w:hAnsi="Helvetica" w:cs="Helvetica"/>
                <w:color w:val="D9D9D9"/>
                <w:sz w:val="24"/>
                <w:szCs w:val="24"/>
              </w:rPr>
              <w:t>| 17</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bl>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1440" w:right="640" w:bottom="0" w:left="100" w:header="720" w:footer="720" w:gutter="0"/>
          <w:cols w:space="720" w:equalWidth="0">
            <w:col w:w="13660"/>
          </w:cols>
          <w:noEndnote/>
        </w:sectPr>
      </w:pPr>
    </w:p>
    <w:p w:rsidR="00F95FFD" w:rsidRDefault="00F95FFD">
      <w:pPr>
        <w:widowControl w:val="0"/>
        <w:autoSpaceDE w:val="0"/>
        <w:autoSpaceDN w:val="0"/>
        <w:adjustRightInd w:val="0"/>
        <w:spacing w:after="0" w:line="233" w:lineRule="exact"/>
        <w:rPr>
          <w:rFonts w:ascii="Times New Roman" w:hAnsi="Times New Roman"/>
          <w:sz w:val="24"/>
          <w:szCs w:val="24"/>
        </w:rPr>
      </w:pPr>
      <w:bookmarkStart w:id="16" w:name="page35"/>
      <w:bookmarkEnd w:id="16"/>
      <w:r w:rsidRPr="00F95FFD">
        <w:rPr>
          <w:rFonts w:asciiTheme="minorHAnsi" w:hAnsiTheme="minorHAnsi" w:cstheme="minorBidi"/>
          <w:noProof/>
        </w:rPr>
        <w:lastRenderedPageBreak/>
        <w:pict>
          <v:shape id="_x0000_s1061" type="#_x0000_t75" style="position:absolute;margin-left:24pt;margin-top:22.5pt;width:685.5pt;height:123pt;z-index:-67;mso-position-horizontal-relative:page;mso-position-vertical-relative:page" o:allowincell="f">
            <v:imagedata r:id="rId9" o:title="" chromakey="white"/>
            <w10:wrap anchorx="page" anchory="page"/>
          </v:shape>
        </w:pict>
      </w:r>
    </w:p>
    <w:p w:rsidR="00F95FFD" w:rsidRDefault="00C66478">
      <w:pPr>
        <w:widowControl w:val="0"/>
        <w:autoSpaceDE w:val="0"/>
        <w:autoSpaceDN w:val="0"/>
        <w:adjustRightInd w:val="0"/>
        <w:spacing w:after="0" w:line="239" w:lineRule="auto"/>
        <w:ind w:left="400"/>
        <w:rPr>
          <w:rFonts w:ascii="Times New Roman" w:hAnsi="Times New Roman"/>
          <w:sz w:val="24"/>
          <w:szCs w:val="24"/>
        </w:rPr>
      </w:pPr>
      <w:r>
        <w:rPr>
          <w:rFonts w:ascii="Helvetica" w:hAnsi="Helvetica" w:cs="Helvetica"/>
          <w:b/>
          <w:bCs/>
          <w:color w:val="1B9EA3"/>
          <w:sz w:val="52"/>
          <w:szCs w:val="52"/>
        </w:rPr>
        <w:t>NEGATIVE LIST OF SERVICES –</w:t>
      </w:r>
    </w:p>
    <w:p w:rsidR="00F95FFD" w:rsidRDefault="00F95FFD">
      <w:pPr>
        <w:widowControl w:val="0"/>
        <w:autoSpaceDE w:val="0"/>
        <w:autoSpaceDN w:val="0"/>
        <w:adjustRightInd w:val="0"/>
        <w:spacing w:after="0" w:line="29" w:lineRule="exact"/>
        <w:rPr>
          <w:rFonts w:ascii="Times New Roman" w:hAnsi="Times New Roman"/>
          <w:sz w:val="24"/>
          <w:szCs w:val="24"/>
        </w:rPr>
      </w:pPr>
    </w:p>
    <w:p w:rsidR="00F95FFD" w:rsidRDefault="00C66478">
      <w:pPr>
        <w:widowControl w:val="0"/>
        <w:autoSpaceDE w:val="0"/>
        <w:autoSpaceDN w:val="0"/>
        <w:adjustRightInd w:val="0"/>
        <w:spacing w:after="0" w:line="239" w:lineRule="auto"/>
        <w:ind w:left="400"/>
        <w:rPr>
          <w:rFonts w:ascii="Times New Roman" w:hAnsi="Times New Roman"/>
          <w:sz w:val="24"/>
          <w:szCs w:val="24"/>
        </w:rPr>
      </w:pPr>
      <w:r>
        <w:rPr>
          <w:rFonts w:ascii="Helvetica" w:hAnsi="Helvetica" w:cs="Helvetica"/>
          <w:b/>
          <w:bCs/>
          <w:color w:val="1B9EA3"/>
          <w:sz w:val="52"/>
          <w:szCs w:val="52"/>
        </w:rPr>
        <w:t>SECTION 66D</w:t>
      </w:r>
    </w:p>
    <w:p w:rsidR="00F95FFD" w:rsidRDefault="00F95FFD">
      <w:pPr>
        <w:widowControl w:val="0"/>
        <w:autoSpaceDE w:val="0"/>
        <w:autoSpaceDN w:val="0"/>
        <w:adjustRightInd w:val="0"/>
        <w:spacing w:after="0" w:line="229" w:lineRule="exact"/>
        <w:rPr>
          <w:rFonts w:ascii="Times New Roman" w:hAnsi="Times New Roman"/>
          <w:sz w:val="24"/>
          <w:szCs w:val="24"/>
        </w:rPr>
      </w:pPr>
    </w:p>
    <w:p w:rsidR="00F95FFD" w:rsidRDefault="00C66478">
      <w:pPr>
        <w:widowControl w:val="0"/>
        <w:autoSpaceDE w:val="0"/>
        <w:autoSpaceDN w:val="0"/>
        <w:adjustRightInd w:val="0"/>
        <w:spacing w:after="0" w:line="240" w:lineRule="auto"/>
        <w:ind w:left="1140"/>
        <w:rPr>
          <w:rFonts w:ascii="Times New Roman" w:hAnsi="Times New Roman"/>
          <w:sz w:val="24"/>
          <w:szCs w:val="24"/>
        </w:rPr>
      </w:pPr>
      <w:r>
        <w:rPr>
          <w:rFonts w:ascii="Helvetica" w:hAnsi="Helvetica" w:cs="Helvetica"/>
          <w:sz w:val="28"/>
          <w:szCs w:val="28"/>
        </w:rPr>
        <w:t xml:space="preserve">(vii) </w:t>
      </w:r>
      <w:proofErr w:type="gramStart"/>
      <w:r>
        <w:rPr>
          <w:rFonts w:ascii="Helvetica" w:hAnsi="Helvetica" w:cs="Helvetica"/>
          <w:sz w:val="28"/>
          <w:szCs w:val="28"/>
        </w:rPr>
        <w:t>services</w:t>
      </w:r>
      <w:proofErr w:type="gramEnd"/>
      <w:r>
        <w:rPr>
          <w:rFonts w:ascii="Helvetica" w:hAnsi="Helvetica" w:cs="Helvetica"/>
          <w:sz w:val="28"/>
          <w:szCs w:val="28"/>
        </w:rPr>
        <w:t xml:space="preserve"> by any Agricultural Produce Marketing Committee or Board or services</w: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41" w:lineRule="exact"/>
        <w:rPr>
          <w:rFonts w:ascii="Times New Roman" w:hAnsi="Times New Roman"/>
          <w:sz w:val="24"/>
          <w:szCs w:val="24"/>
        </w:rPr>
      </w:pPr>
    </w:p>
    <w:tbl>
      <w:tblPr>
        <w:tblW w:w="0" w:type="auto"/>
        <w:tblLayout w:type="fixed"/>
        <w:tblCellMar>
          <w:left w:w="0" w:type="dxa"/>
          <w:right w:w="0" w:type="dxa"/>
        </w:tblCellMar>
        <w:tblLook w:val="0000"/>
      </w:tblPr>
      <w:tblGrid>
        <w:gridCol w:w="280"/>
        <w:gridCol w:w="680"/>
        <w:gridCol w:w="11320"/>
        <w:gridCol w:w="20"/>
      </w:tblGrid>
      <w:tr w:rsidR="00F95FFD" w:rsidRPr="00281670">
        <w:trPr>
          <w:trHeight w:val="322"/>
        </w:trPr>
        <w:tc>
          <w:tcPr>
            <w:tcW w:w="2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132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80"/>
              <w:rPr>
                <w:rFonts w:ascii="Times New Roman" w:eastAsiaTheme="minorEastAsia" w:hAnsi="Times New Roman"/>
                <w:sz w:val="24"/>
                <w:szCs w:val="24"/>
              </w:rPr>
            </w:pPr>
            <w:r w:rsidRPr="00281670">
              <w:rPr>
                <w:rFonts w:ascii="Helvetica" w:eastAsiaTheme="minorEastAsia" w:hAnsi="Helvetica" w:cs="Helvetica"/>
                <w:sz w:val="28"/>
                <w:szCs w:val="28"/>
              </w:rPr>
              <w:t>provided by a commission agent for sale or purchase of agricultural produce;</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805"/>
        </w:trPr>
        <w:tc>
          <w:tcPr>
            <w:tcW w:w="2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32"/>
                <w:szCs w:val="32"/>
              </w:rPr>
              <w:t>(e)</w:t>
            </w:r>
          </w:p>
        </w:tc>
        <w:tc>
          <w:tcPr>
            <w:tcW w:w="1132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80"/>
              <w:rPr>
                <w:rFonts w:ascii="Times New Roman" w:eastAsiaTheme="minorEastAsia" w:hAnsi="Times New Roman"/>
                <w:sz w:val="24"/>
                <w:szCs w:val="24"/>
              </w:rPr>
            </w:pPr>
            <w:r w:rsidRPr="00281670">
              <w:rPr>
                <w:rFonts w:ascii="Helvetica" w:eastAsiaTheme="minorEastAsia" w:hAnsi="Helvetica" w:cs="Helvetica"/>
                <w:b/>
                <w:bCs/>
                <w:sz w:val="32"/>
                <w:szCs w:val="32"/>
              </w:rPr>
              <w:t xml:space="preserve">trading </w:t>
            </w:r>
            <w:r w:rsidRPr="00281670">
              <w:rPr>
                <w:rFonts w:ascii="Helvetica" w:eastAsiaTheme="minorEastAsia" w:hAnsi="Helvetica" w:cs="Helvetica"/>
                <w:sz w:val="32"/>
                <w:szCs w:val="32"/>
              </w:rPr>
              <w:t>of goods;</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816"/>
        </w:trPr>
        <w:tc>
          <w:tcPr>
            <w:tcW w:w="2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32"/>
                <w:szCs w:val="32"/>
              </w:rPr>
              <w:t>(f)</w:t>
            </w:r>
          </w:p>
        </w:tc>
        <w:tc>
          <w:tcPr>
            <w:tcW w:w="1132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80"/>
              <w:rPr>
                <w:rFonts w:ascii="Times New Roman" w:eastAsiaTheme="minorEastAsia" w:hAnsi="Times New Roman"/>
                <w:sz w:val="24"/>
                <w:szCs w:val="24"/>
              </w:rPr>
            </w:pPr>
            <w:r w:rsidRPr="00281670">
              <w:rPr>
                <w:rFonts w:ascii="Helvetica" w:eastAsiaTheme="minorEastAsia" w:hAnsi="Helvetica" w:cs="Helvetica"/>
                <w:sz w:val="32"/>
                <w:szCs w:val="32"/>
              </w:rPr>
              <w:t xml:space="preserve">any </w:t>
            </w:r>
            <w:r w:rsidRPr="00281670">
              <w:rPr>
                <w:rFonts w:ascii="Helvetica" w:eastAsiaTheme="minorEastAsia" w:hAnsi="Helvetica" w:cs="Helvetica"/>
                <w:b/>
                <w:bCs/>
                <w:sz w:val="32"/>
                <w:szCs w:val="32"/>
              </w:rPr>
              <w:t>process amounting to manufacture</w:t>
            </w:r>
            <w:r w:rsidRPr="00281670">
              <w:rPr>
                <w:rFonts w:ascii="Helvetica" w:eastAsiaTheme="minorEastAsia" w:hAnsi="Helvetica" w:cs="Helvetica"/>
                <w:sz w:val="32"/>
                <w:szCs w:val="32"/>
              </w:rPr>
              <w:t xml:space="preserve"> or production of goods;</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816"/>
        </w:trPr>
        <w:tc>
          <w:tcPr>
            <w:tcW w:w="2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32"/>
                <w:szCs w:val="32"/>
              </w:rPr>
              <w:t>(g)</w:t>
            </w:r>
          </w:p>
        </w:tc>
        <w:tc>
          <w:tcPr>
            <w:tcW w:w="1132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80"/>
              <w:rPr>
                <w:rFonts w:ascii="Times New Roman" w:eastAsiaTheme="minorEastAsia" w:hAnsi="Times New Roman"/>
                <w:sz w:val="24"/>
                <w:szCs w:val="24"/>
              </w:rPr>
            </w:pPr>
            <w:r w:rsidRPr="00281670">
              <w:rPr>
                <w:rFonts w:ascii="Helvetica" w:eastAsiaTheme="minorEastAsia" w:hAnsi="Helvetica" w:cs="Helvetica"/>
                <w:b/>
                <w:bCs/>
                <w:w w:val="99"/>
                <w:sz w:val="32"/>
                <w:szCs w:val="32"/>
              </w:rPr>
              <w:t xml:space="preserve">selling of space or time slots for advertisements </w:t>
            </w:r>
            <w:r w:rsidRPr="00281670">
              <w:rPr>
                <w:rFonts w:ascii="Helvetica" w:eastAsiaTheme="minorEastAsia" w:hAnsi="Helvetica" w:cs="Helvetica"/>
                <w:w w:val="99"/>
                <w:sz w:val="32"/>
                <w:szCs w:val="32"/>
              </w:rPr>
              <w:t>other than advertisements</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577"/>
        </w:trPr>
        <w:tc>
          <w:tcPr>
            <w:tcW w:w="28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6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132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80"/>
              <w:rPr>
                <w:rFonts w:ascii="Times New Roman" w:eastAsiaTheme="minorEastAsia" w:hAnsi="Times New Roman"/>
                <w:sz w:val="24"/>
                <w:szCs w:val="24"/>
              </w:rPr>
            </w:pPr>
            <w:r w:rsidRPr="00281670">
              <w:rPr>
                <w:rFonts w:ascii="Helvetica" w:eastAsiaTheme="minorEastAsia" w:hAnsi="Helvetica" w:cs="Helvetica"/>
                <w:sz w:val="32"/>
                <w:szCs w:val="32"/>
              </w:rPr>
              <w:t>broadcast by radio or television;</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670"/>
        </w:trPr>
        <w:tc>
          <w:tcPr>
            <w:tcW w:w="28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vMerge w:val="restart"/>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32"/>
                <w:szCs w:val="32"/>
              </w:rPr>
              <w:t>(h)</w:t>
            </w:r>
          </w:p>
        </w:tc>
        <w:tc>
          <w:tcPr>
            <w:tcW w:w="11320" w:type="dxa"/>
            <w:vMerge w:val="restart"/>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80"/>
              <w:rPr>
                <w:rFonts w:ascii="Times New Roman" w:eastAsiaTheme="minorEastAsia" w:hAnsi="Times New Roman"/>
                <w:sz w:val="24"/>
                <w:szCs w:val="24"/>
              </w:rPr>
            </w:pPr>
            <w:r w:rsidRPr="00281670">
              <w:rPr>
                <w:rFonts w:ascii="Helvetica" w:eastAsiaTheme="minorEastAsia" w:hAnsi="Helvetica" w:cs="Helvetica"/>
                <w:sz w:val="32"/>
                <w:szCs w:val="32"/>
              </w:rPr>
              <w:t xml:space="preserve">service by </w:t>
            </w:r>
            <w:r w:rsidRPr="00281670">
              <w:rPr>
                <w:rFonts w:ascii="Helvetica" w:eastAsiaTheme="minorEastAsia" w:hAnsi="Helvetica" w:cs="Helvetica"/>
                <w:b/>
                <w:bCs/>
                <w:sz w:val="32"/>
                <w:szCs w:val="32"/>
              </w:rPr>
              <w:t>way of access to a road or a bridge</w:t>
            </w:r>
            <w:r w:rsidRPr="00281670">
              <w:rPr>
                <w:rFonts w:ascii="Helvetica" w:eastAsiaTheme="minorEastAsia" w:hAnsi="Helvetica" w:cs="Helvetica"/>
                <w:sz w:val="32"/>
                <w:szCs w:val="32"/>
              </w:rPr>
              <w:t xml:space="preserve"> on payment of toll charges;</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46"/>
        </w:trPr>
        <w:tc>
          <w:tcPr>
            <w:tcW w:w="28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68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2"/>
                <w:szCs w:val="12"/>
              </w:rPr>
            </w:pPr>
          </w:p>
        </w:tc>
        <w:tc>
          <w:tcPr>
            <w:tcW w:w="1132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2"/>
                <w:szCs w:val="12"/>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485"/>
        </w:trPr>
        <w:tc>
          <w:tcPr>
            <w:tcW w:w="28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13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31"/>
        </w:trPr>
        <w:tc>
          <w:tcPr>
            <w:tcW w:w="28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6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330" w:lineRule="exact"/>
              <w:ind w:left="120"/>
              <w:rPr>
                <w:rFonts w:ascii="Times New Roman" w:eastAsiaTheme="minorEastAsia" w:hAnsi="Times New Roman"/>
                <w:sz w:val="24"/>
                <w:szCs w:val="24"/>
              </w:rPr>
            </w:pPr>
            <w:r w:rsidRPr="00281670">
              <w:rPr>
                <w:rFonts w:ascii="Helvetica" w:eastAsiaTheme="minorEastAsia" w:hAnsi="Helvetica" w:cs="Helvetica"/>
                <w:sz w:val="32"/>
                <w:szCs w:val="32"/>
              </w:rPr>
              <w:t>(</w:t>
            </w:r>
            <w:proofErr w:type="spellStart"/>
            <w:r w:rsidRPr="00281670">
              <w:rPr>
                <w:rFonts w:ascii="Helvetica" w:eastAsiaTheme="minorEastAsia" w:hAnsi="Helvetica" w:cs="Helvetica"/>
                <w:sz w:val="32"/>
                <w:szCs w:val="32"/>
              </w:rPr>
              <w:t>i</w:t>
            </w:r>
            <w:proofErr w:type="spellEnd"/>
            <w:r w:rsidRPr="00281670">
              <w:rPr>
                <w:rFonts w:ascii="Helvetica" w:eastAsiaTheme="minorEastAsia" w:hAnsi="Helvetica" w:cs="Helvetica"/>
                <w:sz w:val="32"/>
                <w:szCs w:val="32"/>
              </w:rPr>
              <w:t>)</w:t>
            </w:r>
          </w:p>
        </w:tc>
        <w:tc>
          <w:tcPr>
            <w:tcW w:w="1132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330" w:lineRule="exact"/>
              <w:ind w:left="180"/>
              <w:rPr>
                <w:rFonts w:ascii="Times New Roman" w:eastAsiaTheme="minorEastAsia" w:hAnsi="Times New Roman"/>
                <w:sz w:val="24"/>
                <w:szCs w:val="24"/>
              </w:rPr>
            </w:pPr>
            <w:r w:rsidRPr="00281670">
              <w:rPr>
                <w:rFonts w:ascii="Helvetica" w:eastAsiaTheme="minorEastAsia" w:hAnsi="Helvetica" w:cs="Helvetica"/>
                <w:b/>
                <w:bCs/>
                <w:sz w:val="32"/>
                <w:szCs w:val="32"/>
              </w:rPr>
              <w:t>betting, gambling or lottery;</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486"/>
        </w:trPr>
        <w:tc>
          <w:tcPr>
            <w:tcW w:w="28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13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30"/>
        </w:trPr>
        <w:tc>
          <w:tcPr>
            <w:tcW w:w="2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330" w:lineRule="exact"/>
              <w:ind w:left="120"/>
              <w:rPr>
                <w:rFonts w:ascii="Times New Roman" w:eastAsiaTheme="minorEastAsia" w:hAnsi="Times New Roman"/>
                <w:sz w:val="24"/>
                <w:szCs w:val="24"/>
              </w:rPr>
            </w:pPr>
            <w:r w:rsidRPr="00281670">
              <w:rPr>
                <w:rFonts w:ascii="Helvetica" w:eastAsiaTheme="minorEastAsia" w:hAnsi="Helvetica" w:cs="Helvetica"/>
                <w:sz w:val="32"/>
                <w:szCs w:val="32"/>
              </w:rPr>
              <w:t>(j)</w:t>
            </w:r>
          </w:p>
        </w:tc>
        <w:tc>
          <w:tcPr>
            <w:tcW w:w="1132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330" w:lineRule="exact"/>
              <w:ind w:left="180"/>
              <w:rPr>
                <w:rFonts w:ascii="Times New Roman" w:eastAsiaTheme="minorEastAsia" w:hAnsi="Times New Roman"/>
                <w:sz w:val="24"/>
                <w:szCs w:val="24"/>
              </w:rPr>
            </w:pPr>
            <w:r w:rsidRPr="00281670">
              <w:rPr>
                <w:rFonts w:ascii="Helvetica" w:eastAsiaTheme="minorEastAsia" w:hAnsi="Helvetica" w:cs="Helvetica"/>
                <w:b/>
                <w:bCs/>
                <w:sz w:val="32"/>
                <w:szCs w:val="32"/>
              </w:rPr>
              <w:t xml:space="preserve">admission to entertainment events </w:t>
            </w:r>
            <w:r w:rsidRPr="00281670">
              <w:rPr>
                <w:rFonts w:ascii="Helvetica" w:eastAsiaTheme="minorEastAsia" w:hAnsi="Helvetica" w:cs="Helvetica"/>
                <w:sz w:val="32"/>
                <w:szCs w:val="32"/>
              </w:rPr>
              <w:t>or access to amusement facilities;</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bl>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1440" w:right="2020" w:bottom="0" w:left="100" w:header="720" w:footer="720" w:gutter="0"/>
          <w:cols w:space="720" w:equalWidth="0">
            <w:col w:w="12280"/>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60"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D9D9D9"/>
          <w:sz w:val="24"/>
          <w:szCs w:val="24"/>
        </w:rPr>
        <w:t>| 18</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740" w:bottom="0" w:left="13200" w:header="720" w:footer="720" w:gutter="0"/>
          <w:cols w:space="720" w:equalWidth="0">
            <w:col w:w="460"/>
          </w:cols>
          <w:noEndnote/>
        </w:sectPr>
      </w:pPr>
    </w:p>
    <w:p w:rsidR="00F95FFD" w:rsidRDefault="00F95FFD">
      <w:pPr>
        <w:widowControl w:val="0"/>
        <w:autoSpaceDE w:val="0"/>
        <w:autoSpaceDN w:val="0"/>
        <w:adjustRightInd w:val="0"/>
        <w:spacing w:after="0" w:line="233" w:lineRule="exact"/>
        <w:rPr>
          <w:rFonts w:ascii="Times New Roman" w:hAnsi="Times New Roman"/>
          <w:sz w:val="24"/>
          <w:szCs w:val="24"/>
        </w:rPr>
      </w:pPr>
      <w:bookmarkStart w:id="17" w:name="page37"/>
      <w:bookmarkEnd w:id="17"/>
      <w:r w:rsidRPr="00F95FFD">
        <w:rPr>
          <w:rFonts w:asciiTheme="minorHAnsi" w:hAnsiTheme="minorHAnsi" w:cstheme="minorBidi"/>
          <w:noProof/>
        </w:rPr>
        <w:lastRenderedPageBreak/>
        <w:pict>
          <v:shape id="_x0000_s1062" type="#_x0000_t75" style="position:absolute;margin-left:24pt;margin-top:22.5pt;width:685.5pt;height:123pt;z-index:-66;mso-position-horizontal-relative:page;mso-position-vertical-relative:page" o:allowincell="f">
            <v:imagedata r:id="rId9" o:title="" chromakey="white"/>
            <w10:wrap anchorx="page" anchory="page"/>
          </v:shape>
        </w:pict>
      </w:r>
    </w:p>
    <w:p w:rsidR="00F95FFD" w:rsidRDefault="00C66478">
      <w:pPr>
        <w:widowControl w:val="0"/>
        <w:autoSpaceDE w:val="0"/>
        <w:autoSpaceDN w:val="0"/>
        <w:adjustRightInd w:val="0"/>
        <w:spacing w:after="0" w:line="239" w:lineRule="auto"/>
        <w:ind w:left="400"/>
        <w:rPr>
          <w:rFonts w:ascii="Times New Roman" w:hAnsi="Times New Roman"/>
          <w:sz w:val="24"/>
          <w:szCs w:val="24"/>
        </w:rPr>
      </w:pPr>
      <w:r>
        <w:rPr>
          <w:rFonts w:ascii="Helvetica" w:hAnsi="Helvetica" w:cs="Helvetica"/>
          <w:b/>
          <w:bCs/>
          <w:color w:val="1B9EA3"/>
          <w:sz w:val="52"/>
          <w:szCs w:val="52"/>
        </w:rPr>
        <w:t>NEGATIVE LIST OF SERVICES –</w:t>
      </w:r>
    </w:p>
    <w:p w:rsidR="00F95FFD" w:rsidRDefault="00F95FFD">
      <w:pPr>
        <w:widowControl w:val="0"/>
        <w:autoSpaceDE w:val="0"/>
        <w:autoSpaceDN w:val="0"/>
        <w:adjustRightInd w:val="0"/>
        <w:spacing w:after="0" w:line="29" w:lineRule="exact"/>
        <w:rPr>
          <w:rFonts w:ascii="Times New Roman" w:hAnsi="Times New Roman"/>
          <w:sz w:val="24"/>
          <w:szCs w:val="24"/>
        </w:rPr>
      </w:pPr>
    </w:p>
    <w:p w:rsidR="00F95FFD" w:rsidRDefault="00C66478">
      <w:pPr>
        <w:widowControl w:val="0"/>
        <w:autoSpaceDE w:val="0"/>
        <w:autoSpaceDN w:val="0"/>
        <w:adjustRightInd w:val="0"/>
        <w:spacing w:after="0" w:line="239" w:lineRule="auto"/>
        <w:ind w:left="400"/>
        <w:rPr>
          <w:rFonts w:ascii="Times New Roman" w:hAnsi="Times New Roman"/>
          <w:sz w:val="24"/>
          <w:szCs w:val="24"/>
        </w:rPr>
      </w:pPr>
      <w:r>
        <w:rPr>
          <w:rFonts w:ascii="Helvetica" w:hAnsi="Helvetica" w:cs="Helvetica"/>
          <w:b/>
          <w:bCs/>
          <w:color w:val="1B9EA3"/>
          <w:sz w:val="52"/>
          <w:szCs w:val="52"/>
        </w:rPr>
        <w:t>SECTION 66D</w:t>
      </w:r>
    </w:p>
    <w:p w:rsidR="00F95FFD" w:rsidRDefault="00F95FFD">
      <w:pPr>
        <w:widowControl w:val="0"/>
        <w:autoSpaceDE w:val="0"/>
        <w:autoSpaceDN w:val="0"/>
        <w:adjustRightInd w:val="0"/>
        <w:spacing w:after="0" w:line="71" w:lineRule="exact"/>
        <w:rPr>
          <w:rFonts w:ascii="Times New Roman" w:hAnsi="Times New Roman"/>
          <w:sz w:val="24"/>
          <w:szCs w:val="24"/>
        </w:rPr>
      </w:pPr>
    </w:p>
    <w:tbl>
      <w:tblPr>
        <w:tblW w:w="0" w:type="auto"/>
        <w:tblLayout w:type="fixed"/>
        <w:tblCellMar>
          <w:left w:w="0" w:type="dxa"/>
          <w:right w:w="0" w:type="dxa"/>
        </w:tblCellMar>
        <w:tblLook w:val="0000"/>
      </w:tblPr>
      <w:tblGrid>
        <w:gridCol w:w="280"/>
        <w:gridCol w:w="720"/>
        <w:gridCol w:w="12560"/>
        <w:gridCol w:w="20"/>
      </w:tblGrid>
      <w:tr w:rsidR="00F95FFD" w:rsidRPr="00281670">
        <w:trPr>
          <w:trHeight w:val="368"/>
        </w:trPr>
        <w:tc>
          <w:tcPr>
            <w:tcW w:w="2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72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32"/>
                <w:szCs w:val="32"/>
              </w:rPr>
              <w:t>(k)</w:t>
            </w:r>
          </w:p>
        </w:tc>
        <w:tc>
          <w:tcPr>
            <w:tcW w:w="1256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40"/>
              <w:rPr>
                <w:rFonts w:ascii="Times New Roman" w:eastAsiaTheme="minorEastAsia" w:hAnsi="Times New Roman"/>
                <w:sz w:val="24"/>
                <w:szCs w:val="24"/>
              </w:rPr>
            </w:pPr>
            <w:r w:rsidRPr="00281670">
              <w:rPr>
                <w:rFonts w:ascii="Helvetica" w:eastAsiaTheme="minorEastAsia" w:hAnsi="Helvetica" w:cs="Helvetica"/>
                <w:b/>
                <w:bCs/>
                <w:w w:val="99"/>
                <w:sz w:val="32"/>
                <w:szCs w:val="32"/>
              </w:rPr>
              <w:t xml:space="preserve">transmission or distribution of electricity </w:t>
            </w:r>
            <w:r w:rsidRPr="00281670">
              <w:rPr>
                <w:rFonts w:ascii="Helvetica" w:eastAsiaTheme="minorEastAsia" w:hAnsi="Helvetica" w:cs="Helvetica"/>
                <w:w w:val="99"/>
                <w:sz w:val="32"/>
                <w:szCs w:val="32"/>
              </w:rPr>
              <w:t>by an electricity transmission or distribution</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576"/>
        </w:trPr>
        <w:tc>
          <w:tcPr>
            <w:tcW w:w="2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7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256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40"/>
              <w:rPr>
                <w:rFonts w:ascii="Times New Roman" w:eastAsiaTheme="minorEastAsia" w:hAnsi="Times New Roman"/>
                <w:sz w:val="24"/>
                <w:szCs w:val="24"/>
              </w:rPr>
            </w:pPr>
            <w:r w:rsidRPr="00281670">
              <w:rPr>
                <w:rFonts w:ascii="Helvetica" w:eastAsiaTheme="minorEastAsia" w:hAnsi="Helvetica" w:cs="Helvetica"/>
                <w:sz w:val="32"/>
                <w:szCs w:val="32"/>
              </w:rPr>
              <w:t>utility;</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816"/>
        </w:trPr>
        <w:tc>
          <w:tcPr>
            <w:tcW w:w="2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72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32"/>
                <w:szCs w:val="32"/>
              </w:rPr>
              <w:t>(l)</w:t>
            </w:r>
          </w:p>
        </w:tc>
        <w:tc>
          <w:tcPr>
            <w:tcW w:w="1256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40"/>
              <w:rPr>
                <w:rFonts w:ascii="Times New Roman" w:eastAsiaTheme="minorEastAsia" w:hAnsi="Times New Roman"/>
                <w:sz w:val="24"/>
                <w:szCs w:val="24"/>
              </w:rPr>
            </w:pPr>
            <w:r w:rsidRPr="00281670">
              <w:rPr>
                <w:rFonts w:ascii="Helvetica" w:eastAsiaTheme="minorEastAsia" w:hAnsi="Helvetica" w:cs="Helvetica"/>
                <w:sz w:val="32"/>
                <w:szCs w:val="32"/>
              </w:rPr>
              <w:t>services by way of—</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56"/>
        </w:trPr>
        <w:tc>
          <w:tcPr>
            <w:tcW w:w="2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7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256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40"/>
              <w:rPr>
                <w:rFonts w:ascii="Times New Roman" w:eastAsiaTheme="minorEastAsia" w:hAnsi="Times New Roman"/>
                <w:sz w:val="24"/>
                <w:szCs w:val="24"/>
              </w:rPr>
            </w:pPr>
            <w:r w:rsidRPr="00281670">
              <w:rPr>
                <w:rFonts w:ascii="Helvetica" w:eastAsiaTheme="minorEastAsia" w:hAnsi="Helvetica" w:cs="Helvetica"/>
                <w:sz w:val="28"/>
                <w:szCs w:val="28"/>
              </w:rPr>
              <w:t>(</w:t>
            </w:r>
            <w:proofErr w:type="spellStart"/>
            <w:r w:rsidRPr="00281670">
              <w:rPr>
                <w:rFonts w:ascii="Helvetica" w:eastAsiaTheme="minorEastAsia" w:hAnsi="Helvetica" w:cs="Helvetica"/>
                <w:sz w:val="28"/>
                <w:szCs w:val="28"/>
              </w:rPr>
              <w:t>i</w:t>
            </w:r>
            <w:proofErr w:type="spellEnd"/>
            <w:r w:rsidRPr="00281670">
              <w:rPr>
                <w:rFonts w:ascii="Helvetica" w:eastAsiaTheme="minorEastAsia" w:hAnsi="Helvetica" w:cs="Helvetica"/>
                <w:sz w:val="28"/>
                <w:szCs w:val="28"/>
              </w:rPr>
              <w:t xml:space="preserve">) pre-school </w:t>
            </w:r>
            <w:r w:rsidRPr="00281670">
              <w:rPr>
                <w:rFonts w:ascii="Helvetica" w:eastAsiaTheme="minorEastAsia" w:hAnsi="Helvetica" w:cs="Helvetica"/>
                <w:b/>
                <w:bCs/>
                <w:sz w:val="28"/>
                <w:szCs w:val="28"/>
              </w:rPr>
              <w:t>education</w:t>
            </w:r>
            <w:r w:rsidRPr="00281670">
              <w:rPr>
                <w:rFonts w:ascii="Helvetica" w:eastAsiaTheme="minorEastAsia" w:hAnsi="Helvetica" w:cs="Helvetica"/>
                <w:sz w:val="28"/>
                <w:szCs w:val="28"/>
              </w:rPr>
              <w:t xml:space="preserve"> and education up to higher secondary school or equivalent;</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44"/>
        </w:trPr>
        <w:tc>
          <w:tcPr>
            <w:tcW w:w="2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7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256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40"/>
              <w:rPr>
                <w:rFonts w:ascii="Times New Roman" w:eastAsiaTheme="minorEastAsia" w:hAnsi="Times New Roman"/>
                <w:sz w:val="24"/>
                <w:szCs w:val="24"/>
              </w:rPr>
            </w:pPr>
            <w:r w:rsidRPr="00281670">
              <w:rPr>
                <w:rFonts w:ascii="Helvetica" w:eastAsiaTheme="minorEastAsia" w:hAnsi="Helvetica" w:cs="Helvetica"/>
                <w:w w:val="99"/>
                <w:sz w:val="28"/>
                <w:szCs w:val="28"/>
              </w:rPr>
              <w:t>(ii) education as a part of a curriculum for obtaining a qualification recognized by any law for the time</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504"/>
        </w:trPr>
        <w:tc>
          <w:tcPr>
            <w:tcW w:w="28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7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256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560"/>
              <w:rPr>
                <w:rFonts w:ascii="Times New Roman" w:eastAsiaTheme="minorEastAsia" w:hAnsi="Times New Roman"/>
                <w:sz w:val="24"/>
                <w:szCs w:val="24"/>
              </w:rPr>
            </w:pPr>
            <w:r w:rsidRPr="00281670">
              <w:rPr>
                <w:rFonts w:ascii="Helvetica" w:eastAsiaTheme="minorEastAsia" w:hAnsi="Helvetica" w:cs="Helvetica"/>
                <w:sz w:val="28"/>
                <w:szCs w:val="28"/>
              </w:rPr>
              <w:t>being in force;</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32"/>
        </w:trPr>
        <w:tc>
          <w:tcPr>
            <w:tcW w:w="28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7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256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40"/>
              <w:rPr>
                <w:rFonts w:ascii="Times New Roman" w:eastAsiaTheme="minorEastAsia" w:hAnsi="Times New Roman"/>
                <w:sz w:val="24"/>
                <w:szCs w:val="24"/>
              </w:rPr>
            </w:pPr>
            <w:r w:rsidRPr="00281670">
              <w:rPr>
                <w:rFonts w:ascii="Helvetica" w:eastAsiaTheme="minorEastAsia" w:hAnsi="Helvetica" w:cs="Helvetica"/>
                <w:sz w:val="28"/>
                <w:szCs w:val="28"/>
              </w:rPr>
              <w:t>(iii) education as a part of an approved vocational education course;</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432"/>
        </w:trPr>
        <w:tc>
          <w:tcPr>
            <w:tcW w:w="280" w:type="dxa"/>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7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256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86"/>
        </w:trPr>
        <w:tc>
          <w:tcPr>
            <w:tcW w:w="28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72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32"/>
                <w:szCs w:val="32"/>
              </w:rPr>
              <w:t>(m)</w:t>
            </w:r>
          </w:p>
        </w:tc>
        <w:tc>
          <w:tcPr>
            <w:tcW w:w="1256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40"/>
              <w:rPr>
                <w:rFonts w:ascii="Times New Roman" w:eastAsiaTheme="minorEastAsia" w:hAnsi="Times New Roman"/>
                <w:sz w:val="24"/>
                <w:szCs w:val="24"/>
              </w:rPr>
            </w:pPr>
            <w:r w:rsidRPr="00281670">
              <w:rPr>
                <w:rFonts w:ascii="Helvetica" w:eastAsiaTheme="minorEastAsia" w:hAnsi="Helvetica" w:cs="Helvetica"/>
                <w:sz w:val="32"/>
                <w:szCs w:val="32"/>
              </w:rPr>
              <w:t xml:space="preserve">services by way of </w:t>
            </w:r>
            <w:r w:rsidRPr="00281670">
              <w:rPr>
                <w:rFonts w:ascii="Helvetica" w:eastAsiaTheme="minorEastAsia" w:hAnsi="Helvetica" w:cs="Helvetica"/>
                <w:b/>
                <w:bCs/>
                <w:sz w:val="32"/>
                <w:szCs w:val="32"/>
              </w:rPr>
              <w:t>renting of</w:t>
            </w:r>
            <w:r w:rsidRPr="00281670">
              <w:rPr>
                <w:rFonts w:ascii="Helvetica" w:eastAsiaTheme="minorEastAsia" w:hAnsi="Helvetica" w:cs="Helvetica"/>
                <w:sz w:val="32"/>
                <w:szCs w:val="32"/>
              </w:rPr>
              <w:t xml:space="preserve"> </w:t>
            </w:r>
            <w:r w:rsidRPr="00281670">
              <w:rPr>
                <w:rFonts w:ascii="Helvetica" w:eastAsiaTheme="minorEastAsia" w:hAnsi="Helvetica" w:cs="Helvetica"/>
                <w:b/>
                <w:bCs/>
                <w:color w:val="FF0000"/>
                <w:sz w:val="32"/>
                <w:szCs w:val="32"/>
              </w:rPr>
              <w:t>residential dwelling</w:t>
            </w:r>
            <w:r w:rsidRPr="00281670">
              <w:rPr>
                <w:rFonts w:ascii="Helvetica" w:eastAsiaTheme="minorEastAsia" w:hAnsi="Helvetica" w:cs="Helvetica"/>
                <w:sz w:val="32"/>
                <w:szCs w:val="32"/>
              </w:rPr>
              <w:t xml:space="preserve"> for use as residence;</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245"/>
        </w:trPr>
        <w:tc>
          <w:tcPr>
            <w:tcW w:w="28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1"/>
                <w:szCs w:val="21"/>
              </w:rPr>
            </w:pPr>
          </w:p>
        </w:tc>
        <w:tc>
          <w:tcPr>
            <w:tcW w:w="7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1"/>
                <w:szCs w:val="21"/>
              </w:rPr>
            </w:pPr>
          </w:p>
        </w:tc>
        <w:tc>
          <w:tcPr>
            <w:tcW w:w="1256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1"/>
                <w:szCs w:val="21"/>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571"/>
        </w:trPr>
        <w:tc>
          <w:tcPr>
            <w:tcW w:w="28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72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32"/>
                <w:szCs w:val="32"/>
              </w:rPr>
              <w:t>(n)</w:t>
            </w:r>
          </w:p>
        </w:tc>
        <w:tc>
          <w:tcPr>
            <w:tcW w:w="1256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40"/>
              <w:rPr>
                <w:rFonts w:ascii="Times New Roman" w:eastAsiaTheme="minorEastAsia" w:hAnsi="Times New Roman"/>
                <w:sz w:val="24"/>
                <w:szCs w:val="24"/>
              </w:rPr>
            </w:pPr>
            <w:r w:rsidRPr="00281670">
              <w:rPr>
                <w:rFonts w:ascii="Helvetica" w:eastAsiaTheme="minorEastAsia" w:hAnsi="Helvetica" w:cs="Helvetica"/>
                <w:sz w:val="32"/>
                <w:szCs w:val="32"/>
              </w:rPr>
              <w:t>services by way of—</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246"/>
        </w:trPr>
        <w:tc>
          <w:tcPr>
            <w:tcW w:w="28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1"/>
                <w:szCs w:val="21"/>
              </w:rPr>
            </w:pPr>
          </w:p>
        </w:tc>
        <w:tc>
          <w:tcPr>
            <w:tcW w:w="7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1"/>
                <w:szCs w:val="21"/>
              </w:rPr>
            </w:pPr>
          </w:p>
        </w:tc>
        <w:tc>
          <w:tcPr>
            <w:tcW w:w="1256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1"/>
                <w:szCs w:val="21"/>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509"/>
        </w:trPr>
        <w:tc>
          <w:tcPr>
            <w:tcW w:w="2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7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256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40"/>
              <w:rPr>
                <w:rFonts w:ascii="Times New Roman" w:eastAsiaTheme="minorEastAsia" w:hAnsi="Times New Roman"/>
                <w:sz w:val="24"/>
                <w:szCs w:val="24"/>
              </w:rPr>
            </w:pPr>
            <w:r w:rsidRPr="00281670">
              <w:rPr>
                <w:rFonts w:ascii="Helvetica" w:eastAsiaTheme="minorEastAsia" w:hAnsi="Helvetica" w:cs="Helvetica"/>
                <w:sz w:val="28"/>
                <w:szCs w:val="28"/>
              </w:rPr>
              <w:t>(</w:t>
            </w:r>
            <w:proofErr w:type="spellStart"/>
            <w:r w:rsidRPr="00281670">
              <w:rPr>
                <w:rFonts w:ascii="Helvetica" w:eastAsiaTheme="minorEastAsia" w:hAnsi="Helvetica" w:cs="Helvetica"/>
                <w:sz w:val="28"/>
                <w:szCs w:val="28"/>
              </w:rPr>
              <w:t>i</w:t>
            </w:r>
            <w:proofErr w:type="spellEnd"/>
            <w:r w:rsidRPr="00281670">
              <w:rPr>
                <w:rFonts w:ascii="Helvetica" w:eastAsiaTheme="minorEastAsia" w:hAnsi="Helvetica" w:cs="Helvetica"/>
                <w:sz w:val="28"/>
                <w:szCs w:val="28"/>
              </w:rPr>
              <w:t xml:space="preserve">) </w:t>
            </w:r>
            <w:r w:rsidRPr="00281670">
              <w:rPr>
                <w:rFonts w:ascii="Helvetica" w:eastAsiaTheme="minorEastAsia" w:hAnsi="Helvetica" w:cs="Helvetica"/>
                <w:b/>
                <w:bCs/>
                <w:sz w:val="28"/>
                <w:szCs w:val="28"/>
              </w:rPr>
              <w:t>extending deposits, loans or advances</w:t>
            </w:r>
            <w:r w:rsidRPr="00281670">
              <w:rPr>
                <w:rFonts w:ascii="Helvetica" w:eastAsiaTheme="minorEastAsia" w:hAnsi="Helvetica" w:cs="Helvetica"/>
                <w:sz w:val="28"/>
                <w:szCs w:val="28"/>
              </w:rPr>
              <w:t xml:space="preserve"> in so far as the consideration is represented by way of</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498"/>
        </w:trPr>
        <w:tc>
          <w:tcPr>
            <w:tcW w:w="2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7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256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400"/>
              <w:rPr>
                <w:rFonts w:ascii="Times New Roman" w:eastAsiaTheme="minorEastAsia" w:hAnsi="Times New Roman"/>
                <w:sz w:val="24"/>
                <w:szCs w:val="24"/>
              </w:rPr>
            </w:pPr>
            <w:r w:rsidRPr="00281670">
              <w:rPr>
                <w:rFonts w:ascii="Helvetica" w:eastAsiaTheme="minorEastAsia" w:hAnsi="Helvetica" w:cs="Helvetica"/>
                <w:sz w:val="28"/>
                <w:szCs w:val="28"/>
              </w:rPr>
              <w:t>interest or discount;</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bl>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1440" w:right="740" w:bottom="0" w:left="100" w:header="720" w:footer="720" w:gutter="0"/>
          <w:cols w:space="720" w:equalWidth="0">
            <w:col w:w="13560"/>
          </w:cols>
          <w:noEndnote/>
        </w:sectPr>
      </w:pPr>
    </w:p>
    <w:p w:rsidR="00F95FFD" w:rsidRDefault="00C66478">
      <w:pPr>
        <w:widowControl w:val="0"/>
        <w:autoSpaceDE w:val="0"/>
        <w:autoSpaceDN w:val="0"/>
        <w:adjustRightInd w:val="0"/>
        <w:spacing w:after="0" w:line="225" w:lineRule="auto"/>
        <w:rPr>
          <w:rFonts w:ascii="Times New Roman" w:hAnsi="Times New Roman"/>
          <w:sz w:val="24"/>
          <w:szCs w:val="24"/>
        </w:rPr>
      </w:pPr>
      <w:r>
        <w:rPr>
          <w:rFonts w:ascii="Helvetica" w:hAnsi="Helvetica" w:cs="Helvetica"/>
          <w:color w:val="D9D9D9"/>
          <w:sz w:val="24"/>
          <w:szCs w:val="24"/>
        </w:rPr>
        <w:lastRenderedPageBreak/>
        <w:t>| 19</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740" w:bottom="0" w:left="13200" w:header="720" w:footer="720" w:gutter="0"/>
          <w:cols w:space="720" w:equalWidth="0">
            <w:col w:w="460"/>
          </w:cols>
          <w:noEndnote/>
        </w:sectPr>
      </w:pPr>
    </w:p>
    <w:p w:rsidR="00F95FFD" w:rsidRDefault="00F95FFD">
      <w:pPr>
        <w:widowControl w:val="0"/>
        <w:autoSpaceDE w:val="0"/>
        <w:autoSpaceDN w:val="0"/>
        <w:adjustRightInd w:val="0"/>
        <w:spacing w:after="0" w:line="343" w:lineRule="exact"/>
        <w:rPr>
          <w:rFonts w:ascii="Times New Roman" w:hAnsi="Times New Roman"/>
          <w:sz w:val="24"/>
          <w:szCs w:val="24"/>
        </w:rPr>
      </w:pPr>
      <w:bookmarkStart w:id="18" w:name="page39"/>
      <w:bookmarkEnd w:id="18"/>
      <w:r w:rsidRPr="00F95FFD">
        <w:rPr>
          <w:rFonts w:asciiTheme="minorHAnsi" w:hAnsiTheme="minorHAnsi" w:cstheme="minorBidi"/>
          <w:noProof/>
        </w:rPr>
        <w:lastRenderedPageBreak/>
        <w:pict>
          <v:shape id="_x0000_s1063" type="#_x0000_t75" style="position:absolute;margin-left:24pt;margin-top:22.5pt;width:685.5pt;height:123pt;z-index:-65;mso-position-horizontal-relative:page;mso-position-vertical-relative:page" o:allowincell="f">
            <v:imagedata r:id="rId9" o:title="" chromakey="white"/>
            <w10:wrap anchorx="page" anchory="page"/>
          </v:shape>
        </w:pict>
      </w:r>
    </w:p>
    <w:p w:rsidR="00F95FFD" w:rsidRDefault="00C66478">
      <w:pPr>
        <w:widowControl w:val="0"/>
        <w:overflowPunct w:val="0"/>
        <w:autoSpaceDE w:val="0"/>
        <w:autoSpaceDN w:val="0"/>
        <w:adjustRightInd w:val="0"/>
        <w:spacing w:after="0" w:line="223" w:lineRule="auto"/>
        <w:rPr>
          <w:rFonts w:ascii="Times New Roman" w:hAnsi="Times New Roman"/>
          <w:sz w:val="24"/>
          <w:szCs w:val="24"/>
        </w:rPr>
      </w:pPr>
      <w:r>
        <w:rPr>
          <w:rFonts w:ascii="Helvetica" w:hAnsi="Helvetica" w:cs="Helvetica"/>
          <w:b/>
          <w:bCs/>
          <w:color w:val="1B9EA3"/>
          <w:sz w:val="52"/>
          <w:szCs w:val="52"/>
        </w:rPr>
        <w:t>NEGATIVE LIST OF SERVICES – SECTION 66D</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1440" w:right="5880" w:bottom="0" w:left="500" w:header="720" w:footer="720" w:gutter="0"/>
          <w:cols w:space="720" w:equalWidth="0">
            <w:col w:w="8020"/>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46" w:lineRule="exact"/>
        <w:rPr>
          <w:rFonts w:ascii="Times New Roman" w:hAnsi="Times New Roman"/>
          <w:sz w:val="24"/>
          <w:szCs w:val="24"/>
        </w:rPr>
      </w:pPr>
    </w:p>
    <w:tbl>
      <w:tblPr>
        <w:tblW w:w="0" w:type="auto"/>
        <w:tblLayout w:type="fixed"/>
        <w:tblCellMar>
          <w:left w:w="0" w:type="dxa"/>
          <w:right w:w="0" w:type="dxa"/>
        </w:tblCellMar>
        <w:tblLook w:val="0000"/>
      </w:tblPr>
      <w:tblGrid>
        <w:gridCol w:w="207"/>
      </w:tblGrid>
      <w:tr w:rsidR="00F95FFD" w:rsidRPr="00281670">
        <w:trPr>
          <w:trHeight w:val="2600"/>
        </w:trPr>
        <w:tc>
          <w:tcPr>
            <w:tcW w:w="207" w:type="dxa"/>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r>
    </w:tbl>
    <w:p w:rsidR="00F95FFD" w:rsidRDefault="00C66478">
      <w:pPr>
        <w:widowControl w:val="0"/>
        <w:autoSpaceDE w:val="0"/>
        <w:autoSpaceDN w:val="0"/>
        <w:adjustRightInd w:val="0"/>
        <w:spacing w:after="0" w:line="233" w:lineRule="exact"/>
        <w:rPr>
          <w:rFonts w:ascii="Times New Roman" w:hAnsi="Times New Roman"/>
          <w:sz w:val="24"/>
          <w:szCs w:val="24"/>
        </w:rPr>
      </w:pPr>
      <w:r>
        <w:rPr>
          <w:rFonts w:ascii="Times New Roman" w:hAnsi="Times New Roman"/>
          <w:sz w:val="24"/>
          <w:szCs w:val="24"/>
        </w:rPr>
        <w:br w:type="column"/>
      </w:r>
    </w:p>
    <w:p w:rsidR="00F95FFD" w:rsidRDefault="00C66478">
      <w:pPr>
        <w:widowControl w:val="0"/>
        <w:numPr>
          <w:ilvl w:val="1"/>
          <w:numId w:val="12"/>
        </w:numPr>
        <w:tabs>
          <w:tab w:val="clear" w:pos="1440"/>
          <w:tab w:val="num" w:pos="1120"/>
        </w:tabs>
        <w:overflowPunct w:val="0"/>
        <w:autoSpaceDE w:val="0"/>
        <w:autoSpaceDN w:val="0"/>
        <w:adjustRightInd w:val="0"/>
        <w:spacing w:after="0" w:line="331" w:lineRule="auto"/>
        <w:ind w:left="736" w:right="500" w:hanging="6"/>
        <w:jc w:val="both"/>
        <w:rPr>
          <w:rFonts w:ascii="Helvetica" w:hAnsi="Helvetica" w:cs="Helvetica"/>
          <w:sz w:val="28"/>
          <w:szCs w:val="28"/>
        </w:rPr>
      </w:pPr>
      <w:r>
        <w:rPr>
          <w:rFonts w:ascii="Helvetica" w:hAnsi="Helvetica" w:cs="Helvetica"/>
          <w:sz w:val="28"/>
          <w:szCs w:val="28"/>
        </w:rPr>
        <w:t xml:space="preserve">inter se </w:t>
      </w:r>
      <w:r>
        <w:rPr>
          <w:rFonts w:ascii="Helvetica" w:hAnsi="Helvetica" w:cs="Helvetica"/>
          <w:b/>
          <w:bCs/>
          <w:sz w:val="28"/>
          <w:szCs w:val="28"/>
        </w:rPr>
        <w:t>sale or purchase of foreign currency</w:t>
      </w:r>
      <w:r>
        <w:rPr>
          <w:rFonts w:ascii="Helvetica" w:hAnsi="Helvetica" w:cs="Helvetica"/>
          <w:sz w:val="28"/>
          <w:szCs w:val="28"/>
        </w:rPr>
        <w:t xml:space="preserve"> amongst banks or authorized dealers of foreign exchange or amongst banks and such dealers; </w:t>
      </w:r>
    </w:p>
    <w:p w:rsidR="00F95FFD" w:rsidRDefault="00F95FFD">
      <w:pPr>
        <w:widowControl w:val="0"/>
        <w:autoSpaceDE w:val="0"/>
        <w:autoSpaceDN w:val="0"/>
        <w:adjustRightInd w:val="0"/>
        <w:spacing w:after="0" w:line="315" w:lineRule="exact"/>
        <w:rPr>
          <w:rFonts w:ascii="Helvetica" w:hAnsi="Helvetica" w:cs="Helvetica"/>
          <w:sz w:val="28"/>
          <w:szCs w:val="28"/>
        </w:rPr>
      </w:pPr>
    </w:p>
    <w:p w:rsidR="00F95FFD" w:rsidRDefault="00C66478">
      <w:pPr>
        <w:widowControl w:val="0"/>
        <w:numPr>
          <w:ilvl w:val="0"/>
          <w:numId w:val="13"/>
        </w:numPr>
        <w:tabs>
          <w:tab w:val="clear" w:pos="720"/>
          <w:tab w:val="num" w:pos="736"/>
        </w:tabs>
        <w:overflowPunct w:val="0"/>
        <w:autoSpaceDE w:val="0"/>
        <w:autoSpaceDN w:val="0"/>
        <w:adjustRightInd w:val="0"/>
        <w:spacing w:after="0" w:line="240" w:lineRule="auto"/>
        <w:ind w:left="736" w:hanging="736"/>
        <w:jc w:val="both"/>
        <w:rPr>
          <w:rFonts w:ascii="Helvetica" w:hAnsi="Helvetica" w:cs="Helvetica"/>
          <w:sz w:val="32"/>
          <w:szCs w:val="32"/>
        </w:rPr>
      </w:pPr>
      <w:r>
        <w:rPr>
          <w:rFonts w:ascii="Helvetica" w:hAnsi="Helvetica" w:cs="Helvetica"/>
          <w:sz w:val="32"/>
          <w:szCs w:val="32"/>
        </w:rPr>
        <w:t xml:space="preserve">service of </w:t>
      </w:r>
      <w:r>
        <w:rPr>
          <w:rFonts w:ascii="Helvetica" w:hAnsi="Helvetica" w:cs="Helvetica"/>
          <w:b/>
          <w:bCs/>
          <w:sz w:val="32"/>
          <w:szCs w:val="32"/>
        </w:rPr>
        <w:t>transportation of passengers</w:t>
      </w:r>
      <w:r>
        <w:rPr>
          <w:rFonts w:ascii="Helvetica" w:hAnsi="Helvetica" w:cs="Helvetica"/>
          <w:sz w:val="32"/>
          <w:szCs w:val="32"/>
        </w:rPr>
        <w:t xml:space="preserve">, with or without accompanied belongings, by— </w:t>
      </w:r>
    </w:p>
    <w:p w:rsidR="00F95FFD" w:rsidRDefault="00F95FFD">
      <w:pPr>
        <w:widowControl w:val="0"/>
        <w:autoSpaceDE w:val="0"/>
        <w:autoSpaceDN w:val="0"/>
        <w:adjustRightInd w:val="0"/>
        <w:spacing w:after="0" w:line="200" w:lineRule="exact"/>
        <w:rPr>
          <w:rFonts w:ascii="Helvetica" w:hAnsi="Helvetica" w:cs="Helvetica"/>
          <w:sz w:val="32"/>
          <w:szCs w:val="32"/>
        </w:rPr>
      </w:pPr>
    </w:p>
    <w:p w:rsidR="00F95FFD" w:rsidRDefault="00F95FFD">
      <w:pPr>
        <w:widowControl w:val="0"/>
        <w:autoSpaceDE w:val="0"/>
        <w:autoSpaceDN w:val="0"/>
        <w:adjustRightInd w:val="0"/>
        <w:spacing w:after="0" w:line="233" w:lineRule="exact"/>
        <w:rPr>
          <w:rFonts w:ascii="Helvetica" w:hAnsi="Helvetica" w:cs="Helvetica"/>
          <w:sz w:val="32"/>
          <w:szCs w:val="32"/>
        </w:rPr>
      </w:pPr>
    </w:p>
    <w:p w:rsidR="00F95FFD" w:rsidRDefault="00C66478">
      <w:pPr>
        <w:widowControl w:val="0"/>
        <w:numPr>
          <w:ilvl w:val="1"/>
          <w:numId w:val="13"/>
        </w:numPr>
        <w:tabs>
          <w:tab w:val="clear" w:pos="1440"/>
          <w:tab w:val="num" w:pos="1056"/>
        </w:tabs>
        <w:overflowPunct w:val="0"/>
        <w:autoSpaceDE w:val="0"/>
        <w:autoSpaceDN w:val="0"/>
        <w:adjustRightInd w:val="0"/>
        <w:spacing w:after="0" w:line="240" w:lineRule="auto"/>
        <w:ind w:left="1056" w:hanging="326"/>
        <w:jc w:val="both"/>
        <w:rPr>
          <w:rFonts w:ascii="Helvetica" w:hAnsi="Helvetica" w:cs="Helvetica"/>
          <w:sz w:val="28"/>
          <w:szCs w:val="28"/>
        </w:rPr>
      </w:pPr>
      <w:r>
        <w:rPr>
          <w:rFonts w:ascii="Helvetica" w:hAnsi="Helvetica" w:cs="Helvetica"/>
          <w:sz w:val="28"/>
          <w:szCs w:val="28"/>
        </w:rPr>
        <w:t xml:space="preserve">a stage carriage; </w: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22" w:lineRule="exact"/>
        <w:rPr>
          <w:rFonts w:ascii="Times New Roman" w:hAnsi="Times New Roman"/>
          <w:sz w:val="24"/>
          <w:szCs w:val="24"/>
        </w:rPr>
      </w:pPr>
    </w:p>
    <w:p w:rsidR="00F95FFD" w:rsidRDefault="00C66478">
      <w:pPr>
        <w:widowControl w:val="0"/>
        <w:autoSpaceDE w:val="0"/>
        <w:autoSpaceDN w:val="0"/>
        <w:adjustRightInd w:val="0"/>
        <w:spacing w:after="0" w:line="240" w:lineRule="auto"/>
        <w:ind w:left="736"/>
        <w:rPr>
          <w:rFonts w:ascii="Times New Roman" w:hAnsi="Times New Roman"/>
          <w:sz w:val="24"/>
          <w:szCs w:val="24"/>
        </w:rPr>
      </w:pPr>
      <w:r>
        <w:rPr>
          <w:rFonts w:ascii="Helvetica" w:hAnsi="Helvetica" w:cs="Helvetica"/>
          <w:sz w:val="28"/>
          <w:szCs w:val="28"/>
        </w:rPr>
        <w:t>(ii</w:t>
      </w:r>
      <w:r>
        <w:rPr>
          <w:rFonts w:ascii="Helvetica" w:hAnsi="Helvetica" w:cs="Helvetica"/>
          <w:color w:val="FF0000"/>
          <w:sz w:val="28"/>
          <w:szCs w:val="28"/>
        </w:rPr>
        <w:t xml:space="preserve">) </w:t>
      </w:r>
      <w:proofErr w:type="gramStart"/>
      <w:r>
        <w:rPr>
          <w:rFonts w:ascii="Helvetica" w:hAnsi="Helvetica" w:cs="Helvetica"/>
          <w:color w:val="FF0000"/>
          <w:sz w:val="28"/>
          <w:szCs w:val="28"/>
        </w:rPr>
        <w:t>railways</w:t>
      </w:r>
      <w:proofErr w:type="gramEnd"/>
      <w:r>
        <w:rPr>
          <w:rFonts w:ascii="Helvetica" w:hAnsi="Helvetica" w:cs="Helvetica"/>
          <w:color w:val="FF0000"/>
          <w:sz w:val="28"/>
          <w:szCs w:val="28"/>
        </w:rPr>
        <w:t xml:space="preserve"> in a class other than</w:t>
      </w:r>
      <w:r>
        <w:rPr>
          <w:rFonts w:ascii="Helvetica" w:hAnsi="Helvetica" w:cs="Helvetica"/>
          <w:sz w:val="28"/>
          <w:szCs w:val="28"/>
        </w:rPr>
        <w:t xml:space="preserve"> </w:t>
      </w:r>
      <w:r>
        <w:rPr>
          <w:rFonts w:ascii="Helvetica" w:hAnsi="Helvetica" w:cs="Helvetica"/>
          <w:color w:val="FF0000"/>
          <w:sz w:val="28"/>
          <w:szCs w:val="28"/>
        </w:rPr>
        <w:t>—</w: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22" w:lineRule="exact"/>
        <w:rPr>
          <w:rFonts w:ascii="Times New Roman" w:hAnsi="Times New Roman"/>
          <w:sz w:val="24"/>
          <w:szCs w:val="24"/>
        </w:rPr>
      </w:pPr>
    </w:p>
    <w:p w:rsidR="00F95FFD" w:rsidRDefault="00C66478">
      <w:pPr>
        <w:widowControl w:val="0"/>
        <w:numPr>
          <w:ilvl w:val="0"/>
          <w:numId w:val="14"/>
        </w:numPr>
        <w:tabs>
          <w:tab w:val="clear" w:pos="720"/>
          <w:tab w:val="num" w:pos="1176"/>
        </w:tabs>
        <w:overflowPunct w:val="0"/>
        <w:autoSpaceDE w:val="0"/>
        <w:autoSpaceDN w:val="0"/>
        <w:adjustRightInd w:val="0"/>
        <w:spacing w:after="0" w:line="240" w:lineRule="auto"/>
        <w:ind w:left="1176" w:hanging="446"/>
        <w:jc w:val="both"/>
        <w:rPr>
          <w:rFonts w:ascii="Helvetica" w:hAnsi="Helvetica" w:cs="Helvetica"/>
          <w:color w:val="FF0000"/>
          <w:sz w:val="28"/>
          <w:szCs w:val="28"/>
        </w:rPr>
      </w:pPr>
      <w:r>
        <w:rPr>
          <w:rFonts w:ascii="Helvetica" w:hAnsi="Helvetica" w:cs="Helvetica"/>
          <w:color w:val="FF0000"/>
          <w:sz w:val="28"/>
          <w:szCs w:val="28"/>
        </w:rPr>
        <w:t xml:space="preserve">first class; or </w:t>
      </w:r>
    </w:p>
    <w:p w:rsidR="00F95FFD" w:rsidRDefault="00F95FFD">
      <w:pPr>
        <w:widowControl w:val="0"/>
        <w:autoSpaceDE w:val="0"/>
        <w:autoSpaceDN w:val="0"/>
        <w:adjustRightInd w:val="0"/>
        <w:spacing w:after="0" w:line="200" w:lineRule="exact"/>
        <w:rPr>
          <w:rFonts w:ascii="Helvetica" w:hAnsi="Helvetica" w:cs="Helvetica"/>
          <w:color w:val="FF0000"/>
          <w:sz w:val="28"/>
          <w:szCs w:val="28"/>
        </w:rPr>
      </w:pPr>
    </w:p>
    <w:p w:rsidR="00F95FFD" w:rsidRDefault="00F95FFD">
      <w:pPr>
        <w:widowControl w:val="0"/>
        <w:autoSpaceDE w:val="0"/>
        <w:autoSpaceDN w:val="0"/>
        <w:adjustRightInd w:val="0"/>
        <w:spacing w:after="0" w:line="222" w:lineRule="exact"/>
        <w:rPr>
          <w:rFonts w:ascii="Helvetica" w:hAnsi="Helvetica" w:cs="Helvetica"/>
          <w:color w:val="FF0000"/>
          <w:sz w:val="28"/>
          <w:szCs w:val="28"/>
        </w:rPr>
      </w:pPr>
    </w:p>
    <w:p w:rsidR="00F95FFD" w:rsidRDefault="00C66478">
      <w:pPr>
        <w:widowControl w:val="0"/>
        <w:numPr>
          <w:ilvl w:val="0"/>
          <w:numId w:val="14"/>
        </w:numPr>
        <w:tabs>
          <w:tab w:val="clear" w:pos="720"/>
          <w:tab w:val="num" w:pos="1176"/>
        </w:tabs>
        <w:overflowPunct w:val="0"/>
        <w:autoSpaceDE w:val="0"/>
        <w:autoSpaceDN w:val="0"/>
        <w:adjustRightInd w:val="0"/>
        <w:spacing w:after="0" w:line="240" w:lineRule="auto"/>
        <w:ind w:left="1176" w:hanging="446"/>
        <w:jc w:val="both"/>
        <w:rPr>
          <w:rFonts w:ascii="Helvetica" w:hAnsi="Helvetica" w:cs="Helvetica"/>
          <w:color w:val="FF0000"/>
          <w:sz w:val="28"/>
          <w:szCs w:val="28"/>
        </w:rPr>
      </w:pPr>
      <w:r>
        <w:rPr>
          <w:rFonts w:ascii="Helvetica" w:hAnsi="Helvetica" w:cs="Helvetica"/>
          <w:color w:val="FF0000"/>
          <w:sz w:val="28"/>
          <w:szCs w:val="28"/>
        </w:rPr>
        <w:t xml:space="preserve">an air-conditioned coach; </w: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22" w:lineRule="exact"/>
        <w:rPr>
          <w:rFonts w:ascii="Times New Roman" w:hAnsi="Times New Roman"/>
          <w:sz w:val="24"/>
          <w:szCs w:val="24"/>
        </w:rPr>
      </w:pPr>
    </w:p>
    <w:p w:rsidR="00F95FFD" w:rsidRDefault="00C66478">
      <w:pPr>
        <w:widowControl w:val="0"/>
        <w:numPr>
          <w:ilvl w:val="0"/>
          <w:numId w:val="15"/>
        </w:numPr>
        <w:tabs>
          <w:tab w:val="clear" w:pos="720"/>
          <w:tab w:val="num" w:pos="1176"/>
        </w:tabs>
        <w:overflowPunct w:val="0"/>
        <w:autoSpaceDE w:val="0"/>
        <w:autoSpaceDN w:val="0"/>
        <w:adjustRightInd w:val="0"/>
        <w:spacing w:after="0" w:line="239" w:lineRule="auto"/>
        <w:ind w:left="1176" w:hanging="446"/>
        <w:jc w:val="both"/>
        <w:rPr>
          <w:rFonts w:ascii="Helvetica" w:hAnsi="Helvetica" w:cs="Helvetica"/>
          <w:sz w:val="28"/>
          <w:szCs w:val="28"/>
        </w:rPr>
      </w:pPr>
      <w:r>
        <w:rPr>
          <w:rFonts w:ascii="Helvetica" w:hAnsi="Helvetica" w:cs="Helvetica"/>
          <w:sz w:val="28"/>
          <w:szCs w:val="28"/>
        </w:rPr>
        <w:t xml:space="preserve">metro, monorail or tramway; </w:t>
      </w:r>
    </w:p>
    <w:p w:rsidR="00F95FFD" w:rsidRDefault="00F95FFD">
      <w:pPr>
        <w:widowControl w:val="0"/>
        <w:autoSpaceDE w:val="0"/>
        <w:autoSpaceDN w:val="0"/>
        <w:adjustRightInd w:val="0"/>
        <w:spacing w:after="0" w:line="200" w:lineRule="exact"/>
        <w:rPr>
          <w:rFonts w:ascii="Helvetica" w:hAnsi="Helvetica" w:cs="Helvetica"/>
          <w:sz w:val="28"/>
          <w:szCs w:val="28"/>
        </w:rPr>
      </w:pPr>
    </w:p>
    <w:p w:rsidR="00F95FFD" w:rsidRDefault="00F95FFD">
      <w:pPr>
        <w:widowControl w:val="0"/>
        <w:autoSpaceDE w:val="0"/>
        <w:autoSpaceDN w:val="0"/>
        <w:adjustRightInd w:val="0"/>
        <w:spacing w:after="0" w:line="223" w:lineRule="exact"/>
        <w:rPr>
          <w:rFonts w:ascii="Helvetica" w:hAnsi="Helvetica" w:cs="Helvetica"/>
          <w:sz w:val="28"/>
          <w:szCs w:val="28"/>
        </w:rPr>
      </w:pPr>
    </w:p>
    <w:p w:rsidR="00F95FFD" w:rsidRDefault="00C66478">
      <w:pPr>
        <w:widowControl w:val="0"/>
        <w:numPr>
          <w:ilvl w:val="0"/>
          <w:numId w:val="15"/>
        </w:numPr>
        <w:tabs>
          <w:tab w:val="clear" w:pos="720"/>
          <w:tab w:val="num" w:pos="1196"/>
        </w:tabs>
        <w:overflowPunct w:val="0"/>
        <w:autoSpaceDE w:val="0"/>
        <w:autoSpaceDN w:val="0"/>
        <w:adjustRightInd w:val="0"/>
        <w:spacing w:after="0" w:line="239" w:lineRule="auto"/>
        <w:ind w:left="1196" w:hanging="466"/>
        <w:jc w:val="both"/>
        <w:rPr>
          <w:rFonts w:ascii="Helvetica" w:hAnsi="Helvetica" w:cs="Helvetica"/>
          <w:sz w:val="28"/>
          <w:szCs w:val="28"/>
        </w:rPr>
      </w:pPr>
      <w:r>
        <w:rPr>
          <w:rFonts w:ascii="Helvetica" w:hAnsi="Helvetica" w:cs="Helvetica"/>
          <w:sz w:val="28"/>
          <w:szCs w:val="28"/>
        </w:rPr>
        <w:t xml:space="preserve">inland waterways; </w:t>
      </w:r>
    </w:p>
    <w:p w:rsidR="00F95FFD" w:rsidRDefault="00F95FFD">
      <w:pPr>
        <w:widowControl w:val="0"/>
        <w:autoSpaceDE w:val="0"/>
        <w:autoSpaceDN w:val="0"/>
        <w:adjustRightInd w:val="0"/>
        <w:spacing w:after="0" w:line="200" w:lineRule="exact"/>
        <w:rPr>
          <w:rFonts w:ascii="Helvetica" w:hAnsi="Helvetica" w:cs="Helvetica"/>
          <w:sz w:val="28"/>
          <w:szCs w:val="28"/>
        </w:rPr>
      </w:pPr>
    </w:p>
    <w:p w:rsidR="00F95FFD" w:rsidRDefault="00F95FFD">
      <w:pPr>
        <w:widowControl w:val="0"/>
        <w:autoSpaceDE w:val="0"/>
        <w:autoSpaceDN w:val="0"/>
        <w:adjustRightInd w:val="0"/>
        <w:spacing w:after="0" w:line="235" w:lineRule="exact"/>
        <w:rPr>
          <w:rFonts w:ascii="Helvetica" w:hAnsi="Helvetica" w:cs="Helvetica"/>
          <w:sz w:val="28"/>
          <w:szCs w:val="28"/>
        </w:rPr>
      </w:pPr>
    </w:p>
    <w:p w:rsidR="00F95FFD" w:rsidRDefault="00C66478">
      <w:pPr>
        <w:widowControl w:val="0"/>
        <w:numPr>
          <w:ilvl w:val="0"/>
          <w:numId w:val="15"/>
        </w:numPr>
        <w:tabs>
          <w:tab w:val="clear" w:pos="720"/>
          <w:tab w:val="num" w:pos="1136"/>
        </w:tabs>
        <w:overflowPunct w:val="0"/>
        <w:autoSpaceDE w:val="0"/>
        <w:autoSpaceDN w:val="0"/>
        <w:adjustRightInd w:val="0"/>
        <w:spacing w:after="0" w:line="240" w:lineRule="auto"/>
        <w:ind w:left="1136" w:hanging="406"/>
        <w:jc w:val="both"/>
        <w:rPr>
          <w:rFonts w:ascii="Helvetica" w:hAnsi="Helvetica" w:cs="Helvetica"/>
          <w:sz w:val="27"/>
          <w:szCs w:val="27"/>
        </w:rPr>
      </w:pPr>
      <w:r>
        <w:rPr>
          <w:rFonts w:ascii="Helvetica" w:hAnsi="Helvetica" w:cs="Helvetica"/>
          <w:sz w:val="27"/>
          <w:szCs w:val="27"/>
        </w:rPr>
        <w:t xml:space="preserve">public transport, other than predominantly for tourism purpose, in a vessel of less than fifteen </w:t>
      </w:r>
      <w:proofErr w:type="spellStart"/>
      <w:r>
        <w:rPr>
          <w:rFonts w:ascii="Helvetica" w:hAnsi="Helvetica" w:cs="Helvetica"/>
          <w:sz w:val="27"/>
          <w:szCs w:val="27"/>
        </w:rPr>
        <w:t>tonne</w:t>
      </w:r>
      <w:proofErr w:type="spellEnd"/>
      <w:r>
        <w:rPr>
          <w:rFonts w:ascii="Helvetica" w:hAnsi="Helvetica" w:cs="Helvetica"/>
          <w:sz w:val="27"/>
          <w:szCs w:val="27"/>
        </w:rPr>
        <w:t xml:space="preserve"> </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540" w:bottom="0" w:left="54" w:header="720" w:footer="720" w:gutter="0"/>
          <w:cols w:num="2" w:space="243" w:equalWidth="0">
            <w:col w:w="207" w:space="243"/>
            <w:col w:w="13356"/>
          </w:cols>
          <w:noEndnote/>
        </w:sectPr>
      </w:pPr>
    </w:p>
    <w:p w:rsidR="00F95FFD" w:rsidRDefault="00F95FFD">
      <w:pPr>
        <w:widowControl w:val="0"/>
        <w:autoSpaceDE w:val="0"/>
        <w:autoSpaceDN w:val="0"/>
        <w:adjustRightInd w:val="0"/>
        <w:spacing w:after="0" w:line="182" w:lineRule="exact"/>
        <w:rPr>
          <w:rFonts w:ascii="Times New Roman" w:hAnsi="Times New Roman"/>
          <w:sz w:val="24"/>
          <w:szCs w:val="24"/>
        </w:rPr>
      </w:pPr>
    </w:p>
    <w:p w:rsidR="00F95FFD" w:rsidRDefault="00C66478">
      <w:pPr>
        <w:widowControl w:val="0"/>
        <w:autoSpaceDE w:val="0"/>
        <w:autoSpaceDN w:val="0"/>
        <w:adjustRightInd w:val="0"/>
        <w:spacing w:after="0" w:line="239" w:lineRule="auto"/>
        <w:rPr>
          <w:rFonts w:ascii="Times New Roman" w:hAnsi="Times New Roman"/>
          <w:sz w:val="24"/>
          <w:szCs w:val="24"/>
        </w:rPr>
      </w:pPr>
      <w:proofErr w:type="gramStart"/>
      <w:r>
        <w:rPr>
          <w:rFonts w:ascii="Helvetica" w:hAnsi="Helvetica" w:cs="Helvetica"/>
          <w:sz w:val="28"/>
          <w:szCs w:val="28"/>
        </w:rPr>
        <w:t>net</w:t>
      </w:r>
      <w:proofErr w:type="gramEnd"/>
      <w:r>
        <w:rPr>
          <w:rFonts w:ascii="Helvetica" w:hAnsi="Helvetica" w:cs="Helvetica"/>
          <w:sz w:val="28"/>
          <w:szCs w:val="28"/>
        </w:rPr>
        <w:t>; and</w:t>
      </w:r>
    </w:p>
    <w:p w:rsidR="00F95FFD" w:rsidRDefault="00C66478">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br w:type="column"/>
      </w:r>
    </w:p>
    <w:p w:rsidR="00F95FFD" w:rsidRDefault="00F95FFD">
      <w:pPr>
        <w:widowControl w:val="0"/>
        <w:autoSpaceDE w:val="0"/>
        <w:autoSpaceDN w:val="0"/>
        <w:adjustRightInd w:val="0"/>
        <w:spacing w:after="0" w:line="209"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D9D9D9"/>
          <w:sz w:val="24"/>
          <w:szCs w:val="24"/>
        </w:rPr>
        <w:t>| 20</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740" w:bottom="0" w:left="1860" w:header="720" w:footer="720" w:gutter="0"/>
          <w:cols w:num="2" w:space="10320" w:equalWidth="0">
            <w:col w:w="1020" w:space="10320"/>
            <w:col w:w="460"/>
          </w:cols>
          <w:noEndnote/>
        </w:sectPr>
      </w:pPr>
    </w:p>
    <w:p w:rsidR="00F95FFD" w:rsidRDefault="00F95FFD">
      <w:pPr>
        <w:widowControl w:val="0"/>
        <w:autoSpaceDE w:val="0"/>
        <w:autoSpaceDN w:val="0"/>
        <w:adjustRightInd w:val="0"/>
        <w:spacing w:after="0" w:line="233" w:lineRule="exact"/>
        <w:rPr>
          <w:rFonts w:ascii="Times New Roman" w:hAnsi="Times New Roman"/>
          <w:sz w:val="24"/>
          <w:szCs w:val="24"/>
        </w:rPr>
      </w:pPr>
      <w:bookmarkStart w:id="19" w:name="page41"/>
      <w:bookmarkEnd w:id="19"/>
      <w:r w:rsidRPr="00F95FFD">
        <w:rPr>
          <w:rFonts w:asciiTheme="minorHAnsi" w:hAnsiTheme="minorHAnsi" w:cstheme="minorBidi"/>
          <w:noProof/>
        </w:rPr>
        <w:lastRenderedPageBreak/>
        <w:pict>
          <v:shape id="_x0000_s1064" type="#_x0000_t75" style="position:absolute;margin-left:24pt;margin-top:22.5pt;width:685.5pt;height:123pt;z-index:-64;mso-position-horizontal-relative:page;mso-position-vertical-relative:page" o:allowincell="f">
            <v:imagedata r:id="rId9" o:title="" chromakey="white"/>
            <w10:wrap anchorx="page" anchory="page"/>
          </v:shape>
        </w:pict>
      </w:r>
    </w:p>
    <w:p w:rsidR="00F95FFD" w:rsidRDefault="00C66478">
      <w:pPr>
        <w:widowControl w:val="0"/>
        <w:autoSpaceDE w:val="0"/>
        <w:autoSpaceDN w:val="0"/>
        <w:adjustRightInd w:val="0"/>
        <w:spacing w:after="0" w:line="239" w:lineRule="auto"/>
        <w:ind w:left="400"/>
        <w:rPr>
          <w:rFonts w:ascii="Times New Roman" w:hAnsi="Times New Roman"/>
          <w:sz w:val="24"/>
          <w:szCs w:val="24"/>
        </w:rPr>
      </w:pPr>
      <w:r>
        <w:rPr>
          <w:rFonts w:ascii="Helvetica" w:hAnsi="Helvetica" w:cs="Helvetica"/>
          <w:b/>
          <w:bCs/>
          <w:color w:val="1B9EA3"/>
          <w:sz w:val="52"/>
          <w:szCs w:val="52"/>
        </w:rPr>
        <w:t>NEGATIVE LIST OF SERVICES –</w:t>
      </w:r>
    </w:p>
    <w:p w:rsidR="00F95FFD" w:rsidRDefault="00F95FFD">
      <w:pPr>
        <w:widowControl w:val="0"/>
        <w:autoSpaceDE w:val="0"/>
        <w:autoSpaceDN w:val="0"/>
        <w:adjustRightInd w:val="0"/>
        <w:spacing w:after="0" w:line="29" w:lineRule="exact"/>
        <w:rPr>
          <w:rFonts w:ascii="Times New Roman" w:hAnsi="Times New Roman"/>
          <w:sz w:val="24"/>
          <w:szCs w:val="24"/>
        </w:rPr>
      </w:pPr>
    </w:p>
    <w:p w:rsidR="00F95FFD" w:rsidRDefault="00C66478">
      <w:pPr>
        <w:widowControl w:val="0"/>
        <w:autoSpaceDE w:val="0"/>
        <w:autoSpaceDN w:val="0"/>
        <w:adjustRightInd w:val="0"/>
        <w:spacing w:after="0" w:line="239" w:lineRule="auto"/>
        <w:ind w:left="400"/>
        <w:rPr>
          <w:rFonts w:ascii="Times New Roman" w:hAnsi="Times New Roman"/>
          <w:sz w:val="24"/>
          <w:szCs w:val="24"/>
        </w:rPr>
      </w:pPr>
      <w:r>
        <w:rPr>
          <w:rFonts w:ascii="Helvetica" w:hAnsi="Helvetica" w:cs="Helvetica"/>
          <w:b/>
          <w:bCs/>
          <w:color w:val="1B9EA3"/>
          <w:sz w:val="52"/>
          <w:szCs w:val="52"/>
        </w:rPr>
        <w:t>SECTION 66D</w:t>
      </w:r>
    </w:p>
    <w:p w:rsidR="00F95FFD" w:rsidRDefault="00F95FFD">
      <w:pPr>
        <w:widowControl w:val="0"/>
        <w:autoSpaceDE w:val="0"/>
        <w:autoSpaceDN w:val="0"/>
        <w:adjustRightInd w:val="0"/>
        <w:spacing w:after="0" w:line="296" w:lineRule="exact"/>
        <w:rPr>
          <w:rFonts w:ascii="Times New Roman" w:hAnsi="Times New Roman"/>
          <w:sz w:val="24"/>
          <w:szCs w:val="24"/>
        </w:rPr>
      </w:pPr>
    </w:p>
    <w:p w:rsidR="00F95FFD" w:rsidRDefault="00C66478">
      <w:pPr>
        <w:widowControl w:val="0"/>
        <w:autoSpaceDE w:val="0"/>
        <w:autoSpaceDN w:val="0"/>
        <w:adjustRightInd w:val="0"/>
        <w:spacing w:after="0" w:line="240" w:lineRule="auto"/>
        <w:ind w:left="1140"/>
        <w:rPr>
          <w:rFonts w:ascii="Times New Roman" w:hAnsi="Times New Roman"/>
          <w:sz w:val="24"/>
          <w:szCs w:val="24"/>
        </w:rPr>
      </w:pPr>
      <w:r>
        <w:rPr>
          <w:rFonts w:ascii="Helvetica" w:hAnsi="Helvetica" w:cs="Helvetica"/>
          <w:sz w:val="28"/>
          <w:szCs w:val="28"/>
        </w:rPr>
        <w:t>(</w:t>
      </w:r>
      <w:proofErr w:type="gramStart"/>
      <w:r>
        <w:rPr>
          <w:rFonts w:ascii="Helvetica" w:hAnsi="Helvetica" w:cs="Helvetica"/>
          <w:sz w:val="28"/>
          <w:szCs w:val="28"/>
        </w:rPr>
        <w:t>vi</w:t>
      </w:r>
      <w:proofErr w:type="gramEnd"/>
      <w:r>
        <w:rPr>
          <w:rFonts w:ascii="Helvetica" w:hAnsi="Helvetica" w:cs="Helvetica"/>
          <w:sz w:val="28"/>
          <w:szCs w:val="28"/>
        </w:rPr>
        <w:t>) metered cabs, radio taxis or auto rickshaws;</w: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37" w:lineRule="exact"/>
        <w:rPr>
          <w:rFonts w:ascii="Times New Roman" w:hAnsi="Times New Roman"/>
          <w:sz w:val="24"/>
          <w:szCs w:val="24"/>
        </w:rPr>
      </w:pPr>
    </w:p>
    <w:p w:rsidR="00F95FFD" w:rsidRDefault="00C66478">
      <w:pPr>
        <w:widowControl w:val="0"/>
        <w:tabs>
          <w:tab w:val="left" w:pos="1120"/>
        </w:tabs>
        <w:autoSpaceDE w:val="0"/>
        <w:autoSpaceDN w:val="0"/>
        <w:adjustRightInd w:val="0"/>
        <w:spacing w:after="0" w:line="240" w:lineRule="auto"/>
        <w:ind w:left="400"/>
        <w:rPr>
          <w:rFonts w:ascii="Times New Roman" w:hAnsi="Times New Roman"/>
          <w:sz w:val="24"/>
          <w:szCs w:val="24"/>
        </w:rPr>
      </w:pPr>
      <w:r>
        <w:rPr>
          <w:rFonts w:ascii="Helvetica" w:hAnsi="Helvetica" w:cs="Helvetica"/>
          <w:sz w:val="32"/>
          <w:szCs w:val="32"/>
        </w:rPr>
        <w:t>(p)</w:t>
      </w:r>
      <w:r>
        <w:rPr>
          <w:rFonts w:ascii="Times New Roman" w:hAnsi="Times New Roman"/>
          <w:sz w:val="24"/>
          <w:szCs w:val="24"/>
        </w:rPr>
        <w:tab/>
      </w:r>
      <w:proofErr w:type="gramStart"/>
      <w:r>
        <w:rPr>
          <w:rFonts w:ascii="Helvetica" w:hAnsi="Helvetica" w:cs="Helvetica"/>
          <w:sz w:val="32"/>
          <w:szCs w:val="32"/>
        </w:rPr>
        <w:t>services</w:t>
      </w:r>
      <w:proofErr w:type="gramEnd"/>
      <w:r>
        <w:rPr>
          <w:rFonts w:ascii="Helvetica" w:hAnsi="Helvetica" w:cs="Helvetica"/>
          <w:sz w:val="32"/>
          <w:szCs w:val="32"/>
        </w:rPr>
        <w:t xml:space="preserve"> by way of </w:t>
      </w:r>
      <w:r>
        <w:rPr>
          <w:rFonts w:ascii="Helvetica" w:hAnsi="Helvetica" w:cs="Helvetica"/>
          <w:b/>
          <w:bCs/>
          <w:sz w:val="32"/>
          <w:szCs w:val="32"/>
        </w:rPr>
        <w:t>transportation of goods</w:t>
      </w:r>
      <w:r>
        <w:rPr>
          <w:rFonts w:ascii="Helvetica" w:hAnsi="Helvetica" w:cs="Helvetica"/>
          <w:sz w:val="32"/>
          <w:szCs w:val="32"/>
        </w:rPr>
        <w:t xml:space="preserve"> —</w: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33" w:lineRule="exact"/>
        <w:rPr>
          <w:rFonts w:ascii="Times New Roman" w:hAnsi="Times New Roman"/>
          <w:sz w:val="24"/>
          <w:szCs w:val="24"/>
        </w:rPr>
      </w:pPr>
    </w:p>
    <w:p w:rsidR="00F95FFD" w:rsidRDefault="00C66478">
      <w:pPr>
        <w:widowControl w:val="0"/>
        <w:autoSpaceDE w:val="0"/>
        <w:autoSpaceDN w:val="0"/>
        <w:adjustRightInd w:val="0"/>
        <w:spacing w:after="0" w:line="240" w:lineRule="auto"/>
        <w:ind w:left="1140"/>
        <w:rPr>
          <w:rFonts w:ascii="Times New Roman" w:hAnsi="Times New Roman"/>
          <w:sz w:val="24"/>
          <w:szCs w:val="24"/>
        </w:rPr>
      </w:pPr>
      <w:r>
        <w:rPr>
          <w:rFonts w:ascii="Helvetica" w:hAnsi="Helvetica" w:cs="Helvetica"/>
          <w:sz w:val="28"/>
          <w:szCs w:val="28"/>
        </w:rPr>
        <w:t>(</w:t>
      </w:r>
      <w:proofErr w:type="spellStart"/>
      <w:r>
        <w:rPr>
          <w:rFonts w:ascii="Helvetica" w:hAnsi="Helvetica" w:cs="Helvetica"/>
          <w:sz w:val="28"/>
          <w:szCs w:val="28"/>
        </w:rPr>
        <w:t>i</w:t>
      </w:r>
      <w:proofErr w:type="spellEnd"/>
      <w:r>
        <w:rPr>
          <w:rFonts w:ascii="Helvetica" w:hAnsi="Helvetica" w:cs="Helvetica"/>
          <w:sz w:val="28"/>
          <w:szCs w:val="28"/>
        </w:rPr>
        <w:t xml:space="preserve">) </w:t>
      </w:r>
      <w:proofErr w:type="gramStart"/>
      <w:r>
        <w:rPr>
          <w:rFonts w:ascii="Helvetica" w:hAnsi="Helvetica" w:cs="Helvetica"/>
          <w:sz w:val="28"/>
          <w:szCs w:val="28"/>
        </w:rPr>
        <w:t>by</w:t>
      </w:r>
      <w:proofErr w:type="gramEnd"/>
      <w:r>
        <w:rPr>
          <w:rFonts w:ascii="Helvetica" w:hAnsi="Helvetica" w:cs="Helvetica"/>
          <w:sz w:val="28"/>
          <w:szCs w:val="28"/>
        </w:rPr>
        <w:t xml:space="preserve"> road except the services of —</w: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22" w:lineRule="exact"/>
        <w:rPr>
          <w:rFonts w:ascii="Times New Roman" w:hAnsi="Times New Roman"/>
          <w:sz w:val="24"/>
          <w:szCs w:val="24"/>
        </w:rPr>
      </w:pPr>
    </w:p>
    <w:tbl>
      <w:tblPr>
        <w:tblW w:w="0" w:type="auto"/>
        <w:tblLayout w:type="fixed"/>
        <w:tblCellMar>
          <w:left w:w="0" w:type="dxa"/>
          <w:right w:w="0" w:type="dxa"/>
        </w:tblCellMar>
        <w:tblLook w:val="0000"/>
      </w:tblPr>
      <w:tblGrid>
        <w:gridCol w:w="280"/>
        <w:gridCol w:w="680"/>
        <w:gridCol w:w="12540"/>
        <w:gridCol w:w="20"/>
      </w:tblGrid>
      <w:tr w:rsidR="00F95FFD" w:rsidRPr="00281670">
        <w:trPr>
          <w:trHeight w:val="322"/>
        </w:trPr>
        <w:tc>
          <w:tcPr>
            <w:tcW w:w="2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254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321" w:lineRule="exact"/>
              <w:ind w:left="520"/>
              <w:rPr>
                <w:rFonts w:ascii="Times New Roman" w:eastAsiaTheme="minorEastAsia" w:hAnsi="Times New Roman"/>
                <w:sz w:val="24"/>
                <w:szCs w:val="24"/>
              </w:rPr>
            </w:pPr>
            <w:r w:rsidRPr="00281670">
              <w:rPr>
                <w:rFonts w:ascii="Helvetica" w:eastAsiaTheme="minorEastAsia" w:hAnsi="Helvetica" w:cs="Helvetica"/>
                <w:color w:val="FF0000"/>
                <w:sz w:val="28"/>
                <w:szCs w:val="28"/>
              </w:rPr>
              <w:t>(A) a goods transportation agency; or</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44"/>
        </w:trPr>
        <w:tc>
          <w:tcPr>
            <w:tcW w:w="2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254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520"/>
              <w:rPr>
                <w:rFonts w:ascii="Times New Roman" w:eastAsiaTheme="minorEastAsia" w:hAnsi="Times New Roman"/>
                <w:sz w:val="24"/>
                <w:szCs w:val="24"/>
              </w:rPr>
            </w:pPr>
            <w:r w:rsidRPr="00281670">
              <w:rPr>
                <w:rFonts w:ascii="Helvetica" w:eastAsiaTheme="minorEastAsia" w:hAnsi="Helvetica" w:cs="Helvetica"/>
                <w:color w:val="FF0000"/>
                <w:sz w:val="28"/>
                <w:szCs w:val="28"/>
              </w:rPr>
              <w:t>(B) a courier agency;</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45"/>
        </w:trPr>
        <w:tc>
          <w:tcPr>
            <w:tcW w:w="28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6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254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80"/>
              <w:rPr>
                <w:rFonts w:ascii="Times New Roman" w:eastAsiaTheme="minorEastAsia" w:hAnsi="Times New Roman"/>
                <w:sz w:val="24"/>
                <w:szCs w:val="24"/>
              </w:rPr>
            </w:pPr>
            <w:r w:rsidRPr="00281670">
              <w:rPr>
                <w:rFonts w:ascii="Helvetica" w:eastAsiaTheme="minorEastAsia" w:hAnsi="Helvetica" w:cs="Helvetica"/>
                <w:w w:val="99"/>
                <w:sz w:val="28"/>
                <w:szCs w:val="28"/>
              </w:rPr>
              <w:t>(ii) by an aircraft or a vessel from a place outside India to the first customs station of landing in India;</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36"/>
        </w:trPr>
        <w:tc>
          <w:tcPr>
            <w:tcW w:w="28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1"/>
                <w:szCs w:val="11"/>
              </w:rPr>
            </w:pPr>
          </w:p>
        </w:tc>
        <w:tc>
          <w:tcPr>
            <w:tcW w:w="6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1"/>
                <w:szCs w:val="11"/>
              </w:rPr>
            </w:pPr>
          </w:p>
        </w:tc>
        <w:tc>
          <w:tcPr>
            <w:tcW w:w="1254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68"/>
        </w:trPr>
        <w:tc>
          <w:tcPr>
            <w:tcW w:w="28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6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254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800"/>
              <w:rPr>
                <w:rFonts w:ascii="Times New Roman" w:eastAsiaTheme="minorEastAsia" w:hAnsi="Times New Roman"/>
                <w:sz w:val="24"/>
                <w:szCs w:val="24"/>
              </w:rPr>
            </w:pPr>
            <w:r w:rsidRPr="00281670">
              <w:rPr>
                <w:rFonts w:ascii="Helvetica" w:eastAsiaTheme="minorEastAsia" w:hAnsi="Helvetica" w:cs="Helvetica"/>
                <w:sz w:val="28"/>
                <w:szCs w:val="28"/>
              </w:rPr>
              <w:t>or</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24"/>
        </w:trPr>
        <w:tc>
          <w:tcPr>
            <w:tcW w:w="28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254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321" w:lineRule="exact"/>
              <w:ind w:left="180"/>
              <w:rPr>
                <w:rFonts w:ascii="Times New Roman" w:eastAsiaTheme="minorEastAsia" w:hAnsi="Times New Roman"/>
                <w:sz w:val="24"/>
                <w:szCs w:val="24"/>
              </w:rPr>
            </w:pPr>
            <w:r w:rsidRPr="00281670">
              <w:rPr>
                <w:rFonts w:ascii="Helvetica" w:eastAsiaTheme="minorEastAsia" w:hAnsi="Helvetica" w:cs="Helvetica"/>
                <w:sz w:val="28"/>
                <w:szCs w:val="28"/>
              </w:rPr>
              <w:t>(iii) by inland waterways;</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826"/>
        </w:trPr>
        <w:tc>
          <w:tcPr>
            <w:tcW w:w="280" w:type="dxa"/>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6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32"/>
                <w:szCs w:val="32"/>
              </w:rPr>
              <w:t>(q)</w:t>
            </w:r>
          </w:p>
        </w:tc>
        <w:tc>
          <w:tcPr>
            <w:tcW w:w="1254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80"/>
              <w:rPr>
                <w:rFonts w:ascii="Times New Roman" w:eastAsiaTheme="minorEastAsia" w:hAnsi="Times New Roman"/>
                <w:sz w:val="24"/>
                <w:szCs w:val="24"/>
              </w:rPr>
            </w:pPr>
            <w:r w:rsidRPr="00281670">
              <w:rPr>
                <w:rFonts w:ascii="Helvetica" w:eastAsiaTheme="minorEastAsia" w:hAnsi="Helvetica" w:cs="Helvetica"/>
                <w:sz w:val="32"/>
                <w:szCs w:val="32"/>
              </w:rPr>
              <w:t>funeral, burial, crematorium or mortuary services including transportation of the</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576"/>
        </w:trPr>
        <w:tc>
          <w:tcPr>
            <w:tcW w:w="2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254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80"/>
              <w:rPr>
                <w:rFonts w:ascii="Times New Roman" w:eastAsiaTheme="minorEastAsia" w:hAnsi="Times New Roman"/>
                <w:sz w:val="24"/>
                <w:szCs w:val="24"/>
              </w:rPr>
            </w:pPr>
            <w:r w:rsidRPr="00281670">
              <w:rPr>
                <w:rFonts w:ascii="Helvetica" w:eastAsiaTheme="minorEastAsia" w:hAnsi="Helvetica" w:cs="Helvetica"/>
                <w:sz w:val="32"/>
                <w:szCs w:val="32"/>
              </w:rPr>
              <w:t>deceased</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bl>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1440" w:right="800" w:bottom="0" w:left="100" w:header="720" w:footer="720" w:gutter="0"/>
          <w:cols w:space="720" w:equalWidth="0">
            <w:col w:w="13500"/>
          </w:cols>
          <w:noEndnote/>
        </w:sectPr>
      </w:pPr>
    </w:p>
    <w:p w:rsidR="00F95FFD" w:rsidRDefault="00F95FFD">
      <w:pPr>
        <w:widowControl w:val="0"/>
        <w:autoSpaceDE w:val="0"/>
        <w:autoSpaceDN w:val="0"/>
        <w:adjustRightInd w:val="0"/>
        <w:spacing w:after="0" w:line="396"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D9D9D9"/>
          <w:sz w:val="24"/>
          <w:szCs w:val="24"/>
        </w:rPr>
        <w:t>| 21</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740" w:bottom="0" w:left="13200" w:header="720" w:footer="720" w:gutter="0"/>
          <w:cols w:space="720" w:equalWidth="0">
            <w:col w:w="460"/>
          </w:cols>
          <w:noEndnote/>
        </w:sectPr>
      </w:pPr>
    </w:p>
    <w:p w:rsidR="00F95FFD" w:rsidRDefault="00F95FFD">
      <w:pPr>
        <w:widowControl w:val="0"/>
        <w:autoSpaceDE w:val="0"/>
        <w:autoSpaceDN w:val="0"/>
        <w:adjustRightInd w:val="0"/>
        <w:spacing w:after="0" w:line="233" w:lineRule="exact"/>
        <w:rPr>
          <w:rFonts w:ascii="Times New Roman" w:hAnsi="Times New Roman"/>
          <w:sz w:val="24"/>
          <w:szCs w:val="24"/>
        </w:rPr>
      </w:pPr>
      <w:bookmarkStart w:id="20" w:name="page43"/>
      <w:bookmarkEnd w:id="20"/>
      <w:r w:rsidRPr="00F95FFD">
        <w:rPr>
          <w:rFonts w:asciiTheme="minorHAnsi" w:hAnsiTheme="minorHAnsi" w:cstheme="minorBidi"/>
          <w:noProof/>
        </w:rPr>
        <w:lastRenderedPageBreak/>
        <w:pict>
          <v:shape id="_x0000_s1065" type="#_x0000_t75" style="position:absolute;margin-left:24pt;margin-top:22.5pt;width:685.5pt;height:123pt;z-index:-63;mso-position-horizontal-relative:page;mso-position-vertical-relative:page" o:allowincell="f">
            <v:imagedata r:id="rId9" o:title="" chromakey="white"/>
            <w10:wrap anchorx="page" anchory="page"/>
          </v:shape>
        </w:pict>
      </w:r>
    </w:p>
    <w:p w:rsidR="00F95FFD" w:rsidRDefault="00C66478">
      <w:pPr>
        <w:widowControl w:val="0"/>
        <w:autoSpaceDE w:val="0"/>
        <w:autoSpaceDN w:val="0"/>
        <w:adjustRightInd w:val="0"/>
        <w:spacing w:after="0" w:line="239" w:lineRule="auto"/>
        <w:ind w:left="520"/>
        <w:rPr>
          <w:rFonts w:ascii="Times New Roman" w:hAnsi="Times New Roman"/>
          <w:sz w:val="24"/>
          <w:szCs w:val="24"/>
        </w:rPr>
      </w:pPr>
      <w:r>
        <w:rPr>
          <w:rFonts w:ascii="Helvetica" w:hAnsi="Helvetica" w:cs="Helvetica"/>
          <w:b/>
          <w:bCs/>
          <w:color w:val="1B9EA3"/>
          <w:sz w:val="52"/>
          <w:szCs w:val="52"/>
        </w:rPr>
        <w:t>EXEMPTION LIST -</w:t>
      </w:r>
    </w:p>
    <w:p w:rsidR="00F95FFD" w:rsidRDefault="00F95FFD">
      <w:pPr>
        <w:widowControl w:val="0"/>
        <w:autoSpaceDE w:val="0"/>
        <w:autoSpaceDN w:val="0"/>
        <w:adjustRightInd w:val="0"/>
        <w:spacing w:after="0" w:line="29" w:lineRule="exact"/>
        <w:rPr>
          <w:rFonts w:ascii="Times New Roman" w:hAnsi="Times New Roman"/>
          <w:sz w:val="24"/>
          <w:szCs w:val="24"/>
        </w:rPr>
      </w:pPr>
    </w:p>
    <w:p w:rsidR="00F95FFD" w:rsidRDefault="00C66478">
      <w:pPr>
        <w:widowControl w:val="0"/>
        <w:autoSpaceDE w:val="0"/>
        <w:autoSpaceDN w:val="0"/>
        <w:adjustRightInd w:val="0"/>
        <w:spacing w:after="0" w:line="239" w:lineRule="auto"/>
        <w:ind w:left="520"/>
        <w:rPr>
          <w:rFonts w:ascii="Times New Roman" w:hAnsi="Times New Roman"/>
          <w:sz w:val="24"/>
          <w:szCs w:val="24"/>
        </w:rPr>
      </w:pPr>
      <w:r>
        <w:rPr>
          <w:rFonts w:ascii="Helvetica" w:hAnsi="Helvetica" w:cs="Helvetica"/>
          <w:b/>
          <w:bCs/>
          <w:color w:val="1B9EA3"/>
          <w:sz w:val="52"/>
          <w:szCs w:val="52"/>
        </w:rPr>
        <w:t>IMPORTANT ENTRIES</w:t>
      </w:r>
    </w:p>
    <w:p w:rsidR="00F95FFD" w:rsidRDefault="00F95FFD">
      <w:pPr>
        <w:widowControl w:val="0"/>
        <w:autoSpaceDE w:val="0"/>
        <w:autoSpaceDN w:val="0"/>
        <w:adjustRightInd w:val="0"/>
        <w:spacing w:after="0" w:line="202" w:lineRule="exact"/>
        <w:rPr>
          <w:rFonts w:ascii="Times New Roman" w:hAnsi="Times New Roman"/>
          <w:sz w:val="24"/>
          <w:szCs w:val="24"/>
        </w:rPr>
      </w:pPr>
    </w:p>
    <w:p w:rsidR="00F95FFD" w:rsidRDefault="00C66478">
      <w:pPr>
        <w:widowControl w:val="0"/>
        <w:numPr>
          <w:ilvl w:val="0"/>
          <w:numId w:val="16"/>
        </w:numPr>
        <w:tabs>
          <w:tab w:val="clear" w:pos="720"/>
          <w:tab w:val="num" w:pos="780"/>
        </w:tabs>
        <w:overflowPunct w:val="0"/>
        <w:autoSpaceDE w:val="0"/>
        <w:autoSpaceDN w:val="0"/>
        <w:adjustRightInd w:val="0"/>
        <w:spacing w:after="0" w:line="240" w:lineRule="auto"/>
        <w:ind w:left="780" w:hanging="736"/>
        <w:jc w:val="both"/>
        <w:rPr>
          <w:rFonts w:ascii="Helvetica" w:hAnsi="Helvetica" w:cs="Helvetica"/>
          <w:b/>
          <w:bCs/>
          <w:sz w:val="31"/>
          <w:szCs w:val="31"/>
        </w:rPr>
      </w:pPr>
      <w:r>
        <w:rPr>
          <w:rFonts w:ascii="Helvetica" w:hAnsi="Helvetica" w:cs="Helvetica"/>
          <w:b/>
          <w:bCs/>
          <w:sz w:val="31"/>
          <w:szCs w:val="31"/>
        </w:rPr>
        <w:t xml:space="preserve">Healthcare services </w:t>
      </w:r>
      <w:r>
        <w:rPr>
          <w:rFonts w:ascii="Helvetica" w:hAnsi="Helvetica" w:cs="Helvetica"/>
          <w:sz w:val="31"/>
          <w:szCs w:val="31"/>
        </w:rPr>
        <w:t xml:space="preserve">by clinical establishment, authorized medical practitioner or </w:t>
      </w:r>
      <w:proofErr w:type="spellStart"/>
      <w:r>
        <w:rPr>
          <w:rFonts w:ascii="Helvetica" w:hAnsi="Helvetica" w:cs="Helvetica"/>
          <w:sz w:val="31"/>
          <w:szCs w:val="31"/>
        </w:rPr>
        <w:t>para</w:t>
      </w:r>
      <w:proofErr w:type="spellEnd"/>
      <w:r>
        <w:rPr>
          <w:rFonts w:ascii="Helvetica" w:hAnsi="Helvetica" w:cs="Helvetica"/>
          <w:sz w:val="31"/>
          <w:szCs w:val="31"/>
        </w:rPr>
        <w:t>-medics</w:t>
      </w:r>
      <w:r>
        <w:rPr>
          <w:rFonts w:ascii="Helvetica" w:hAnsi="Helvetica" w:cs="Helvetica"/>
          <w:b/>
          <w:bCs/>
          <w:sz w:val="31"/>
          <w:szCs w:val="31"/>
        </w:rPr>
        <w:t xml:space="preserve"> </w: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16" w:lineRule="exact"/>
        <w:rPr>
          <w:rFonts w:ascii="Times New Roman" w:hAnsi="Times New Roman"/>
          <w:sz w:val="24"/>
          <w:szCs w:val="24"/>
        </w:rPr>
      </w:pPr>
    </w:p>
    <w:p w:rsidR="00F95FFD" w:rsidRDefault="00C66478">
      <w:pPr>
        <w:widowControl w:val="0"/>
        <w:numPr>
          <w:ilvl w:val="0"/>
          <w:numId w:val="17"/>
        </w:numPr>
        <w:tabs>
          <w:tab w:val="clear" w:pos="720"/>
          <w:tab w:val="num" w:pos="780"/>
        </w:tabs>
        <w:overflowPunct w:val="0"/>
        <w:autoSpaceDE w:val="0"/>
        <w:autoSpaceDN w:val="0"/>
        <w:adjustRightInd w:val="0"/>
        <w:spacing w:after="0" w:line="353" w:lineRule="auto"/>
        <w:ind w:left="780" w:right="800" w:hanging="736"/>
        <w:jc w:val="both"/>
        <w:rPr>
          <w:rFonts w:ascii="Helvetica" w:hAnsi="Helvetica" w:cs="Helvetica"/>
          <w:b/>
          <w:bCs/>
          <w:sz w:val="32"/>
          <w:szCs w:val="32"/>
        </w:rPr>
      </w:pPr>
      <w:r>
        <w:rPr>
          <w:rFonts w:ascii="Helvetica" w:hAnsi="Helvetica" w:cs="Helvetica"/>
          <w:sz w:val="32"/>
          <w:szCs w:val="32"/>
        </w:rPr>
        <w:t xml:space="preserve">Services by way of </w:t>
      </w:r>
      <w:r>
        <w:rPr>
          <w:rFonts w:ascii="Helvetica" w:hAnsi="Helvetica" w:cs="Helvetica"/>
          <w:b/>
          <w:bCs/>
          <w:sz w:val="32"/>
          <w:szCs w:val="32"/>
        </w:rPr>
        <w:t>technical testing or analysis of newly developed drugs</w:t>
      </w:r>
      <w:r>
        <w:rPr>
          <w:rFonts w:ascii="Helvetica" w:hAnsi="Helvetica" w:cs="Helvetica"/>
          <w:sz w:val="32"/>
          <w:szCs w:val="32"/>
        </w:rPr>
        <w:t xml:space="preserve">, including vaccines and herbal remedies, on human participants by a clinical research organization </w:t>
      </w:r>
      <w:r>
        <w:rPr>
          <w:rFonts w:ascii="Helvetica" w:hAnsi="Helvetica" w:cs="Helvetica"/>
          <w:sz w:val="31"/>
          <w:szCs w:val="31"/>
        </w:rPr>
        <w:t xml:space="preserve">approved to conduct clinical trials by the Drug Controller General of India; </w:t>
      </w:r>
    </w:p>
    <w:p w:rsidR="00F95FFD" w:rsidRDefault="00F95FFD">
      <w:pPr>
        <w:widowControl w:val="0"/>
        <w:autoSpaceDE w:val="0"/>
        <w:autoSpaceDN w:val="0"/>
        <w:adjustRightInd w:val="0"/>
        <w:spacing w:after="0" w:line="345" w:lineRule="exact"/>
        <w:rPr>
          <w:rFonts w:ascii="Times New Roman" w:hAnsi="Times New Roman"/>
          <w:sz w:val="24"/>
          <w:szCs w:val="24"/>
        </w:rPr>
      </w:pPr>
    </w:p>
    <w:p w:rsidR="00F95FFD" w:rsidRDefault="00C66478">
      <w:pPr>
        <w:widowControl w:val="0"/>
        <w:tabs>
          <w:tab w:val="left" w:pos="760"/>
        </w:tabs>
        <w:overflowPunct w:val="0"/>
        <w:autoSpaceDE w:val="0"/>
        <w:autoSpaceDN w:val="0"/>
        <w:adjustRightInd w:val="0"/>
        <w:spacing w:after="0" w:line="285" w:lineRule="auto"/>
        <w:ind w:left="780" w:right="320" w:hanging="740"/>
        <w:rPr>
          <w:rFonts w:ascii="Times New Roman" w:hAnsi="Times New Roman"/>
          <w:sz w:val="24"/>
          <w:szCs w:val="24"/>
        </w:rPr>
      </w:pPr>
      <w:r>
        <w:rPr>
          <w:rFonts w:ascii="Helvetica" w:hAnsi="Helvetica" w:cs="Helvetica"/>
          <w:b/>
          <w:bCs/>
          <w:sz w:val="32"/>
          <w:szCs w:val="32"/>
        </w:rPr>
        <w:t>12.</w:t>
      </w:r>
      <w:r>
        <w:rPr>
          <w:rFonts w:ascii="Times New Roman" w:hAnsi="Times New Roman"/>
          <w:sz w:val="24"/>
          <w:szCs w:val="24"/>
        </w:rPr>
        <w:tab/>
      </w:r>
      <w:r>
        <w:rPr>
          <w:rFonts w:ascii="Helvetica" w:hAnsi="Helvetica" w:cs="Helvetica"/>
          <w:sz w:val="32"/>
          <w:szCs w:val="32"/>
        </w:rPr>
        <w:t xml:space="preserve">Services </w:t>
      </w:r>
      <w:r>
        <w:rPr>
          <w:rFonts w:ascii="Helvetica" w:hAnsi="Helvetica" w:cs="Helvetica"/>
          <w:b/>
          <w:bCs/>
          <w:sz w:val="32"/>
          <w:szCs w:val="32"/>
        </w:rPr>
        <w:t>provided to the</w:t>
      </w:r>
      <w:r>
        <w:rPr>
          <w:rFonts w:ascii="Helvetica" w:hAnsi="Helvetica" w:cs="Helvetica"/>
          <w:sz w:val="32"/>
          <w:szCs w:val="32"/>
        </w:rPr>
        <w:t xml:space="preserve"> </w:t>
      </w:r>
      <w:r>
        <w:rPr>
          <w:rFonts w:ascii="Helvetica" w:hAnsi="Helvetica" w:cs="Helvetica"/>
          <w:b/>
          <w:bCs/>
          <w:color w:val="FF0000"/>
          <w:sz w:val="32"/>
          <w:szCs w:val="32"/>
        </w:rPr>
        <w:t>Government, a local authority or a governmental authority</w:t>
      </w:r>
      <w:r>
        <w:rPr>
          <w:rFonts w:ascii="Helvetica" w:hAnsi="Helvetica" w:cs="Helvetica"/>
          <w:sz w:val="32"/>
          <w:szCs w:val="32"/>
        </w:rPr>
        <w:t xml:space="preserve"> by way of construction, erection, commissioning, installation, completion, fitting out, repair,</w:t>
      </w:r>
    </w:p>
    <w:p w:rsidR="00F95FFD" w:rsidRDefault="00F95FFD">
      <w:pPr>
        <w:widowControl w:val="0"/>
        <w:autoSpaceDE w:val="0"/>
        <w:autoSpaceDN w:val="0"/>
        <w:adjustRightInd w:val="0"/>
        <w:spacing w:after="0" w:line="2" w:lineRule="exact"/>
        <w:rPr>
          <w:rFonts w:ascii="Times New Roman" w:hAnsi="Times New Roman"/>
          <w:sz w:val="24"/>
          <w:szCs w:val="24"/>
        </w:rPr>
      </w:pPr>
    </w:p>
    <w:tbl>
      <w:tblPr>
        <w:tblW w:w="0" w:type="auto"/>
        <w:tblLayout w:type="fixed"/>
        <w:tblCellMar>
          <w:left w:w="0" w:type="dxa"/>
          <w:right w:w="0" w:type="dxa"/>
        </w:tblCellMar>
        <w:tblLook w:val="0000"/>
      </w:tblPr>
      <w:tblGrid>
        <w:gridCol w:w="460"/>
        <w:gridCol w:w="13480"/>
        <w:gridCol w:w="20"/>
      </w:tblGrid>
      <w:tr w:rsidR="00F95FFD" w:rsidRPr="00281670">
        <w:trPr>
          <w:trHeight w:val="577"/>
        </w:trPr>
        <w:tc>
          <w:tcPr>
            <w:tcW w:w="46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134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320"/>
              <w:rPr>
                <w:rFonts w:ascii="Times New Roman" w:eastAsiaTheme="minorEastAsia" w:hAnsi="Times New Roman"/>
                <w:sz w:val="24"/>
                <w:szCs w:val="24"/>
              </w:rPr>
            </w:pPr>
            <w:r w:rsidRPr="00281670">
              <w:rPr>
                <w:rFonts w:ascii="Helvetica" w:eastAsiaTheme="minorEastAsia" w:hAnsi="Helvetica" w:cs="Helvetica"/>
                <w:sz w:val="32"/>
                <w:szCs w:val="32"/>
              </w:rPr>
              <w:t>maintenance, renovation, or alteration  -</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492"/>
        </w:trPr>
        <w:tc>
          <w:tcPr>
            <w:tcW w:w="46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4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263"/>
        </w:trPr>
        <w:tc>
          <w:tcPr>
            <w:tcW w:w="46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134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62" w:lineRule="exact"/>
              <w:ind w:left="300"/>
              <w:rPr>
                <w:rFonts w:ascii="Times New Roman" w:eastAsiaTheme="minorEastAsia" w:hAnsi="Times New Roman"/>
                <w:sz w:val="24"/>
                <w:szCs w:val="24"/>
              </w:rPr>
            </w:pPr>
            <w:r w:rsidRPr="00281670">
              <w:rPr>
                <w:rFonts w:ascii="Helvetica" w:eastAsiaTheme="minorEastAsia" w:hAnsi="Helvetica" w:cs="Helvetica"/>
                <w:sz w:val="28"/>
                <w:szCs w:val="28"/>
              </w:rPr>
              <w:t xml:space="preserve">(a)   a civil structure or any other </w:t>
            </w:r>
            <w:r w:rsidRPr="00281670">
              <w:rPr>
                <w:rFonts w:ascii="Helvetica" w:eastAsiaTheme="minorEastAsia" w:hAnsi="Helvetica" w:cs="Helvetica"/>
                <w:b/>
                <w:bCs/>
                <w:sz w:val="28"/>
                <w:szCs w:val="28"/>
              </w:rPr>
              <w:t>original works</w:t>
            </w:r>
            <w:r w:rsidRPr="00281670">
              <w:rPr>
                <w:rFonts w:ascii="Helvetica" w:eastAsiaTheme="minorEastAsia" w:hAnsi="Helvetica" w:cs="Helvetica"/>
                <w:sz w:val="28"/>
                <w:szCs w:val="28"/>
              </w:rPr>
              <w:t xml:space="preserve"> meant predominantly for use </w:t>
            </w:r>
            <w:r w:rsidRPr="00281670">
              <w:rPr>
                <w:rFonts w:ascii="Helvetica" w:eastAsiaTheme="minorEastAsia" w:hAnsi="Helvetica" w:cs="Helvetica"/>
                <w:b/>
                <w:bCs/>
                <w:color w:val="FF0000"/>
                <w:sz w:val="28"/>
                <w:szCs w:val="28"/>
              </w:rPr>
              <w:t>other than for commerce,</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78"/>
        </w:trPr>
        <w:tc>
          <w:tcPr>
            <w:tcW w:w="46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480" w:type="dxa"/>
            <w:vMerge w:val="restart"/>
            <w:tcBorders>
              <w:top w:val="nil"/>
              <w:left w:val="nil"/>
              <w:bottom w:val="nil"/>
              <w:right w:val="nil"/>
            </w:tcBorders>
            <w:vAlign w:val="bottom"/>
          </w:tcPr>
          <w:p w:rsidR="00F95FFD" w:rsidRPr="00281670" w:rsidRDefault="00C66478">
            <w:pPr>
              <w:widowControl w:val="0"/>
              <w:autoSpaceDE w:val="0"/>
              <w:autoSpaceDN w:val="0"/>
              <w:adjustRightInd w:val="0"/>
              <w:spacing w:after="0" w:line="321" w:lineRule="exact"/>
              <w:ind w:left="1020"/>
              <w:rPr>
                <w:rFonts w:ascii="Times New Roman" w:eastAsiaTheme="minorEastAsia" w:hAnsi="Times New Roman"/>
                <w:sz w:val="24"/>
                <w:szCs w:val="24"/>
              </w:rPr>
            </w:pPr>
            <w:r w:rsidRPr="00281670">
              <w:rPr>
                <w:rFonts w:ascii="Helvetica" w:eastAsiaTheme="minorEastAsia" w:hAnsi="Helvetica" w:cs="Helvetica"/>
                <w:b/>
                <w:bCs/>
                <w:color w:val="FF0000"/>
                <w:sz w:val="28"/>
                <w:szCs w:val="28"/>
              </w:rPr>
              <w:t>industry, or any other business or profession</w:t>
            </w:r>
            <w:r w:rsidRPr="00281670">
              <w:rPr>
                <w:rFonts w:ascii="Helvetica" w:eastAsiaTheme="minorEastAsia" w:hAnsi="Helvetica" w:cs="Helvetica"/>
                <w:sz w:val="28"/>
                <w:szCs w:val="28"/>
              </w:rPr>
              <w:t>;</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26"/>
        </w:trPr>
        <w:tc>
          <w:tcPr>
            <w:tcW w:w="46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1348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0"/>
                <w:szCs w:val="10"/>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44"/>
        </w:trPr>
        <w:tc>
          <w:tcPr>
            <w:tcW w:w="46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4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321" w:lineRule="exact"/>
              <w:ind w:left="300"/>
              <w:rPr>
                <w:rFonts w:ascii="Times New Roman" w:eastAsiaTheme="minorEastAsia" w:hAnsi="Times New Roman"/>
                <w:sz w:val="24"/>
                <w:szCs w:val="24"/>
              </w:rPr>
            </w:pPr>
            <w:r w:rsidRPr="00281670">
              <w:rPr>
                <w:rFonts w:ascii="Helvetica" w:eastAsiaTheme="minorEastAsia" w:hAnsi="Helvetica" w:cs="Helvetica"/>
                <w:sz w:val="28"/>
                <w:szCs w:val="28"/>
              </w:rPr>
              <w:t>(b)   a historical monument, archaeological site or remains of national importance, archaeological</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504"/>
        </w:trPr>
        <w:tc>
          <w:tcPr>
            <w:tcW w:w="46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4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020"/>
              <w:rPr>
                <w:rFonts w:ascii="Times New Roman" w:eastAsiaTheme="minorEastAsia" w:hAnsi="Times New Roman"/>
                <w:sz w:val="24"/>
                <w:szCs w:val="24"/>
              </w:rPr>
            </w:pPr>
            <w:r w:rsidRPr="00281670">
              <w:rPr>
                <w:rFonts w:ascii="Helvetica" w:eastAsiaTheme="minorEastAsia" w:hAnsi="Helvetica" w:cs="Helvetica"/>
                <w:sz w:val="28"/>
                <w:szCs w:val="28"/>
              </w:rPr>
              <w:t>excavation, or antiquity specified under Ancient Monuments and Archaeological Sites and Remains</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450"/>
        </w:trPr>
        <w:tc>
          <w:tcPr>
            <w:tcW w:w="46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4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760"/>
              <w:rPr>
                <w:rFonts w:ascii="Times New Roman" w:eastAsiaTheme="minorEastAsia" w:hAnsi="Times New Roman"/>
                <w:sz w:val="24"/>
                <w:szCs w:val="24"/>
              </w:rPr>
            </w:pPr>
            <w:r w:rsidRPr="00281670">
              <w:rPr>
                <w:rFonts w:ascii="Helvetica" w:eastAsiaTheme="minorEastAsia" w:hAnsi="Helvetica" w:cs="Helvetica"/>
                <w:sz w:val="28"/>
                <w:szCs w:val="28"/>
              </w:rPr>
              <w:t>Act,</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bl>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1440" w:right="220" w:bottom="0" w:left="100" w:header="720" w:footer="720" w:gutter="0"/>
          <w:cols w:space="720" w:equalWidth="0">
            <w:col w:w="14080"/>
          </w:cols>
          <w:noEndnote/>
        </w:sectPr>
      </w:pPr>
    </w:p>
    <w:p w:rsidR="00F95FFD" w:rsidRDefault="00C66478">
      <w:pPr>
        <w:widowControl w:val="0"/>
        <w:autoSpaceDE w:val="0"/>
        <w:autoSpaceDN w:val="0"/>
        <w:adjustRightInd w:val="0"/>
        <w:spacing w:after="0" w:line="225" w:lineRule="auto"/>
        <w:rPr>
          <w:rFonts w:ascii="Times New Roman" w:hAnsi="Times New Roman"/>
          <w:sz w:val="24"/>
          <w:szCs w:val="24"/>
        </w:rPr>
      </w:pPr>
      <w:r>
        <w:rPr>
          <w:rFonts w:ascii="Helvetica" w:hAnsi="Helvetica" w:cs="Helvetica"/>
          <w:color w:val="D9D9D9"/>
          <w:sz w:val="24"/>
          <w:szCs w:val="24"/>
        </w:rPr>
        <w:lastRenderedPageBreak/>
        <w:t>| 22</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740" w:bottom="0" w:left="13200" w:header="720" w:footer="720" w:gutter="0"/>
          <w:cols w:space="720" w:equalWidth="0">
            <w:col w:w="460"/>
          </w:cols>
          <w:noEndnote/>
        </w:sectPr>
      </w:pPr>
    </w:p>
    <w:p w:rsidR="00F95FFD" w:rsidRDefault="00F95FFD">
      <w:pPr>
        <w:widowControl w:val="0"/>
        <w:autoSpaceDE w:val="0"/>
        <w:autoSpaceDN w:val="0"/>
        <w:adjustRightInd w:val="0"/>
        <w:spacing w:after="0" w:line="233" w:lineRule="exact"/>
        <w:rPr>
          <w:rFonts w:ascii="Times New Roman" w:hAnsi="Times New Roman"/>
          <w:sz w:val="24"/>
          <w:szCs w:val="24"/>
        </w:rPr>
      </w:pPr>
      <w:bookmarkStart w:id="21" w:name="page45"/>
      <w:bookmarkEnd w:id="21"/>
      <w:r w:rsidRPr="00F95FFD">
        <w:rPr>
          <w:rFonts w:asciiTheme="minorHAnsi" w:hAnsiTheme="minorHAnsi" w:cstheme="minorBidi"/>
          <w:noProof/>
        </w:rPr>
        <w:lastRenderedPageBreak/>
        <w:pict>
          <v:shape id="_x0000_s1066" type="#_x0000_t75" style="position:absolute;margin-left:24pt;margin-top:22.5pt;width:685.5pt;height:123pt;z-index:-62;mso-position-horizontal-relative:page;mso-position-vertical-relative:page" o:allowincell="f">
            <v:imagedata r:id="rId9" o:title="" chromakey="white"/>
            <w10:wrap anchorx="page" anchory="page"/>
          </v:shape>
        </w:pict>
      </w:r>
    </w:p>
    <w:p w:rsidR="00F95FFD" w:rsidRDefault="00C66478">
      <w:pPr>
        <w:widowControl w:val="0"/>
        <w:autoSpaceDE w:val="0"/>
        <w:autoSpaceDN w:val="0"/>
        <w:adjustRightInd w:val="0"/>
        <w:spacing w:after="0" w:line="239" w:lineRule="auto"/>
        <w:ind w:left="520"/>
        <w:rPr>
          <w:rFonts w:ascii="Times New Roman" w:hAnsi="Times New Roman"/>
          <w:sz w:val="24"/>
          <w:szCs w:val="24"/>
        </w:rPr>
      </w:pPr>
      <w:r>
        <w:rPr>
          <w:rFonts w:ascii="Helvetica" w:hAnsi="Helvetica" w:cs="Helvetica"/>
          <w:b/>
          <w:bCs/>
          <w:color w:val="1B9EA3"/>
          <w:sz w:val="52"/>
          <w:szCs w:val="52"/>
        </w:rPr>
        <w:t>EXEMPTION LIST -</w:t>
      </w:r>
    </w:p>
    <w:p w:rsidR="00F95FFD" w:rsidRDefault="00F95FFD">
      <w:pPr>
        <w:widowControl w:val="0"/>
        <w:autoSpaceDE w:val="0"/>
        <w:autoSpaceDN w:val="0"/>
        <w:adjustRightInd w:val="0"/>
        <w:spacing w:after="0" w:line="29" w:lineRule="exact"/>
        <w:rPr>
          <w:rFonts w:ascii="Times New Roman" w:hAnsi="Times New Roman"/>
          <w:sz w:val="24"/>
          <w:szCs w:val="24"/>
        </w:rPr>
      </w:pPr>
    </w:p>
    <w:p w:rsidR="00F95FFD" w:rsidRDefault="00C66478">
      <w:pPr>
        <w:widowControl w:val="0"/>
        <w:autoSpaceDE w:val="0"/>
        <w:autoSpaceDN w:val="0"/>
        <w:adjustRightInd w:val="0"/>
        <w:spacing w:after="0" w:line="239" w:lineRule="auto"/>
        <w:ind w:left="520"/>
        <w:rPr>
          <w:rFonts w:ascii="Times New Roman" w:hAnsi="Times New Roman"/>
          <w:sz w:val="24"/>
          <w:szCs w:val="24"/>
        </w:rPr>
      </w:pPr>
      <w:r>
        <w:rPr>
          <w:rFonts w:ascii="Helvetica" w:hAnsi="Helvetica" w:cs="Helvetica"/>
          <w:b/>
          <w:bCs/>
          <w:color w:val="1B9EA3"/>
          <w:sz w:val="52"/>
          <w:szCs w:val="52"/>
        </w:rPr>
        <w:t>IMPORTANT ENTRIES</w:t>
      </w:r>
    </w:p>
    <w:p w:rsidR="00F95FFD" w:rsidRDefault="00F95FFD">
      <w:pPr>
        <w:widowControl w:val="0"/>
        <w:autoSpaceDE w:val="0"/>
        <w:autoSpaceDN w:val="0"/>
        <w:adjustRightInd w:val="0"/>
        <w:spacing w:after="0" w:line="176" w:lineRule="exact"/>
        <w:rPr>
          <w:rFonts w:ascii="Times New Roman" w:hAnsi="Times New Roman"/>
          <w:sz w:val="24"/>
          <w:szCs w:val="24"/>
        </w:rPr>
      </w:pPr>
    </w:p>
    <w:tbl>
      <w:tblPr>
        <w:tblW w:w="0" w:type="auto"/>
        <w:tblLayout w:type="fixed"/>
        <w:tblCellMar>
          <w:left w:w="0" w:type="dxa"/>
          <w:right w:w="0" w:type="dxa"/>
        </w:tblCellMar>
        <w:tblLook w:val="0000"/>
      </w:tblPr>
      <w:tblGrid>
        <w:gridCol w:w="280"/>
        <w:gridCol w:w="700"/>
        <w:gridCol w:w="680"/>
        <w:gridCol w:w="11660"/>
        <w:gridCol w:w="20"/>
      </w:tblGrid>
      <w:tr w:rsidR="00F95FFD" w:rsidRPr="00281670">
        <w:trPr>
          <w:trHeight w:val="322"/>
        </w:trPr>
        <w:tc>
          <w:tcPr>
            <w:tcW w:w="2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(c)</w:t>
            </w:r>
          </w:p>
        </w:tc>
        <w:tc>
          <w:tcPr>
            <w:tcW w:w="12340" w:type="dxa"/>
            <w:gridSpan w:val="2"/>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60"/>
              <w:rPr>
                <w:rFonts w:ascii="Times New Roman" w:eastAsiaTheme="minorEastAsia" w:hAnsi="Times New Roman"/>
                <w:sz w:val="24"/>
                <w:szCs w:val="24"/>
              </w:rPr>
            </w:pPr>
            <w:r w:rsidRPr="00281670">
              <w:rPr>
                <w:rFonts w:ascii="Helvetica" w:eastAsiaTheme="minorEastAsia" w:hAnsi="Helvetica" w:cs="Helvetica"/>
                <w:sz w:val="28"/>
                <w:szCs w:val="28"/>
              </w:rPr>
              <w:t>a structure meant predominantly for use as (</w:t>
            </w:r>
            <w:proofErr w:type="spellStart"/>
            <w:r w:rsidRPr="00281670">
              <w:rPr>
                <w:rFonts w:ascii="Helvetica" w:eastAsiaTheme="minorEastAsia" w:hAnsi="Helvetica" w:cs="Helvetica"/>
                <w:sz w:val="28"/>
                <w:szCs w:val="28"/>
              </w:rPr>
              <w:t>i</w:t>
            </w:r>
            <w:proofErr w:type="spellEnd"/>
            <w:r w:rsidRPr="00281670">
              <w:rPr>
                <w:rFonts w:ascii="Helvetica" w:eastAsiaTheme="minorEastAsia" w:hAnsi="Helvetica" w:cs="Helvetica"/>
                <w:sz w:val="28"/>
                <w:szCs w:val="28"/>
              </w:rPr>
              <w:t>) an educational, (ii) a clinical, or (iii) an art or cultural</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504"/>
        </w:trPr>
        <w:tc>
          <w:tcPr>
            <w:tcW w:w="2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2340" w:type="dxa"/>
            <w:gridSpan w:val="2"/>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60"/>
              <w:rPr>
                <w:rFonts w:ascii="Times New Roman" w:eastAsiaTheme="minorEastAsia" w:hAnsi="Times New Roman"/>
                <w:sz w:val="24"/>
                <w:szCs w:val="24"/>
              </w:rPr>
            </w:pPr>
            <w:r w:rsidRPr="00281670">
              <w:rPr>
                <w:rFonts w:ascii="Helvetica" w:eastAsiaTheme="minorEastAsia" w:hAnsi="Helvetica" w:cs="Helvetica"/>
                <w:sz w:val="28"/>
                <w:szCs w:val="28"/>
              </w:rPr>
              <w:t>establishment;</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44"/>
        </w:trPr>
        <w:tc>
          <w:tcPr>
            <w:tcW w:w="2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40"/>
              <w:rPr>
                <w:rFonts w:ascii="Times New Roman" w:eastAsiaTheme="minorEastAsia" w:hAnsi="Times New Roman"/>
                <w:sz w:val="24"/>
                <w:szCs w:val="24"/>
              </w:rPr>
            </w:pPr>
            <w:r w:rsidRPr="00281670">
              <w:rPr>
                <w:rFonts w:ascii="Helvetica" w:eastAsiaTheme="minorEastAsia" w:hAnsi="Helvetica" w:cs="Helvetica"/>
                <w:sz w:val="28"/>
                <w:szCs w:val="28"/>
              </w:rPr>
              <w:t>(d)</w:t>
            </w:r>
          </w:p>
        </w:tc>
        <w:tc>
          <w:tcPr>
            <w:tcW w:w="1166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80"/>
              <w:rPr>
                <w:rFonts w:ascii="Times New Roman" w:eastAsiaTheme="minorEastAsia" w:hAnsi="Times New Roman"/>
                <w:sz w:val="24"/>
                <w:szCs w:val="24"/>
              </w:rPr>
            </w:pPr>
            <w:r w:rsidRPr="00281670">
              <w:rPr>
                <w:rFonts w:ascii="Helvetica" w:eastAsiaTheme="minorEastAsia" w:hAnsi="Helvetica" w:cs="Helvetica"/>
                <w:sz w:val="28"/>
                <w:szCs w:val="28"/>
              </w:rPr>
              <w:t>canal, dam or other irrigation works;</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44"/>
        </w:trPr>
        <w:tc>
          <w:tcPr>
            <w:tcW w:w="2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40"/>
              <w:rPr>
                <w:rFonts w:ascii="Times New Roman" w:eastAsiaTheme="minorEastAsia" w:hAnsi="Times New Roman"/>
                <w:sz w:val="24"/>
                <w:szCs w:val="24"/>
              </w:rPr>
            </w:pPr>
            <w:r w:rsidRPr="00281670">
              <w:rPr>
                <w:rFonts w:ascii="Helvetica" w:eastAsiaTheme="minorEastAsia" w:hAnsi="Helvetica" w:cs="Helvetica"/>
                <w:sz w:val="28"/>
                <w:szCs w:val="28"/>
              </w:rPr>
              <w:t>(e)</w:t>
            </w:r>
          </w:p>
        </w:tc>
        <w:tc>
          <w:tcPr>
            <w:tcW w:w="1166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80"/>
              <w:rPr>
                <w:rFonts w:ascii="Times New Roman" w:eastAsiaTheme="minorEastAsia" w:hAnsi="Times New Roman"/>
                <w:sz w:val="24"/>
                <w:szCs w:val="24"/>
              </w:rPr>
            </w:pPr>
            <w:r w:rsidRPr="00281670">
              <w:rPr>
                <w:rFonts w:ascii="Helvetica" w:eastAsiaTheme="minorEastAsia" w:hAnsi="Helvetica" w:cs="Helvetica"/>
                <w:sz w:val="28"/>
                <w:szCs w:val="28"/>
              </w:rPr>
              <w:t>pipeline, conduit or plant for (</w:t>
            </w:r>
            <w:proofErr w:type="spellStart"/>
            <w:r w:rsidRPr="00281670">
              <w:rPr>
                <w:rFonts w:ascii="Helvetica" w:eastAsiaTheme="minorEastAsia" w:hAnsi="Helvetica" w:cs="Helvetica"/>
                <w:sz w:val="28"/>
                <w:szCs w:val="28"/>
              </w:rPr>
              <w:t>i</w:t>
            </w:r>
            <w:proofErr w:type="spellEnd"/>
            <w:r w:rsidRPr="00281670">
              <w:rPr>
                <w:rFonts w:ascii="Helvetica" w:eastAsiaTheme="minorEastAsia" w:hAnsi="Helvetica" w:cs="Helvetica"/>
                <w:sz w:val="28"/>
                <w:szCs w:val="28"/>
              </w:rPr>
              <w:t>) drinking water supply (ii) water treatment (iii)sewerage</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504"/>
        </w:trPr>
        <w:tc>
          <w:tcPr>
            <w:tcW w:w="2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166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80"/>
              <w:rPr>
                <w:rFonts w:ascii="Times New Roman" w:eastAsiaTheme="minorEastAsia" w:hAnsi="Times New Roman"/>
                <w:sz w:val="24"/>
                <w:szCs w:val="24"/>
              </w:rPr>
            </w:pPr>
            <w:r w:rsidRPr="00281670">
              <w:rPr>
                <w:rFonts w:ascii="Helvetica" w:eastAsiaTheme="minorEastAsia" w:hAnsi="Helvetica" w:cs="Helvetica"/>
                <w:sz w:val="28"/>
                <w:szCs w:val="28"/>
              </w:rPr>
              <w:t>treatment or disposal; or</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44"/>
        </w:trPr>
        <w:tc>
          <w:tcPr>
            <w:tcW w:w="2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40"/>
              <w:rPr>
                <w:rFonts w:ascii="Times New Roman" w:eastAsiaTheme="minorEastAsia" w:hAnsi="Times New Roman"/>
                <w:sz w:val="24"/>
                <w:szCs w:val="24"/>
              </w:rPr>
            </w:pPr>
            <w:r w:rsidRPr="00281670">
              <w:rPr>
                <w:rFonts w:ascii="Helvetica" w:eastAsiaTheme="minorEastAsia" w:hAnsi="Helvetica" w:cs="Helvetica"/>
                <w:sz w:val="28"/>
                <w:szCs w:val="28"/>
              </w:rPr>
              <w:t>(f)</w:t>
            </w:r>
          </w:p>
        </w:tc>
        <w:tc>
          <w:tcPr>
            <w:tcW w:w="1166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80"/>
              <w:rPr>
                <w:rFonts w:ascii="Times New Roman" w:eastAsiaTheme="minorEastAsia" w:hAnsi="Times New Roman"/>
                <w:sz w:val="24"/>
                <w:szCs w:val="24"/>
              </w:rPr>
            </w:pPr>
            <w:r w:rsidRPr="00281670">
              <w:rPr>
                <w:rFonts w:ascii="Helvetica" w:eastAsiaTheme="minorEastAsia" w:hAnsi="Helvetica" w:cs="Helvetica"/>
                <w:w w:val="99"/>
                <w:sz w:val="28"/>
                <w:szCs w:val="28"/>
              </w:rPr>
              <w:t>a residential complex predominantly meant for self-use or the use of their employees or other</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505"/>
        </w:trPr>
        <w:tc>
          <w:tcPr>
            <w:tcW w:w="28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70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166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80"/>
              <w:rPr>
                <w:rFonts w:ascii="Times New Roman" w:eastAsiaTheme="minorEastAsia" w:hAnsi="Times New Roman"/>
                <w:sz w:val="24"/>
                <w:szCs w:val="24"/>
              </w:rPr>
            </w:pPr>
            <w:r w:rsidRPr="00281670">
              <w:rPr>
                <w:rFonts w:ascii="Helvetica" w:eastAsiaTheme="minorEastAsia" w:hAnsi="Helvetica" w:cs="Helvetica"/>
                <w:sz w:val="28"/>
                <w:szCs w:val="28"/>
              </w:rPr>
              <w:t xml:space="preserve">persons specified in the </w:t>
            </w:r>
            <w:r w:rsidRPr="00281670">
              <w:rPr>
                <w:rFonts w:ascii="Helvetica" w:eastAsiaTheme="minorEastAsia" w:hAnsi="Helvetica" w:cs="Helvetica"/>
                <w:i/>
                <w:iCs/>
                <w:sz w:val="28"/>
                <w:szCs w:val="28"/>
              </w:rPr>
              <w:t>Explanation 1 to clause 44 of section 65 B of the said Finance Act;</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65"/>
        </w:trPr>
        <w:tc>
          <w:tcPr>
            <w:tcW w:w="28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b/>
                <w:bCs/>
                <w:sz w:val="32"/>
                <w:szCs w:val="32"/>
              </w:rPr>
              <w:t>13.</w:t>
            </w:r>
          </w:p>
        </w:tc>
        <w:tc>
          <w:tcPr>
            <w:tcW w:w="12340" w:type="dxa"/>
            <w:gridSpan w:val="2"/>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60"/>
              <w:rPr>
                <w:rFonts w:ascii="Times New Roman" w:eastAsiaTheme="minorEastAsia" w:hAnsi="Times New Roman"/>
                <w:sz w:val="24"/>
                <w:szCs w:val="24"/>
              </w:rPr>
            </w:pPr>
            <w:r w:rsidRPr="00281670">
              <w:rPr>
                <w:rFonts w:ascii="Helvetica" w:eastAsiaTheme="minorEastAsia" w:hAnsi="Helvetica" w:cs="Helvetica"/>
                <w:sz w:val="32"/>
                <w:szCs w:val="32"/>
              </w:rPr>
              <w:t xml:space="preserve">Services provided by way of </w:t>
            </w:r>
            <w:r w:rsidRPr="00281670">
              <w:rPr>
                <w:rFonts w:ascii="Helvetica" w:eastAsiaTheme="minorEastAsia" w:hAnsi="Helvetica" w:cs="Helvetica"/>
                <w:b/>
                <w:bCs/>
                <w:sz w:val="32"/>
                <w:szCs w:val="32"/>
              </w:rPr>
              <w:t>construction, erection, commissioning, installation,</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620"/>
        </w:trPr>
        <w:tc>
          <w:tcPr>
            <w:tcW w:w="280" w:type="dxa"/>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70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2340" w:type="dxa"/>
            <w:gridSpan w:val="2"/>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160"/>
              <w:rPr>
                <w:rFonts w:ascii="Times New Roman" w:eastAsiaTheme="minorEastAsia" w:hAnsi="Times New Roman"/>
                <w:sz w:val="24"/>
                <w:szCs w:val="24"/>
              </w:rPr>
            </w:pPr>
            <w:r w:rsidRPr="00281670">
              <w:rPr>
                <w:rFonts w:ascii="Helvetica" w:eastAsiaTheme="minorEastAsia" w:hAnsi="Helvetica" w:cs="Helvetica"/>
                <w:b/>
                <w:bCs/>
                <w:sz w:val="32"/>
                <w:szCs w:val="32"/>
              </w:rPr>
              <w:t>completion, fitting out, repair, maintenance, renovation, or alteration of</w:t>
            </w:r>
            <w:r w:rsidRPr="00281670">
              <w:rPr>
                <w:rFonts w:ascii="Helvetica" w:eastAsiaTheme="minorEastAsia" w:hAnsi="Helvetica" w:cs="Helvetica"/>
                <w:sz w:val="32"/>
                <w:szCs w:val="32"/>
              </w:rPr>
              <w:t>,-</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51"/>
        </w:trPr>
        <w:tc>
          <w:tcPr>
            <w:tcW w:w="28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70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2340" w:type="dxa"/>
            <w:gridSpan w:val="2"/>
            <w:tcBorders>
              <w:top w:val="nil"/>
              <w:left w:val="nil"/>
              <w:bottom w:val="nil"/>
              <w:right w:val="nil"/>
            </w:tcBorders>
            <w:vAlign w:val="bottom"/>
          </w:tcPr>
          <w:p w:rsidR="00F95FFD" w:rsidRPr="00281670" w:rsidRDefault="00C66478">
            <w:pPr>
              <w:widowControl w:val="0"/>
              <w:autoSpaceDE w:val="0"/>
              <w:autoSpaceDN w:val="0"/>
              <w:adjustRightInd w:val="0"/>
              <w:spacing w:after="0" w:line="321" w:lineRule="exact"/>
              <w:ind w:left="140"/>
              <w:rPr>
                <w:rFonts w:ascii="Times New Roman" w:eastAsiaTheme="minorEastAsia" w:hAnsi="Times New Roman"/>
                <w:sz w:val="24"/>
                <w:szCs w:val="24"/>
              </w:rPr>
            </w:pPr>
            <w:r w:rsidRPr="00281670">
              <w:rPr>
                <w:rFonts w:ascii="Helvetica" w:eastAsiaTheme="minorEastAsia" w:hAnsi="Helvetica" w:cs="Helvetica"/>
                <w:sz w:val="28"/>
                <w:szCs w:val="28"/>
              </w:rPr>
              <w:t xml:space="preserve">(a) </w:t>
            </w:r>
            <w:r w:rsidRPr="00281670">
              <w:rPr>
                <w:rFonts w:ascii="Helvetica" w:eastAsiaTheme="minorEastAsia" w:hAnsi="Helvetica" w:cs="Helvetica"/>
                <w:b/>
                <w:bCs/>
                <w:sz w:val="28"/>
                <w:szCs w:val="28"/>
              </w:rPr>
              <w:t>road, bridge, tunnel, or terminal</w:t>
            </w:r>
            <w:r w:rsidRPr="00281670">
              <w:rPr>
                <w:rFonts w:ascii="Helvetica" w:eastAsiaTheme="minorEastAsia" w:hAnsi="Helvetica" w:cs="Helvetica"/>
                <w:sz w:val="28"/>
                <w:szCs w:val="28"/>
              </w:rPr>
              <w:t xml:space="preserve"> for road transportation </w:t>
            </w:r>
            <w:r w:rsidRPr="00281670">
              <w:rPr>
                <w:rFonts w:ascii="Helvetica" w:eastAsiaTheme="minorEastAsia" w:hAnsi="Helvetica" w:cs="Helvetica"/>
                <w:color w:val="FF0000"/>
                <w:sz w:val="28"/>
                <w:szCs w:val="28"/>
              </w:rPr>
              <w:t>for use by general public</w:t>
            </w:r>
            <w:r w:rsidRPr="00281670">
              <w:rPr>
                <w:rFonts w:ascii="Helvetica" w:eastAsiaTheme="minorEastAsia" w:hAnsi="Helvetica" w:cs="Helvetica"/>
                <w:sz w:val="28"/>
                <w:szCs w:val="28"/>
              </w:rPr>
              <w:t>;</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67"/>
        </w:trPr>
        <w:tc>
          <w:tcPr>
            <w:tcW w:w="28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70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6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1166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bl>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1440" w:right="980" w:bottom="0" w:left="100" w:header="720" w:footer="720" w:gutter="0"/>
          <w:cols w:space="720" w:equalWidth="0">
            <w:col w:w="13320"/>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90"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D9D9D9"/>
          <w:sz w:val="24"/>
          <w:szCs w:val="24"/>
        </w:rPr>
        <w:t>| 23</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740" w:bottom="0" w:left="13200" w:header="720" w:footer="720" w:gutter="0"/>
          <w:cols w:space="720" w:equalWidth="0">
            <w:col w:w="460"/>
          </w:cols>
          <w:noEndnote/>
        </w:sectPr>
      </w:pPr>
    </w:p>
    <w:p w:rsidR="00F95FFD" w:rsidRDefault="00F95FFD">
      <w:pPr>
        <w:widowControl w:val="0"/>
        <w:autoSpaceDE w:val="0"/>
        <w:autoSpaceDN w:val="0"/>
        <w:adjustRightInd w:val="0"/>
        <w:spacing w:after="0" w:line="233" w:lineRule="exact"/>
        <w:rPr>
          <w:rFonts w:ascii="Times New Roman" w:hAnsi="Times New Roman"/>
          <w:sz w:val="24"/>
          <w:szCs w:val="24"/>
        </w:rPr>
      </w:pPr>
      <w:bookmarkStart w:id="22" w:name="page47"/>
      <w:bookmarkEnd w:id="22"/>
      <w:r w:rsidRPr="00F95FFD">
        <w:rPr>
          <w:rFonts w:asciiTheme="minorHAnsi" w:hAnsiTheme="minorHAnsi" w:cstheme="minorBidi"/>
          <w:noProof/>
        </w:rPr>
        <w:lastRenderedPageBreak/>
        <w:pict>
          <v:shape id="_x0000_s1067" type="#_x0000_t75" style="position:absolute;margin-left:24pt;margin-top:22.5pt;width:685.5pt;height:123pt;z-index:-61;mso-position-horizontal-relative:page;mso-position-vertical-relative:page" o:allowincell="f">
            <v:imagedata r:id="rId9" o:title="" chromakey="white"/>
            <w10:wrap anchorx="page" anchory="page"/>
          </v:shape>
        </w:pict>
      </w:r>
    </w:p>
    <w:p w:rsidR="00F95FFD" w:rsidRDefault="00C66478">
      <w:pPr>
        <w:widowControl w:val="0"/>
        <w:autoSpaceDE w:val="0"/>
        <w:autoSpaceDN w:val="0"/>
        <w:adjustRightInd w:val="0"/>
        <w:spacing w:after="0" w:line="239" w:lineRule="auto"/>
        <w:ind w:left="520"/>
        <w:rPr>
          <w:rFonts w:ascii="Times New Roman" w:hAnsi="Times New Roman"/>
          <w:sz w:val="24"/>
          <w:szCs w:val="24"/>
        </w:rPr>
      </w:pPr>
      <w:r>
        <w:rPr>
          <w:rFonts w:ascii="Helvetica" w:hAnsi="Helvetica" w:cs="Helvetica"/>
          <w:b/>
          <w:bCs/>
          <w:color w:val="1B9EA3"/>
          <w:sz w:val="52"/>
          <w:szCs w:val="52"/>
        </w:rPr>
        <w:t>EXEMPTION LIST -</w:t>
      </w:r>
    </w:p>
    <w:p w:rsidR="00F95FFD" w:rsidRDefault="00F95FFD">
      <w:pPr>
        <w:widowControl w:val="0"/>
        <w:autoSpaceDE w:val="0"/>
        <w:autoSpaceDN w:val="0"/>
        <w:adjustRightInd w:val="0"/>
        <w:spacing w:after="0" w:line="29" w:lineRule="exact"/>
        <w:rPr>
          <w:rFonts w:ascii="Times New Roman" w:hAnsi="Times New Roman"/>
          <w:sz w:val="24"/>
          <w:szCs w:val="24"/>
        </w:rPr>
      </w:pPr>
    </w:p>
    <w:p w:rsidR="00F95FFD" w:rsidRDefault="00C66478">
      <w:pPr>
        <w:widowControl w:val="0"/>
        <w:autoSpaceDE w:val="0"/>
        <w:autoSpaceDN w:val="0"/>
        <w:adjustRightInd w:val="0"/>
        <w:spacing w:after="0" w:line="239" w:lineRule="auto"/>
        <w:ind w:left="520"/>
        <w:rPr>
          <w:rFonts w:ascii="Times New Roman" w:hAnsi="Times New Roman"/>
          <w:sz w:val="24"/>
          <w:szCs w:val="24"/>
        </w:rPr>
      </w:pPr>
      <w:r>
        <w:rPr>
          <w:rFonts w:ascii="Helvetica" w:hAnsi="Helvetica" w:cs="Helvetica"/>
          <w:b/>
          <w:bCs/>
          <w:color w:val="1B9EA3"/>
          <w:sz w:val="52"/>
          <w:szCs w:val="52"/>
        </w:rPr>
        <w:t>IMPORTANT ENTRIES</w:t>
      </w:r>
    </w:p>
    <w:p w:rsidR="00F95FFD" w:rsidRDefault="00F95FFD">
      <w:pPr>
        <w:widowControl w:val="0"/>
        <w:autoSpaceDE w:val="0"/>
        <w:autoSpaceDN w:val="0"/>
        <w:adjustRightInd w:val="0"/>
        <w:spacing w:after="0" w:line="56" w:lineRule="exact"/>
        <w:rPr>
          <w:rFonts w:ascii="Times New Roman" w:hAnsi="Times New Roman"/>
          <w:sz w:val="24"/>
          <w:szCs w:val="24"/>
        </w:rPr>
      </w:pPr>
    </w:p>
    <w:p w:rsidR="00F95FFD" w:rsidRDefault="00C66478">
      <w:pPr>
        <w:widowControl w:val="0"/>
        <w:autoSpaceDE w:val="0"/>
        <w:autoSpaceDN w:val="0"/>
        <w:adjustRightInd w:val="0"/>
        <w:spacing w:after="0" w:line="240" w:lineRule="auto"/>
        <w:ind w:left="1000"/>
        <w:rPr>
          <w:rFonts w:ascii="Times New Roman" w:hAnsi="Times New Roman"/>
          <w:sz w:val="24"/>
          <w:szCs w:val="24"/>
        </w:rPr>
      </w:pPr>
      <w:r>
        <w:rPr>
          <w:rFonts w:ascii="Helvetica" w:hAnsi="Helvetica" w:cs="Helvetica"/>
          <w:sz w:val="28"/>
          <w:szCs w:val="28"/>
        </w:rPr>
        <w:t xml:space="preserve">(b) </w:t>
      </w:r>
      <w:proofErr w:type="gramStart"/>
      <w:r>
        <w:rPr>
          <w:rFonts w:ascii="Helvetica" w:hAnsi="Helvetica" w:cs="Helvetica"/>
          <w:sz w:val="28"/>
          <w:szCs w:val="28"/>
        </w:rPr>
        <w:t>a</w:t>
      </w:r>
      <w:proofErr w:type="gramEnd"/>
      <w:r>
        <w:rPr>
          <w:rFonts w:ascii="Helvetica" w:hAnsi="Helvetica" w:cs="Helvetica"/>
          <w:sz w:val="28"/>
          <w:szCs w:val="28"/>
        </w:rPr>
        <w:t xml:space="preserve"> civil structure or any other original works pertaining to a scheme under Jawaharlal Nehru</w:t>
      </w:r>
    </w:p>
    <w:p w:rsidR="00F95FFD" w:rsidRDefault="00F95FFD">
      <w:pPr>
        <w:widowControl w:val="0"/>
        <w:autoSpaceDE w:val="0"/>
        <w:autoSpaceDN w:val="0"/>
        <w:adjustRightInd w:val="0"/>
        <w:spacing w:after="0" w:line="182" w:lineRule="exact"/>
        <w:rPr>
          <w:rFonts w:ascii="Times New Roman" w:hAnsi="Times New Roman"/>
          <w:sz w:val="24"/>
          <w:szCs w:val="24"/>
        </w:rPr>
      </w:pPr>
    </w:p>
    <w:p w:rsidR="00F95FFD" w:rsidRDefault="00C66478">
      <w:pPr>
        <w:widowControl w:val="0"/>
        <w:autoSpaceDE w:val="0"/>
        <w:autoSpaceDN w:val="0"/>
        <w:adjustRightInd w:val="0"/>
        <w:spacing w:after="0" w:line="240" w:lineRule="auto"/>
        <w:ind w:left="1460"/>
        <w:rPr>
          <w:rFonts w:ascii="Times New Roman" w:hAnsi="Times New Roman"/>
          <w:sz w:val="24"/>
          <w:szCs w:val="24"/>
        </w:rPr>
      </w:pPr>
      <w:r>
        <w:rPr>
          <w:rFonts w:ascii="Helvetica" w:hAnsi="Helvetica" w:cs="Helvetica"/>
          <w:sz w:val="28"/>
          <w:szCs w:val="28"/>
        </w:rPr>
        <w:t xml:space="preserve">National Urban Renewal Mission or Rajiv </w:t>
      </w:r>
      <w:proofErr w:type="spellStart"/>
      <w:r>
        <w:rPr>
          <w:rFonts w:ascii="Helvetica" w:hAnsi="Helvetica" w:cs="Helvetica"/>
          <w:sz w:val="28"/>
          <w:szCs w:val="28"/>
        </w:rPr>
        <w:t>Awaas</w:t>
      </w:r>
      <w:proofErr w:type="spellEnd"/>
      <w:r>
        <w:rPr>
          <w:rFonts w:ascii="Helvetica" w:hAnsi="Helvetica" w:cs="Helvetica"/>
          <w:sz w:val="28"/>
          <w:szCs w:val="28"/>
        </w:rPr>
        <w:t xml:space="preserve"> </w:t>
      </w:r>
      <w:proofErr w:type="spellStart"/>
      <w:r>
        <w:rPr>
          <w:rFonts w:ascii="Helvetica" w:hAnsi="Helvetica" w:cs="Helvetica"/>
          <w:sz w:val="28"/>
          <w:szCs w:val="28"/>
        </w:rPr>
        <w:t>Yojana</w:t>
      </w:r>
      <w:proofErr w:type="spellEnd"/>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22" w:lineRule="exact"/>
        <w:rPr>
          <w:rFonts w:ascii="Times New Roman" w:hAnsi="Times New Roman"/>
          <w:sz w:val="24"/>
          <w:szCs w:val="24"/>
        </w:rPr>
      </w:pPr>
    </w:p>
    <w:p w:rsidR="00F95FFD" w:rsidRDefault="00C66478">
      <w:pPr>
        <w:widowControl w:val="0"/>
        <w:autoSpaceDE w:val="0"/>
        <w:autoSpaceDN w:val="0"/>
        <w:adjustRightInd w:val="0"/>
        <w:spacing w:after="0" w:line="240" w:lineRule="auto"/>
        <w:ind w:left="1000"/>
        <w:rPr>
          <w:rFonts w:ascii="Times New Roman" w:hAnsi="Times New Roman"/>
          <w:sz w:val="24"/>
          <w:szCs w:val="24"/>
        </w:rPr>
      </w:pPr>
      <w:r>
        <w:rPr>
          <w:rFonts w:ascii="Helvetica" w:hAnsi="Helvetica" w:cs="Helvetica"/>
          <w:sz w:val="28"/>
          <w:szCs w:val="28"/>
        </w:rPr>
        <w:t xml:space="preserve">(c) </w:t>
      </w:r>
      <w:proofErr w:type="gramStart"/>
      <w:r>
        <w:rPr>
          <w:rFonts w:ascii="Helvetica" w:hAnsi="Helvetica" w:cs="Helvetica"/>
          <w:sz w:val="28"/>
          <w:szCs w:val="28"/>
        </w:rPr>
        <w:t>building</w:t>
      </w:r>
      <w:proofErr w:type="gramEnd"/>
      <w:r>
        <w:rPr>
          <w:rFonts w:ascii="Helvetica" w:hAnsi="Helvetica" w:cs="Helvetica"/>
          <w:sz w:val="28"/>
          <w:szCs w:val="28"/>
        </w:rPr>
        <w:t xml:space="preserve"> owned by an entity registered under section 12 AA of the Income tax Act, 1961(43 of</w:t>
      </w:r>
    </w:p>
    <w:p w:rsidR="00F95FFD" w:rsidRDefault="00F95FFD">
      <w:pPr>
        <w:widowControl w:val="0"/>
        <w:autoSpaceDE w:val="0"/>
        <w:autoSpaceDN w:val="0"/>
        <w:adjustRightInd w:val="0"/>
        <w:spacing w:after="0" w:line="182" w:lineRule="exact"/>
        <w:rPr>
          <w:rFonts w:ascii="Times New Roman" w:hAnsi="Times New Roman"/>
          <w:sz w:val="24"/>
          <w:szCs w:val="24"/>
        </w:rPr>
      </w:pPr>
    </w:p>
    <w:p w:rsidR="00F95FFD" w:rsidRDefault="00C66478">
      <w:pPr>
        <w:widowControl w:val="0"/>
        <w:autoSpaceDE w:val="0"/>
        <w:autoSpaceDN w:val="0"/>
        <w:adjustRightInd w:val="0"/>
        <w:spacing w:after="0" w:line="240" w:lineRule="auto"/>
        <w:ind w:left="1460"/>
        <w:rPr>
          <w:rFonts w:ascii="Times New Roman" w:hAnsi="Times New Roman"/>
          <w:sz w:val="24"/>
          <w:szCs w:val="24"/>
        </w:rPr>
      </w:pPr>
      <w:r>
        <w:rPr>
          <w:rFonts w:ascii="Helvetica" w:hAnsi="Helvetica" w:cs="Helvetica"/>
          <w:sz w:val="28"/>
          <w:szCs w:val="28"/>
        </w:rPr>
        <w:t xml:space="preserve">1961) and </w:t>
      </w:r>
      <w:r>
        <w:rPr>
          <w:rFonts w:ascii="Helvetica" w:hAnsi="Helvetica" w:cs="Helvetica"/>
          <w:color w:val="FF0000"/>
          <w:sz w:val="28"/>
          <w:szCs w:val="28"/>
        </w:rPr>
        <w:t>meant predominantly for religious use by general public</w:t>
      </w:r>
      <w:r>
        <w:rPr>
          <w:rFonts w:ascii="Helvetica" w:hAnsi="Helvetica" w:cs="Helvetica"/>
          <w:sz w:val="28"/>
          <w:szCs w:val="28"/>
        </w:rPr>
        <w:t>;</w: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1" w:lineRule="exact"/>
        <w:rPr>
          <w:rFonts w:ascii="Times New Roman" w:hAnsi="Times New Roman"/>
          <w:sz w:val="24"/>
          <w:szCs w:val="24"/>
        </w:rPr>
      </w:pPr>
    </w:p>
    <w:tbl>
      <w:tblPr>
        <w:tblW w:w="0" w:type="auto"/>
        <w:tblLayout w:type="fixed"/>
        <w:tblCellMar>
          <w:left w:w="0" w:type="dxa"/>
          <w:right w:w="0" w:type="dxa"/>
        </w:tblCellMar>
        <w:tblLook w:val="0000"/>
      </w:tblPr>
      <w:tblGrid>
        <w:gridCol w:w="220"/>
        <w:gridCol w:w="13340"/>
        <w:gridCol w:w="20"/>
      </w:tblGrid>
      <w:tr w:rsidR="00F95FFD" w:rsidRPr="00281670">
        <w:trPr>
          <w:trHeight w:val="322"/>
        </w:trPr>
        <w:tc>
          <w:tcPr>
            <w:tcW w:w="2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34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780"/>
              <w:rPr>
                <w:rFonts w:ascii="Times New Roman" w:eastAsiaTheme="minorEastAsia" w:hAnsi="Times New Roman"/>
                <w:sz w:val="24"/>
                <w:szCs w:val="24"/>
              </w:rPr>
            </w:pPr>
            <w:r w:rsidRPr="00281670">
              <w:rPr>
                <w:rFonts w:ascii="Helvetica" w:eastAsiaTheme="minorEastAsia" w:hAnsi="Helvetica" w:cs="Helvetica"/>
                <w:sz w:val="28"/>
                <w:szCs w:val="28"/>
              </w:rPr>
              <w:t xml:space="preserve">(d) pollution control or effluent treatment plant, </w:t>
            </w:r>
            <w:r w:rsidRPr="00281670">
              <w:rPr>
                <w:rFonts w:ascii="Helvetica" w:eastAsiaTheme="minorEastAsia" w:hAnsi="Helvetica" w:cs="Helvetica"/>
                <w:color w:val="FF0000"/>
                <w:sz w:val="28"/>
                <w:szCs w:val="28"/>
              </w:rPr>
              <w:t>except located as a part of a factory</w:t>
            </w:r>
            <w:r w:rsidRPr="00281670">
              <w:rPr>
                <w:rFonts w:ascii="Helvetica" w:eastAsiaTheme="minorEastAsia" w:hAnsi="Helvetica" w:cs="Helvetica"/>
                <w:sz w:val="28"/>
                <w:szCs w:val="28"/>
              </w:rPr>
              <w:t>; or</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06"/>
        </w:trPr>
        <w:tc>
          <w:tcPr>
            <w:tcW w:w="2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34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780"/>
              <w:rPr>
                <w:rFonts w:ascii="Times New Roman" w:eastAsiaTheme="minorEastAsia" w:hAnsi="Times New Roman"/>
                <w:sz w:val="24"/>
                <w:szCs w:val="24"/>
              </w:rPr>
            </w:pPr>
            <w:r w:rsidRPr="00281670">
              <w:rPr>
                <w:rFonts w:ascii="Helvetica" w:eastAsiaTheme="minorEastAsia" w:hAnsi="Helvetica" w:cs="Helvetica"/>
                <w:sz w:val="28"/>
                <w:szCs w:val="28"/>
              </w:rPr>
              <w:t>(e) a structure meant for funeral, burial or cremation of deceased;</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65"/>
        </w:trPr>
        <w:tc>
          <w:tcPr>
            <w:tcW w:w="22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3"/>
              <w:rPr>
                <w:rFonts w:ascii="Times New Roman" w:eastAsiaTheme="minorEastAsia" w:hAnsi="Times New Roman"/>
                <w:sz w:val="24"/>
                <w:szCs w:val="24"/>
              </w:rPr>
            </w:pPr>
          </w:p>
        </w:tc>
        <w:tc>
          <w:tcPr>
            <w:tcW w:w="1334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60"/>
              <w:rPr>
                <w:rFonts w:ascii="Times New Roman" w:eastAsiaTheme="minorEastAsia" w:hAnsi="Times New Roman"/>
                <w:sz w:val="24"/>
                <w:szCs w:val="24"/>
              </w:rPr>
            </w:pPr>
            <w:r w:rsidRPr="00281670">
              <w:rPr>
                <w:rFonts w:ascii="Helvetica" w:eastAsiaTheme="minorEastAsia" w:hAnsi="Helvetica" w:cs="Helvetica"/>
                <w:sz w:val="32"/>
                <w:szCs w:val="32"/>
              </w:rPr>
              <w:t xml:space="preserve">14.  Services by way of construction, erection, commissioning, or installation of </w:t>
            </w:r>
            <w:r w:rsidRPr="00281670">
              <w:rPr>
                <w:rFonts w:ascii="Helvetica" w:eastAsiaTheme="minorEastAsia" w:hAnsi="Helvetica" w:cs="Helvetica"/>
                <w:b/>
                <w:bCs/>
                <w:sz w:val="32"/>
                <w:szCs w:val="32"/>
              </w:rPr>
              <w:t>original</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224"/>
        </w:trPr>
        <w:tc>
          <w:tcPr>
            <w:tcW w:w="22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9"/>
                <w:szCs w:val="19"/>
              </w:rPr>
            </w:pPr>
          </w:p>
        </w:tc>
        <w:tc>
          <w:tcPr>
            <w:tcW w:w="1334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9"/>
                <w:szCs w:val="19"/>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52"/>
        </w:trPr>
        <w:tc>
          <w:tcPr>
            <w:tcW w:w="22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3"/>
              <w:rPr>
                <w:rFonts w:ascii="Times New Roman" w:eastAsiaTheme="minorEastAsia" w:hAnsi="Times New Roman"/>
                <w:sz w:val="24"/>
                <w:szCs w:val="24"/>
              </w:rPr>
            </w:pPr>
          </w:p>
        </w:tc>
        <w:tc>
          <w:tcPr>
            <w:tcW w:w="1334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351" w:lineRule="exact"/>
              <w:ind w:left="800"/>
              <w:rPr>
                <w:rFonts w:ascii="Times New Roman" w:eastAsiaTheme="minorEastAsia" w:hAnsi="Times New Roman"/>
                <w:sz w:val="24"/>
                <w:szCs w:val="24"/>
              </w:rPr>
            </w:pPr>
            <w:r w:rsidRPr="00281670">
              <w:rPr>
                <w:rFonts w:ascii="Helvetica" w:eastAsiaTheme="minorEastAsia" w:hAnsi="Helvetica" w:cs="Helvetica"/>
                <w:b/>
                <w:bCs/>
                <w:sz w:val="32"/>
                <w:szCs w:val="32"/>
              </w:rPr>
              <w:t xml:space="preserve">works </w:t>
            </w:r>
            <w:r w:rsidRPr="00281670">
              <w:rPr>
                <w:rFonts w:ascii="Helvetica" w:eastAsiaTheme="minorEastAsia" w:hAnsi="Helvetica" w:cs="Helvetica"/>
                <w:sz w:val="32"/>
                <w:szCs w:val="32"/>
              </w:rPr>
              <w:t>pertaining to,-</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30"/>
        </w:trPr>
        <w:tc>
          <w:tcPr>
            <w:tcW w:w="22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34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780"/>
              <w:rPr>
                <w:rFonts w:ascii="Times New Roman" w:eastAsiaTheme="minorEastAsia" w:hAnsi="Times New Roman"/>
                <w:sz w:val="24"/>
                <w:szCs w:val="24"/>
              </w:rPr>
            </w:pPr>
            <w:r w:rsidRPr="00281670">
              <w:rPr>
                <w:rFonts w:ascii="Helvetica" w:eastAsiaTheme="minorEastAsia" w:hAnsi="Helvetica" w:cs="Helvetica"/>
                <w:sz w:val="28"/>
                <w:szCs w:val="28"/>
              </w:rPr>
              <w:t xml:space="preserve">(a) </w:t>
            </w:r>
            <w:r w:rsidRPr="00281670">
              <w:rPr>
                <w:rFonts w:ascii="Helvetica" w:eastAsiaTheme="minorEastAsia" w:hAnsi="Helvetica" w:cs="Helvetica"/>
                <w:b/>
                <w:bCs/>
                <w:sz w:val="28"/>
                <w:szCs w:val="28"/>
              </w:rPr>
              <w:t>airport, port or railways, including monorail or metro</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691"/>
        </w:trPr>
        <w:tc>
          <w:tcPr>
            <w:tcW w:w="22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3"/>
              <w:rPr>
                <w:rFonts w:ascii="Times New Roman" w:eastAsiaTheme="minorEastAsia" w:hAnsi="Times New Roman"/>
                <w:sz w:val="24"/>
                <w:szCs w:val="24"/>
              </w:rPr>
            </w:pPr>
          </w:p>
        </w:tc>
        <w:tc>
          <w:tcPr>
            <w:tcW w:w="1334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321" w:lineRule="exact"/>
              <w:ind w:left="780"/>
              <w:rPr>
                <w:rFonts w:ascii="Times New Roman" w:eastAsiaTheme="minorEastAsia" w:hAnsi="Times New Roman"/>
                <w:sz w:val="24"/>
                <w:szCs w:val="24"/>
              </w:rPr>
            </w:pPr>
            <w:r w:rsidRPr="00281670">
              <w:rPr>
                <w:rFonts w:ascii="Helvetica" w:eastAsiaTheme="minorEastAsia" w:hAnsi="Helvetica" w:cs="Helvetica"/>
                <w:sz w:val="28"/>
                <w:szCs w:val="28"/>
              </w:rPr>
              <w:t>(b) single residential unit otherwise as a part of a residential complex;</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27"/>
        </w:trPr>
        <w:tc>
          <w:tcPr>
            <w:tcW w:w="22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1"/>
                <w:szCs w:val="11"/>
              </w:rPr>
            </w:pPr>
          </w:p>
        </w:tc>
        <w:tc>
          <w:tcPr>
            <w:tcW w:w="1334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576"/>
        </w:trPr>
        <w:tc>
          <w:tcPr>
            <w:tcW w:w="2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34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780"/>
              <w:rPr>
                <w:rFonts w:ascii="Times New Roman" w:eastAsiaTheme="minorEastAsia" w:hAnsi="Times New Roman"/>
                <w:sz w:val="24"/>
                <w:szCs w:val="24"/>
              </w:rPr>
            </w:pPr>
            <w:r w:rsidRPr="00281670">
              <w:rPr>
                <w:rFonts w:ascii="Helvetica" w:eastAsiaTheme="minorEastAsia" w:hAnsi="Helvetica" w:cs="Helvetica"/>
                <w:sz w:val="28"/>
                <w:szCs w:val="28"/>
              </w:rPr>
              <w:t xml:space="preserve">(c) low- cost houses up to a carpet area of 60 square </w:t>
            </w:r>
            <w:proofErr w:type="spellStart"/>
            <w:r w:rsidRPr="00281670">
              <w:rPr>
                <w:rFonts w:ascii="Helvetica" w:eastAsiaTheme="minorEastAsia" w:hAnsi="Helvetica" w:cs="Helvetica"/>
                <w:sz w:val="28"/>
                <w:szCs w:val="28"/>
              </w:rPr>
              <w:t>metres</w:t>
            </w:r>
            <w:proofErr w:type="spellEnd"/>
            <w:r w:rsidRPr="00281670">
              <w:rPr>
                <w:rFonts w:ascii="Helvetica" w:eastAsiaTheme="minorEastAsia" w:hAnsi="Helvetica" w:cs="Helvetica"/>
                <w:sz w:val="28"/>
                <w:szCs w:val="28"/>
              </w:rPr>
              <w:t xml:space="preserve"> per house in a housing project</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465"/>
        </w:trPr>
        <w:tc>
          <w:tcPr>
            <w:tcW w:w="2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34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321" w:lineRule="exact"/>
              <w:ind w:left="1240"/>
              <w:rPr>
                <w:rFonts w:ascii="Times New Roman" w:eastAsiaTheme="minorEastAsia" w:hAnsi="Times New Roman"/>
                <w:sz w:val="24"/>
                <w:szCs w:val="24"/>
              </w:rPr>
            </w:pPr>
            <w:r w:rsidRPr="00281670">
              <w:rPr>
                <w:rFonts w:ascii="Helvetica" w:eastAsiaTheme="minorEastAsia" w:hAnsi="Helvetica" w:cs="Helvetica"/>
                <w:sz w:val="28"/>
                <w:szCs w:val="28"/>
              </w:rPr>
              <w:t>approved by competent authority</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225"/>
        </w:trPr>
        <w:tc>
          <w:tcPr>
            <w:tcW w:w="2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9"/>
                <w:szCs w:val="19"/>
              </w:rPr>
            </w:pPr>
          </w:p>
        </w:tc>
        <w:tc>
          <w:tcPr>
            <w:tcW w:w="1334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24" w:lineRule="exact"/>
              <w:ind w:left="12880"/>
              <w:rPr>
                <w:rFonts w:ascii="Times New Roman" w:eastAsiaTheme="minorEastAsia" w:hAnsi="Times New Roman"/>
                <w:sz w:val="24"/>
                <w:szCs w:val="24"/>
              </w:rPr>
            </w:pPr>
            <w:r w:rsidRPr="00281670">
              <w:rPr>
                <w:rFonts w:ascii="Helvetica" w:eastAsiaTheme="minorEastAsia" w:hAnsi="Helvetica" w:cs="Helvetica"/>
                <w:color w:val="D9D9D9"/>
                <w:sz w:val="24"/>
                <w:szCs w:val="24"/>
              </w:rPr>
              <w:t>| 24</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bl>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1440" w:right="740" w:bottom="0" w:left="100" w:header="720" w:footer="720" w:gutter="0"/>
          <w:cols w:space="720" w:equalWidth="0">
            <w:col w:w="13560"/>
          </w:cols>
          <w:noEndnote/>
        </w:sectPr>
      </w:pPr>
    </w:p>
    <w:p w:rsidR="00F95FFD" w:rsidRDefault="00F95FFD">
      <w:pPr>
        <w:widowControl w:val="0"/>
        <w:autoSpaceDE w:val="0"/>
        <w:autoSpaceDN w:val="0"/>
        <w:adjustRightInd w:val="0"/>
        <w:spacing w:after="0" w:line="233" w:lineRule="exact"/>
        <w:rPr>
          <w:rFonts w:ascii="Times New Roman" w:hAnsi="Times New Roman"/>
          <w:sz w:val="24"/>
          <w:szCs w:val="24"/>
        </w:rPr>
      </w:pPr>
      <w:bookmarkStart w:id="23" w:name="page49"/>
      <w:bookmarkEnd w:id="23"/>
      <w:r w:rsidRPr="00F95FFD">
        <w:rPr>
          <w:rFonts w:asciiTheme="minorHAnsi" w:hAnsiTheme="minorHAnsi" w:cstheme="minorBidi"/>
          <w:noProof/>
        </w:rPr>
        <w:lastRenderedPageBreak/>
        <w:pict>
          <v:shape id="_x0000_s1068" type="#_x0000_t75" style="position:absolute;margin-left:24pt;margin-top:22.5pt;width:685.5pt;height:123pt;z-index:-60;mso-position-horizontal-relative:page;mso-position-vertical-relative:page" o:allowincell="f">
            <v:imagedata r:id="rId9" o:title="" chromakey="white"/>
            <w10:wrap anchorx="page" anchory="page"/>
          </v:shape>
        </w:pict>
      </w:r>
    </w:p>
    <w:p w:rsidR="00F95FFD" w:rsidRDefault="00C66478">
      <w:pPr>
        <w:widowControl w:val="0"/>
        <w:autoSpaceDE w:val="0"/>
        <w:autoSpaceDN w:val="0"/>
        <w:adjustRightInd w:val="0"/>
        <w:spacing w:after="0" w:line="239" w:lineRule="auto"/>
        <w:ind w:left="566"/>
        <w:rPr>
          <w:rFonts w:ascii="Times New Roman" w:hAnsi="Times New Roman"/>
          <w:sz w:val="24"/>
          <w:szCs w:val="24"/>
        </w:rPr>
      </w:pPr>
      <w:r>
        <w:rPr>
          <w:rFonts w:ascii="Helvetica" w:hAnsi="Helvetica" w:cs="Helvetica"/>
          <w:b/>
          <w:bCs/>
          <w:color w:val="1B9EA3"/>
          <w:sz w:val="52"/>
          <w:szCs w:val="52"/>
        </w:rPr>
        <w:t>EXEMPTION LIST -</w:t>
      </w:r>
    </w:p>
    <w:p w:rsidR="00F95FFD" w:rsidRDefault="00F95FFD">
      <w:pPr>
        <w:widowControl w:val="0"/>
        <w:autoSpaceDE w:val="0"/>
        <w:autoSpaceDN w:val="0"/>
        <w:adjustRightInd w:val="0"/>
        <w:spacing w:after="0" w:line="29" w:lineRule="exact"/>
        <w:rPr>
          <w:rFonts w:ascii="Times New Roman" w:hAnsi="Times New Roman"/>
          <w:sz w:val="24"/>
          <w:szCs w:val="24"/>
        </w:rPr>
      </w:pPr>
    </w:p>
    <w:p w:rsidR="00F95FFD" w:rsidRDefault="00C66478">
      <w:pPr>
        <w:widowControl w:val="0"/>
        <w:autoSpaceDE w:val="0"/>
        <w:autoSpaceDN w:val="0"/>
        <w:adjustRightInd w:val="0"/>
        <w:spacing w:after="0" w:line="239" w:lineRule="auto"/>
        <w:ind w:left="566"/>
        <w:rPr>
          <w:rFonts w:ascii="Times New Roman" w:hAnsi="Times New Roman"/>
          <w:sz w:val="24"/>
          <w:szCs w:val="24"/>
        </w:rPr>
      </w:pPr>
      <w:r>
        <w:rPr>
          <w:rFonts w:ascii="Helvetica" w:hAnsi="Helvetica" w:cs="Helvetica"/>
          <w:b/>
          <w:bCs/>
          <w:color w:val="1B9EA3"/>
          <w:sz w:val="52"/>
          <w:szCs w:val="52"/>
        </w:rPr>
        <w:t>IMPORTANT ENTRIES</w:t>
      </w:r>
    </w:p>
    <w:p w:rsidR="00F95FFD" w:rsidRDefault="00F95FFD">
      <w:pPr>
        <w:widowControl w:val="0"/>
        <w:autoSpaceDE w:val="0"/>
        <w:autoSpaceDN w:val="0"/>
        <w:adjustRightInd w:val="0"/>
        <w:spacing w:after="0" w:line="260" w:lineRule="exact"/>
        <w:rPr>
          <w:rFonts w:ascii="Times New Roman" w:hAnsi="Times New Roman"/>
          <w:sz w:val="24"/>
          <w:szCs w:val="24"/>
        </w:rPr>
      </w:pPr>
    </w:p>
    <w:p w:rsidR="00F95FFD" w:rsidRDefault="00C66478">
      <w:pPr>
        <w:widowControl w:val="0"/>
        <w:numPr>
          <w:ilvl w:val="0"/>
          <w:numId w:val="18"/>
        </w:numPr>
        <w:tabs>
          <w:tab w:val="clear" w:pos="720"/>
          <w:tab w:val="num" w:pos="1186"/>
        </w:tabs>
        <w:overflowPunct w:val="0"/>
        <w:autoSpaceDE w:val="0"/>
        <w:autoSpaceDN w:val="0"/>
        <w:adjustRightInd w:val="0"/>
        <w:spacing w:after="0" w:line="341" w:lineRule="auto"/>
        <w:ind w:left="1186" w:hanging="736"/>
        <w:jc w:val="both"/>
        <w:rPr>
          <w:rFonts w:ascii="Helvetica" w:hAnsi="Helvetica" w:cs="Helvetica"/>
          <w:sz w:val="32"/>
          <w:szCs w:val="32"/>
        </w:rPr>
      </w:pPr>
      <w:r>
        <w:rPr>
          <w:rFonts w:ascii="Helvetica" w:hAnsi="Helvetica" w:cs="Helvetica"/>
          <w:sz w:val="32"/>
          <w:szCs w:val="32"/>
        </w:rPr>
        <w:t xml:space="preserve">Temporary transfer or permitting the use or enjoyment o </w:t>
      </w:r>
      <w:r>
        <w:rPr>
          <w:rFonts w:ascii="Helvetica" w:hAnsi="Helvetica" w:cs="Helvetica"/>
          <w:sz w:val="31"/>
          <w:szCs w:val="31"/>
        </w:rPr>
        <w:t xml:space="preserve">original literary, dramatic, musical, artistic works or cinematograph films </w:t>
      </w:r>
    </w:p>
    <w:p w:rsidR="00F95FFD" w:rsidRDefault="00F95FFD">
      <w:pPr>
        <w:widowControl w:val="0"/>
        <w:autoSpaceDE w:val="0"/>
        <w:autoSpaceDN w:val="0"/>
        <w:adjustRightInd w:val="0"/>
        <w:spacing w:after="0" w:line="361" w:lineRule="exact"/>
        <w:rPr>
          <w:rFonts w:ascii="Times New Roman" w:hAnsi="Times New Roman"/>
          <w:sz w:val="24"/>
          <w:szCs w:val="24"/>
        </w:rPr>
      </w:pPr>
    </w:p>
    <w:p w:rsidR="00F95FFD" w:rsidRDefault="00C66478">
      <w:pPr>
        <w:widowControl w:val="0"/>
        <w:numPr>
          <w:ilvl w:val="0"/>
          <w:numId w:val="19"/>
        </w:numPr>
        <w:tabs>
          <w:tab w:val="clear" w:pos="720"/>
          <w:tab w:val="num" w:pos="1186"/>
        </w:tabs>
        <w:overflowPunct w:val="0"/>
        <w:autoSpaceDE w:val="0"/>
        <w:autoSpaceDN w:val="0"/>
        <w:adjustRightInd w:val="0"/>
        <w:spacing w:after="0" w:line="331" w:lineRule="auto"/>
        <w:ind w:left="1186" w:right="1300" w:hanging="736"/>
        <w:jc w:val="both"/>
        <w:rPr>
          <w:rFonts w:ascii="Helvetica" w:hAnsi="Helvetica" w:cs="Helvetica"/>
          <w:color w:val="FF0000"/>
          <w:sz w:val="32"/>
          <w:szCs w:val="32"/>
        </w:rPr>
      </w:pPr>
      <w:r>
        <w:rPr>
          <w:rFonts w:ascii="Helvetica" w:hAnsi="Helvetica" w:cs="Helvetica"/>
          <w:color w:val="FF0000"/>
          <w:sz w:val="32"/>
          <w:szCs w:val="32"/>
        </w:rPr>
        <w:t xml:space="preserve">(h).Sub-contractor providing services by way of works contract to another contractor </w:t>
      </w:r>
      <w:r>
        <w:rPr>
          <w:rFonts w:ascii="Helvetica" w:hAnsi="Helvetica" w:cs="Helvetica"/>
          <w:color w:val="FF0000"/>
          <w:sz w:val="31"/>
          <w:szCs w:val="31"/>
        </w:rPr>
        <w:t xml:space="preserve">providing works contract services which are exempt </w: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1440" w:right="0" w:bottom="0" w:left="54" w:header="720" w:footer="720" w:gutter="0"/>
          <w:cols w:space="720" w:equalWidth="0">
            <w:col w:w="14346"/>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89"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D9D9D9"/>
          <w:sz w:val="24"/>
          <w:szCs w:val="24"/>
        </w:rPr>
        <w:t>| 25</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740" w:bottom="0" w:left="13200" w:header="720" w:footer="720" w:gutter="0"/>
          <w:cols w:space="720" w:equalWidth="0">
            <w:col w:w="460"/>
          </w:cols>
          <w:noEndnote/>
        </w:sectPr>
      </w:pPr>
    </w:p>
    <w:p w:rsidR="00F95FFD" w:rsidRDefault="00F95FFD">
      <w:pPr>
        <w:widowControl w:val="0"/>
        <w:autoSpaceDE w:val="0"/>
        <w:autoSpaceDN w:val="0"/>
        <w:adjustRightInd w:val="0"/>
        <w:spacing w:after="0" w:line="233" w:lineRule="exact"/>
        <w:rPr>
          <w:rFonts w:ascii="Times New Roman" w:hAnsi="Times New Roman"/>
          <w:sz w:val="24"/>
          <w:szCs w:val="24"/>
        </w:rPr>
      </w:pPr>
      <w:bookmarkStart w:id="24" w:name="page51"/>
      <w:bookmarkEnd w:id="24"/>
      <w:r w:rsidRPr="00F95FFD">
        <w:rPr>
          <w:rFonts w:asciiTheme="minorHAnsi" w:hAnsiTheme="minorHAnsi" w:cstheme="minorBidi"/>
          <w:noProof/>
        </w:rPr>
        <w:lastRenderedPageBreak/>
        <w:pict>
          <v:shape id="_x0000_s1069" type="#_x0000_t75" style="position:absolute;margin-left:24pt;margin-top:22.5pt;width:685.5pt;height:123pt;z-index:-59;mso-position-horizontal-relative:page;mso-position-vertical-relative:page" o:allowincell="f">
            <v:imagedata r:id="rId9" o:title="" chromakey="white"/>
            <w10:wrap anchorx="page" anchory="page"/>
          </v:shape>
        </w:pict>
      </w:r>
    </w:p>
    <w:p w:rsidR="00F95FFD" w:rsidRDefault="00C66478">
      <w:pPr>
        <w:widowControl w:val="0"/>
        <w:autoSpaceDE w:val="0"/>
        <w:autoSpaceDN w:val="0"/>
        <w:adjustRightInd w:val="0"/>
        <w:spacing w:after="0" w:line="239" w:lineRule="auto"/>
        <w:ind w:left="520"/>
        <w:rPr>
          <w:rFonts w:ascii="Times New Roman" w:hAnsi="Times New Roman"/>
          <w:sz w:val="24"/>
          <w:szCs w:val="24"/>
        </w:rPr>
      </w:pPr>
      <w:r>
        <w:rPr>
          <w:rFonts w:ascii="Helvetica" w:hAnsi="Helvetica" w:cs="Helvetica"/>
          <w:b/>
          <w:bCs/>
          <w:color w:val="1B9EA3"/>
          <w:sz w:val="52"/>
          <w:szCs w:val="52"/>
        </w:rPr>
        <w:t>EXEMPTION LIST -</w:t>
      </w:r>
    </w:p>
    <w:p w:rsidR="00F95FFD" w:rsidRDefault="00F95FFD">
      <w:pPr>
        <w:widowControl w:val="0"/>
        <w:autoSpaceDE w:val="0"/>
        <w:autoSpaceDN w:val="0"/>
        <w:adjustRightInd w:val="0"/>
        <w:spacing w:after="0" w:line="29" w:lineRule="exact"/>
        <w:rPr>
          <w:rFonts w:ascii="Times New Roman" w:hAnsi="Times New Roman"/>
          <w:sz w:val="24"/>
          <w:szCs w:val="24"/>
        </w:rPr>
      </w:pPr>
    </w:p>
    <w:p w:rsidR="00F95FFD" w:rsidRDefault="00C66478">
      <w:pPr>
        <w:widowControl w:val="0"/>
        <w:autoSpaceDE w:val="0"/>
        <w:autoSpaceDN w:val="0"/>
        <w:adjustRightInd w:val="0"/>
        <w:spacing w:after="0" w:line="239" w:lineRule="auto"/>
        <w:ind w:left="520"/>
        <w:rPr>
          <w:rFonts w:ascii="Times New Roman" w:hAnsi="Times New Roman"/>
          <w:sz w:val="24"/>
          <w:szCs w:val="24"/>
        </w:rPr>
      </w:pPr>
      <w:r>
        <w:rPr>
          <w:rFonts w:ascii="Helvetica" w:hAnsi="Helvetica" w:cs="Helvetica"/>
          <w:b/>
          <w:bCs/>
          <w:color w:val="1B9EA3"/>
          <w:sz w:val="52"/>
          <w:szCs w:val="52"/>
        </w:rPr>
        <w:t>IMPORTANT ENTRIES</w: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27" w:lineRule="exact"/>
        <w:rPr>
          <w:rFonts w:ascii="Times New Roman" w:hAnsi="Times New Roman"/>
          <w:sz w:val="24"/>
          <w:szCs w:val="24"/>
        </w:rPr>
      </w:pPr>
    </w:p>
    <w:p w:rsidR="00F95FFD" w:rsidRDefault="00C66478">
      <w:pPr>
        <w:widowControl w:val="0"/>
        <w:tabs>
          <w:tab w:val="left" w:pos="1120"/>
        </w:tabs>
        <w:autoSpaceDE w:val="0"/>
        <w:autoSpaceDN w:val="0"/>
        <w:adjustRightInd w:val="0"/>
        <w:spacing w:after="0" w:line="240" w:lineRule="auto"/>
        <w:ind w:left="400"/>
        <w:rPr>
          <w:rFonts w:ascii="Times New Roman" w:hAnsi="Times New Roman"/>
          <w:sz w:val="24"/>
          <w:szCs w:val="24"/>
        </w:rPr>
      </w:pPr>
      <w:r>
        <w:rPr>
          <w:rFonts w:ascii="Helvetica" w:hAnsi="Helvetica" w:cs="Helvetica"/>
          <w:sz w:val="32"/>
          <w:szCs w:val="32"/>
        </w:rPr>
        <w:t>34.</w:t>
      </w:r>
      <w:r>
        <w:rPr>
          <w:rFonts w:ascii="Times New Roman" w:hAnsi="Times New Roman"/>
          <w:sz w:val="24"/>
          <w:szCs w:val="24"/>
        </w:rPr>
        <w:tab/>
      </w:r>
      <w:r>
        <w:rPr>
          <w:rFonts w:ascii="Helvetica" w:hAnsi="Helvetica" w:cs="Helvetica"/>
          <w:sz w:val="32"/>
          <w:szCs w:val="32"/>
        </w:rPr>
        <w:t>Services received from a provider of service located in a non- taxable territory by -</w:t>
      </w:r>
    </w:p>
    <w:p w:rsidR="00F95FFD" w:rsidRDefault="00F95FFD">
      <w:pPr>
        <w:widowControl w:val="0"/>
        <w:autoSpaceDE w:val="0"/>
        <w:autoSpaceDN w:val="0"/>
        <w:adjustRightInd w:val="0"/>
        <w:spacing w:after="0" w:line="269" w:lineRule="exact"/>
        <w:rPr>
          <w:rFonts w:ascii="Times New Roman" w:hAnsi="Times New Roman"/>
          <w:sz w:val="24"/>
          <w:szCs w:val="24"/>
        </w:rPr>
      </w:pPr>
    </w:p>
    <w:p w:rsidR="00F95FFD" w:rsidRDefault="00C66478">
      <w:pPr>
        <w:widowControl w:val="0"/>
        <w:overflowPunct w:val="0"/>
        <w:autoSpaceDE w:val="0"/>
        <w:autoSpaceDN w:val="0"/>
        <w:adjustRightInd w:val="0"/>
        <w:spacing w:after="0" w:line="212" w:lineRule="auto"/>
        <w:ind w:left="1140" w:right="380"/>
        <w:rPr>
          <w:rFonts w:ascii="Times New Roman" w:hAnsi="Times New Roman"/>
          <w:sz w:val="24"/>
          <w:szCs w:val="24"/>
        </w:rPr>
      </w:pPr>
      <w:r>
        <w:rPr>
          <w:rFonts w:ascii="Helvetica" w:hAnsi="Helvetica" w:cs="Helvetica"/>
          <w:sz w:val="28"/>
          <w:szCs w:val="28"/>
        </w:rPr>
        <w:t xml:space="preserve">(a) Government, a local authority, a governmental authority or an individual in relation to any purpose </w:t>
      </w:r>
      <w:r>
        <w:rPr>
          <w:rFonts w:ascii="Helvetica" w:hAnsi="Helvetica" w:cs="Helvetica"/>
          <w:color w:val="FF0000"/>
          <w:sz w:val="28"/>
          <w:szCs w:val="28"/>
        </w:rPr>
        <w:t>other than commerce, industry or any other business or profession</w:t>
      </w:r>
      <w:r>
        <w:rPr>
          <w:rFonts w:ascii="Helvetica" w:hAnsi="Helvetica" w:cs="Helvetica"/>
          <w:sz w:val="28"/>
          <w:szCs w:val="28"/>
        </w:rPr>
        <w:t>;</w:t>
      </w:r>
    </w:p>
    <w:p w:rsidR="00F95FFD" w:rsidRDefault="00F95FFD">
      <w:pPr>
        <w:widowControl w:val="0"/>
        <w:autoSpaceDE w:val="0"/>
        <w:autoSpaceDN w:val="0"/>
        <w:adjustRightInd w:val="0"/>
        <w:spacing w:after="0" w:line="278" w:lineRule="exact"/>
        <w:rPr>
          <w:rFonts w:ascii="Times New Roman" w:hAnsi="Times New Roman"/>
          <w:sz w:val="24"/>
          <w:szCs w:val="24"/>
        </w:rPr>
      </w:pPr>
    </w:p>
    <w:p w:rsidR="00F95FFD" w:rsidRDefault="00C66478">
      <w:pPr>
        <w:widowControl w:val="0"/>
        <w:overflowPunct w:val="0"/>
        <w:autoSpaceDE w:val="0"/>
        <w:autoSpaceDN w:val="0"/>
        <w:adjustRightInd w:val="0"/>
        <w:spacing w:after="0" w:line="209" w:lineRule="auto"/>
        <w:ind w:left="1140" w:right="520"/>
        <w:rPr>
          <w:rFonts w:ascii="Times New Roman" w:hAnsi="Times New Roman"/>
          <w:sz w:val="24"/>
          <w:szCs w:val="24"/>
        </w:rPr>
      </w:pPr>
      <w:r>
        <w:rPr>
          <w:rFonts w:ascii="Helvetica" w:hAnsi="Helvetica" w:cs="Helvetica"/>
          <w:sz w:val="28"/>
          <w:szCs w:val="28"/>
        </w:rPr>
        <w:t xml:space="preserve">(b) </w:t>
      </w:r>
      <w:proofErr w:type="gramStart"/>
      <w:r>
        <w:rPr>
          <w:rFonts w:ascii="Helvetica" w:hAnsi="Helvetica" w:cs="Helvetica"/>
          <w:sz w:val="28"/>
          <w:szCs w:val="28"/>
        </w:rPr>
        <w:t>an</w:t>
      </w:r>
      <w:proofErr w:type="gramEnd"/>
      <w:r>
        <w:rPr>
          <w:rFonts w:ascii="Helvetica" w:hAnsi="Helvetica" w:cs="Helvetica"/>
          <w:sz w:val="28"/>
          <w:szCs w:val="28"/>
        </w:rPr>
        <w:t xml:space="preserve"> entity registered under section 12AA of the Income tax Act, 1961 (43 of 1961) </w:t>
      </w:r>
      <w:r>
        <w:rPr>
          <w:rFonts w:ascii="Helvetica" w:hAnsi="Helvetica" w:cs="Helvetica"/>
          <w:color w:val="FF0000"/>
          <w:sz w:val="28"/>
          <w:szCs w:val="28"/>
        </w:rPr>
        <w:t>for the</w:t>
      </w:r>
      <w:r>
        <w:rPr>
          <w:rFonts w:ascii="Helvetica" w:hAnsi="Helvetica" w:cs="Helvetica"/>
          <w:sz w:val="28"/>
          <w:szCs w:val="28"/>
        </w:rPr>
        <w:t xml:space="preserve"> </w:t>
      </w:r>
      <w:r>
        <w:rPr>
          <w:rFonts w:ascii="Helvetica" w:hAnsi="Helvetica" w:cs="Helvetica"/>
          <w:color w:val="FF0000"/>
          <w:sz w:val="28"/>
          <w:szCs w:val="28"/>
        </w:rPr>
        <w:t>purposes of providing charitable activities</w:t>
      </w:r>
      <w:r>
        <w:rPr>
          <w:rFonts w:ascii="Helvetica" w:hAnsi="Helvetica" w:cs="Helvetica"/>
          <w:sz w:val="28"/>
          <w:szCs w:val="28"/>
        </w:rPr>
        <w:t>; or</w:t>
      </w:r>
    </w:p>
    <w:p w:rsidR="00F95FFD" w:rsidRDefault="00F95FFD">
      <w:pPr>
        <w:widowControl w:val="0"/>
        <w:autoSpaceDE w:val="0"/>
        <w:autoSpaceDN w:val="0"/>
        <w:adjustRightInd w:val="0"/>
        <w:spacing w:after="0" w:line="220" w:lineRule="exact"/>
        <w:rPr>
          <w:rFonts w:ascii="Times New Roman" w:hAnsi="Times New Roman"/>
          <w:sz w:val="24"/>
          <w:szCs w:val="24"/>
        </w:rPr>
      </w:pPr>
    </w:p>
    <w:p w:rsidR="00F95FFD" w:rsidRDefault="00C66478">
      <w:pPr>
        <w:widowControl w:val="0"/>
        <w:autoSpaceDE w:val="0"/>
        <w:autoSpaceDN w:val="0"/>
        <w:adjustRightInd w:val="0"/>
        <w:spacing w:after="0" w:line="240" w:lineRule="auto"/>
        <w:ind w:left="1140"/>
        <w:rPr>
          <w:rFonts w:ascii="Times New Roman" w:hAnsi="Times New Roman"/>
          <w:sz w:val="24"/>
          <w:szCs w:val="24"/>
        </w:rPr>
      </w:pPr>
      <w:r>
        <w:rPr>
          <w:rFonts w:ascii="Helvetica" w:hAnsi="Helvetica" w:cs="Helvetica"/>
          <w:sz w:val="28"/>
          <w:szCs w:val="28"/>
        </w:rPr>
        <w:t xml:space="preserve">(c) </w:t>
      </w:r>
      <w:proofErr w:type="gramStart"/>
      <w:r>
        <w:rPr>
          <w:rFonts w:ascii="Helvetica" w:hAnsi="Helvetica" w:cs="Helvetica"/>
          <w:color w:val="FF0000"/>
          <w:sz w:val="28"/>
          <w:szCs w:val="28"/>
        </w:rPr>
        <w:t>a</w:t>
      </w:r>
      <w:proofErr w:type="gramEnd"/>
      <w:r>
        <w:rPr>
          <w:rFonts w:ascii="Helvetica" w:hAnsi="Helvetica" w:cs="Helvetica"/>
          <w:color w:val="FF0000"/>
          <w:sz w:val="28"/>
          <w:szCs w:val="28"/>
        </w:rPr>
        <w:t xml:space="preserve"> person located in a non-taxable territory</w:t>
      </w:r>
    </w:p>
    <w:p w:rsidR="00F95FFD" w:rsidRDefault="00F95FFD">
      <w:pPr>
        <w:widowControl w:val="0"/>
        <w:autoSpaceDE w:val="0"/>
        <w:autoSpaceDN w:val="0"/>
        <w:adjustRightInd w:val="0"/>
        <w:spacing w:after="0" w:line="240" w:lineRule="exact"/>
        <w:rPr>
          <w:rFonts w:ascii="Times New Roman" w:hAnsi="Times New Roman"/>
          <w:sz w:val="24"/>
          <w:szCs w:val="24"/>
        </w:rPr>
      </w:pPr>
    </w:p>
    <w:p w:rsidR="00F95FFD" w:rsidRDefault="00C66478">
      <w:pPr>
        <w:widowControl w:val="0"/>
        <w:tabs>
          <w:tab w:val="left" w:pos="1120"/>
        </w:tabs>
        <w:overflowPunct w:val="0"/>
        <w:autoSpaceDE w:val="0"/>
        <w:autoSpaceDN w:val="0"/>
        <w:adjustRightInd w:val="0"/>
        <w:spacing w:after="0" w:line="195" w:lineRule="auto"/>
        <w:ind w:left="1140" w:hanging="740"/>
        <w:rPr>
          <w:rFonts w:ascii="Times New Roman" w:hAnsi="Times New Roman"/>
          <w:sz w:val="24"/>
          <w:szCs w:val="24"/>
        </w:rPr>
      </w:pPr>
      <w:r>
        <w:rPr>
          <w:rFonts w:ascii="Helvetica" w:hAnsi="Helvetica" w:cs="Helvetica"/>
          <w:sz w:val="32"/>
          <w:szCs w:val="32"/>
        </w:rPr>
        <w:t>37.</w:t>
      </w:r>
      <w:r>
        <w:rPr>
          <w:rFonts w:ascii="Times New Roman" w:hAnsi="Times New Roman"/>
          <w:sz w:val="24"/>
          <w:szCs w:val="24"/>
        </w:rPr>
        <w:tab/>
      </w:r>
      <w:r>
        <w:rPr>
          <w:rFonts w:ascii="Helvetica" w:hAnsi="Helvetica" w:cs="Helvetica"/>
          <w:b/>
          <w:bCs/>
          <w:sz w:val="32"/>
          <w:szCs w:val="32"/>
        </w:rPr>
        <w:t>Services by way of transfer of a going concern, as a whole or an independent part thereof</w:t>
      </w:r>
    </w:p>
    <w:tbl>
      <w:tblPr>
        <w:tblW w:w="0" w:type="auto"/>
        <w:tblLayout w:type="fixed"/>
        <w:tblCellMar>
          <w:left w:w="0" w:type="dxa"/>
          <w:right w:w="0" w:type="dxa"/>
        </w:tblCellMar>
        <w:tblLook w:val="0000"/>
      </w:tblPr>
      <w:tblGrid>
        <w:gridCol w:w="640"/>
        <w:gridCol w:w="11900"/>
        <w:gridCol w:w="20"/>
      </w:tblGrid>
      <w:tr w:rsidR="00F95FFD" w:rsidRPr="00281670">
        <w:trPr>
          <w:trHeight w:val="548"/>
        </w:trPr>
        <w:tc>
          <w:tcPr>
            <w:tcW w:w="64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1190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40" w:lineRule="auto"/>
              <w:ind w:left="500"/>
              <w:rPr>
                <w:rFonts w:ascii="Times New Roman" w:eastAsiaTheme="minorEastAsia" w:hAnsi="Times New Roman"/>
                <w:sz w:val="24"/>
                <w:szCs w:val="24"/>
              </w:rPr>
            </w:pPr>
            <w:r w:rsidRPr="00281670">
              <w:rPr>
                <w:rFonts w:ascii="Helvetica" w:eastAsiaTheme="minorEastAsia" w:hAnsi="Helvetica" w:cs="Helvetica"/>
                <w:b/>
                <w:bCs/>
                <w:color w:val="FF0000"/>
                <w:w w:val="99"/>
                <w:sz w:val="32"/>
                <w:szCs w:val="32"/>
              </w:rPr>
              <w:t>(slump sale, etc not liable to service tax but may trigger reversal of credits)</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950"/>
        </w:trPr>
        <w:tc>
          <w:tcPr>
            <w:tcW w:w="64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190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bl>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1440" w:right="1420" w:bottom="0" w:left="100" w:header="720" w:footer="720" w:gutter="0"/>
          <w:cols w:space="720" w:equalWidth="0">
            <w:col w:w="12880"/>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90"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D9D9D9"/>
          <w:sz w:val="24"/>
          <w:szCs w:val="24"/>
        </w:rPr>
        <w:t>| 26</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740" w:bottom="0" w:left="13200" w:header="720" w:footer="720" w:gutter="0"/>
          <w:cols w:space="720" w:equalWidth="0">
            <w:col w:w="460"/>
          </w:cols>
          <w:noEndnote/>
        </w:sectPr>
      </w:pPr>
    </w:p>
    <w:p w:rsidR="00F95FFD" w:rsidRDefault="00F95FFD">
      <w:pPr>
        <w:widowControl w:val="0"/>
        <w:autoSpaceDE w:val="0"/>
        <w:autoSpaceDN w:val="0"/>
        <w:adjustRightInd w:val="0"/>
        <w:spacing w:after="0" w:line="343" w:lineRule="exact"/>
        <w:rPr>
          <w:rFonts w:ascii="Times New Roman" w:hAnsi="Times New Roman"/>
          <w:sz w:val="24"/>
          <w:szCs w:val="24"/>
        </w:rPr>
      </w:pPr>
      <w:bookmarkStart w:id="25" w:name="page53"/>
      <w:bookmarkEnd w:id="25"/>
      <w:r w:rsidRPr="00F95FFD">
        <w:rPr>
          <w:rFonts w:asciiTheme="minorHAnsi" w:hAnsiTheme="minorHAnsi" w:cstheme="minorBidi"/>
          <w:noProof/>
        </w:rPr>
        <w:lastRenderedPageBreak/>
        <w:pict>
          <v:shape id="_x0000_s1070" type="#_x0000_t75" style="position:absolute;margin-left:22.5pt;margin-top:22.5pt;width:687pt;height:517.5pt;z-index:-58;mso-position-horizontal-relative:page;mso-position-vertical-relative:page" o:allowincell="f">
            <v:imagedata r:id="rId12" o:title="" chromakey="white"/>
            <w10:wrap anchorx="page" anchory="page"/>
          </v:shape>
        </w:pict>
      </w:r>
    </w:p>
    <w:p w:rsidR="00F95FFD" w:rsidRDefault="00C66478">
      <w:pPr>
        <w:widowControl w:val="0"/>
        <w:overflowPunct w:val="0"/>
        <w:autoSpaceDE w:val="0"/>
        <w:autoSpaceDN w:val="0"/>
        <w:adjustRightInd w:val="0"/>
        <w:spacing w:after="0" w:line="223" w:lineRule="auto"/>
        <w:rPr>
          <w:rFonts w:ascii="Times New Roman" w:hAnsi="Times New Roman"/>
          <w:sz w:val="24"/>
          <w:szCs w:val="24"/>
        </w:rPr>
      </w:pPr>
      <w:r>
        <w:rPr>
          <w:rFonts w:ascii="Helvetica" w:hAnsi="Helvetica" w:cs="Helvetica"/>
          <w:b/>
          <w:bCs/>
          <w:color w:val="1B9EA3"/>
          <w:sz w:val="52"/>
          <w:szCs w:val="52"/>
        </w:rPr>
        <w:t>PLACE OF PROVISION OF SERVICE RULES</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1440" w:right="7360" w:bottom="0" w:left="500" w:header="720" w:footer="720" w:gutter="0"/>
          <w:cols w:space="720" w:equalWidth="0">
            <w:col w:w="6540"/>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24" w:lineRule="exact"/>
        <w:rPr>
          <w:rFonts w:ascii="Times New Roman" w:hAnsi="Times New Roman"/>
          <w:sz w:val="24"/>
          <w:szCs w:val="24"/>
        </w:rPr>
      </w:pPr>
    </w:p>
    <w:p w:rsidR="00F95FFD" w:rsidRDefault="00C66478">
      <w:pPr>
        <w:widowControl w:val="0"/>
        <w:autoSpaceDE w:val="0"/>
        <w:autoSpaceDN w:val="0"/>
        <w:adjustRightInd w:val="0"/>
        <w:spacing w:after="0" w:line="240" w:lineRule="auto"/>
        <w:ind w:left="1106"/>
        <w:rPr>
          <w:rFonts w:ascii="Times New Roman" w:hAnsi="Times New Roman"/>
          <w:sz w:val="24"/>
          <w:szCs w:val="24"/>
        </w:rPr>
      </w:pPr>
      <w:r>
        <w:rPr>
          <w:rFonts w:ascii="Helvetica" w:hAnsi="Helvetica" w:cs="Helvetica"/>
          <w:b/>
          <w:bCs/>
          <w:sz w:val="32"/>
          <w:szCs w:val="32"/>
        </w:rPr>
        <w:t>Place of</w:t>
      </w:r>
    </w:p>
    <w:p w:rsidR="00F95FFD" w:rsidRDefault="00F95FFD">
      <w:pPr>
        <w:widowControl w:val="0"/>
        <w:autoSpaceDE w:val="0"/>
        <w:autoSpaceDN w:val="0"/>
        <w:adjustRightInd w:val="0"/>
        <w:spacing w:after="0" w:line="16" w:lineRule="exact"/>
        <w:rPr>
          <w:rFonts w:ascii="Times New Roman" w:hAnsi="Times New Roman"/>
          <w:sz w:val="24"/>
          <w:szCs w:val="24"/>
        </w:rPr>
      </w:pPr>
    </w:p>
    <w:p w:rsidR="00F95FFD" w:rsidRDefault="00C66478">
      <w:pPr>
        <w:widowControl w:val="0"/>
        <w:autoSpaceDE w:val="0"/>
        <w:autoSpaceDN w:val="0"/>
        <w:adjustRightInd w:val="0"/>
        <w:spacing w:after="0" w:line="240" w:lineRule="auto"/>
        <w:ind w:left="986"/>
        <w:rPr>
          <w:rFonts w:ascii="Times New Roman" w:hAnsi="Times New Roman"/>
          <w:sz w:val="24"/>
          <w:szCs w:val="24"/>
        </w:rPr>
      </w:pPr>
      <w:r>
        <w:rPr>
          <w:rFonts w:ascii="Helvetica" w:hAnsi="Helvetica" w:cs="Helvetica"/>
          <w:b/>
          <w:bCs/>
          <w:sz w:val="32"/>
          <w:szCs w:val="32"/>
        </w:rPr>
        <w:t>Provision</w:t>
      </w:r>
    </w:p>
    <w:p w:rsidR="00F95FFD" w:rsidRDefault="00F95FFD">
      <w:pPr>
        <w:widowControl w:val="0"/>
        <w:autoSpaceDE w:val="0"/>
        <w:autoSpaceDN w:val="0"/>
        <w:adjustRightInd w:val="0"/>
        <w:spacing w:after="0" w:line="17" w:lineRule="exact"/>
        <w:rPr>
          <w:rFonts w:ascii="Times New Roman" w:hAnsi="Times New Roman"/>
          <w:sz w:val="24"/>
          <w:szCs w:val="24"/>
        </w:rPr>
      </w:pPr>
    </w:p>
    <w:p w:rsidR="00F95FFD" w:rsidRDefault="00C66478">
      <w:pPr>
        <w:widowControl w:val="0"/>
        <w:overflowPunct w:val="0"/>
        <w:autoSpaceDE w:val="0"/>
        <w:autoSpaceDN w:val="0"/>
        <w:adjustRightInd w:val="0"/>
        <w:spacing w:after="0" w:line="240" w:lineRule="auto"/>
        <w:jc w:val="right"/>
        <w:rPr>
          <w:rFonts w:ascii="Times New Roman" w:hAnsi="Times New Roman"/>
          <w:sz w:val="24"/>
          <w:szCs w:val="24"/>
        </w:rPr>
      </w:pPr>
      <w:proofErr w:type="gramStart"/>
      <w:r>
        <w:rPr>
          <w:rFonts w:ascii="Helvetica" w:hAnsi="Helvetica" w:cs="Helvetica"/>
          <w:b/>
          <w:bCs/>
          <w:sz w:val="32"/>
          <w:szCs w:val="32"/>
        </w:rPr>
        <w:t>of</w:t>
      </w:r>
      <w:proofErr w:type="gramEnd"/>
      <w:r>
        <w:rPr>
          <w:rFonts w:ascii="Helvetica" w:hAnsi="Helvetica" w:cs="Helvetica"/>
          <w:b/>
          <w:bCs/>
          <w:sz w:val="32"/>
          <w:szCs w:val="32"/>
        </w:rPr>
        <w:t xml:space="preserve"> Service</w: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86" w:lineRule="exact"/>
        <w:rPr>
          <w:rFonts w:ascii="Times New Roman" w:hAnsi="Times New Roman"/>
          <w:sz w:val="24"/>
          <w:szCs w:val="24"/>
        </w:rPr>
      </w:pPr>
    </w:p>
    <w:tbl>
      <w:tblPr>
        <w:tblW w:w="0" w:type="auto"/>
        <w:tblLayout w:type="fixed"/>
        <w:tblCellMar>
          <w:left w:w="0" w:type="dxa"/>
          <w:right w:w="0" w:type="dxa"/>
        </w:tblCellMar>
        <w:tblLook w:val="0000"/>
      </w:tblPr>
      <w:tblGrid>
        <w:gridCol w:w="207"/>
      </w:tblGrid>
      <w:tr w:rsidR="00F95FFD" w:rsidRPr="00281670">
        <w:trPr>
          <w:trHeight w:val="2600"/>
        </w:trPr>
        <w:tc>
          <w:tcPr>
            <w:tcW w:w="207" w:type="dxa"/>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r>
    </w:tbl>
    <w:p w:rsidR="00F95FFD" w:rsidRDefault="00C66478">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br w:type="column"/>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61" w:lineRule="exact"/>
        <w:rPr>
          <w:rFonts w:ascii="Times New Roman" w:hAnsi="Times New Roman"/>
          <w:sz w:val="24"/>
          <w:szCs w:val="24"/>
        </w:rPr>
      </w:pPr>
    </w:p>
    <w:p w:rsidR="00F95FFD" w:rsidRDefault="00C66478">
      <w:pPr>
        <w:widowControl w:val="0"/>
        <w:numPr>
          <w:ilvl w:val="0"/>
          <w:numId w:val="20"/>
        </w:numPr>
        <w:tabs>
          <w:tab w:val="clear" w:pos="720"/>
          <w:tab w:val="num" w:pos="573"/>
        </w:tabs>
        <w:overflowPunct w:val="0"/>
        <w:autoSpaceDE w:val="0"/>
        <w:autoSpaceDN w:val="0"/>
        <w:adjustRightInd w:val="0"/>
        <w:spacing w:after="0" w:line="353" w:lineRule="auto"/>
        <w:ind w:left="573" w:right="1780" w:hanging="573"/>
        <w:rPr>
          <w:rFonts w:ascii="Helvetica" w:hAnsi="Helvetica" w:cs="Helvetica"/>
          <w:sz w:val="32"/>
          <w:szCs w:val="32"/>
        </w:rPr>
      </w:pPr>
      <w:r>
        <w:rPr>
          <w:rFonts w:ascii="Helvetica" w:hAnsi="Helvetica" w:cs="Helvetica"/>
          <w:sz w:val="32"/>
          <w:szCs w:val="32"/>
        </w:rPr>
        <w:t xml:space="preserve">Section 66C – The Central Government may by rules determine the place where services are provided or deemed to be provided </w:t>
      </w:r>
    </w:p>
    <w:p w:rsidR="00F95FFD" w:rsidRDefault="00F95FFD">
      <w:pPr>
        <w:widowControl w:val="0"/>
        <w:autoSpaceDE w:val="0"/>
        <w:autoSpaceDN w:val="0"/>
        <w:adjustRightInd w:val="0"/>
        <w:spacing w:after="0" w:line="104" w:lineRule="exact"/>
        <w:rPr>
          <w:rFonts w:ascii="Helvetica" w:hAnsi="Helvetica" w:cs="Helvetica"/>
          <w:sz w:val="32"/>
          <w:szCs w:val="32"/>
        </w:rPr>
      </w:pPr>
    </w:p>
    <w:p w:rsidR="00F95FFD" w:rsidRDefault="00C66478">
      <w:pPr>
        <w:widowControl w:val="0"/>
        <w:numPr>
          <w:ilvl w:val="0"/>
          <w:numId w:val="20"/>
        </w:numPr>
        <w:tabs>
          <w:tab w:val="clear" w:pos="720"/>
          <w:tab w:val="num" w:pos="573"/>
        </w:tabs>
        <w:overflowPunct w:val="0"/>
        <w:autoSpaceDE w:val="0"/>
        <w:autoSpaceDN w:val="0"/>
        <w:adjustRightInd w:val="0"/>
        <w:spacing w:after="0" w:line="331" w:lineRule="auto"/>
        <w:ind w:left="573" w:right="1420" w:hanging="573"/>
        <w:jc w:val="both"/>
        <w:rPr>
          <w:rFonts w:ascii="Helvetica" w:hAnsi="Helvetica" w:cs="Helvetica"/>
          <w:sz w:val="32"/>
          <w:szCs w:val="32"/>
        </w:rPr>
      </w:pPr>
      <w:r>
        <w:rPr>
          <w:rFonts w:ascii="Helvetica" w:hAnsi="Helvetica" w:cs="Helvetica"/>
          <w:sz w:val="32"/>
          <w:szCs w:val="32"/>
        </w:rPr>
        <w:t xml:space="preserve">PPS Rules shall replace Export Rules and Import Rules under service tax </w:t>
      </w:r>
    </w:p>
    <w:p w:rsidR="00F95FFD" w:rsidRDefault="00F95FFD">
      <w:pPr>
        <w:widowControl w:val="0"/>
        <w:autoSpaceDE w:val="0"/>
        <w:autoSpaceDN w:val="0"/>
        <w:adjustRightInd w:val="0"/>
        <w:spacing w:after="0" w:line="139" w:lineRule="exact"/>
        <w:rPr>
          <w:rFonts w:ascii="Helvetica" w:hAnsi="Helvetica" w:cs="Helvetica"/>
          <w:sz w:val="32"/>
          <w:szCs w:val="32"/>
        </w:rPr>
      </w:pPr>
    </w:p>
    <w:p w:rsidR="00F95FFD" w:rsidRDefault="00C66478">
      <w:pPr>
        <w:widowControl w:val="0"/>
        <w:numPr>
          <w:ilvl w:val="0"/>
          <w:numId w:val="20"/>
        </w:numPr>
        <w:tabs>
          <w:tab w:val="clear" w:pos="720"/>
          <w:tab w:val="num" w:pos="573"/>
        </w:tabs>
        <w:overflowPunct w:val="0"/>
        <w:autoSpaceDE w:val="0"/>
        <w:autoSpaceDN w:val="0"/>
        <w:adjustRightInd w:val="0"/>
        <w:spacing w:after="0" w:line="285" w:lineRule="auto"/>
        <w:ind w:left="573" w:hanging="573"/>
        <w:jc w:val="both"/>
        <w:rPr>
          <w:rFonts w:ascii="Helvetica" w:hAnsi="Helvetica" w:cs="Helvetica"/>
          <w:sz w:val="32"/>
          <w:szCs w:val="32"/>
        </w:rPr>
      </w:pPr>
      <w:r>
        <w:rPr>
          <w:rFonts w:ascii="Helvetica" w:hAnsi="Helvetica" w:cs="Helvetica"/>
          <w:sz w:val="32"/>
          <w:szCs w:val="32"/>
        </w:rPr>
        <w:t xml:space="preserve">PPS Rules also define “location of </w:t>
      </w:r>
      <w:proofErr w:type="spellStart"/>
      <w:r>
        <w:rPr>
          <w:rFonts w:ascii="Helvetica" w:hAnsi="Helvetica" w:cs="Helvetica"/>
          <w:sz w:val="32"/>
          <w:szCs w:val="32"/>
        </w:rPr>
        <w:t>serv</w:t>
      </w:r>
      <w:proofErr w:type="spellEnd"/>
      <w:r>
        <w:rPr>
          <w:rFonts w:ascii="Helvetica" w:hAnsi="Helvetica" w:cs="Helvetica"/>
          <w:sz w:val="32"/>
          <w:szCs w:val="32"/>
        </w:rPr>
        <w:t xml:space="preserve"> </w:t>
      </w:r>
      <w:r>
        <w:rPr>
          <w:rFonts w:ascii="Helvetica" w:hAnsi="Helvetica" w:cs="Helvetica"/>
          <w:sz w:val="31"/>
          <w:szCs w:val="31"/>
        </w:rPr>
        <w:t xml:space="preserve">service receiver” </w:t>
      </w:r>
    </w:p>
    <w:p w:rsidR="00F95FFD" w:rsidRDefault="00F95FFD">
      <w:pPr>
        <w:widowControl w:val="0"/>
        <w:autoSpaceDE w:val="0"/>
        <w:autoSpaceDN w:val="0"/>
        <w:adjustRightInd w:val="0"/>
        <w:spacing w:after="0" w:line="200" w:lineRule="exact"/>
        <w:rPr>
          <w:rFonts w:ascii="Helvetica" w:hAnsi="Helvetica" w:cs="Helvetica"/>
          <w:sz w:val="32"/>
          <w:szCs w:val="32"/>
        </w:rPr>
      </w:pPr>
    </w:p>
    <w:p w:rsidR="00F95FFD" w:rsidRDefault="00F95FFD">
      <w:pPr>
        <w:widowControl w:val="0"/>
        <w:autoSpaceDE w:val="0"/>
        <w:autoSpaceDN w:val="0"/>
        <w:adjustRightInd w:val="0"/>
        <w:spacing w:after="0" w:line="200" w:lineRule="exact"/>
        <w:rPr>
          <w:rFonts w:ascii="Helvetica" w:hAnsi="Helvetica" w:cs="Helvetica"/>
          <w:sz w:val="32"/>
          <w:szCs w:val="32"/>
        </w:rPr>
      </w:pPr>
    </w:p>
    <w:p w:rsidR="00F95FFD" w:rsidRDefault="00F95FFD">
      <w:pPr>
        <w:widowControl w:val="0"/>
        <w:autoSpaceDE w:val="0"/>
        <w:autoSpaceDN w:val="0"/>
        <w:adjustRightInd w:val="0"/>
        <w:spacing w:after="0" w:line="313" w:lineRule="exact"/>
        <w:rPr>
          <w:rFonts w:ascii="Helvetica" w:hAnsi="Helvetica" w:cs="Helvetica"/>
          <w:sz w:val="32"/>
          <w:szCs w:val="32"/>
        </w:rPr>
      </w:pPr>
    </w:p>
    <w:p w:rsidR="00F95FFD" w:rsidRDefault="00C66478">
      <w:pPr>
        <w:widowControl w:val="0"/>
        <w:numPr>
          <w:ilvl w:val="0"/>
          <w:numId w:val="20"/>
        </w:numPr>
        <w:tabs>
          <w:tab w:val="clear" w:pos="720"/>
          <w:tab w:val="num" w:pos="573"/>
        </w:tabs>
        <w:overflowPunct w:val="0"/>
        <w:autoSpaceDE w:val="0"/>
        <w:autoSpaceDN w:val="0"/>
        <w:adjustRightInd w:val="0"/>
        <w:spacing w:after="0" w:line="353" w:lineRule="auto"/>
        <w:ind w:left="573" w:right="1040" w:hanging="573"/>
        <w:rPr>
          <w:rFonts w:ascii="Helvetica" w:hAnsi="Helvetica" w:cs="Helvetica"/>
          <w:sz w:val="32"/>
          <w:szCs w:val="32"/>
        </w:rPr>
      </w:pPr>
      <w:r>
        <w:rPr>
          <w:rFonts w:ascii="Helvetica" w:hAnsi="Helvetica" w:cs="Helvetica"/>
          <w:sz w:val="32"/>
          <w:szCs w:val="32"/>
        </w:rPr>
        <w:t xml:space="preserve">PPS Rules may also be relevant for determining services wholly consumed within an </w:t>
      </w:r>
      <w:r>
        <w:rPr>
          <w:rFonts w:ascii="Helvetica" w:hAnsi="Helvetica" w:cs="Helvetica"/>
          <w:b/>
          <w:bCs/>
          <w:sz w:val="32"/>
          <w:szCs w:val="32"/>
        </w:rPr>
        <w:t>SEZ</w:t>
      </w:r>
      <w:r>
        <w:rPr>
          <w:rFonts w:ascii="Helvetica" w:hAnsi="Helvetica" w:cs="Helvetica"/>
          <w:sz w:val="32"/>
          <w:szCs w:val="32"/>
        </w:rPr>
        <w:t xml:space="preserve"> and services provided to/ received from </w:t>
      </w:r>
      <w:r>
        <w:rPr>
          <w:rFonts w:ascii="Helvetica" w:hAnsi="Helvetica" w:cs="Helvetica"/>
          <w:b/>
          <w:bCs/>
          <w:sz w:val="32"/>
          <w:szCs w:val="32"/>
        </w:rPr>
        <w:t>J&amp;K</w:t>
      </w:r>
      <w:r>
        <w:rPr>
          <w:rFonts w:ascii="Helvetica" w:hAnsi="Helvetica" w:cs="Helvetica"/>
          <w:sz w:val="32"/>
          <w:szCs w:val="32"/>
        </w:rPr>
        <w:t xml:space="preserve"> </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0" w:bottom="0" w:left="54" w:header="720" w:footer="720" w:gutter="0"/>
          <w:cols w:num="2" w:space="2027" w:equalWidth="0">
            <w:col w:w="2466" w:space="2027"/>
            <w:col w:w="9853"/>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87" w:lineRule="exact"/>
        <w:rPr>
          <w:rFonts w:ascii="Times New Roman" w:hAnsi="Times New Roman"/>
          <w:sz w:val="24"/>
          <w:szCs w:val="24"/>
        </w:rPr>
      </w:pPr>
    </w:p>
    <w:p w:rsidR="00F95FFD" w:rsidRDefault="00C66478">
      <w:pPr>
        <w:widowControl w:val="0"/>
        <w:tabs>
          <w:tab w:val="left" w:pos="12400"/>
        </w:tabs>
        <w:autoSpaceDE w:val="0"/>
        <w:autoSpaceDN w:val="0"/>
        <w:adjustRightInd w:val="0"/>
        <w:spacing w:after="0" w:line="240" w:lineRule="auto"/>
        <w:rPr>
          <w:rFonts w:ascii="Times New Roman" w:hAnsi="Times New Roman"/>
          <w:sz w:val="24"/>
          <w:szCs w:val="24"/>
        </w:rPr>
      </w:pPr>
      <w:r>
        <w:rPr>
          <w:rFonts w:ascii="Helvetica" w:hAnsi="Helvetica" w:cs="Helvetica"/>
          <w:b/>
          <w:bCs/>
          <w:i/>
          <w:iCs/>
          <w:sz w:val="32"/>
          <w:szCs w:val="32"/>
        </w:rPr>
        <w:t>PPS Rules appear to be modeled around the EU VAT Place of Supply Rules</w:t>
      </w:r>
      <w:r>
        <w:rPr>
          <w:rFonts w:ascii="Times New Roman" w:hAnsi="Times New Roman"/>
          <w:sz w:val="24"/>
          <w:szCs w:val="24"/>
        </w:rPr>
        <w:tab/>
      </w:r>
      <w:r>
        <w:rPr>
          <w:rFonts w:ascii="Helvetica" w:hAnsi="Helvetica" w:cs="Helvetica"/>
          <w:color w:val="D9D9D9"/>
          <w:sz w:val="41"/>
          <w:szCs w:val="41"/>
          <w:vertAlign w:val="subscript"/>
        </w:rPr>
        <w:t>| 27</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740" w:bottom="0" w:left="780" w:header="720" w:footer="720" w:gutter="0"/>
          <w:cols w:space="2027" w:equalWidth="0">
            <w:col w:w="12880" w:space="2027"/>
          </w:cols>
          <w:noEndnote/>
        </w:sectPr>
      </w:pPr>
    </w:p>
    <w:p w:rsidR="00F95FFD" w:rsidRDefault="00F95FFD">
      <w:pPr>
        <w:widowControl w:val="0"/>
        <w:autoSpaceDE w:val="0"/>
        <w:autoSpaceDN w:val="0"/>
        <w:adjustRightInd w:val="0"/>
        <w:spacing w:after="0" w:line="113" w:lineRule="exact"/>
        <w:rPr>
          <w:rFonts w:ascii="Times New Roman" w:hAnsi="Times New Roman"/>
          <w:sz w:val="24"/>
          <w:szCs w:val="24"/>
        </w:rPr>
      </w:pPr>
      <w:bookmarkStart w:id="26" w:name="page55"/>
      <w:bookmarkEnd w:id="26"/>
      <w:r w:rsidRPr="00F95FFD">
        <w:rPr>
          <w:rFonts w:asciiTheme="minorHAnsi" w:hAnsiTheme="minorHAnsi" w:cstheme="minorBidi"/>
          <w:noProof/>
        </w:rPr>
        <w:lastRenderedPageBreak/>
        <w:pict>
          <v:shape id="_x0000_s1071" type="#_x0000_t75" style="position:absolute;margin-left:24pt;margin-top:22.5pt;width:685.5pt;height:123pt;z-index:-57;mso-position-horizontal-relative:page;mso-position-vertical-relative:page" o:allowincell="f">
            <v:imagedata r:id="rId9" o:title="" chromakey="white"/>
            <w10:wrap anchorx="page" anchory="page"/>
          </v:shape>
        </w:pict>
      </w:r>
    </w:p>
    <w:p w:rsidR="00F95FFD" w:rsidRDefault="00C66478">
      <w:pPr>
        <w:widowControl w:val="0"/>
        <w:autoSpaceDE w:val="0"/>
        <w:autoSpaceDN w:val="0"/>
        <w:adjustRightInd w:val="0"/>
        <w:spacing w:after="0" w:line="239" w:lineRule="auto"/>
        <w:ind w:left="520"/>
        <w:rPr>
          <w:rFonts w:ascii="Times New Roman" w:hAnsi="Times New Roman"/>
          <w:sz w:val="24"/>
          <w:szCs w:val="24"/>
        </w:rPr>
      </w:pPr>
      <w:r>
        <w:rPr>
          <w:rFonts w:ascii="Helvetica" w:hAnsi="Helvetica" w:cs="Helvetica"/>
          <w:b/>
          <w:bCs/>
          <w:color w:val="1B9EA3"/>
          <w:sz w:val="52"/>
          <w:szCs w:val="52"/>
        </w:rPr>
        <w:t>PLACE OF PROVISION OF SERVICE –</w:t>
      </w:r>
    </w:p>
    <w:p w:rsidR="00F95FFD" w:rsidRDefault="00F95FFD">
      <w:pPr>
        <w:widowControl w:val="0"/>
        <w:autoSpaceDE w:val="0"/>
        <w:autoSpaceDN w:val="0"/>
        <w:adjustRightInd w:val="0"/>
        <w:spacing w:after="0" w:line="29" w:lineRule="exact"/>
        <w:rPr>
          <w:rFonts w:ascii="Times New Roman" w:hAnsi="Times New Roman"/>
          <w:sz w:val="24"/>
          <w:szCs w:val="24"/>
        </w:rPr>
      </w:pPr>
    </w:p>
    <w:p w:rsidR="00F95FFD" w:rsidRDefault="00C66478">
      <w:pPr>
        <w:widowControl w:val="0"/>
        <w:autoSpaceDE w:val="0"/>
        <w:autoSpaceDN w:val="0"/>
        <w:adjustRightInd w:val="0"/>
        <w:spacing w:after="0" w:line="239" w:lineRule="auto"/>
        <w:ind w:left="520"/>
        <w:rPr>
          <w:rFonts w:ascii="Times New Roman" w:hAnsi="Times New Roman"/>
          <w:sz w:val="24"/>
          <w:szCs w:val="24"/>
        </w:rPr>
      </w:pPr>
      <w:r>
        <w:rPr>
          <w:rFonts w:ascii="Helvetica" w:hAnsi="Helvetica" w:cs="Helvetica"/>
          <w:b/>
          <w:bCs/>
          <w:color w:val="1B9EA3"/>
          <w:sz w:val="52"/>
          <w:szCs w:val="52"/>
        </w:rPr>
        <w:t>A SUMMARY</w:t>
      </w:r>
    </w:p>
    <w:p w:rsidR="00F95FFD" w:rsidRDefault="00F95FFD">
      <w:pPr>
        <w:widowControl w:val="0"/>
        <w:autoSpaceDE w:val="0"/>
        <w:autoSpaceDN w:val="0"/>
        <w:adjustRightInd w:val="0"/>
        <w:spacing w:after="0" w:line="198" w:lineRule="exact"/>
        <w:rPr>
          <w:rFonts w:ascii="Times New Roman" w:hAnsi="Times New Roman"/>
          <w:sz w:val="24"/>
          <w:szCs w:val="24"/>
        </w:rPr>
      </w:pPr>
    </w:p>
    <w:tbl>
      <w:tblPr>
        <w:tblW w:w="0" w:type="auto"/>
        <w:tblLayout w:type="fixed"/>
        <w:tblCellMar>
          <w:left w:w="0" w:type="dxa"/>
          <w:right w:w="0" w:type="dxa"/>
        </w:tblCellMar>
        <w:tblLook w:val="0000"/>
      </w:tblPr>
      <w:tblGrid>
        <w:gridCol w:w="400"/>
        <w:gridCol w:w="1200"/>
        <w:gridCol w:w="6360"/>
        <w:gridCol w:w="5280"/>
        <w:gridCol w:w="30"/>
      </w:tblGrid>
      <w:tr w:rsidR="00F95FFD" w:rsidRPr="00281670">
        <w:trPr>
          <w:trHeight w:val="412"/>
        </w:trPr>
        <w:tc>
          <w:tcPr>
            <w:tcW w:w="4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single" w:sz="8" w:space="0" w:color="auto"/>
              <w:left w:val="nil"/>
              <w:bottom w:val="nil"/>
              <w:right w:val="single" w:sz="8" w:space="0" w:color="auto"/>
            </w:tcBorders>
            <w:shd w:val="clear" w:color="auto" w:fill="1B9EA3"/>
            <w:vAlign w:val="bottom"/>
          </w:tcPr>
          <w:p w:rsidR="00F95FFD" w:rsidRPr="00281670" w:rsidRDefault="00C66478">
            <w:pPr>
              <w:widowControl w:val="0"/>
              <w:autoSpaceDE w:val="0"/>
              <w:autoSpaceDN w:val="0"/>
              <w:adjustRightInd w:val="0"/>
              <w:spacing w:after="0" w:line="240" w:lineRule="auto"/>
              <w:jc w:val="center"/>
              <w:rPr>
                <w:rFonts w:ascii="Times New Roman" w:eastAsiaTheme="minorEastAsia" w:hAnsi="Times New Roman"/>
                <w:sz w:val="24"/>
                <w:szCs w:val="24"/>
              </w:rPr>
            </w:pPr>
            <w:r w:rsidRPr="00281670">
              <w:rPr>
                <w:rFonts w:ascii="Helvetica" w:eastAsiaTheme="minorEastAsia" w:hAnsi="Helvetica" w:cs="Helvetica"/>
                <w:b/>
                <w:bCs/>
                <w:color w:val="FFFFFF"/>
                <w:sz w:val="28"/>
                <w:szCs w:val="28"/>
              </w:rPr>
              <w:t>S No</w:t>
            </w:r>
          </w:p>
        </w:tc>
        <w:tc>
          <w:tcPr>
            <w:tcW w:w="6360" w:type="dxa"/>
            <w:tcBorders>
              <w:top w:val="single" w:sz="8" w:space="0" w:color="auto"/>
              <w:left w:val="nil"/>
              <w:bottom w:val="nil"/>
              <w:right w:val="single" w:sz="8" w:space="0" w:color="auto"/>
            </w:tcBorders>
            <w:shd w:val="clear" w:color="auto" w:fill="1B9EA3"/>
            <w:vAlign w:val="bottom"/>
          </w:tcPr>
          <w:p w:rsidR="00F95FFD" w:rsidRPr="00281670" w:rsidRDefault="00C66478">
            <w:pPr>
              <w:widowControl w:val="0"/>
              <w:autoSpaceDE w:val="0"/>
              <w:autoSpaceDN w:val="0"/>
              <w:adjustRightInd w:val="0"/>
              <w:spacing w:after="0" w:line="240" w:lineRule="auto"/>
              <w:ind w:left="2860"/>
              <w:rPr>
                <w:rFonts w:ascii="Times New Roman" w:eastAsiaTheme="minorEastAsia" w:hAnsi="Times New Roman"/>
                <w:sz w:val="24"/>
                <w:szCs w:val="24"/>
              </w:rPr>
            </w:pPr>
            <w:r w:rsidRPr="00281670">
              <w:rPr>
                <w:rFonts w:ascii="Helvetica" w:eastAsiaTheme="minorEastAsia" w:hAnsi="Helvetica" w:cs="Helvetica"/>
                <w:b/>
                <w:bCs/>
                <w:color w:val="FFFFFF"/>
                <w:sz w:val="28"/>
                <w:szCs w:val="28"/>
              </w:rPr>
              <w:t>Rule</w:t>
            </w:r>
          </w:p>
        </w:tc>
        <w:tc>
          <w:tcPr>
            <w:tcW w:w="5280" w:type="dxa"/>
            <w:tcBorders>
              <w:top w:val="single" w:sz="8" w:space="0" w:color="auto"/>
              <w:left w:val="nil"/>
              <w:bottom w:val="nil"/>
              <w:right w:val="single" w:sz="8" w:space="0" w:color="auto"/>
            </w:tcBorders>
            <w:shd w:val="clear" w:color="auto" w:fill="1B9EA3"/>
            <w:vAlign w:val="bottom"/>
          </w:tcPr>
          <w:p w:rsidR="00F95FFD" w:rsidRPr="00281670" w:rsidRDefault="00C66478">
            <w:pPr>
              <w:widowControl w:val="0"/>
              <w:autoSpaceDE w:val="0"/>
              <w:autoSpaceDN w:val="0"/>
              <w:adjustRightInd w:val="0"/>
              <w:spacing w:after="0" w:line="240" w:lineRule="auto"/>
              <w:ind w:left="700"/>
              <w:rPr>
                <w:rFonts w:ascii="Times New Roman" w:eastAsiaTheme="minorEastAsia" w:hAnsi="Times New Roman"/>
                <w:sz w:val="24"/>
                <w:szCs w:val="24"/>
              </w:rPr>
            </w:pPr>
            <w:r w:rsidRPr="00281670">
              <w:rPr>
                <w:rFonts w:ascii="Helvetica" w:eastAsiaTheme="minorEastAsia" w:hAnsi="Helvetica" w:cs="Helvetica"/>
                <w:b/>
                <w:bCs/>
                <w:color w:val="FFFFFF"/>
                <w:sz w:val="28"/>
                <w:szCs w:val="28"/>
              </w:rPr>
              <w:t>Place of Provision of Service</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68"/>
        </w:trPr>
        <w:tc>
          <w:tcPr>
            <w:tcW w:w="4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1200" w:type="dxa"/>
            <w:tcBorders>
              <w:top w:val="nil"/>
              <w:left w:val="nil"/>
              <w:bottom w:val="single" w:sz="8" w:space="0" w:color="auto"/>
              <w:right w:val="single" w:sz="8" w:space="0" w:color="auto"/>
            </w:tcBorders>
            <w:shd w:val="clear" w:color="auto" w:fill="1B9EA3"/>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6360" w:type="dxa"/>
            <w:tcBorders>
              <w:top w:val="nil"/>
              <w:left w:val="nil"/>
              <w:bottom w:val="single" w:sz="8" w:space="0" w:color="auto"/>
              <w:right w:val="single" w:sz="8" w:space="0" w:color="auto"/>
            </w:tcBorders>
            <w:shd w:val="clear" w:color="auto" w:fill="1B9EA3"/>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5280" w:type="dxa"/>
            <w:tcBorders>
              <w:top w:val="nil"/>
              <w:left w:val="nil"/>
              <w:bottom w:val="single" w:sz="8" w:space="0" w:color="auto"/>
              <w:right w:val="single" w:sz="8" w:space="0" w:color="auto"/>
            </w:tcBorders>
            <w:shd w:val="clear" w:color="auto" w:fill="1B9EA3"/>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450"/>
        </w:trPr>
        <w:tc>
          <w:tcPr>
            <w:tcW w:w="4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nil"/>
              <w:right w:val="single" w:sz="8" w:space="0" w:color="auto"/>
            </w:tcBorders>
            <w:vAlign w:val="bottom"/>
          </w:tcPr>
          <w:p w:rsidR="00F95FFD" w:rsidRPr="00281670" w:rsidRDefault="00C66478">
            <w:pPr>
              <w:widowControl w:val="0"/>
              <w:autoSpaceDE w:val="0"/>
              <w:autoSpaceDN w:val="0"/>
              <w:adjustRightInd w:val="0"/>
              <w:spacing w:after="0" w:line="240" w:lineRule="auto"/>
              <w:jc w:val="center"/>
              <w:rPr>
                <w:rFonts w:ascii="Times New Roman" w:eastAsiaTheme="minorEastAsia" w:hAnsi="Times New Roman"/>
                <w:sz w:val="24"/>
                <w:szCs w:val="24"/>
              </w:rPr>
            </w:pPr>
            <w:r w:rsidRPr="00281670">
              <w:rPr>
                <w:rFonts w:ascii="Helvetica" w:eastAsiaTheme="minorEastAsia" w:hAnsi="Helvetica" w:cs="Helvetica"/>
                <w:b/>
                <w:bCs/>
                <w:w w:val="99"/>
                <w:sz w:val="28"/>
                <w:szCs w:val="28"/>
              </w:rPr>
              <w:t>Rule 3</w:t>
            </w:r>
          </w:p>
        </w:tc>
        <w:tc>
          <w:tcPr>
            <w:tcW w:w="6360" w:type="dxa"/>
            <w:tcBorders>
              <w:top w:val="nil"/>
              <w:left w:val="nil"/>
              <w:bottom w:val="nil"/>
              <w:right w:val="single" w:sz="8" w:space="0" w:color="auto"/>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b/>
                <w:bCs/>
                <w:sz w:val="28"/>
                <w:szCs w:val="28"/>
              </w:rPr>
              <w:t>General Rule</w:t>
            </w:r>
          </w:p>
        </w:tc>
        <w:tc>
          <w:tcPr>
            <w:tcW w:w="5280" w:type="dxa"/>
            <w:tcBorders>
              <w:top w:val="nil"/>
              <w:left w:val="nil"/>
              <w:bottom w:val="nil"/>
              <w:right w:val="single" w:sz="8" w:space="0" w:color="auto"/>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b/>
                <w:bCs/>
                <w:sz w:val="28"/>
                <w:szCs w:val="28"/>
              </w:rPr>
              <w:t>Location of service receiver</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26"/>
        </w:trPr>
        <w:tc>
          <w:tcPr>
            <w:tcW w:w="4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0"/>
                <w:szCs w:val="10"/>
              </w:rPr>
            </w:pPr>
          </w:p>
        </w:tc>
        <w:tc>
          <w:tcPr>
            <w:tcW w:w="1200" w:type="dxa"/>
            <w:tcBorders>
              <w:top w:val="nil"/>
              <w:left w:val="nil"/>
              <w:bottom w:val="single" w:sz="8" w:space="0" w:color="auto"/>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0"/>
                <w:szCs w:val="10"/>
              </w:rPr>
            </w:pPr>
          </w:p>
        </w:tc>
        <w:tc>
          <w:tcPr>
            <w:tcW w:w="6360" w:type="dxa"/>
            <w:tcBorders>
              <w:top w:val="nil"/>
              <w:left w:val="nil"/>
              <w:bottom w:val="single" w:sz="8" w:space="0" w:color="auto"/>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0"/>
                <w:szCs w:val="10"/>
              </w:rPr>
            </w:pPr>
          </w:p>
        </w:tc>
        <w:tc>
          <w:tcPr>
            <w:tcW w:w="5280" w:type="dxa"/>
            <w:tcBorders>
              <w:top w:val="nil"/>
              <w:left w:val="nil"/>
              <w:bottom w:val="single" w:sz="8" w:space="0" w:color="auto"/>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0"/>
                <w:szCs w:val="10"/>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466"/>
        </w:trPr>
        <w:tc>
          <w:tcPr>
            <w:tcW w:w="4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360" w:type="dxa"/>
            <w:tcBorders>
              <w:top w:val="nil"/>
              <w:left w:val="nil"/>
              <w:bottom w:val="nil"/>
              <w:right w:val="single" w:sz="8" w:space="0" w:color="auto"/>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If recipient location is not ascertainable in the</w:t>
            </w:r>
          </w:p>
        </w:tc>
        <w:tc>
          <w:tcPr>
            <w:tcW w:w="5280" w:type="dxa"/>
            <w:tcBorders>
              <w:top w:val="nil"/>
              <w:left w:val="nil"/>
              <w:bottom w:val="nil"/>
              <w:right w:val="single" w:sz="8" w:space="0" w:color="auto"/>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Location of service provider</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37"/>
        </w:trPr>
        <w:tc>
          <w:tcPr>
            <w:tcW w:w="4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360" w:type="dxa"/>
            <w:tcBorders>
              <w:top w:val="nil"/>
              <w:left w:val="nil"/>
              <w:bottom w:val="nil"/>
              <w:right w:val="single" w:sz="8" w:space="0" w:color="auto"/>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ordinary course of business</w:t>
            </w:r>
          </w:p>
        </w:tc>
        <w:tc>
          <w:tcPr>
            <w:tcW w:w="528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41"/>
        </w:trPr>
        <w:tc>
          <w:tcPr>
            <w:tcW w:w="4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2"/>
                <w:szCs w:val="12"/>
              </w:rPr>
            </w:pPr>
          </w:p>
        </w:tc>
        <w:tc>
          <w:tcPr>
            <w:tcW w:w="1200" w:type="dxa"/>
            <w:tcBorders>
              <w:top w:val="nil"/>
              <w:left w:val="nil"/>
              <w:bottom w:val="single" w:sz="8" w:space="0" w:color="auto"/>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2"/>
                <w:szCs w:val="12"/>
              </w:rPr>
            </w:pPr>
          </w:p>
        </w:tc>
        <w:tc>
          <w:tcPr>
            <w:tcW w:w="6360" w:type="dxa"/>
            <w:tcBorders>
              <w:top w:val="nil"/>
              <w:left w:val="nil"/>
              <w:bottom w:val="single" w:sz="8" w:space="0" w:color="auto"/>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2"/>
                <w:szCs w:val="12"/>
              </w:rPr>
            </w:pPr>
          </w:p>
        </w:tc>
        <w:tc>
          <w:tcPr>
            <w:tcW w:w="5280" w:type="dxa"/>
            <w:tcBorders>
              <w:top w:val="nil"/>
              <w:left w:val="nil"/>
              <w:bottom w:val="single" w:sz="8" w:space="0" w:color="auto"/>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2"/>
                <w:szCs w:val="12"/>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501"/>
        </w:trPr>
        <w:tc>
          <w:tcPr>
            <w:tcW w:w="4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360" w:type="dxa"/>
            <w:tcBorders>
              <w:top w:val="nil"/>
              <w:left w:val="nil"/>
              <w:bottom w:val="nil"/>
              <w:right w:val="single" w:sz="8" w:space="0" w:color="auto"/>
            </w:tcBorders>
            <w:shd w:val="clear" w:color="auto" w:fill="FFF0CC"/>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b/>
                <w:bCs/>
                <w:sz w:val="28"/>
                <w:szCs w:val="28"/>
              </w:rPr>
              <w:t>Specific Rules</w:t>
            </w:r>
          </w:p>
        </w:tc>
        <w:tc>
          <w:tcPr>
            <w:tcW w:w="5280" w:type="dxa"/>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75"/>
        </w:trPr>
        <w:tc>
          <w:tcPr>
            <w:tcW w:w="4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5"/>
                <w:szCs w:val="15"/>
              </w:rPr>
            </w:pPr>
          </w:p>
        </w:tc>
        <w:tc>
          <w:tcPr>
            <w:tcW w:w="1200" w:type="dxa"/>
            <w:tcBorders>
              <w:top w:val="nil"/>
              <w:left w:val="nil"/>
              <w:bottom w:val="single" w:sz="8" w:space="0" w:color="auto"/>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5"/>
                <w:szCs w:val="15"/>
              </w:rPr>
            </w:pPr>
          </w:p>
        </w:tc>
        <w:tc>
          <w:tcPr>
            <w:tcW w:w="6360" w:type="dxa"/>
            <w:tcBorders>
              <w:top w:val="nil"/>
              <w:left w:val="nil"/>
              <w:bottom w:val="single" w:sz="8" w:space="0" w:color="auto"/>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5"/>
                <w:szCs w:val="15"/>
              </w:rPr>
            </w:pPr>
          </w:p>
        </w:tc>
        <w:tc>
          <w:tcPr>
            <w:tcW w:w="5280" w:type="dxa"/>
            <w:tcBorders>
              <w:top w:val="nil"/>
              <w:left w:val="nil"/>
              <w:bottom w:val="single" w:sz="8" w:space="0" w:color="auto"/>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5"/>
                <w:szCs w:val="15"/>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93"/>
        </w:trPr>
        <w:tc>
          <w:tcPr>
            <w:tcW w:w="4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360" w:type="dxa"/>
            <w:tcBorders>
              <w:top w:val="nil"/>
              <w:left w:val="nil"/>
              <w:bottom w:val="nil"/>
              <w:right w:val="single" w:sz="8" w:space="0" w:color="auto"/>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Service provided in respect of goods that are</w:t>
            </w:r>
          </w:p>
        </w:tc>
        <w:tc>
          <w:tcPr>
            <w:tcW w:w="528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36"/>
        </w:trPr>
        <w:tc>
          <w:tcPr>
            <w:tcW w:w="4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vMerge w:val="restart"/>
            <w:tcBorders>
              <w:top w:val="nil"/>
              <w:left w:val="nil"/>
              <w:bottom w:val="nil"/>
              <w:right w:val="single" w:sz="8" w:space="0" w:color="auto"/>
            </w:tcBorders>
            <w:vAlign w:val="bottom"/>
          </w:tcPr>
          <w:p w:rsidR="00F95FFD" w:rsidRPr="00281670" w:rsidRDefault="00C66478">
            <w:pPr>
              <w:widowControl w:val="0"/>
              <w:autoSpaceDE w:val="0"/>
              <w:autoSpaceDN w:val="0"/>
              <w:adjustRightInd w:val="0"/>
              <w:spacing w:after="0" w:line="240" w:lineRule="auto"/>
              <w:jc w:val="center"/>
              <w:rPr>
                <w:rFonts w:ascii="Times New Roman" w:eastAsiaTheme="minorEastAsia" w:hAnsi="Times New Roman"/>
                <w:sz w:val="24"/>
                <w:szCs w:val="24"/>
              </w:rPr>
            </w:pPr>
            <w:r w:rsidRPr="00281670">
              <w:rPr>
                <w:rFonts w:ascii="Helvetica" w:eastAsiaTheme="minorEastAsia" w:hAnsi="Helvetica" w:cs="Helvetica"/>
                <w:w w:val="98"/>
                <w:sz w:val="28"/>
                <w:szCs w:val="28"/>
              </w:rPr>
              <w:t>Rule 4</w:t>
            </w:r>
          </w:p>
        </w:tc>
        <w:tc>
          <w:tcPr>
            <w:tcW w:w="6360" w:type="dxa"/>
            <w:tcBorders>
              <w:top w:val="nil"/>
              <w:left w:val="nil"/>
              <w:bottom w:val="nil"/>
              <w:right w:val="single" w:sz="8" w:space="0" w:color="auto"/>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required to be made physically available by the</w:t>
            </w:r>
          </w:p>
        </w:tc>
        <w:tc>
          <w:tcPr>
            <w:tcW w:w="5280" w:type="dxa"/>
            <w:vMerge w:val="restart"/>
            <w:tcBorders>
              <w:top w:val="nil"/>
              <w:left w:val="nil"/>
              <w:bottom w:val="nil"/>
              <w:right w:val="single" w:sz="8" w:space="0" w:color="auto"/>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Location where the service is performed</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68"/>
        </w:trPr>
        <w:tc>
          <w:tcPr>
            <w:tcW w:w="4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1200" w:type="dxa"/>
            <w:vMerge/>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6360" w:type="dxa"/>
            <w:vMerge w:val="restart"/>
            <w:tcBorders>
              <w:top w:val="nil"/>
              <w:left w:val="nil"/>
              <w:bottom w:val="nil"/>
              <w:right w:val="single" w:sz="8" w:space="0" w:color="auto"/>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service receiver to the service provider to</w:t>
            </w:r>
          </w:p>
        </w:tc>
        <w:tc>
          <w:tcPr>
            <w:tcW w:w="5280" w:type="dxa"/>
            <w:vMerge/>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68"/>
        </w:trPr>
        <w:tc>
          <w:tcPr>
            <w:tcW w:w="400" w:type="dxa"/>
            <w:vMerge w:val="restart"/>
            <w:tcBorders>
              <w:top w:val="nil"/>
              <w:left w:val="nil"/>
              <w:bottom w:val="nil"/>
              <w:right w:val="single" w:sz="8" w:space="0" w:color="auto"/>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12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6360" w:type="dxa"/>
            <w:vMerge/>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528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36"/>
        </w:trPr>
        <w:tc>
          <w:tcPr>
            <w:tcW w:w="400" w:type="dxa"/>
            <w:vMerge/>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360" w:type="dxa"/>
            <w:tcBorders>
              <w:top w:val="nil"/>
              <w:left w:val="nil"/>
              <w:bottom w:val="nil"/>
              <w:right w:val="single" w:sz="8" w:space="0" w:color="auto"/>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provide the service</w:t>
            </w:r>
          </w:p>
        </w:tc>
        <w:tc>
          <w:tcPr>
            <w:tcW w:w="528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67"/>
        </w:trPr>
        <w:tc>
          <w:tcPr>
            <w:tcW w:w="400" w:type="dxa"/>
            <w:vMerge/>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1200" w:type="dxa"/>
            <w:tcBorders>
              <w:top w:val="nil"/>
              <w:left w:val="nil"/>
              <w:bottom w:val="single" w:sz="8" w:space="0" w:color="auto"/>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6360" w:type="dxa"/>
            <w:tcBorders>
              <w:top w:val="nil"/>
              <w:left w:val="nil"/>
              <w:bottom w:val="single" w:sz="8" w:space="0" w:color="auto"/>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5280" w:type="dxa"/>
            <w:tcBorders>
              <w:top w:val="nil"/>
              <w:left w:val="nil"/>
              <w:bottom w:val="single" w:sz="8" w:space="0" w:color="auto"/>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206"/>
        </w:trPr>
        <w:tc>
          <w:tcPr>
            <w:tcW w:w="400" w:type="dxa"/>
            <w:vMerge/>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7"/>
                <w:szCs w:val="17"/>
              </w:rPr>
            </w:pPr>
          </w:p>
        </w:tc>
        <w:tc>
          <w:tcPr>
            <w:tcW w:w="1200" w:type="dxa"/>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7"/>
                <w:szCs w:val="17"/>
              </w:rPr>
            </w:pPr>
          </w:p>
        </w:tc>
        <w:tc>
          <w:tcPr>
            <w:tcW w:w="6360" w:type="dxa"/>
            <w:vMerge w:val="restart"/>
            <w:tcBorders>
              <w:top w:val="nil"/>
              <w:left w:val="nil"/>
              <w:bottom w:val="nil"/>
              <w:right w:val="single" w:sz="8" w:space="0" w:color="auto"/>
            </w:tcBorders>
            <w:shd w:val="clear" w:color="auto" w:fill="FFF0CC"/>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Provided when such services are provided from</w:t>
            </w:r>
          </w:p>
        </w:tc>
        <w:tc>
          <w:tcPr>
            <w:tcW w:w="5280" w:type="dxa"/>
            <w:vMerge w:val="restart"/>
            <w:tcBorders>
              <w:top w:val="nil"/>
              <w:left w:val="nil"/>
              <w:bottom w:val="nil"/>
              <w:right w:val="single" w:sz="8" w:space="0" w:color="auto"/>
            </w:tcBorders>
            <w:shd w:val="clear" w:color="auto" w:fill="FFF0CC"/>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Location where the goods are situated</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87"/>
        </w:trPr>
        <w:tc>
          <w:tcPr>
            <w:tcW w:w="400" w:type="dxa"/>
            <w:vMerge w:val="restart"/>
            <w:tcBorders>
              <w:top w:val="nil"/>
              <w:left w:val="nil"/>
              <w:bottom w:val="nil"/>
              <w:right w:val="single" w:sz="8" w:space="0" w:color="auto"/>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1200" w:type="dxa"/>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6"/>
                <w:szCs w:val="16"/>
              </w:rPr>
            </w:pPr>
          </w:p>
        </w:tc>
        <w:tc>
          <w:tcPr>
            <w:tcW w:w="6360" w:type="dxa"/>
            <w:vMerge/>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6"/>
                <w:szCs w:val="16"/>
              </w:rPr>
            </w:pPr>
          </w:p>
        </w:tc>
        <w:tc>
          <w:tcPr>
            <w:tcW w:w="5280" w:type="dxa"/>
            <w:vMerge/>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6"/>
                <w:szCs w:val="16"/>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264"/>
        </w:trPr>
        <w:tc>
          <w:tcPr>
            <w:tcW w:w="400" w:type="dxa"/>
            <w:vMerge/>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rPr>
            </w:pPr>
          </w:p>
        </w:tc>
        <w:tc>
          <w:tcPr>
            <w:tcW w:w="1200" w:type="dxa"/>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rPr>
            </w:pPr>
          </w:p>
        </w:tc>
        <w:tc>
          <w:tcPr>
            <w:tcW w:w="6360" w:type="dxa"/>
            <w:vMerge w:val="restart"/>
            <w:tcBorders>
              <w:top w:val="nil"/>
              <w:left w:val="nil"/>
              <w:bottom w:val="nil"/>
              <w:right w:val="single" w:sz="8" w:space="0" w:color="auto"/>
            </w:tcBorders>
            <w:shd w:val="clear" w:color="auto" w:fill="FFF0CC"/>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a remote location by way of electronic means</w:t>
            </w:r>
          </w:p>
        </w:tc>
        <w:tc>
          <w:tcPr>
            <w:tcW w:w="5280" w:type="dxa"/>
            <w:vMerge w:val="restart"/>
            <w:tcBorders>
              <w:top w:val="nil"/>
              <w:left w:val="nil"/>
              <w:bottom w:val="nil"/>
              <w:right w:val="single" w:sz="8" w:space="0" w:color="auto"/>
            </w:tcBorders>
            <w:shd w:val="clear" w:color="auto" w:fill="FFF0CC"/>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at the time of provision of service</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3"/>
        </w:trPr>
        <w:tc>
          <w:tcPr>
            <w:tcW w:w="400" w:type="dxa"/>
            <w:vMerge w:val="restart"/>
            <w:tcBorders>
              <w:top w:val="nil"/>
              <w:left w:val="nil"/>
              <w:bottom w:val="nil"/>
              <w:right w:val="single" w:sz="8" w:space="0" w:color="auto"/>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1200" w:type="dxa"/>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6360" w:type="dxa"/>
            <w:vMerge/>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5280" w:type="dxa"/>
            <w:vMerge/>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67"/>
        </w:trPr>
        <w:tc>
          <w:tcPr>
            <w:tcW w:w="400" w:type="dxa"/>
            <w:vMerge/>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1200" w:type="dxa"/>
            <w:tcBorders>
              <w:top w:val="nil"/>
              <w:left w:val="nil"/>
              <w:bottom w:val="single" w:sz="8" w:space="0" w:color="auto"/>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6360" w:type="dxa"/>
            <w:tcBorders>
              <w:top w:val="nil"/>
              <w:left w:val="nil"/>
              <w:bottom w:val="single" w:sz="8" w:space="0" w:color="auto"/>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5280" w:type="dxa"/>
            <w:tcBorders>
              <w:top w:val="nil"/>
              <w:left w:val="nil"/>
              <w:bottom w:val="single" w:sz="8" w:space="0" w:color="auto"/>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289"/>
        </w:trPr>
        <w:tc>
          <w:tcPr>
            <w:tcW w:w="400" w:type="dxa"/>
            <w:vMerge/>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360" w:type="dxa"/>
            <w:vMerge w:val="restart"/>
            <w:tcBorders>
              <w:top w:val="nil"/>
              <w:left w:val="nil"/>
              <w:bottom w:val="nil"/>
              <w:right w:val="single" w:sz="8" w:space="0" w:color="auto"/>
            </w:tcBorders>
            <w:shd w:val="clear" w:color="auto" w:fill="FFF0CC"/>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This Rule shall not apply in case of service</w:t>
            </w:r>
          </w:p>
        </w:tc>
        <w:tc>
          <w:tcPr>
            <w:tcW w:w="5280" w:type="dxa"/>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04"/>
        </w:trPr>
        <w:tc>
          <w:tcPr>
            <w:tcW w:w="400" w:type="dxa"/>
            <w:vMerge w:val="restart"/>
            <w:tcBorders>
              <w:top w:val="nil"/>
              <w:left w:val="nil"/>
              <w:bottom w:val="nil"/>
              <w:right w:val="single" w:sz="8" w:space="0" w:color="auto"/>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1200" w:type="dxa"/>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9"/>
                <w:szCs w:val="9"/>
              </w:rPr>
            </w:pPr>
          </w:p>
        </w:tc>
        <w:tc>
          <w:tcPr>
            <w:tcW w:w="6360" w:type="dxa"/>
            <w:vMerge/>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9"/>
                <w:szCs w:val="9"/>
              </w:rPr>
            </w:pPr>
          </w:p>
        </w:tc>
        <w:tc>
          <w:tcPr>
            <w:tcW w:w="5280" w:type="dxa"/>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9"/>
                <w:szCs w:val="9"/>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8"/>
        </w:trPr>
        <w:tc>
          <w:tcPr>
            <w:tcW w:w="400" w:type="dxa"/>
            <w:vMerge/>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1200" w:type="dxa"/>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6360" w:type="dxa"/>
            <w:vMerge w:val="restart"/>
            <w:tcBorders>
              <w:top w:val="nil"/>
              <w:left w:val="nil"/>
              <w:bottom w:val="nil"/>
              <w:right w:val="single" w:sz="8" w:space="0" w:color="auto"/>
            </w:tcBorders>
            <w:shd w:val="clear" w:color="auto" w:fill="FFF0CC"/>
            <w:vAlign w:val="bottom"/>
          </w:tcPr>
          <w:p w:rsidR="00F95FFD" w:rsidRPr="00281670" w:rsidRDefault="00C66478">
            <w:pPr>
              <w:widowControl w:val="0"/>
              <w:autoSpaceDE w:val="0"/>
              <w:autoSpaceDN w:val="0"/>
              <w:adjustRightInd w:val="0"/>
              <w:spacing w:after="0" w:line="321" w:lineRule="exact"/>
              <w:ind w:left="120"/>
              <w:rPr>
                <w:rFonts w:ascii="Times New Roman" w:eastAsiaTheme="minorEastAsia" w:hAnsi="Times New Roman"/>
                <w:sz w:val="24"/>
                <w:szCs w:val="24"/>
              </w:rPr>
            </w:pPr>
            <w:r w:rsidRPr="00281670">
              <w:rPr>
                <w:rFonts w:ascii="Helvetica" w:eastAsiaTheme="minorEastAsia" w:hAnsi="Helvetica" w:cs="Helvetica"/>
                <w:sz w:val="28"/>
                <w:szCs w:val="28"/>
              </w:rPr>
              <w:t>provided in respect of goods temporarily</w:t>
            </w:r>
          </w:p>
        </w:tc>
        <w:tc>
          <w:tcPr>
            <w:tcW w:w="5280" w:type="dxa"/>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258"/>
        </w:trPr>
        <w:tc>
          <w:tcPr>
            <w:tcW w:w="400" w:type="dxa"/>
            <w:vMerge w:val="restart"/>
            <w:tcBorders>
              <w:top w:val="nil"/>
              <w:left w:val="nil"/>
              <w:bottom w:val="nil"/>
              <w:right w:val="single" w:sz="8" w:space="0" w:color="auto"/>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1200" w:type="dxa"/>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rPr>
            </w:pPr>
          </w:p>
        </w:tc>
        <w:tc>
          <w:tcPr>
            <w:tcW w:w="6360" w:type="dxa"/>
            <w:vMerge/>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rPr>
            </w:pPr>
          </w:p>
        </w:tc>
        <w:tc>
          <w:tcPr>
            <w:tcW w:w="5280" w:type="dxa"/>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36"/>
        </w:trPr>
        <w:tc>
          <w:tcPr>
            <w:tcW w:w="400" w:type="dxa"/>
            <w:vMerge/>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360" w:type="dxa"/>
            <w:tcBorders>
              <w:top w:val="nil"/>
              <w:left w:val="nil"/>
              <w:bottom w:val="nil"/>
              <w:right w:val="single" w:sz="8" w:space="0" w:color="auto"/>
            </w:tcBorders>
            <w:shd w:val="clear" w:color="auto" w:fill="FFF0CC"/>
            <w:vAlign w:val="bottom"/>
          </w:tcPr>
          <w:p w:rsidR="00F95FFD" w:rsidRPr="00281670" w:rsidRDefault="00C66478">
            <w:pPr>
              <w:widowControl w:val="0"/>
              <w:autoSpaceDE w:val="0"/>
              <w:autoSpaceDN w:val="0"/>
              <w:adjustRightInd w:val="0"/>
              <w:spacing w:after="0" w:line="321" w:lineRule="exact"/>
              <w:ind w:left="120"/>
              <w:rPr>
                <w:rFonts w:ascii="Times New Roman" w:eastAsiaTheme="minorEastAsia" w:hAnsi="Times New Roman"/>
                <w:sz w:val="24"/>
                <w:szCs w:val="24"/>
              </w:rPr>
            </w:pPr>
            <w:r w:rsidRPr="00281670">
              <w:rPr>
                <w:rFonts w:ascii="Helvetica" w:eastAsiaTheme="minorEastAsia" w:hAnsi="Helvetica" w:cs="Helvetica"/>
                <w:sz w:val="28"/>
                <w:szCs w:val="28"/>
              </w:rPr>
              <w:t>imported into India for repairs for re-export</w:t>
            </w:r>
          </w:p>
        </w:tc>
        <w:tc>
          <w:tcPr>
            <w:tcW w:w="5280" w:type="dxa"/>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67"/>
        </w:trPr>
        <w:tc>
          <w:tcPr>
            <w:tcW w:w="400" w:type="dxa"/>
            <w:vMerge/>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1200" w:type="dxa"/>
            <w:tcBorders>
              <w:top w:val="nil"/>
              <w:left w:val="nil"/>
              <w:bottom w:val="single" w:sz="8" w:space="0" w:color="auto"/>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6360" w:type="dxa"/>
            <w:tcBorders>
              <w:top w:val="nil"/>
              <w:left w:val="nil"/>
              <w:bottom w:val="single" w:sz="8" w:space="0" w:color="auto"/>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5280" w:type="dxa"/>
            <w:tcBorders>
              <w:top w:val="nil"/>
              <w:left w:val="nil"/>
              <w:bottom w:val="single" w:sz="8" w:space="0" w:color="auto"/>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37"/>
        </w:trPr>
        <w:tc>
          <w:tcPr>
            <w:tcW w:w="400" w:type="dxa"/>
            <w:vMerge/>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1"/>
                <w:szCs w:val="11"/>
              </w:rPr>
            </w:pPr>
          </w:p>
        </w:tc>
        <w:tc>
          <w:tcPr>
            <w:tcW w:w="1200" w:type="dxa"/>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1"/>
                <w:szCs w:val="11"/>
              </w:rPr>
            </w:pPr>
          </w:p>
        </w:tc>
        <w:tc>
          <w:tcPr>
            <w:tcW w:w="6360" w:type="dxa"/>
            <w:vMerge w:val="restart"/>
            <w:tcBorders>
              <w:top w:val="nil"/>
              <w:left w:val="nil"/>
              <w:bottom w:val="nil"/>
              <w:right w:val="single" w:sz="8" w:space="0" w:color="auto"/>
            </w:tcBorders>
            <w:shd w:val="clear" w:color="auto" w:fill="FFF0CC"/>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Service provided entirely or predominantly in the</w:t>
            </w:r>
          </w:p>
        </w:tc>
        <w:tc>
          <w:tcPr>
            <w:tcW w:w="5280" w:type="dxa"/>
            <w:vMerge w:val="restart"/>
            <w:tcBorders>
              <w:top w:val="nil"/>
              <w:left w:val="nil"/>
              <w:bottom w:val="nil"/>
              <w:right w:val="single" w:sz="8" w:space="0" w:color="auto"/>
            </w:tcBorders>
            <w:shd w:val="clear" w:color="auto" w:fill="FFF0CC"/>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Location where the service is performed</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257"/>
        </w:trPr>
        <w:tc>
          <w:tcPr>
            <w:tcW w:w="4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rPr>
            </w:pPr>
          </w:p>
        </w:tc>
        <w:tc>
          <w:tcPr>
            <w:tcW w:w="1200" w:type="dxa"/>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rPr>
            </w:pPr>
          </w:p>
        </w:tc>
        <w:tc>
          <w:tcPr>
            <w:tcW w:w="6360" w:type="dxa"/>
            <w:vMerge/>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rPr>
            </w:pPr>
          </w:p>
        </w:tc>
        <w:tc>
          <w:tcPr>
            <w:tcW w:w="5280" w:type="dxa"/>
            <w:vMerge/>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36"/>
        </w:trPr>
        <w:tc>
          <w:tcPr>
            <w:tcW w:w="4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360" w:type="dxa"/>
            <w:tcBorders>
              <w:top w:val="nil"/>
              <w:left w:val="nil"/>
              <w:bottom w:val="nil"/>
              <w:right w:val="single" w:sz="8" w:space="0" w:color="auto"/>
            </w:tcBorders>
            <w:shd w:val="clear" w:color="auto" w:fill="FFF0CC"/>
            <w:vAlign w:val="bottom"/>
          </w:tcPr>
          <w:p w:rsidR="00F95FFD" w:rsidRPr="00281670" w:rsidRDefault="00C66478">
            <w:pPr>
              <w:widowControl w:val="0"/>
              <w:autoSpaceDE w:val="0"/>
              <w:autoSpaceDN w:val="0"/>
              <w:adjustRightInd w:val="0"/>
              <w:spacing w:after="0" w:line="321" w:lineRule="exact"/>
              <w:ind w:left="120"/>
              <w:rPr>
                <w:rFonts w:ascii="Times New Roman" w:eastAsiaTheme="minorEastAsia" w:hAnsi="Times New Roman"/>
                <w:sz w:val="24"/>
                <w:szCs w:val="24"/>
              </w:rPr>
            </w:pPr>
            <w:r w:rsidRPr="00281670">
              <w:rPr>
                <w:rFonts w:ascii="Helvetica" w:eastAsiaTheme="minorEastAsia" w:hAnsi="Helvetica" w:cs="Helvetica"/>
                <w:sz w:val="28"/>
                <w:szCs w:val="28"/>
              </w:rPr>
              <w:t>physical presence of an individual</w:t>
            </w:r>
          </w:p>
        </w:tc>
        <w:tc>
          <w:tcPr>
            <w:tcW w:w="5280" w:type="dxa"/>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67"/>
        </w:trPr>
        <w:tc>
          <w:tcPr>
            <w:tcW w:w="4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1200" w:type="dxa"/>
            <w:tcBorders>
              <w:top w:val="nil"/>
              <w:left w:val="nil"/>
              <w:bottom w:val="single" w:sz="8" w:space="0" w:color="auto"/>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6360" w:type="dxa"/>
            <w:tcBorders>
              <w:top w:val="nil"/>
              <w:left w:val="nil"/>
              <w:bottom w:val="single" w:sz="8" w:space="0" w:color="auto"/>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5280" w:type="dxa"/>
            <w:tcBorders>
              <w:top w:val="nil"/>
              <w:left w:val="nil"/>
              <w:bottom w:val="single" w:sz="8" w:space="0" w:color="auto"/>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bl>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1440" w:right="1060" w:bottom="0" w:left="100" w:header="720" w:footer="720" w:gutter="0"/>
          <w:cols w:space="720" w:equalWidth="0">
            <w:col w:w="13240"/>
          </w:cols>
          <w:noEndnote/>
        </w:sectPr>
      </w:pPr>
    </w:p>
    <w:p w:rsidR="00F95FFD" w:rsidRDefault="00F95FFD">
      <w:pPr>
        <w:widowControl w:val="0"/>
        <w:autoSpaceDE w:val="0"/>
        <w:autoSpaceDN w:val="0"/>
        <w:adjustRightInd w:val="0"/>
        <w:spacing w:after="0" w:line="311"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D9D9D9"/>
          <w:sz w:val="24"/>
          <w:szCs w:val="24"/>
        </w:rPr>
        <w:t>| 28</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740" w:bottom="0" w:left="13200" w:header="720" w:footer="720" w:gutter="0"/>
          <w:cols w:space="720" w:equalWidth="0">
            <w:col w:w="460"/>
          </w:cols>
          <w:noEndnote/>
        </w:sectPr>
      </w:pPr>
    </w:p>
    <w:p w:rsidR="00F95FFD" w:rsidRDefault="00F95FFD">
      <w:pPr>
        <w:widowControl w:val="0"/>
        <w:autoSpaceDE w:val="0"/>
        <w:autoSpaceDN w:val="0"/>
        <w:adjustRightInd w:val="0"/>
        <w:spacing w:after="0" w:line="113" w:lineRule="exact"/>
        <w:rPr>
          <w:rFonts w:ascii="Times New Roman" w:hAnsi="Times New Roman"/>
          <w:sz w:val="24"/>
          <w:szCs w:val="24"/>
        </w:rPr>
      </w:pPr>
      <w:bookmarkStart w:id="27" w:name="page57"/>
      <w:bookmarkEnd w:id="27"/>
      <w:r w:rsidRPr="00F95FFD">
        <w:rPr>
          <w:rFonts w:asciiTheme="minorHAnsi" w:hAnsiTheme="minorHAnsi" w:cstheme="minorBidi"/>
          <w:noProof/>
        </w:rPr>
        <w:lastRenderedPageBreak/>
        <w:pict>
          <v:shape id="_x0000_s1072" type="#_x0000_t75" style="position:absolute;margin-left:24pt;margin-top:22.5pt;width:685.5pt;height:123pt;z-index:-56;mso-position-horizontal-relative:page;mso-position-vertical-relative:page" o:allowincell="f">
            <v:imagedata r:id="rId9" o:title="" chromakey="white"/>
            <w10:wrap anchorx="page" anchory="page"/>
          </v:shape>
        </w:pict>
      </w:r>
    </w:p>
    <w:p w:rsidR="00F95FFD" w:rsidRDefault="00C66478">
      <w:pPr>
        <w:widowControl w:val="0"/>
        <w:autoSpaceDE w:val="0"/>
        <w:autoSpaceDN w:val="0"/>
        <w:adjustRightInd w:val="0"/>
        <w:spacing w:after="0" w:line="239" w:lineRule="auto"/>
        <w:ind w:left="520"/>
        <w:rPr>
          <w:rFonts w:ascii="Times New Roman" w:hAnsi="Times New Roman"/>
          <w:sz w:val="24"/>
          <w:szCs w:val="24"/>
        </w:rPr>
      </w:pPr>
      <w:r>
        <w:rPr>
          <w:rFonts w:ascii="Helvetica" w:hAnsi="Helvetica" w:cs="Helvetica"/>
          <w:b/>
          <w:bCs/>
          <w:color w:val="1B9EA3"/>
          <w:sz w:val="52"/>
          <w:szCs w:val="52"/>
        </w:rPr>
        <w:t>PLACE OF PROVISION OF SERVICE –</w:t>
      </w:r>
    </w:p>
    <w:p w:rsidR="00F95FFD" w:rsidRDefault="00F95FFD">
      <w:pPr>
        <w:widowControl w:val="0"/>
        <w:autoSpaceDE w:val="0"/>
        <w:autoSpaceDN w:val="0"/>
        <w:adjustRightInd w:val="0"/>
        <w:spacing w:after="0" w:line="29" w:lineRule="exact"/>
        <w:rPr>
          <w:rFonts w:ascii="Times New Roman" w:hAnsi="Times New Roman"/>
          <w:sz w:val="24"/>
          <w:szCs w:val="24"/>
        </w:rPr>
      </w:pPr>
    </w:p>
    <w:p w:rsidR="00F95FFD" w:rsidRDefault="00C66478">
      <w:pPr>
        <w:widowControl w:val="0"/>
        <w:autoSpaceDE w:val="0"/>
        <w:autoSpaceDN w:val="0"/>
        <w:adjustRightInd w:val="0"/>
        <w:spacing w:after="0" w:line="239" w:lineRule="auto"/>
        <w:ind w:left="520"/>
        <w:rPr>
          <w:rFonts w:ascii="Times New Roman" w:hAnsi="Times New Roman"/>
          <w:sz w:val="24"/>
          <w:szCs w:val="24"/>
        </w:rPr>
      </w:pPr>
      <w:r>
        <w:rPr>
          <w:rFonts w:ascii="Helvetica" w:hAnsi="Helvetica" w:cs="Helvetica"/>
          <w:b/>
          <w:bCs/>
          <w:color w:val="1B9EA3"/>
          <w:sz w:val="52"/>
          <w:szCs w:val="52"/>
        </w:rPr>
        <w:t>A SUMMARY</w:t>
      </w:r>
    </w:p>
    <w:p w:rsidR="00F95FFD" w:rsidRDefault="00F95FFD">
      <w:pPr>
        <w:widowControl w:val="0"/>
        <w:autoSpaceDE w:val="0"/>
        <w:autoSpaceDN w:val="0"/>
        <w:adjustRightInd w:val="0"/>
        <w:spacing w:after="0" w:line="198" w:lineRule="exact"/>
        <w:rPr>
          <w:rFonts w:ascii="Times New Roman" w:hAnsi="Times New Roman"/>
          <w:sz w:val="24"/>
          <w:szCs w:val="24"/>
        </w:rPr>
      </w:pPr>
    </w:p>
    <w:tbl>
      <w:tblPr>
        <w:tblW w:w="0" w:type="auto"/>
        <w:tblLayout w:type="fixed"/>
        <w:tblCellMar>
          <w:left w:w="0" w:type="dxa"/>
          <w:right w:w="0" w:type="dxa"/>
        </w:tblCellMar>
        <w:tblLook w:val="0000"/>
      </w:tblPr>
      <w:tblGrid>
        <w:gridCol w:w="400"/>
        <w:gridCol w:w="1320"/>
        <w:gridCol w:w="6960"/>
        <w:gridCol w:w="4560"/>
        <w:gridCol w:w="30"/>
      </w:tblGrid>
      <w:tr w:rsidR="00F95FFD" w:rsidRPr="00281670">
        <w:trPr>
          <w:trHeight w:val="412"/>
        </w:trPr>
        <w:tc>
          <w:tcPr>
            <w:tcW w:w="4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single" w:sz="8" w:space="0" w:color="auto"/>
              <w:left w:val="nil"/>
              <w:bottom w:val="nil"/>
              <w:right w:val="single" w:sz="8" w:space="0" w:color="auto"/>
            </w:tcBorders>
            <w:shd w:val="clear" w:color="auto" w:fill="1B9EA3"/>
            <w:vAlign w:val="bottom"/>
          </w:tcPr>
          <w:p w:rsidR="00F95FFD" w:rsidRPr="00281670" w:rsidRDefault="00C66478">
            <w:pPr>
              <w:widowControl w:val="0"/>
              <w:autoSpaceDE w:val="0"/>
              <w:autoSpaceDN w:val="0"/>
              <w:adjustRightInd w:val="0"/>
              <w:spacing w:after="0" w:line="240" w:lineRule="auto"/>
              <w:jc w:val="center"/>
              <w:rPr>
                <w:rFonts w:ascii="Times New Roman" w:eastAsiaTheme="minorEastAsia" w:hAnsi="Times New Roman"/>
                <w:sz w:val="24"/>
                <w:szCs w:val="24"/>
              </w:rPr>
            </w:pPr>
            <w:r w:rsidRPr="00281670">
              <w:rPr>
                <w:rFonts w:ascii="Helvetica" w:eastAsiaTheme="minorEastAsia" w:hAnsi="Helvetica" w:cs="Helvetica"/>
                <w:b/>
                <w:bCs/>
                <w:color w:val="FFFFFF"/>
                <w:sz w:val="28"/>
                <w:szCs w:val="28"/>
              </w:rPr>
              <w:t>S No</w:t>
            </w:r>
          </w:p>
        </w:tc>
        <w:tc>
          <w:tcPr>
            <w:tcW w:w="6960" w:type="dxa"/>
            <w:tcBorders>
              <w:top w:val="single" w:sz="8" w:space="0" w:color="auto"/>
              <w:left w:val="nil"/>
              <w:bottom w:val="nil"/>
              <w:right w:val="single" w:sz="8" w:space="0" w:color="auto"/>
            </w:tcBorders>
            <w:shd w:val="clear" w:color="auto" w:fill="1B9EA3"/>
            <w:vAlign w:val="bottom"/>
          </w:tcPr>
          <w:p w:rsidR="00F95FFD" w:rsidRPr="00281670" w:rsidRDefault="00C66478">
            <w:pPr>
              <w:widowControl w:val="0"/>
              <w:autoSpaceDE w:val="0"/>
              <w:autoSpaceDN w:val="0"/>
              <w:adjustRightInd w:val="0"/>
              <w:spacing w:after="0" w:line="240" w:lineRule="auto"/>
              <w:ind w:left="3160"/>
              <w:rPr>
                <w:rFonts w:ascii="Times New Roman" w:eastAsiaTheme="minorEastAsia" w:hAnsi="Times New Roman"/>
                <w:sz w:val="24"/>
                <w:szCs w:val="24"/>
              </w:rPr>
            </w:pPr>
            <w:r w:rsidRPr="00281670">
              <w:rPr>
                <w:rFonts w:ascii="Helvetica" w:eastAsiaTheme="minorEastAsia" w:hAnsi="Helvetica" w:cs="Helvetica"/>
                <w:b/>
                <w:bCs/>
                <w:color w:val="FFFFFF"/>
                <w:sz w:val="28"/>
                <w:szCs w:val="28"/>
              </w:rPr>
              <w:t>Rule</w:t>
            </w:r>
          </w:p>
        </w:tc>
        <w:tc>
          <w:tcPr>
            <w:tcW w:w="4560" w:type="dxa"/>
            <w:tcBorders>
              <w:top w:val="single" w:sz="8" w:space="0" w:color="auto"/>
              <w:left w:val="nil"/>
              <w:bottom w:val="nil"/>
              <w:right w:val="single" w:sz="8" w:space="0" w:color="auto"/>
            </w:tcBorders>
            <w:shd w:val="clear" w:color="auto" w:fill="1B9EA3"/>
            <w:vAlign w:val="bottom"/>
          </w:tcPr>
          <w:p w:rsidR="00F95FFD" w:rsidRPr="00281670" w:rsidRDefault="00C66478">
            <w:pPr>
              <w:widowControl w:val="0"/>
              <w:autoSpaceDE w:val="0"/>
              <w:autoSpaceDN w:val="0"/>
              <w:adjustRightInd w:val="0"/>
              <w:spacing w:after="0" w:line="240" w:lineRule="auto"/>
              <w:ind w:left="340"/>
              <w:rPr>
                <w:rFonts w:ascii="Times New Roman" w:eastAsiaTheme="minorEastAsia" w:hAnsi="Times New Roman"/>
                <w:sz w:val="24"/>
                <w:szCs w:val="24"/>
              </w:rPr>
            </w:pPr>
            <w:r w:rsidRPr="00281670">
              <w:rPr>
                <w:rFonts w:ascii="Helvetica" w:eastAsiaTheme="minorEastAsia" w:hAnsi="Helvetica" w:cs="Helvetica"/>
                <w:b/>
                <w:bCs/>
                <w:color w:val="FFFFFF"/>
                <w:sz w:val="28"/>
                <w:szCs w:val="28"/>
              </w:rPr>
              <w:t>Place of Provision of Service</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68"/>
        </w:trPr>
        <w:tc>
          <w:tcPr>
            <w:tcW w:w="4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1320" w:type="dxa"/>
            <w:tcBorders>
              <w:top w:val="nil"/>
              <w:left w:val="nil"/>
              <w:bottom w:val="single" w:sz="8" w:space="0" w:color="auto"/>
              <w:right w:val="single" w:sz="8" w:space="0" w:color="auto"/>
            </w:tcBorders>
            <w:shd w:val="clear" w:color="auto" w:fill="1B9EA3"/>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6960" w:type="dxa"/>
            <w:tcBorders>
              <w:top w:val="nil"/>
              <w:left w:val="nil"/>
              <w:bottom w:val="single" w:sz="8" w:space="0" w:color="auto"/>
              <w:right w:val="single" w:sz="8" w:space="0" w:color="auto"/>
            </w:tcBorders>
            <w:shd w:val="clear" w:color="auto" w:fill="1B9EA3"/>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4560" w:type="dxa"/>
            <w:tcBorders>
              <w:top w:val="nil"/>
              <w:left w:val="nil"/>
              <w:bottom w:val="single" w:sz="8" w:space="0" w:color="auto"/>
              <w:right w:val="single" w:sz="8" w:space="0" w:color="auto"/>
            </w:tcBorders>
            <w:shd w:val="clear" w:color="auto" w:fill="1B9EA3"/>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92"/>
        </w:trPr>
        <w:tc>
          <w:tcPr>
            <w:tcW w:w="4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960" w:type="dxa"/>
            <w:tcBorders>
              <w:top w:val="nil"/>
              <w:left w:val="nil"/>
              <w:bottom w:val="nil"/>
              <w:right w:val="single" w:sz="8" w:space="0" w:color="auto"/>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Immoveable property based services provided directly</w:t>
            </w:r>
          </w:p>
        </w:tc>
        <w:tc>
          <w:tcPr>
            <w:tcW w:w="456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36"/>
        </w:trPr>
        <w:tc>
          <w:tcPr>
            <w:tcW w:w="4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vMerge w:val="restart"/>
            <w:tcBorders>
              <w:top w:val="nil"/>
              <w:left w:val="nil"/>
              <w:bottom w:val="nil"/>
              <w:right w:val="single" w:sz="8" w:space="0" w:color="auto"/>
            </w:tcBorders>
            <w:vAlign w:val="bottom"/>
          </w:tcPr>
          <w:p w:rsidR="00F95FFD" w:rsidRPr="00281670" w:rsidRDefault="00C66478">
            <w:pPr>
              <w:widowControl w:val="0"/>
              <w:autoSpaceDE w:val="0"/>
              <w:autoSpaceDN w:val="0"/>
              <w:adjustRightInd w:val="0"/>
              <w:spacing w:after="0" w:line="240" w:lineRule="auto"/>
              <w:jc w:val="center"/>
              <w:rPr>
                <w:rFonts w:ascii="Times New Roman" w:eastAsiaTheme="minorEastAsia" w:hAnsi="Times New Roman"/>
                <w:sz w:val="24"/>
                <w:szCs w:val="24"/>
              </w:rPr>
            </w:pPr>
            <w:r w:rsidRPr="00281670">
              <w:rPr>
                <w:rFonts w:ascii="Helvetica" w:eastAsiaTheme="minorEastAsia" w:hAnsi="Helvetica" w:cs="Helvetica"/>
                <w:b/>
                <w:bCs/>
                <w:w w:val="99"/>
                <w:sz w:val="28"/>
                <w:szCs w:val="28"/>
              </w:rPr>
              <w:t>Rule 5</w:t>
            </w:r>
          </w:p>
        </w:tc>
        <w:tc>
          <w:tcPr>
            <w:tcW w:w="6960" w:type="dxa"/>
            <w:tcBorders>
              <w:top w:val="nil"/>
              <w:left w:val="nil"/>
              <w:bottom w:val="nil"/>
              <w:right w:val="single" w:sz="8" w:space="0" w:color="auto"/>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in relation to an immoveable property (includes grants</w:t>
            </w:r>
          </w:p>
        </w:tc>
        <w:tc>
          <w:tcPr>
            <w:tcW w:w="4560" w:type="dxa"/>
            <w:tcBorders>
              <w:top w:val="nil"/>
              <w:left w:val="nil"/>
              <w:bottom w:val="nil"/>
              <w:right w:val="single" w:sz="8" w:space="0" w:color="auto"/>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Location or proposed location of</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68"/>
        </w:trPr>
        <w:tc>
          <w:tcPr>
            <w:tcW w:w="4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1320" w:type="dxa"/>
            <w:vMerge/>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6960" w:type="dxa"/>
            <w:vMerge w:val="restart"/>
            <w:tcBorders>
              <w:top w:val="nil"/>
              <w:left w:val="nil"/>
              <w:bottom w:val="nil"/>
              <w:right w:val="single" w:sz="8" w:space="0" w:color="auto"/>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of right to use immoveable property, services for</w:t>
            </w:r>
          </w:p>
        </w:tc>
        <w:tc>
          <w:tcPr>
            <w:tcW w:w="4560" w:type="dxa"/>
            <w:vMerge w:val="restart"/>
            <w:tcBorders>
              <w:top w:val="nil"/>
              <w:left w:val="nil"/>
              <w:bottom w:val="nil"/>
              <w:right w:val="single" w:sz="8" w:space="0" w:color="auto"/>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immoveable property</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68"/>
        </w:trPr>
        <w:tc>
          <w:tcPr>
            <w:tcW w:w="4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132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6960" w:type="dxa"/>
            <w:vMerge/>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4560" w:type="dxa"/>
            <w:vMerge/>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36"/>
        </w:trPr>
        <w:tc>
          <w:tcPr>
            <w:tcW w:w="4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960" w:type="dxa"/>
            <w:tcBorders>
              <w:top w:val="nil"/>
              <w:left w:val="nil"/>
              <w:bottom w:val="nil"/>
              <w:right w:val="single" w:sz="8" w:space="0" w:color="auto"/>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carrying out or coordination of construction work)</w:t>
            </w:r>
          </w:p>
        </w:tc>
        <w:tc>
          <w:tcPr>
            <w:tcW w:w="456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68"/>
        </w:trPr>
        <w:tc>
          <w:tcPr>
            <w:tcW w:w="4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1320" w:type="dxa"/>
            <w:tcBorders>
              <w:top w:val="nil"/>
              <w:left w:val="nil"/>
              <w:bottom w:val="single" w:sz="8" w:space="0" w:color="auto"/>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6960" w:type="dxa"/>
            <w:tcBorders>
              <w:top w:val="nil"/>
              <w:left w:val="nil"/>
              <w:bottom w:val="single" w:sz="8" w:space="0" w:color="auto"/>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4560" w:type="dxa"/>
            <w:tcBorders>
              <w:top w:val="nil"/>
              <w:left w:val="nil"/>
              <w:bottom w:val="single" w:sz="8" w:space="0" w:color="auto"/>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93"/>
        </w:trPr>
        <w:tc>
          <w:tcPr>
            <w:tcW w:w="4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vMerge w:val="restart"/>
            <w:tcBorders>
              <w:top w:val="nil"/>
              <w:left w:val="nil"/>
              <w:bottom w:val="nil"/>
              <w:right w:val="single" w:sz="8" w:space="0" w:color="auto"/>
            </w:tcBorders>
            <w:shd w:val="clear" w:color="auto" w:fill="FFF0CC"/>
            <w:vAlign w:val="bottom"/>
          </w:tcPr>
          <w:p w:rsidR="00F95FFD" w:rsidRPr="00281670" w:rsidRDefault="00C66478">
            <w:pPr>
              <w:widowControl w:val="0"/>
              <w:autoSpaceDE w:val="0"/>
              <w:autoSpaceDN w:val="0"/>
              <w:adjustRightInd w:val="0"/>
              <w:spacing w:after="0" w:line="240" w:lineRule="auto"/>
              <w:jc w:val="center"/>
              <w:rPr>
                <w:rFonts w:ascii="Times New Roman" w:eastAsiaTheme="minorEastAsia" w:hAnsi="Times New Roman"/>
                <w:sz w:val="24"/>
                <w:szCs w:val="24"/>
              </w:rPr>
            </w:pPr>
            <w:r w:rsidRPr="00281670">
              <w:rPr>
                <w:rFonts w:ascii="Helvetica" w:eastAsiaTheme="minorEastAsia" w:hAnsi="Helvetica" w:cs="Helvetica"/>
                <w:b/>
                <w:bCs/>
                <w:w w:val="99"/>
                <w:sz w:val="28"/>
                <w:szCs w:val="28"/>
              </w:rPr>
              <w:t>Rule 6</w:t>
            </w:r>
          </w:p>
        </w:tc>
        <w:tc>
          <w:tcPr>
            <w:tcW w:w="6960" w:type="dxa"/>
            <w:vMerge w:val="restart"/>
            <w:tcBorders>
              <w:top w:val="nil"/>
              <w:left w:val="nil"/>
              <w:bottom w:val="nil"/>
              <w:right w:val="single" w:sz="8" w:space="0" w:color="auto"/>
            </w:tcBorders>
            <w:shd w:val="clear" w:color="auto" w:fill="FFF0CC"/>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Services in relation to an event</w:t>
            </w:r>
          </w:p>
        </w:tc>
        <w:tc>
          <w:tcPr>
            <w:tcW w:w="4560" w:type="dxa"/>
            <w:tcBorders>
              <w:top w:val="nil"/>
              <w:left w:val="nil"/>
              <w:bottom w:val="nil"/>
              <w:right w:val="single" w:sz="8" w:space="0" w:color="auto"/>
            </w:tcBorders>
            <w:shd w:val="clear" w:color="auto" w:fill="FFF0CC"/>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Location of event</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68"/>
        </w:trPr>
        <w:tc>
          <w:tcPr>
            <w:tcW w:w="4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1320" w:type="dxa"/>
            <w:vMerge/>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6960" w:type="dxa"/>
            <w:vMerge/>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4560" w:type="dxa"/>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235"/>
        </w:trPr>
        <w:tc>
          <w:tcPr>
            <w:tcW w:w="4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0"/>
                <w:szCs w:val="20"/>
              </w:rPr>
            </w:pPr>
          </w:p>
        </w:tc>
        <w:tc>
          <w:tcPr>
            <w:tcW w:w="1320" w:type="dxa"/>
            <w:tcBorders>
              <w:top w:val="nil"/>
              <w:left w:val="nil"/>
              <w:bottom w:val="single" w:sz="8" w:space="0" w:color="auto"/>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0"/>
                <w:szCs w:val="20"/>
              </w:rPr>
            </w:pPr>
          </w:p>
        </w:tc>
        <w:tc>
          <w:tcPr>
            <w:tcW w:w="6960" w:type="dxa"/>
            <w:tcBorders>
              <w:top w:val="nil"/>
              <w:left w:val="nil"/>
              <w:bottom w:val="single" w:sz="8" w:space="0" w:color="auto"/>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0"/>
                <w:szCs w:val="20"/>
              </w:rPr>
            </w:pPr>
          </w:p>
        </w:tc>
        <w:tc>
          <w:tcPr>
            <w:tcW w:w="4560" w:type="dxa"/>
            <w:tcBorders>
              <w:top w:val="nil"/>
              <w:left w:val="nil"/>
              <w:bottom w:val="single" w:sz="8" w:space="0" w:color="auto"/>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0"/>
                <w:szCs w:val="20"/>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93"/>
        </w:trPr>
        <w:tc>
          <w:tcPr>
            <w:tcW w:w="4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vMerge w:val="restart"/>
            <w:tcBorders>
              <w:top w:val="nil"/>
              <w:left w:val="nil"/>
              <w:bottom w:val="nil"/>
              <w:right w:val="single" w:sz="8" w:space="0" w:color="auto"/>
            </w:tcBorders>
            <w:vAlign w:val="bottom"/>
          </w:tcPr>
          <w:p w:rsidR="00F95FFD" w:rsidRPr="00281670" w:rsidRDefault="00C66478">
            <w:pPr>
              <w:widowControl w:val="0"/>
              <w:autoSpaceDE w:val="0"/>
              <w:autoSpaceDN w:val="0"/>
              <w:adjustRightInd w:val="0"/>
              <w:spacing w:after="0" w:line="240" w:lineRule="auto"/>
              <w:jc w:val="center"/>
              <w:rPr>
                <w:rFonts w:ascii="Times New Roman" w:eastAsiaTheme="minorEastAsia" w:hAnsi="Times New Roman"/>
                <w:sz w:val="24"/>
                <w:szCs w:val="24"/>
              </w:rPr>
            </w:pPr>
            <w:r w:rsidRPr="00281670">
              <w:rPr>
                <w:rFonts w:ascii="Helvetica" w:eastAsiaTheme="minorEastAsia" w:hAnsi="Helvetica" w:cs="Helvetica"/>
                <w:w w:val="98"/>
                <w:sz w:val="28"/>
                <w:szCs w:val="28"/>
              </w:rPr>
              <w:t>Rule 7</w:t>
            </w:r>
          </w:p>
        </w:tc>
        <w:tc>
          <w:tcPr>
            <w:tcW w:w="6960" w:type="dxa"/>
            <w:tcBorders>
              <w:top w:val="nil"/>
              <w:left w:val="nil"/>
              <w:bottom w:val="nil"/>
              <w:right w:val="single" w:sz="8" w:space="0" w:color="auto"/>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If services referred to in Rule 4,5 or 6 provided in</w:t>
            </w:r>
          </w:p>
        </w:tc>
        <w:tc>
          <w:tcPr>
            <w:tcW w:w="4560" w:type="dxa"/>
            <w:vMerge w:val="restart"/>
            <w:tcBorders>
              <w:top w:val="nil"/>
              <w:left w:val="nil"/>
              <w:bottom w:val="nil"/>
              <w:right w:val="single" w:sz="8" w:space="0" w:color="auto"/>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Taxable territory</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68"/>
        </w:trPr>
        <w:tc>
          <w:tcPr>
            <w:tcW w:w="4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1320" w:type="dxa"/>
            <w:vMerge/>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6960" w:type="dxa"/>
            <w:vMerge w:val="restart"/>
            <w:tcBorders>
              <w:top w:val="nil"/>
              <w:left w:val="nil"/>
              <w:bottom w:val="nil"/>
              <w:right w:val="single" w:sz="8" w:space="0" w:color="auto"/>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many locations including location in taxable territory</w:t>
            </w:r>
          </w:p>
        </w:tc>
        <w:tc>
          <w:tcPr>
            <w:tcW w:w="4560" w:type="dxa"/>
            <w:vMerge/>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68"/>
        </w:trPr>
        <w:tc>
          <w:tcPr>
            <w:tcW w:w="4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132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6960" w:type="dxa"/>
            <w:vMerge/>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456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67"/>
        </w:trPr>
        <w:tc>
          <w:tcPr>
            <w:tcW w:w="400" w:type="dxa"/>
            <w:vMerge w:val="restart"/>
            <w:tcBorders>
              <w:top w:val="nil"/>
              <w:left w:val="nil"/>
              <w:bottom w:val="nil"/>
              <w:right w:val="single" w:sz="8" w:space="0" w:color="auto"/>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1320" w:type="dxa"/>
            <w:tcBorders>
              <w:top w:val="nil"/>
              <w:left w:val="nil"/>
              <w:bottom w:val="single" w:sz="8" w:space="0" w:color="auto"/>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6960" w:type="dxa"/>
            <w:tcBorders>
              <w:top w:val="nil"/>
              <w:left w:val="nil"/>
              <w:bottom w:val="single" w:sz="8" w:space="0" w:color="auto"/>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4560" w:type="dxa"/>
            <w:tcBorders>
              <w:top w:val="nil"/>
              <w:left w:val="nil"/>
              <w:bottom w:val="single" w:sz="8" w:space="0" w:color="auto"/>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93"/>
        </w:trPr>
        <w:tc>
          <w:tcPr>
            <w:tcW w:w="400" w:type="dxa"/>
            <w:vMerge/>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960" w:type="dxa"/>
            <w:tcBorders>
              <w:top w:val="nil"/>
              <w:left w:val="nil"/>
              <w:bottom w:val="nil"/>
              <w:right w:val="single" w:sz="8" w:space="0" w:color="auto"/>
            </w:tcBorders>
            <w:shd w:val="clear" w:color="auto" w:fill="FFF0CC"/>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Where service provider and service receiver are</w:t>
            </w:r>
          </w:p>
        </w:tc>
        <w:tc>
          <w:tcPr>
            <w:tcW w:w="4560" w:type="dxa"/>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37"/>
        </w:trPr>
        <w:tc>
          <w:tcPr>
            <w:tcW w:w="400" w:type="dxa"/>
            <w:vMerge/>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single" w:sz="8" w:space="0" w:color="auto"/>
            </w:tcBorders>
            <w:shd w:val="clear" w:color="auto" w:fill="FFF0CC"/>
            <w:vAlign w:val="bottom"/>
          </w:tcPr>
          <w:p w:rsidR="00F95FFD" w:rsidRPr="00281670" w:rsidRDefault="00C66478">
            <w:pPr>
              <w:widowControl w:val="0"/>
              <w:autoSpaceDE w:val="0"/>
              <w:autoSpaceDN w:val="0"/>
              <w:adjustRightInd w:val="0"/>
              <w:spacing w:after="0" w:line="240" w:lineRule="auto"/>
              <w:jc w:val="center"/>
              <w:rPr>
                <w:rFonts w:ascii="Times New Roman" w:eastAsiaTheme="minorEastAsia" w:hAnsi="Times New Roman"/>
                <w:sz w:val="24"/>
                <w:szCs w:val="24"/>
              </w:rPr>
            </w:pPr>
            <w:r w:rsidRPr="00281670">
              <w:rPr>
                <w:rFonts w:ascii="Helvetica" w:eastAsiaTheme="minorEastAsia" w:hAnsi="Helvetica" w:cs="Helvetica"/>
                <w:w w:val="98"/>
                <w:sz w:val="28"/>
                <w:szCs w:val="28"/>
              </w:rPr>
              <w:t>Rule 8</w:t>
            </w:r>
          </w:p>
        </w:tc>
        <w:tc>
          <w:tcPr>
            <w:tcW w:w="6960" w:type="dxa"/>
            <w:tcBorders>
              <w:top w:val="nil"/>
              <w:left w:val="nil"/>
              <w:bottom w:val="nil"/>
              <w:right w:val="single" w:sz="8" w:space="0" w:color="auto"/>
            </w:tcBorders>
            <w:shd w:val="clear" w:color="auto" w:fill="FFF0CC"/>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 xml:space="preserve">located in the taxable territory </w:t>
            </w:r>
            <w:r w:rsidRPr="00281670">
              <w:rPr>
                <w:rFonts w:ascii="Helvetica" w:eastAsiaTheme="minorEastAsia" w:hAnsi="Helvetica" w:cs="Helvetica"/>
                <w:color w:val="FF0000"/>
                <w:sz w:val="28"/>
                <w:szCs w:val="28"/>
              </w:rPr>
              <w:t xml:space="preserve">(for </w:t>
            </w:r>
            <w:proofErr w:type="spellStart"/>
            <w:r w:rsidRPr="00281670">
              <w:rPr>
                <w:rFonts w:ascii="Helvetica" w:eastAsiaTheme="minorEastAsia" w:hAnsi="Helvetica" w:cs="Helvetica"/>
                <w:color w:val="FF0000"/>
                <w:sz w:val="28"/>
                <w:szCs w:val="28"/>
              </w:rPr>
              <w:t>eg</w:t>
            </w:r>
            <w:proofErr w:type="spellEnd"/>
            <w:r w:rsidRPr="00281670">
              <w:rPr>
                <w:rFonts w:ascii="Helvetica" w:eastAsiaTheme="minorEastAsia" w:hAnsi="Helvetica" w:cs="Helvetica"/>
                <w:color w:val="FF0000"/>
                <w:sz w:val="28"/>
                <w:szCs w:val="28"/>
              </w:rPr>
              <w:t xml:space="preserve"> A India appoints</w:t>
            </w:r>
          </w:p>
        </w:tc>
        <w:tc>
          <w:tcPr>
            <w:tcW w:w="4560" w:type="dxa"/>
            <w:tcBorders>
              <w:top w:val="nil"/>
              <w:left w:val="nil"/>
              <w:bottom w:val="nil"/>
              <w:right w:val="single" w:sz="8" w:space="0" w:color="auto"/>
            </w:tcBorders>
            <w:shd w:val="clear" w:color="auto" w:fill="FFF0CC"/>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Location of service receiver</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00"/>
        </w:trPr>
        <w:tc>
          <w:tcPr>
            <w:tcW w:w="400" w:type="dxa"/>
            <w:vMerge/>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8"/>
                <w:szCs w:val="8"/>
              </w:rPr>
            </w:pPr>
          </w:p>
        </w:tc>
        <w:tc>
          <w:tcPr>
            <w:tcW w:w="1320" w:type="dxa"/>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8"/>
                <w:szCs w:val="8"/>
              </w:rPr>
            </w:pPr>
          </w:p>
        </w:tc>
        <w:tc>
          <w:tcPr>
            <w:tcW w:w="6960" w:type="dxa"/>
            <w:vMerge w:val="restart"/>
            <w:tcBorders>
              <w:top w:val="nil"/>
              <w:left w:val="nil"/>
              <w:bottom w:val="nil"/>
              <w:right w:val="single" w:sz="8" w:space="0" w:color="auto"/>
            </w:tcBorders>
            <w:shd w:val="clear" w:color="auto" w:fill="FFF0CC"/>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color w:val="FF0000"/>
                <w:sz w:val="28"/>
                <w:szCs w:val="28"/>
              </w:rPr>
              <w:t>B India to design a hotel in US – taxable)</w:t>
            </w:r>
          </w:p>
        </w:tc>
        <w:tc>
          <w:tcPr>
            <w:tcW w:w="4560" w:type="dxa"/>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8"/>
                <w:szCs w:val="8"/>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236"/>
        </w:trPr>
        <w:tc>
          <w:tcPr>
            <w:tcW w:w="400" w:type="dxa"/>
            <w:vMerge w:val="restart"/>
            <w:tcBorders>
              <w:top w:val="nil"/>
              <w:left w:val="nil"/>
              <w:bottom w:val="nil"/>
              <w:right w:val="single" w:sz="8" w:space="0" w:color="auto"/>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1320" w:type="dxa"/>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0"/>
                <w:szCs w:val="20"/>
              </w:rPr>
            </w:pPr>
          </w:p>
        </w:tc>
        <w:tc>
          <w:tcPr>
            <w:tcW w:w="6960" w:type="dxa"/>
            <w:vMerge/>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0"/>
                <w:szCs w:val="20"/>
              </w:rPr>
            </w:pPr>
          </w:p>
        </w:tc>
        <w:tc>
          <w:tcPr>
            <w:tcW w:w="4560" w:type="dxa"/>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0"/>
                <w:szCs w:val="20"/>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67"/>
        </w:trPr>
        <w:tc>
          <w:tcPr>
            <w:tcW w:w="400" w:type="dxa"/>
            <w:vMerge/>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1320" w:type="dxa"/>
            <w:tcBorders>
              <w:top w:val="nil"/>
              <w:left w:val="nil"/>
              <w:bottom w:val="single" w:sz="8" w:space="0" w:color="auto"/>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6960" w:type="dxa"/>
            <w:tcBorders>
              <w:top w:val="nil"/>
              <w:left w:val="nil"/>
              <w:bottom w:val="single" w:sz="8" w:space="0" w:color="auto"/>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4560" w:type="dxa"/>
            <w:tcBorders>
              <w:top w:val="nil"/>
              <w:left w:val="nil"/>
              <w:bottom w:val="single" w:sz="8" w:space="0" w:color="auto"/>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28"/>
        </w:trPr>
        <w:tc>
          <w:tcPr>
            <w:tcW w:w="400" w:type="dxa"/>
            <w:vMerge/>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1"/>
                <w:szCs w:val="11"/>
              </w:rPr>
            </w:pPr>
          </w:p>
        </w:tc>
        <w:tc>
          <w:tcPr>
            <w:tcW w:w="132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1"/>
                <w:szCs w:val="11"/>
              </w:rPr>
            </w:pPr>
          </w:p>
        </w:tc>
        <w:tc>
          <w:tcPr>
            <w:tcW w:w="6960" w:type="dxa"/>
            <w:vMerge w:val="restart"/>
            <w:tcBorders>
              <w:top w:val="nil"/>
              <w:left w:val="nil"/>
              <w:bottom w:val="nil"/>
              <w:right w:val="single" w:sz="8" w:space="0" w:color="auto"/>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Services such as specified Banking, Online</w:t>
            </w:r>
          </w:p>
        </w:tc>
        <w:tc>
          <w:tcPr>
            <w:tcW w:w="456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265"/>
        </w:trPr>
        <w:tc>
          <w:tcPr>
            <w:tcW w:w="400" w:type="dxa"/>
            <w:vMerge w:val="restart"/>
            <w:tcBorders>
              <w:top w:val="nil"/>
              <w:left w:val="nil"/>
              <w:bottom w:val="nil"/>
              <w:right w:val="single" w:sz="8" w:space="0" w:color="auto"/>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132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3"/>
                <w:szCs w:val="23"/>
              </w:rPr>
            </w:pPr>
          </w:p>
        </w:tc>
        <w:tc>
          <w:tcPr>
            <w:tcW w:w="6960" w:type="dxa"/>
            <w:vMerge/>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3"/>
                <w:szCs w:val="23"/>
              </w:rPr>
            </w:pPr>
          </w:p>
        </w:tc>
        <w:tc>
          <w:tcPr>
            <w:tcW w:w="456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3"/>
                <w:szCs w:val="23"/>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84"/>
        </w:trPr>
        <w:tc>
          <w:tcPr>
            <w:tcW w:w="400" w:type="dxa"/>
            <w:vMerge/>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5"/>
                <w:szCs w:val="15"/>
              </w:rPr>
            </w:pPr>
          </w:p>
        </w:tc>
        <w:tc>
          <w:tcPr>
            <w:tcW w:w="1320" w:type="dxa"/>
            <w:vMerge w:val="restart"/>
            <w:tcBorders>
              <w:top w:val="nil"/>
              <w:left w:val="nil"/>
              <w:bottom w:val="nil"/>
              <w:right w:val="single" w:sz="8" w:space="0" w:color="auto"/>
            </w:tcBorders>
            <w:vAlign w:val="bottom"/>
          </w:tcPr>
          <w:p w:rsidR="00F95FFD" w:rsidRPr="00281670" w:rsidRDefault="00C66478">
            <w:pPr>
              <w:widowControl w:val="0"/>
              <w:autoSpaceDE w:val="0"/>
              <w:autoSpaceDN w:val="0"/>
              <w:adjustRightInd w:val="0"/>
              <w:spacing w:after="0" w:line="321" w:lineRule="exact"/>
              <w:jc w:val="center"/>
              <w:rPr>
                <w:rFonts w:ascii="Times New Roman" w:eastAsiaTheme="minorEastAsia" w:hAnsi="Times New Roman"/>
                <w:sz w:val="24"/>
                <w:szCs w:val="24"/>
              </w:rPr>
            </w:pPr>
            <w:r w:rsidRPr="00281670">
              <w:rPr>
                <w:rFonts w:ascii="Helvetica" w:eastAsiaTheme="minorEastAsia" w:hAnsi="Helvetica" w:cs="Helvetica"/>
                <w:w w:val="98"/>
                <w:sz w:val="28"/>
                <w:szCs w:val="28"/>
              </w:rPr>
              <w:t>Rule 9</w:t>
            </w:r>
          </w:p>
        </w:tc>
        <w:tc>
          <w:tcPr>
            <w:tcW w:w="6960" w:type="dxa"/>
            <w:vMerge w:val="restart"/>
            <w:tcBorders>
              <w:top w:val="nil"/>
              <w:left w:val="nil"/>
              <w:bottom w:val="nil"/>
              <w:right w:val="single" w:sz="8" w:space="0" w:color="auto"/>
            </w:tcBorders>
            <w:vAlign w:val="bottom"/>
          </w:tcPr>
          <w:p w:rsidR="00F95FFD" w:rsidRPr="00281670" w:rsidRDefault="00C66478">
            <w:pPr>
              <w:widowControl w:val="0"/>
              <w:autoSpaceDE w:val="0"/>
              <w:autoSpaceDN w:val="0"/>
              <w:adjustRightInd w:val="0"/>
              <w:spacing w:after="0" w:line="321" w:lineRule="exact"/>
              <w:ind w:left="120"/>
              <w:rPr>
                <w:rFonts w:ascii="Times New Roman" w:eastAsiaTheme="minorEastAsia" w:hAnsi="Times New Roman"/>
                <w:sz w:val="24"/>
                <w:szCs w:val="24"/>
              </w:rPr>
            </w:pPr>
            <w:r w:rsidRPr="00281670">
              <w:rPr>
                <w:rFonts w:ascii="Helvetica" w:eastAsiaTheme="minorEastAsia" w:hAnsi="Helvetica" w:cs="Helvetica"/>
                <w:sz w:val="28"/>
                <w:szCs w:val="28"/>
              </w:rPr>
              <w:t xml:space="preserve">database, </w:t>
            </w:r>
            <w:r w:rsidRPr="00281670">
              <w:rPr>
                <w:rFonts w:ascii="Helvetica" w:eastAsiaTheme="minorEastAsia" w:hAnsi="Helvetica" w:cs="Helvetica"/>
                <w:b/>
                <w:bCs/>
                <w:color w:val="FF0000"/>
                <w:sz w:val="28"/>
                <w:szCs w:val="28"/>
              </w:rPr>
              <w:t>Intermediary services</w:t>
            </w:r>
            <w:r w:rsidRPr="00281670">
              <w:rPr>
                <w:rFonts w:ascii="Helvetica" w:eastAsiaTheme="minorEastAsia" w:hAnsi="Helvetica" w:cs="Helvetica"/>
                <w:sz w:val="28"/>
                <w:szCs w:val="28"/>
              </w:rPr>
              <w:t xml:space="preserve"> , hiring of means of</w:t>
            </w:r>
          </w:p>
        </w:tc>
        <w:tc>
          <w:tcPr>
            <w:tcW w:w="4560" w:type="dxa"/>
            <w:vMerge w:val="restart"/>
            <w:tcBorders>
              <w:top w:val="nil"/>
              <w:left w:val="nil"/>
              <w:bottom w:val="nil"/>
              <w:right w:val="single" w:sz="8" w:space="0" w:color="auto"/>
            </w:tcBorders>
            <w:vAlign w:val="bottom"/>
          </w:tcPr>
          <w:p w:rsidR="00F95FFD" w:rsidRPr="00281670" w:rsidRDefault="00C66478">
            <w:pPr>
              <w:widowControl w:val="0"/>
              <w:autoSpaceDE w:val="0"/>
              <w:autoSpaceDN w:val="0"/>
              <w:adjustRightInd w:val="0"/>
              <w:spacing w:after="0" w:line="321" w:lineRule="exact"/>
              <w:ind w:left="120"/>
              <w:rPr>
                <w:rFonts w:ascii="Times New Roman" w:eastAsiaTheme="minorEastAsia" w:hAnsi="Times New Roman"/>
                <w:sz w:val="24"/>
                <w:szCs w:val="24"/>
              </w:rPr>
            </w:pPr>
            <w:r w:rsidRPr="00281670">
              <w:rPr>
                <w:rFonts w:ascii="Helvetica" w:eastAsiaTheme="minorEastAsia" w:hAnsi="Helvetica" w:cs="Helvetica"/>
                <w:sz w:val="28"/>
                <w:szCs w:val="28"/>
              </w:rPr>
              <w:t>Location of service provider</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52"/>
        </w:trPr>
        <w:tc>
          <w:tcPr>
            <w:tcW w:w="400" w:type="dxa"/>
            <w:vMerge w:val="restart"/>
            <w:tcBorders>
              <w:top w:val="nil"/>
              <w:left w:val="nil"/>
              <w:bottom w:val="nil"/>
              <w:right w:val="single" w:sz="8" w:space="0" w:color="auto"/>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1320" w:type="dxa"/>
            <w:vMerge/>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3"/>
                <w:szCs w:val="13"/>
              </w:rPr>
            </w:pPr>
          </w:p>
        </w:tc>
        <w:tc>
          <w:tcPr>
            <w:tcW w:w="6960" w:type="dxa"/>
            <w:vMerge/>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3"/>
                <w:szCs w:val="13"/>
              </w:rPr>
            </w:pPr>
          </w:p>
        </w:tc>
        <w:tc>
          <w:tcPr>
            <w:tcW w:w="4560" w:type="dxa"/>
            <w:vMerge/>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3"/>
                <w:szCs w:val="13"/>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0"/>
        </w:trPr>
        <w:tc>
          <w:tcPr>
            <w:tcW w:w="400" w:type="dxa"/>
            <w:vMerge/>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c>
          <w:tcPr>
            <w:tcW w:w="132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c>
          <w:tcPr>
            <w:tcW w:w="696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c>
          <w:tcPr>
            <w:tcW w:w="456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0" w:lineRule="exact"/>
              <w:rPr>
                <w:rFonts w:ascii="Times New Roman" w:eastAsiaTheme="minorEastAsia" w:hAnsi="Times New Roman"/>
                <w:sz w:val="2"/>
                <w:szCs w:val="2"/>
              </w:rPr>
            </w:pPr>
          </w:p>
        </w:tc>
      </w:tr>
      <w:tr w:rsidR="00F95FFD" w:rsidRPr="00281670">
        <w:trPr>
          <w:trHeight w:val="306"/>
        </w:trPr>
        <w:tc>
          <w:tcPr>
            <w:tcW w:w="400" w:type="dxa"/>
            <w:vMerge w:val="restart"/>
            <w:tcBorders>
              <w:top w:val="nil"/>
              <w:left w:val="nil"/>
              <w:bottom w:val="nil"/>
              <w:right w:val="single" w:sz="8" w:space="0" w:color="auto"/>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132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960" w:type="dxa"/>
            <w:tcBorders>
              <w:top w:val="nil"/>
              <w:left w:val="nil"/>
              <w:bottom w:val="nil"/>
              <w:right w:val="single" w:sz="8" w:space="0" w:color="auto"/>
            </w:tcBorders>
            <w:vAlign w:val="bottom"/>
          </w:tcPr>
          <w:p w:rsidR="00F95FFD" w:rsidRPr="00281670" w:rsidRDefault="00C66478">
            <w:pPr>
              <w:widowControl w:val="0"/>
              <w:autoSpaceDE w:val="0"/>
              <w:autoSpaceDN w:val="0"/>
              <w:adjustRightInd w:val="0"/>
              <w:spacing w:after="0" w:line="306" w:lineRule="exact"/>
              <w:ind w:left="120"/>
              <w:rPr>
                <w:rFonts w:ascii="Times New Roman" w:eastAsiaTheme="minorEastAsia" w:hAnsi="Times New Roman"/>
                <w:sz w:val="24"/>
                <w:szCs w:val="24"/>
              </w:rPr>
            </w:pPr>
            <w:r w:rsidRPr="00281670">
              <w:rPr>
                <w:rFonts w:ascii="Helvetica" w:eastAsiaTheme="minorEastAsia" w:hAnsi="Helvetica" w:cs="Helvetica"/>
                <w:sz w:val="28"/>
                <w:szCs w:val="28"/>
              </w:rPr>
              <w:t xml:space="preserve">transport </w:t>
            </w:r>
            <w:proofErr w:type="spellStart"/>
            <w:r w:rsidRPr="00281670">
              <w:rPr>
                <w:rFonts w:ascii="Helvetica" w:eastAsiaTheme="minorEastAsia" w:hAnsi="Helvetica" w:cs="Helvetica"/>
                <w:sz w:val="28"/>
                <w:szCs w:val="28"/>
              </w:rPr>
              <w:t>upto</w:t>
            </w:r>
            <w:proofErr w:type="spellEnd"/>
            <w:r w:rsidRPr="00281670">
              <w:rPr>
                <w:rFonts w:ascii="Helvetica" w:eastAsiaTheme="minorEastAsia" w:hAnsi="Helvetica" w:cs="Helvetica"/>
                <w:sz w:val="28"/>
                <w:szCs w:val="28"/>
              </w:rPr>
              <w:t xml:space="preserve"> one month</w:t>
            </w:r>
          </w:p>
        </w:tc>
        <w:tc>
          <w:tcPr>
            <w:tcW w:w="456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67"/>
        </w:trPr>
        <w:tc>
          <w:tcPr>
            <w:tcW w:w="400" w:type="dxa"/>
            <w:vMerge/>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1320" w:type="dxa"/>
            <w:tcBorders>
              <w:top w:val="nil"/>
              <w:left w:val="nil"/>
              <w:bottom w:val="single" w:sz="8" w:space="0" w:color="auto"/>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6960" w:type="dxa"/>
            <w:tcBorders>
              <w:top w:val="nil"/>
              <w:left w:val="nil"/>
              <w:bottom w:val="single" w:sz="8" w:space="0" w:color="auto"/>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4560" w:type="dxa"/>
            <w:tcBorders>
              <w:top w:val="nil"/>
              <w:left w:val="nil"/>
              <w:bottom w:val="single" w:sz="8" w:space="0" w:color="auto"/>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96"/>
        </w:trPr>
        <w:tc>
          <w:tcPr>
            <w:tcW w:w="400" w:type="dxa"/>
            <w:vMerge/>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single" w:sz="8" w:space="0" w:color="auto"/>
            </w:tcBorders>
            <w:shd w:val="clear" w:color="auto" w:fill="FFF0CC"/>
            <w:vAlign w:val="bottom"/>
          </w:tcPr>
          <w:p w:rsidR="00F95FFD" w:rsidRPr="00281670" w:rsidRDefault="00C66478">
            <w:pPr>
              <w:widowControl w:val="0"/>
              <w:autoSpaceDE w:val="0"/>
              <w:autoSpaceDN w:val="0"/>
              <w:adjustRightInd w:val="0"/>
              <w:spacing w:after="0" w:line="321" w:lineRule="exact"/>
              <w:jc w:val="center"/>
              <w:rPr>
                <w:rFonts w:ascii="Times New Roman" w:eastAsiaTheme="minorEastAsia" w:hAnsi="Times New Roman"/>
                <w:sz w:val="24"/>
                <w:szCs w:val="24"/>
              </w:rPr>
            </w:pPr>
            <w:r w:rsidRPr="00281670">
              <w:rPr>
                <w:rFonts w:ascii="Helvetica" w:eastAsiaTheme="minorEastAsia" w:hAnsi="Helvetica" w:cs="Helvetica"/>
                <w:w w:val="99"/>
                <w:sz w:val="28"/>
                <w:szCs w:val="28"/>
              </w:rPr>
              <w:t>Rule 10</w:t>
            </w:r>
          </w:p>
        </w:tc>
        <w:tc>
          <w:tcPr>
            <w:tcW w:w="6960" w:type="dxa"/>
            <w:tcBorders>
              <w:top w:val="nil"/>
              <w:left w:val="nil"/>
              <w:bottom w:val="nil"/>
              <w:right w:val="single" w:sz="8" w:space="0" w:color="auto"/>
            </w:tcBorders>
            <w:shd w:val="clear" w:color="auto" w:fill="FFF0CC"/>
            <w:vAlign w:val="bottom"/>
          </w:tcPr>
          <w:p w:rsidR="00F95FFD" w:rsidRPr="00281670" w:rsidRDefault="00C66478">
            <w:pPr>
              <w:widowControl w:val="0"/>
              <w:autoSpaceDE w:val="0"/>
              <w:autoSpaceDN w:val="0"/>
              <w:adjustRightInd w:val="0"/>
              <w:spacing w:after="0" w:line="321" w:lineRule="exact"/>
              <w:ind w:left="120"/>
              <w:rPr>
                <w:rFonts w:ascii="Times New Roman" w:eastAsiaTheme="minorEastAsia" w:hAnsi="Times New Roman"/>
                <w:sz w:val="24"/>
                <w:szCs w:val="24"/>
              </w:rPr>
            </w:pPr>
            <w:r w:rsidRPr="00281670">
              <w:rPr>
                <w:rFonts w:ascii="Helvetica" w:eastAsiaTheme="minorEastAsia" w:hAnsi="Helvetica" w:cs="Helvetica"/>
                <w:sz w:val="28"/>
                <w:szCs w:val="28"/>
              </w:rPr>
              <w:t>Transport services in relation to goods</w:t>
            </w:r>
          </w:p>
        </w:tc>
        <w:tc>
          <w:tcPr>
            <w:tcW w:w="4560" w:type="dxa"/>
            <w:tcBorders>
              <w:top w:val="nil"/>
              <w:left w:val="nil"/>
              <w:bottom w:val="nil"/>
              <w:right w:val="single" w:sz="8" w:space="0" w:color="auto"/>
            </w:tcBorders>
            <w:shd w:val="clear" w:color="auto" w:fill="FFF0CC"/>
            <w:vAlign w:val="bottom"/>
          </w:tcPr>
          <w:p w:rsidR="00F95FFD" w:rsidRPr="00281670" w:rsidRDefault="00C66478">
            <w:pPr>
              <w:widowControl w:val="0"/>
              <w:autoSpaceDE w:val="0"/>
              <w:autoSpaceDN w:val="0"/>
              <w:adjustRightInd w:val="0"/>
              <w:spacing w:after="0" w:line="321" w:lineRule="exact"/>
              <w:ind w:left="120"/>
              <w:rPr>
                <w:rFonts w:ascii="Times New Roman" w:eastAsiaTheme="minorEastAsia" w:hAnsi="Times New Roman"/>
                <w:sz w:val="24"/>
                <w:szCs w:val="24"/>
              </w:rPr>
            </w:pPr>
            <w:r w:rsidRPr="00281670">
              <w:rPr>
                <w:rFonts w:ascii="Helvetica" w:eastAsiaTheme="minorEastAsia" w:hAnsi="Helvetica" w:cs="Helvetica"/>
                <w:sz w:val="28"/>
                <w:szCs w:val="28"/>
              </w:rPr>
              <w:t>Destination of goods</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3"/>
        </w:trPr>
        <w:tc>
          <w:tcPr>
            <w:tcW w:w="400" w:type="dxa"/>
            <w:vMerge/>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1320" w:type="dxa"/>
            <w:tcBorders>
              <w:top w:val="nil"/>
              <w:left w:val="nil"/>
              <w:bottom w:val="single" w:sz="8" w:space="0" w:color="FFF0CC"/>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6960" w:type="dxa"/>
            <w:tcBorders>
              <w:top w:val="nil"/>
              <w:left w:val="nil"/>
              <w:bottom w:val="single" w:sz="8" w:space="0" w:color="FFF0CC"/>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4560" w:type="dxa"/>
            <w:tcBorders>
              <w:top w:val="nil"/>
              <w:left w:val="nil"/>
              <w:bottom w:val="single" w:sz="8" w:space="0" w:color="FFF0CC"/>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94"/>
        </w:trPr>
        <w:tc>
          <w:tcPr>
            <w:tcW w:w="4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single" w:sz="8" w:space="0" w:color="auto"/>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960" w:type="dxa"/>
            <w:vMerge w:val="restart"/>
            <w:tcBorders>
              <w:top w:val="single" w:sz="8" w:space="0" w:color="auto"/>
              <w:left w:val="nil"/>
              <w:bottom w:val="nil"/>
              <w:right w:val="single" w:sz="8" w:space="0" w:color="auto"/>
            </w:tcBorders>
            <w:shd w:val="clear" w:color="auto" w:fill="FFF0CC"/>
            <w:vAlign w:val="bottom"/>
          </w:tcPr>
          <w:p w:rsidR="00F95FFD" w:rsidRPr="00281670" w:rsidRDefault="00C66478">
            <w:pPr>
              <w:widowControl w:val="0"/>
              <w:autoSpaceDE w:val="0"/>
              <w:autoSpaceDN w:val="0"/>
              <w:adjustRightInd w:val="0"/>
              <w:spacing w:after="0" w:line="321" w:lineRule="exact"/>
              <w:ind w:left="120"/>
              <w:rPr>
                <w:rFonts w:ascii="Times New Roman" w:eastAsiaTheme="minorEastAsia" w:hAnsi="Times New Roman"/>
                <w:sz w:val="24"/>
                <w:szCs w:val="24"/>
              </w:rPr>
            </w:pPr>
            <w:r w:rsidRPr="00281670">
              <w:rPr>
                <w:rFonts w:ascii="Helvetica" w:eastAsiaTheme="minorEastAsia" w:hAnsi="Helvetica" w:cs="Helvetica"/>
                <w:sz w:val="28"/>
                <w:szCs w:val="28"/>
              </w:rPr>
              <w:t>Goods transportation agency services</w:t>
            </w:r>
          </w:p>
        </w:tc>
        <w:tc>
          <w:tcPr>
            <w:tcW w:w="4560" w:type="dxa"/>
            <w:tcBorders>
              <w:top w:val="single" w:sz="8" w:space="0" w:color="auto"/>
              <w:left w:val="nil"/>
              <w:bottom w:val="nil"/>
              <w:right w:val="single" w:sz="8" w:space="0" w:color="auto"/>
            </w:tcBorders>
            <w:shd w:val="clear" w:color="auto" w:fill="FFF0CC"/>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Location of service provider</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68"/>
        </w:trPr>
        <w:tc>
          <w:tcPr>
            <w:tcW w:w="4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1320" w:type="dxa"/>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6960" w:type="dxa"/>
            <w:vMerge/>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4560" w:type="dxa"/>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234"/>
        </w:trPr>
        <w:tc>
          <w:tcPr>
            <w:tcW w:w="400" w:type="dxa"/>
            <w:tcBorders>
              <w:top w:val="nil"/>
              <w:left w:val="nil"/>
              <w:bottom w:val="nil"/>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0"/>
                <w:szCs w:val="20"/>
              </w:rPr>
            </w:pPr>
          </w:p>
        </w:tc>
        <w:tc>
          <w:tcPr>
            <w:tcW w:w="1320" w:type="dxa"/>
            <w:tcBorders>
              <w:top w:val="nil"/>
              <w:left w:val="nil"/>
              <w:bottom w:val="single" w:sz="8" w:space="0" w:color="auto"/>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0"/>
                <w:szCs w:val="20"/>
              </w:rPr>
            </w:pPr>
          </w:p>
        </w:tc>
        <w:tc>
          <w:tcPr>
            <w:tcW w:w="6960" w:type="dxa"/>
            <w:tcBorders>
              <w:top w:val="nil"/>
              <w:left w:val="nil"/>
              <w:bottom w:val="single" w:sz="8" w:space="0" w:color="auto"/>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0"/>
                <w:szCs w:val="20"/>
              </w:rPr>
            </w:pPr>
          </w:p>
        </w:tc>
        <w:tc>
          <w:tcPr>
            <w:tcW w:w="4560" w:type="dxa"/>
            <w:tcBorders>
              <w:top w:val="nil"/>
              <w:left w:val="nil"/>
              <w:bottom w:val="single" w:sz="8" w:space="0" w:color="auto"/>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0"/>
                <w:szCs w:val="20"/>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bl>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1440" w:right="1060" w:bottom="0" w:left="100" w:header="720" w:footer="720" w:gutter="0"/>
          <w:cols w:space="720" w:equalWidth="0">
            <w:col w:w="13240"/>
          </w:cols>
          <w:noEndnote/>
        </w:sectPr>
      </w:pPr>
    </w:p>
    <w:p w:rsidR="00F95FFD" w:rsidRDefault="00F95FFD">
      <w:pPr>
        <w:widowControl w:val="0"/>
        <w:autoSpaceDE w:val="0"/>
        <w:autoSpaceDN w:val="0"/>
        <w:adjustRightInd w:val="0"/>
        <w:spacing w:after="0" w:line="115"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D9D9D9"/>
          <w:sz w:val="24"/>
          <w:szCs w:val="24"/>
        </w:rPr>
        <w:t>| 29</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740" w:bottom="0" w:left="13200" w:header="720" w:footer="720" w:gutter="0"/>
          <w:cols w:space="720" w:equalWidth="0">
            <w:col w:w="460"/>
          </w:cols>
          <w:noEndnote/>
        </w:sectPr>
      </w:pPr>
    </w:p>
    <w:p w:rsidR="00F95FFD" w:rsidRDefault="00F95FFD">
      <w:pPr>
        <w:widowControl w:val="0"/>
        <w:autoSpaceDE w:val="0"/>
        <w:autoSpaceDN w:val="0"/>
        <w:adjustRightInd w:val="0"/>
        <w:spacing w:after="0" w:line="239" w:lineRule="auto"/>
        <w:rPr>
          <w:rFonts w:ascii="Times New Roman" w:hAnsi="Times New Roman"/>
          <w:sz w:val="24"/>
          <w:szCs w:val="24"/>
        </w:rPr>
      </w:pPr>
      <w:bookmarkStart w:id="28" w:name="page59"/>
      <w:bookmarkEnd w:id="28"/>
      <w:r w:rsidRPr="00F95FFD">
        <w:rPr>
          <w:rFonts w:asciiTheme="minorHAnsi" w:hAnsiTheme="minorHAnsi" w:cstheme="minorBidi"/>
          <w:noProof/>
        </w:rPr>
        <w:lastRenderedPageBreak/>
        <w:pict>
          <v:shape id="_x0000_s1073" type="#_x0000_t75" style="position:absolute;margin-left:0;margin-top:.2pt;width:20.5pt;height:77.8pt;z-index:-55;mso-position-horizontal-relative:page;mso-position-vertical-relative:page" o:allowincell="f">
            <v:imagedata r:id="rId6" o:title="" chromakey="white"/>
            <w10:wrap anchorx="page" anchory="page"/>
          </v:shape>
        </w:pict>
      </w:r>
      <w:r w:rsidR="00C66478">
        <w:rPr>
          <w:rFonts w:ascii="Helvetica" w:hAnsi="Helvetica" w:cs="Helvetica"/>
          <w:b/>
          <w:bCs/>
          <w:color w:val="1B9EA3"/>
          <w:sz w:val="52"/>
          <w:szCs w:val="52"/>
        </w:rPr>
        <w:t>RULE 2 (f) OF PPSR - INTERMEDIARY</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904" w:right="4400" w:bottom="0" w:left="620" w:header="720" w:footer="720" w:gutter="0"/>
          <w:cols w:space="720" w:equalWidth="0">
            <w:col w:w="9380"/>
          </w:cols>
          <w:noEndnote/>
        </w:sectPr>
      </w:pPr>
      <w:r w:rsidRPr="00F95FFD">
        <w:rPr>
          <w:rFonts w:asciiTheme="minorHAnsi" w:hAnsiTheme="minorHAnsi" w:cstheme="minorBidi"/>
          <w:noProof/>
        </w:rPr>
        <w:pict>
          <v:shape id="_x0000_s1074" type="#_x0000_t75" style="position:absolute;margin-left:-30.75pt;margin-top:3pt;width:719.8pt;height:11.25pt;z-index:-54" o:allowincell="f">
            <v:imagedata r:id="rId5" o:title=""/>
          </v:shape>
        </w:pic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80" w:lineRule="exact"/>
        <w:rPr>
          <w:rFonts w:ascii="Times New Roman" w:hAnsi="Times New Roman"/>
          <w:sz w:val="24"/>
          <w:szCs w:val="24"/>
        </w:rPr>
      </w:pPr>
    </w:p>
    <w:p w:rsidR="00F95FFD" w:rsidRDefault="00C66478">
      <w:pPr>
        <w:widowControl w:val="0"/>
        <w:numPr>
          <w:ilvl w:val="0"/>
          <w:numId w:val="21"/>
        </w:numPr>
        <w:tabs>
          <w:tab w:val="clear" w:pos="720"/>
          <w:tab w:val="num" w:pos="1380"/>
        </w:tabs>
        <w:overflowPunct w:val="0"/>
        <w:autoSpaceDE w:val="0"/>
        <w:autoSpaceDN w:val="0"/>
        <w:adjustRightInd w:val="0"/>
        <w:spacing w:after="0" w:line="243" w:lineRule="auto"/>
        <w:ind w:left="1426" w:hanging="736"/>
        <w:jc w:val="both"/>
        <w:rPr>
          <w:rFonts w:ascii="Helvetica" w:hAnsi="Helvetica" w:cs="Helvetica"/>
          <w:sz w:val="44"/>
          <w:szCs w:val="44"/>
        </w:rPr>
      </w:pPr>
      <w:r>
        <w:rPr>
          <w:rFonts w:ascii="Helvetica" w:hAnsi="Helvetica" w:cs="Helvetica"/>
          <w:i/>
          <w:iCs/>
          <w:sz w:val="44"/>
          <w:szCs w:val="44"/>
        </w:rPr>
        <w:t xml:space="preserve">“intermediary” means a broker, an agent or any other person, by whatever name called, who arranges or facilitates a provision of a service (hereinafter called the </w:t>
      </w:r>
      <w:r>
        <w:rPr>
          <w:rFonts w:ascii="Helvetica" w:hAnsi="Helvetica" w:cs="Helvetica"/>
          <w:i/>
          <w:iCs/>
          <w:sz w:val="43"/>
          <w:szCs w:val="43"/>
        </w:rPr>
        <w:t xml:space="preserve">‘main’ service) between two or more persons; but does not include a person who provides the main service on his account </w: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904" w:right="1220" w:bottom="0" w:left="54" w:header="720" w:footer="720" w:gutter="0"/>
          <w:cols w:space="720" w:equalWidth="0">
            <w:col w:w="13126"/>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89"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D9D9D9"/>
          <w:sz w:val="24"/>
          <w:szCs w:val="24"/>
        </w:rPr>
        <w:t>| 30</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904" w:right="740" w:bottom="0" w:left="13200" w:header="720" w:footer="720" w:gutter="0"/>
          <w:cols w:space="720" w:equalWidth="0">
            <w:col w:w="460"/>
          </w:cols>
          <w:noEndnote/>
        </w:sectPr>
      </w:pPr>
    </w:p>
    <w:p w:rsidR="00F95FFD" w:rsidRDefault="00F95FFD">
      <w:pPr>
        <w:widowControl w:val="0"/>
        <w:autoSpaceDE w:val="0"/>
        <w:autoSpaceDN w:val="0"/>
        <w:adjustRightInd w:val="0"/>
        <w:spacing w:after="0" w:line="113" w:lineRule="exact"/>
        <w:rPr>
          <w:rFonts w:ascii="Times New Roman" w:hAnsi="Times New Roman"/>
          <w:sz w:val="24"/>
          <w:szCs w:val="24"/>
        </w:rPr>
      </w:pPr>
      <w:bookmarkStart w:id="29" w:name="page61"/>
      <w:bookmarkEnd w:id="29"/>
      <w:r w:rsidRPr="00F95FFD">
        <w:rPr>
          <w:rFonts w:asciiTheme="minorHAnsi" w:hAnsiTheme="minorHAnsi" w:cstheme="minorBidi"/>
          <w:noProof/>
        </w:rPr>
        <w:lastRenderedPageBreak/>
        <w:pict>
          <v:shape id="_x0000_s1075" type="#_x0000_t75" style="position:absolute;margin-left:24pt;margin-top:22.5pt;width:685.5pt;height:123pt;z-index:-53;mso-position-horizontal-relative:page;mso-position-vertical-relative:page" o:allowincell="f">
            <v:imagedata r:id="rId9" o:title="" chromakey="white"/>
            <w10:wrap anchorx="page" anchory="page"/>
          </v:shape>
        </w:pict>
      </w:r>
    </w:p>
    <w:p w:rsidR="00F95FFD" w:rsidRDefault="00C66478">
      <w:pPr>
        <w:widowControl w:val="0"/>
        <w:autoSpaceDE w:val="0"/>
        <w:autoSpaceDN w:val="0"/>
        <w:adjustRightInd w:val="0"/>
        <w:spacing w:after="0" w:line="239" w:lineRule="auto"/>
        <w:ind w:left="566"/>
        <w:rPr>
          <w:rFonts w:ascii="Times New Roman" w:hAnsi="Times New Roman"/>
          <w:sz w:val="24"/>
          <w:szCs w:val="24"/>
        </w:rPr>
      </w:pPr>
      <w:r>
        <w:rPr>
          <w:rFonts w:ascii="Helvetica" w:hAnsi="Helvetica" w:cs="Helvetica"/>
          <w:b/>
          <w:bCs/>
          <w:color w:val="1B9EA3"/>
          <w:sz w:val="52"/>
          <w:szCs w:val="52"/>
        </w:rPr>
        <w:t>PLACE OF PROVISION OF SERVICE –</w:t>
      </w:r>
    </w:p>
    <w:p w:rsidR="00F95FFD" w:rsidRDefault="00F95FFD">
      <w:pPr>
        <w:widowControl w:val="0"/>
        <w:autoSpaceDE w:val="0"/>
        <w:autoSpaceDN w:val="0"/>
        <w:adjustRightInd w:val="0"/>
        <w:spacing w:after="0" w:line="29" w:lineRule="exact"/>
        <w:rPr>
          <w:rFonts w:ascii="Times New Roman" w:hAnsi="Times New Roman"/>
          <w:sz w:val="24"/>
          <w:szCs w:val="24"/>
        </w:rPr>
      </w:pPr>
    </w:p>
    <w:p w:rsidR="00F95FFD" w:rsidRDefault="00C66478">
      <w:pPr>
        <w:widowControl w:val="0"/>
        <w:autoSpaceDE w:val="0"/>
        <w:autoSpaceDN w:val="0"/>
        <w:adjustRightInd w:val="0"/>
        <w:spacing w:after="0" w:line="239" w:lineRule="auto"/>
        <w:ind w:left="566"/>
        <w:rPr>
          <w:rFonts w:ascii="Times New Roman" w:hAnsi="Times New Roman"/>
          <w:sz w:val="24"/>
          <w:szCs w:val="24"/>
        </w:rPr>
      </w:pPr>
      <w:r>
        <w:rPr>
          <w:rFonts w:ascii="Helvetica" w:hAnsi="Helvetica" w:cs="Helvetica"/>
          <w:b/>
          <w:bCs/>
          <w:color w:val="1B9EA3"/>
          <w:sz w:val="52"/>
          <w:szCs w:val="52"/>
        </w:rPr>
        <w:t>A SUMMARY</w:t>
      </w:r>
    </w:p>
    <w:p w:rsidR="00F95FFD" w:rsidRDefault="00F95FFD">
      <w:pPr>
        <w:widowControl w:val="0"/>
        <w:autoSpaceDE w:val="0"/>
        <w:autoSpaceDN w:val="0"/>
        <w:adjustRightInd w:val="0"/>
        <w:spacing w:after="0" w:line="198" w:lineRule="exact"/>
        <w:rPr>
          <w:rFonts w:ascii="Times New Roman" w:hAnsi="Times New Roman"/>
          <w:sz w:val="24"/>
          <w:szCs w:val="24"/>
        </w:rPr>
      </w:pPr>
    </w:p>
    <w:tbl>
      <w:tblPr>
        <w:tblW w:w="0" w:type="auto"/>
        <w:tblInd w:w="436" w:type="dxa"/>
        <w:tblLayout w:type="fixed"/>
        <w:tblCellMar>
          <w:left w:w="0" w:type="dxa"/>
          <w:right w:w="0" w:type="dxa"/>
        </w:tblCellMar>
        <w:tblLook w:val="0000"/>
      </w:tblPr>
      <w:tblGrid>
        <w:gridCol w:w="1340"/>
        <w:gridCol w:w="6240"/>
        <w:gridCol w:w="5280"/>
        <w:gridCol w:w="30"/>
      </w:tblGrid>
      <w:tr w:rsidR="00F95FFD" w:rsidRPr="00281670">
        <w:trPr>
          <w:trHeight w:val="412"/>
        </w:trPr>
        <w:tc>
          <w:tcPr>
            <w:tcW w:w="1340" w:type="dxa"/>
            <w:tcBorders>
              <w:top w:val="single" w:sz="8" w:space="0" w:color="auto"/>
              <w:left w:val="single" w:sz="8" w:space="0" w:color="auto"/>
              <w:bottom w:val="nil"/>
              <w:right w:val="single" w:sz="8" w:space="0" w:color="auto"/>
            </w:tcBorders>
            <w:shd w:val="clear" w:color="auto" w:fill="1B9EA3"/>
            <w:vAlign w:val="bottom"/>
          </w:tcPr>
          <w:p w:rsidR="00F95FFD" w:rsidRPr="00281670" w:rsidRDefault="00C66478">
            <w:pPr>
              <w:widowControl w:val="0"/>
              <w:autoSpaceDE w:val="0"/>
              <w:autoSpaceDN w:val="0"/>
              <w:adjustRightInd w:val="0"/>
              <w:spacing w:after="0" w:line="240" w:lineRule="auto"/>
              <w:jc w:val="center"/>
              <w:rPr>
                <w:rFonts w:ascii="Times New Roman" w:eastAsiaTheme="minorEastAsia" w:hAnsi="Times New Roman"/>
                <w:sz w:val="24"/>
                <w:szCs w:val="24"/>
              </w:rPr>
            </w:pPr>
            <w:r w:rsidRPr="00281670">
              <w:rPr>
                <w:rFonts w:ascii="Helvetica" w:eastAsiaTheme="minorEastAsia" w:hAnsi="Helvetica" w:cs="Helvetica"/>
                <w:b/>
                <w:bCs/>
                <w:color w:val="FFFFFF"/>
                <w:sz w:val="28"/>
                <w:szCs w:val="28"/>
              </w:rPr>
              <w:t>S No</w:t>
            </w:r>
          </w:p>
        </w:tc>
        <w:tc>
          <w:tcPr>
            <w:tcW w:w="6240" w:type="dxa"/>
            <w:tcBorders>
              <w:top w:val="single" w:sz="8" w:space="0" w:color="auto"/>
              <w:left w:val="nil"/>
              <w:bottom w:val="nil"/>
              <w:right w:val="single" w:sz="8" w:space="0" w:color="auto"/>
            </w:tcBorders>
            <w:shd w:val="clear" w:color="auto" w:fill="1B9EA3"/>
            <w:vAlign w:val="bottom"/>
          </w:tcPr>
          <w:p w:rsidR="00F95FFD" w:rsidRPr="00281670" w:rsidRDefault="00C66478">
            <w:pPr>
              <w:widowControl w:val="0"/>
              <w:autoSpaceDE w:val="0"/>
              <w:autoSpaceDN w:val="0"/>
              <w:adjustRightInd w:val="0"/>
              <w:spacing w:after="0" w:line="240" w:lineRule="auto"/>
              <w:ind w:left="2800"/>
              <w:rPr>
                <w:rFonts w:ascii="Times New Roman" w:eastAsiaTheme="minorEastAsia" w:hAnsi="Times New Roman"/>
                <w:sz w:val="24"/>
                <w:szCs w:val="24"/>
              </w:rPr>
            </w:pPr>
            <w:r w:rsidRPr="00281670">
              <w:rPr>
                <w:rFonts w:ascii="Helvetica" w:eastAsiaTheme="minorEastAsia" w:hAnsi="Helvetica" w:cs="Helvetica"/>
                <w:b/>
                <w:bCs/>
                <w:color w:val="FFFFFF"/>
                <w:sz w:val="28"/>
                <w:szCs w:val="28"/>
              </w:rPr>
              <w:t>Rule</w:t>
            </w:r>
          </w:p>
        </w:tc>
        <w:tc>
          <w:tcPr>
            <w:tcW w:w="5280" w:type="dxa"/>
            <w:tcBorders>
              <w:top w:val="single" w:sz="8" w:space="0" w:color="auto"/>
              <w:left w:val="nil"/>
              <w:bottom w:val="nil"/>
              <w:right w:val="single" w:sz="8" w:space="0" w:color="auto"/>
            </w:tcBorders>
            <w:shd w:val="clear" w:color="auto" w:fill="1B9EA3"/>
            <w:vAlign w:val="bottom"/>
          </w:tcPr>
          <w:p w:rsidR="00F95FFD" w:rsidRPr="00281670" w:rsidRDefault="00C66478">
            <w:pPr>
              <w:widowControl w:val="0"/>
              <w:autoSpaceDE w:val="0"/>
              <w:autoSpaceDN w:val="0"/>
              <w:adjustRightInd w:val="0"/>
              <w:spacing w:after="0" w:line="240" w:lineRule="auto"/>
              <w:ind w:left="700"/>
              <w:rPr>
                <w:rFonts w:ascii="Times New Roman" w:eastAsiaTheme="minorEastAsia" w:hAnsi="Times New Roman"/>
                <w:sz w:val="24"/>
                <w:szCs w:val="24"/>
              </w:rPr>
            </w:pPr>
            <w:r w:rsidRPr="00281670">
              <w:rPr>
                <w:rFonts w:ascii="Helvetica" w:eastAsiaTheme="minorEastAsia" w:hAnsi="Helvetica" w:cs="Helvetica"/>
                <w:b/>
                <w:bCs/>
                <w:color w:val="FFFFFF"/>
                <w:sz w:val="28"/>
                <w:szCs w:val="28"/>
              </w:rPr>
              <w:t>Place of Provision of Service</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68"/>
        </w:trPr>
        <w:tc>
          <w:tcPr>
            <w:tcW w:w="1340" w:type="dxa"/>
            <w:tcBorders>
              <w:top w:val="nil"/>
              <w:left w:val="single" w:sz="8" w:space="0" w:color="auto"/>
              <w:bottom w:val="single" w:sz="8" w:space="0" w:color="auto"/>
              <w:right w:val="single" w:sz="8" w:space="0" w:color="auto"/>
            </w:tcBorders>
            <w:shd w:val="clear" w:color="auto" w:fill="1B9EA3"/>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6240" w:type="dxa"/>
            <w:tcBorders>
              <w:top w:val="nil"/>
              <w:left w:val="nil"/>
              <w:bottom w:val="single" w:sz="8" w:space="0" w:color="auto"/>
              <w:right w:val="single" w:sz="8" w:space="0" w:color="auto"/>
            </w:tcBorders>
            <w:shd w:val="clear" w:color="auto" w:fill="1B9EA3"/>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5280" w:type="dxa"/>
            <w:tcBorders>
              <w:top w:val="nil"/>
              <w:left w:val="nil"/>
              <w:bottom w:val="single" w:sz="8" w:space="0" w:color="auto"/>
              <w:right w:val="single" w:sz="8" w:space="0" w:color="auto"/>
            </w:tcBorders>
            <w:shd w:val="clear" w:color="auto" w:fill="1B9EA3"/>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450"/>
        </w:trPr>
        <w:tc>
          <w:tcPr>
            <w:tcW w:w="1340" w:type="dxa"/>
            <w:tcBorders>
              <w:top w:val="nil"/>
              <w:left w:val="single" w:sz="8" w:space="0" w:color="auto"/>
              <w:bottom w:val="nil"/>
              <w:right w:val="single" w:sz="8" w:space="0" w:color="auto"/>
            </w:tcBorders>
            <w:vAlign w:val="bottom"/>
          </w:tcPr>
          <w:p w:rsidR="00F95FFD" w:rsidRPr="00281670" w:rsidRDefault="00C66478">
            <w:pPr>
              <w:widowControl w:val="0"/>
              <w:autoSpaceDE w:val="0"/>
              <w:autoSpaceDN w:val="0"/>
              <w:adjustRightInd w:val="0"/>
              <w:spacing w:after="0" w:line="240" w:lineRule="auto"/>
              <w:jc w:val="center"/>
              <w:rPr>
                <w:rFonts w:ascii="Times New Roman" w:eastAsiaTheme="minorEastAsia" w:hAnsi="Times New Roman"/>
                <w:sz w:val="24"/>
                <w:szCs w:val="24"/>
              </w:rPr>
            </w:pPr>
            <w:r w:rsidRPr="00281670">
              <w:rPr>
                <w:rFonts w:ascii="Helvetica" w:eastAsiaTheme="minorEastAsia" w:hAnsi="Helvetica" w:cs="Helvetica"/>
                <w:b/>
                <w:bCs/>
                <w:w w:val="96"/>
                <w:sz w:val="28"/>
                <w:szCs w:val="28"/>
              </w:rPr>
              <w:t>Rule 11</w:t>
            </w:r>
          </w:p>
        </w:tc>
        <w:tc>
          <w:tcPr>
            <w:tcW w:w="6240" w:type="dxa"/>
            <w:tcBorders>
              <w:top w:val="nil"/>
              <w:left w:val="nil"/>
              <w:bottom w:val="nil"/>
              <w:right w:val="single" w:sz="8" w:space="0" w:color="auto"/>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Passenger transport services</w:t>
            </w:r>
          </w:p>
        </w:tc>
        <w:tc>
          <w:tcPr>
            <w:tcW w:w="5280" w:type="dxa"/>
            <w:tcBorders>
              <w:top w:val="nil"/>
              <w:left w:val="nil"/>
              <w:bottom w:val="nil"/>
              <w:right w:val="single" w:sz="8" w:space="0" w:color="auto"/>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Where the passenger embarks</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26"/>
        </w:trPr>
        <w:tc>
          <w:tcPr>
            <w:tcW w:w="1340" w:type="dxa"/>
            <w:tcBorders>
              <w:top w:val="nil"/>
              <w:left w:val="single" w:sz="8" w:space="0" w:color="auto"/>
              <w:bottom w:val="single" w:sz="8" w:space="0" w:color="auto"/>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0"/>
                <w:szCs w:val="10"/>
              </w:rPr>
            </w:pPr>
          </w:p>
        </w:tc>
        <w:tc>
          <w:tcPr>
            <w:tcW w:w="6240" w:type="dxa"/>
            <w:tcBorders>
              <w:top w:val="nil"/>
              <w:left w:val="nil"/>
              <w:bottom w:val="single" w:sz="8" w:space="0" w:color="auto"/>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0"/>
                <w:szCs w:val="10"/>
              </w:rPr>
            </w:pPr>
          </w:p>
        </w:tc>
        <w:tc>
          <w:tcPr>
            <w:tcW w:w="5280" w:type="dxa"/>
            <w:tcBorders>
              <w:top w:val="nil"/>
              <w:left w:val="nil"/>
              <w:bottom w:val="single" w:sz="8" w:space="0" w:color="auto"/>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0"/>
                <w:szCs w:val="10"/>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92"/>
        </w:trPr>
        <w:tc>
          <w:tcPr>
            <w:tcW w:w="1340" w:type="dxa"/>
            <w:vMerge w:val="restart"/>
            <w:tcBorders>
              <w:top w:val="nil"/>
              <w:left w:val="single" w:sz="8" w:space="0" w:color="auto"/>
              <w:bottom w:val="nil"/>
              <w:right w:val="single" w:sz="8" w:space="0" w:color="auto"/>
            </w:tcBorders>
            <w:shd w:val="clear" w:color="auto" w:fill="FFF0CC"/>
            <w:vAlign w:val="bottom"/>
          </w:tcPr>
          <w:p w:rsidR="00F95FFD" w:rsidRPr="00281670" w:rsidRDefault="00C66478">
            <w:pPr>
              <w:widowControl w:val="0"/>
              <w:autoSpaceDE w:val="0"/>
              <w:autoSpaceDN w:val="0"/>
              <w:adjustRightInd w:val="0"/>
              <w:spacing w:after="0" w:line="240" w:lineRule="auto"/>
              <w:jc w:val="center"/>
              <w:rPr>
                <w:rFonts w:ascii="Times New Roman" w:eastAsiaTheme="minorEastAsia" w:hAnsi="Times New Roman"/>
                <w:sz w:val="24"/>
                <w:szCs w:val="24"/>
              </w:rPr>
            </w:pPr>
            <w:r w:rsidRPr="00281670">
              <w:rPr>
                <w:rFonts w:ascii="Helvetica" w:eastAsiaTheme="minorEastAsia" w:hAnsi="Helvetica" w:cs="Helvetica"/>
                <w:b/>
                <w:bCs/>
                <w:sz w:val="28"/>
                <w:szCs w:val="28"/>
              </w:rPr>
              <w:t>Rule 12</w:t>
            </w:r>
          </w:p>
        </w:tc>
        <w:tc>
          <w:tcPr>
            <w:tcW w:w="6240" w:type="dxa"/>
            <w:vMerge w:val="restart"/>
            <w:tcBorders>
              <w:top w:val="nil"/>
              <w:left w:val="nil"/>
              <w:bottom w:val="nil"/>
              <w:right w:val="single" w:sz="8" w:space="0" w:color="auto"/>
            </w:tcBorders>
            <w:shd w:val="clear" w:color="auto" w:fill="FFF0CC"/>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Services provided on board a conveyance</w:t>
            </w:r>
          </w:p>
        </w:tc>
        <w:tc>
          <w:tcPr>
            <w:tcW w:w="5280" w:type="dxa"/>
            <w:tcBorders>
              <w:top w:val="nil"/>
              <w:left w:val="nil"/>
              <w:bottom w:val="nil"/>
              <w:right w:val="single" w:sz="8" w:space="0" w:color="auto"/>
            </w:tcBorders>
            <w:shd w:val="clear" w:color="auto" w:fill="FFF0CC"/>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sz w:val="28"/>
                <w:szCs w:val="28"/>
              </w:rPr>
              <w:t>First schedule point of departure</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68"/>
        </w:trPr>
        <w:tc>
          <w:tcPr>
            <w:tcW w:w="1340" w:type="dxa"/>
            <w:vMerge/>
            <w:tcBorders>
              <w:top w:val="nil"/>
              <w:left w:val="single" w:sz="8" w:space="0" w:color="auto"/>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6240" w:type="dxa"/>
            <w:vMerge/>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5280" w:type="dxa"/>
            <w:tcBorders>
              <w:top w:val="nil"/>
              <w:left w:val="nil"/>
              <w:bottom w:val="nil"/>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236"/>
        </w:trPr>
        <w:tc>
          <w:tcPr>
            <w:tcW w:w="1340" w:type="dxa"/>
            <w:tcBorders>
              <w:top w:val="nil"/>
              <w:left w:val="single" w:sz="8" w:space="0" w:color="auto"/>
              <w:bottom w:val="single" w:sz="8" w:space="0" w:color="auto"/>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0"/>
                <w:szCs w:val="20"/>
              </w:rPr>
            </w:pPr>
          </w:p>
        </w:tc>
        <w:tc>
          <w:tcPr>
            <w:tcW w:w="6240" w:type="dxa"/>
            <w:tcBorders>
              <w:top w:val="nil"/>
              <w:left w:val="nil"/>
              <w:bottom w:val="single" w:sz="8" w:space="0" w:color="auto"/>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0"/>
                <w:szCs w:val="20"/>
              </w:rPr>
            </w:pPr>
          </w:p>
        </w:tc>
        <w:tc>
          <w:tcPr>
            <w:tcW w:w="5280" w:type="dxa"/>
            <w:tcBorders>
              <w:top w:val="nil"/>
              <w:left w:val="nil"/>
              <w:bottom w:val="single" w:sz="8" w:space="0" w:color="auto"/>
              <w:right w:val="single" w:sz="8" w:space="0" w:color="auto"/>
            </w:tcBorders>
            <w:shd w:val="clear" w:color="auto" w:fill="FFF0CC"/>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0"/>
                <w:szCs w:val="20"/>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544"/>
        </w:trPr>
        <w:tc>
          <w:tcPr>
            <w:tcW w:w="1340" w:type="dxa"/>
            <w:tcBorders>
              <w:top w:val="nil"/>
              <w:left w:val="single" w:sz="8" w:space="0" w:color="auto"/>
              <w:bottom w:val="nil"/>
              <w:right w:val="single" w:sz="8" w:space="0" w:color="auto"/>
            </w:tcBorders>
            <w:vAlign w:val="bottom"/>
          </w:tcPr>
          <w:p w:rsidR="00F95FFD" w:rsidRPr="00281670" w:rsidRDefault="00C66478">
            <w:pPr>
              <w:widowControl w:val="0"/>
              <w:autoSpaceDE w:val="0"/>
              <w:autoSpaceDN w:val="0"/>
              <w:adjustRightInd w:val="0"/>
              <w:spacing w:after="0" w:line="240" w:lineRule="auto"/>
              <w:jc w:val="center"/>
              <w:rPr>
                <w:rFonts w:ascii="Times New Roman" w:eastAsiaTheme="minorEastAsia" w:hAnsi="Times New Roman"/>
                <w:sz w:val="24"/>
                <w:szCs w:val="24"/>
              </w:rPr>
            </w:pPr>
            <w:r w:rsidRPr="00281670">
              <w:rPr>
                <w:rFonts w:ascii="Helvetica" w:eastAsiaTheme="minorEastAsia" w:hAnsi="Helvetica" w:cs="Helvetica"/>
                <w:b/>
                <w:bCs/>
                <w:color w:val="FF0000"/>
                <w:sz w:val="28"/>
                <w:szCs w:val="28"/>
              </w:rPr>
              <w:t>Rule 14</w:t>
            </w:r>
          </w:p>
        </w:tc>
        <w:tc>
          <w:tcPr>
            <w:tcW w:w="6240" w:type="dxa"/>
            <w:tcBorders>
              <w:top w:val="nil"/>
              <w:left w:val="nil"/>
              <w:bottom w:val="nil"/>
              <w:right w:val="single" w:sz="8" w:space="0" w:color="auto"/>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b/>
                <w:bCs/>
                <w:color w:val="FF0000"/>
                <w:sz w:val="28"/>
                <w:szCs w:val="28"/>
              </w:rPr>
              <w:t>Order of Application of rules</w:t>
            </w:r>
          </w:p>
        </w:tc>
        <w:tc>
          <w:tcPr>
            <w:tcW w:w="5280" w:type="dxa"/>
            <w:tcBorders>
              <w:top w:val="nil"/>
              <w:left w:val="nil"/>
              <w:bottom w:val="nil"/>
              <w:right w:val="single" w:sz="8" w:space="0" w:color="auto"/>
            </w:tcBorders>
            <w:vAlign w:val="bottom"/>
          </w:tcPr>
          <w:p w:rsidR="00F95FFD" w:rsidRPr="00281670" w:rsidRDefault="00C66478">
            <w:pPr>
              <w:widowControl w:val="0"/>
              <w:autoSpaceDE w:val="0"/>
              <w:autoSpaceDN w:val="0"/>
              <w:adjustRightInd w:val="0"/>
              <w:spacing w:after="0" w:line="240" w:lineRule="auto"/>
              <w:ind w:left="120"/>
              <w:rPr>
                <w:rFonts w:ascii="Times New Roman" w:eastAsiaTheme="minorEastAsia" w:hAnsi="Times New Roman"/>
                <w:sz w:val="24"/>
                <w:szCs w:val="24"/>
              </w:rPr>
            </w:pPr>
            <w:r w:rsidRPr="00281670">
              <w:rPr>
                <w:rFonts w:ascii="Helvetica" w:eastAsiaTheme="minorEastAsia" w:hAnsi="Helvetica" w:cs="Helvetica"/>
                <w:b/>
                <w:bCs/>
                <w:color w:val="FF0000"/>
                <w:sz w:val="28"/>
                <w:szCs w:val="28"/>
              </w:rPr>
              <w:t>Later Rule to supersede</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218"/>
        </w:trPr>
        <w:tc>
          <w:tcPr>
            <w:tcW w:w="1340" w:type="dxa"/>
            <w:tcBorders>
              <w:top w:val="nil"/>
              <w:left w:val="single" w:sz="8" w:space="0" w:color="auto"/>
              <w:bottom w:val="single" w:sz="8" w:space="0" w:color="auto"/>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8"/>
                <w:szCs w:val="18"/>
              </w:rPr>
            </w:pPr>
          </w:p>
        </w:tc>
        <w:tc>
          <w:tcPr>
            <w:tcW w:w="6240" w:type="dxa"/>
            <w:tcBorders>
              <w:top w:val="nil"/>
              <w:left w:val="nil"/>
              <w:bottom w:val="single" w:sz="8" w:space="0" w:color="auto"/>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8"/>
                <w:szCs w:val="18"/>
              </w:rPr>
            </w:pPr>
          </w:p>
        </w:tc>
        <w:tc>
          <w:tcPr>
            <w:tcW w:w="5280" w:type="dxa"/>
            <w:tcBorders>
              <w:top w:val="nil"/>
              <w:left w:val="nil"/>
              <w:bottom w:val="single" w:sz="8" w:space="0" w:color="auto"/>
              <w:right w:val="single" w:sz="8" w:space="0" w:color="auto"/>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bl>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1440" w:right="1060" w:bottom="0" w:left="54" w:header="720" w:footer="720" w:gutter="0"/>
          <w:cols w:space="720" w:equalWidth="0">
            <w:col w:w="13286"/>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89"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D9D9D9"/>
          <w:sz w:val="24"/>
          <w:szCs w:val="24"/>
        </w:rPr>
        <w:t>| 31</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740" w:bottom="0" w:left="13200" w:header="720" w:footer="720" w:gutter="0"/>
          <w:cols w:space="720" w:equalWidth="0">
            <w:col w:w="460"/>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bookmarkStart w:id="30" w:name="page63"/>
      <w:bookmarkEnd w:id="30"/>
      <w:r w:rsidRPr="00F95FFD">
        <w:rPr>
          <w:rFonts w:asciiTheme="minorHAnsi" w:hAnsiTheme="minorHAnsi" w:cstheme="minorBidi"/>
          <w:noProof/>
        </w:rPr>
        <w:lastRenderedPageBreak/>
        <w:pict>
          <v:shape id="_x0000_s1076" type="#_x0000_t75" style="position:absolute;margin-left:0;margin-top:.2pt;width:20.5pt;height:77.8pt;z-index:-52;mso-position-horizontal-relative:page;mso-position-vertical-relative:page" o:allowincell="f">
            <v:imagedata r:id="rId6" o:title="" chromakey="white"/>
            <w10:wrap anchorx="page" anchory="page"/>
          </v:shape>
        </w:pic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br w:type="column"/>
      </w:r>
      <w:r>
        <w:rPr>
          <w:rFonts w:ascii="Helvetica" w:hAnsi="Helvetica" w:cs="Helvetica"/>
          <w:b/>
          <w:bCs/>
          <w:color w:val="1B9EA3"/>
          <w:sz w:val="48"/>
          <w:szCs w:val="48"/>
        </w:rPr>
        <w:lastRenderedPageBreak/>
        <w:t>EXPORT OF SERVICES</w:t>
      </w:r>
    </w:p>
    <w:p w:rsidR="00F95FFD" w:rsidRDefault="00F95FFD">
      <w:pPr>
        <w:widowControl w:val="0"/>
        <w:autoSpaceDE w:val="0"/>
        <w:autoSpaceDN w:val="0"/>
        <w:adjustRightInd w:val="0"/>
        <w:spacing w:after="0" w:line="200" w:lineRule="exact"/>
        <w:rPr>
          <w:rFonts w:ascii="Times New Roman" w:hAnsi="Times New Roman"/>
          <w:sz w:val="24"/>
          <w:szCs w:val="24"/>
        </w:rPr>
      </w:pPr>
      <w:r w:rsidRPr="00F95FFD">
        <w:rPr>
          <w:rFonts w:asciiTheme="minorHAnsi" w:hAnsiTheme="minorHAnsi" w:cstheme="minorBidi"/>
          <w:noProof/>
        </w:rPr>
        <w:pict>
          <v:shape id="_x0000_s1077" type="#_x0000_t75" style="position:absolute;margin-left:-42.75pt;margin-top:10pt;width:719.8pt;height:11.25pt;z-index:-51" o:allowincell="f">
            <v:imagedata r:id="rId5" o:title=""/>
          </v:shape>
        </w:pic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96" w:lineRule="exact"/>
        <w:rPr>
          <w:rFonts w:ascii="Times New Roman" w:hAnsi="Times New Roman"/>
          <w:sz w:val="24"/>
          <w:szCs w:val="24"/>
        </w:rPr>
      </w:pPr>
    </w:p>
    <w:p w:rsidR="00F95FFD" w:rsidRDefault="00C66478">
      <w:pPr>
        <w:widowControl w:val="0"/>
        <w:overflowPunct w:val="0"/>
        <w:autoSpaceDE w:val="0"/>
        <w:autoSpaceDN w:val="0"/>
        <w:adjustRightInd w:val="0"/>
        <w:spacing w:after="0" w:line="193" w:lineRule="auto"/>
        <w:ind w:left="500" w:right="180"/>
        <w:rPr>
          <w:rFonts w:ascii="Times New Roman" w:hAnsi="Times New Roman"/>
          <w:sz w:val="24"/>
          <w:szCs w:val="24"/>
        </w:rPr>
      </w:pPr>
      <w:r>
        <w:rPr>
          <w:rFonts w:ascii="Helvetica" w:hAnsi="Helvetica" w:cs="Helvetica"/>
          <w:sz w:val="44"/>
          <w:szCs w:val="44"/>
        </w:rPr>
        <w:t>Provision of any service shall be treated as export of service when</w:t>
      </w:r>
    </w:p>
    <w:p w:rsidR="00F95FFD" w:rsidRDefault="00F95FFD">
      <w:pPr>
        <w:widowControl w:val="0"/>
        <w:numPr>
          <w:ilvl w:val="0"/>
          <w:numId w:val="22"/>
        </w:numPr>
        <w:tabs>
          <w:tab w:val="clear" w:pos="720"/>
          <w:tab w:val="num" w:pos="1220"/>
        </w:tabs>
        <w:overflowPunct w:val="0"/>
        <w:autoSpaceDE w:val="0"/>
        <w:autoSpaceDN w:val="0"/>
        <w:adjustRightInd w:val="0"/>
        <w:spacing w:after="0" w:line="182" w:lineRule="auto"/>
        <w:ind w:left="1220" w:hanging="736"/>
        <w:jc w:val="both"/>
        <w:rPr>
          <w:rFonts w:ascii="Wingdings" w:hAnsi="Wingdings" w:cs="Wingdings"/>
          <w:color w:val="1B9EA3"/>
          <w:sz w:val="76"/>
          <w:szCs w:val="76"/>
          <w:vertAlign w:val="superscript"/>
        </w:rPr>
      </w:pPr>
      <w:r w:rsidRPr="00F95FFD">
        <w:rPr>
          <w:rFonts w:asciiTheme="minorHAnsi" w:hAnsiTheme="minorHAnsi" w:cstheme="minorBidi"/>
          <w:noProof/>
        </w:rPr>
        <w:pict>
          <v:shape id="_x0000_s1078" type="#_x0000_t75" style="position:absolute;left:0;text-align:left;margin-left:-11.75pt;margin-top:-39.85pt;width:15pt;height:15.35pt;z-index:-50" o:allowincell="f">
            <v:imagedata r:id="rId7" o:title=""/>
          </v:shape>
        </w:pict>
      </w:r>
      <w:r w:rsidR="00C66478">
        <w:rPr>
          <w:rFonts w:ascii="Helvetica" w:hAnsi="Helvetica" w:cs="Helvetica"/>
          <w:sz w:val="39"/>
          <w:szCs w:val="39"/>
        </w:rPr>
        <w:t xml:space="preserve">the provider of service is located in the taxable territory, </w:t>
      </w:r>
    </w:p>
    <w:p w:rsidR="00F95FFD" w:rsidRDefault="00F95FFD">
      <w:pPr>
        <w:widowControl w:val="0"/>
        <w:autoSpaceDE w:val="0"/>
        <w:autoSpaceDN w:val="0"/>
        <w:adjustRightInd w:val="0"/>
        <w:spacing w:after="0" w:line="207" w:lineRule="exact"/>
        <w:rPr>
          <w:rFonts w:ascii="Wingdings" w:hAnsi="Wingdings" w:cs="Wingdings"/>
          <w:color w:val="1B9EA3"/>
          <w:sz w:val="76"/>
          <w:szCs w:val="76"/>
          <w:vertAlign w:val="superscript"/>
        </w:rPr>
      </w:pPr>
    </w:p>
    <w:p w:rsidR="00F95FFD" w:rsidRDefault="00C66478">
      <w:pPr>
        <w:widowControl w:val="0"/>
        <w:numPr>
          <w:ilvl w:val="0"/>
          <w:numId w:val="22"/>
        </w:numPr>
        <w:tabs>
          <w:tab w:val="clear" w:pos="720"/>
          <w:tab w:val="num" w:pos="1220"/>
        </w:tabs>
        <w:overflowPunct w:val="0"/>
        <w:autoSpaceDE w:val="0"/>
        <w:autoSpaceDN w:val="0"/>
        <w:adjustRightInd w:val="0"/>
        <w:spacing w:after="0" w:line="180" w:lineRule="auto"/>
        <w:ind w:left="1220" w:hanging="736"/>
        <w:jc w:val="both"/>
        <w:rPr>
          <w:rFonts w:ascii="Wingdings" w:hAnsi="Wingdings" w:cs="Wingdings"/>
          <w:color w:val="1B9EA3"/>
          <w:sz w:val="52"/>
          <w:szCs w:val="52"/>
          <w:vertAlign w:val="superscript"/>
        </w:rPr>
      </w:pPr>
      <w:r>
        <w:rPr>
          <w:rFonts w:ascii="Helvetica" w:hAnsi="Helvetica" w:cs="Helvetica"/>
          <w:sz w:val="31"/>
          <w:szCs w:val="31"/>
        </w:rPr>
        <w:t xml:space="preserve">the recipient of service is located outside India, </w:t>
      </w:r>
    </w:p>
    <w:p w:rsidR="00F95FFD" w:rsidRDefault="00F95FFD">
      <w:pPr>
        <w:widowControl w:val="0"/>
        <w:autoSpaceDE w:val="0"/>
        <w:autoSpaceDN w:val="0"/>
        <w:adjustRightInd w:val="0"/>
        <w:spacing w:after="0" w:line="205" w:lineRule="exact"/>
        <w:rPr>
          <w:rFonts w:ascii="Wingdings" w:hAnsi="Wingdings" w:cs="Wingdings"/>
          <w:color w:val="1B9EA3"/>
          <w:sz w:val="52"/>
          <w:szCs w:val="52"/>
          <w:vertAlign w:val="superscript"/>
        </w:rPr>
      </w:pPr>
    </w:p>
    <w:p w:rsidR="00F95FFD" w:rsidRDefault="00C66478">
      <w:pPr>
        <w:widowControl w:val="0"/>
        <w:numPr>
          <w:ilvl w:val="0"/>
          <w:numId w:val="22"/>
        </w:numPr>
        <w:tabs>
          <w:tab w:val="clear" w:pos="720"/>
          <w:tab w:val="num" w:pos="1220"/>
        </w:tabs>
        <w:overflowPunct w:val="0"/>
        <w:autoSpaceDE w:val="0"/>
        <w:autoSpaceDN w:val="0"/>
        <w:adjustRightInd w:val="0"/>
        <w:spacing w:after="0" w:line="180" w:lineRule="auto"/>
        <w:ind w:left="1220" w:hanging="736"/>
        <w:jc w:val="both"/>
        <w:rPr>
          <w:rFonts w:ascii="Wingdings" w:hAnsi="Wingdings" w:cs="Wingdings"/>
          <w:color w:val="1B9EA3"/>
          <w:sz w:val="52"/>
          <w:szCs w:val="52"/>
          <w:vertAlign w:val="superscript"/>
        </w:rPr>
      </w:pPr>
      <w:r>
        <w:rPr>
          <w:rFonts w:ascii="Helvetica" w:hAnsi="Helvetica" w:cs="Helvetica"/>
          <w:sz w:val="31"/>
          <w:szCs w:val="31"/>
        </w:rPr>
        <w:t xml:space="preserve">the service is not a service specified in the negative list, </w:t>
      </w:r>
    </w:p>
    <w:p w:rsidR="00F95FFD" w:rsidRDefault="00F95FFD">
      <w:pPr>
        <w:widowControl w:val="0"/>
        <w:autoSpaceDE w:val="0"/>
        <w:autoSpaceDN w:val="0"/>
        <w:adjustRightInd w:val="0"/>
        <w:spacing w:after="0" w:line="263" w:lineRule="exact"/>
        <w:rPr>
          <w:rFonts w:ascii="Wingdings" w:hAnsi="Wingdings" w:cs="Wingdings"/>
          <w:color w:val="1B9EA3"/>
          <w:sz w:val="52"/>
          <w:szCs w:val="52"/>
          <w:vertAlign w:val="superscript"/>
        </w:rPr>
      </w:pPr>
    </w:p>
    <w:p w:rsidR="00F95FFD" w:rsidRDefault="00C66478">
      <w:pPr>
        <w:widowControl w:val="0"/>
        <w:numPr>
          <w:ilvl w:val="0"/>
          <w:numId w:val="22"/>
        </w:numPr>
        <w:tabs>
          <w:tab w:val="clear" w:pos="720"/>
          <w:tab w:val="num" w:pos="1220"/>
        </w:tabs>
        <w:overflowPunct w:val="0"/>
        <w:autoSpaceDE w:val="0"/>
        <w:autoSpaceDN w:val="0"/>
        <w:adjustRightInd w:val="0"/>
        <w:spacing w:after="0" w:line="240" w:lineRule="auto"/>
        <w:ind w:left="1220" w:hanging="736"/>
        <w:jc w:val="both"/>
        <w:rPr>
          <w:rFonts w:ascii="Wingdings" w:hAnsi="Wingdings" w:cs="Wingdings"/>
          <w:color w:val="1B9EA3"/>
          <w:sz w:val="69"/>
          <w:szCs w:val="69"/>
          <w:vertAlign w:val="superscript"/>
        </w:rPr>
      </w:pPr>
      <w:r>
        <w:rPr>
          <w:rFonts w:ascii="Helvetica" w:hAnsi="Helvetica" w:cs="Helvetica"/>
          <w:sz w:val="36"/>
          <w:szCs w:val="36"/>
        </w:rPr>
        <w:t xml:space="preserve">the place of provision of the service as per PPS rules is outside India, </w:t>
      </w:r>
    </w:p>
    <w:p w:rsidR="00F95FFD" w:rsidRDefault="00F95FFD">
      <w:pPr>
        <w:widowControl w:val="0"/>
        <w:autoSpaceDE w:val="0"/>
        <w:autoSpaceDN w:val="0"/>
        <w:adjustRightInd w:val="0"/>
        <w:spacing w:after="0" w:line="273" w:lineRule="exact"/>
        <w:rPr>
          <w:rFonts w:ascii="Wingdings" w:hAnsi="Wingdings" w:cs="Wingdings"/>
          <w:color w:val="1B9EA3"/>
          <w:sz w:val="69"/>
          <w:szCs w:val="69"/>
          <w:vertAlign w:val="superscript"/>
        </w:rPr>
      </w:pPr>
    </w:p>
    <w:p w:rsidR="00F95FFD" w:rsidRDefault="00C66478">
      <w:pPr>
        <w:widowControl w:val="0"/>
        <w:numPr>
          <w:ilvl w:val="0"/>
          <w:numId w:val="22"/>
        </w:numPr>
        <w:tabs>
          <w:tab w:val="clear" w:pos="720"/>
          <w:tab w:val="num" w:pos="1220"/>
        </w:tabs>
        <w:overflowPunct w:val="0"/>
        <w:autoSpaceDE w:val="0"/>
        <w:autoSpaceDN w:val="0"/>
        <w:adjustRightInd w:val="0"/>
        <w:spacing w:after="0" w:line="180" w:lineRule="auto"/>
        <w:ind w:left="1220" w:right="220" w:hanging="736"/>
        <w:jc w:val="both"/>
        <w:rPr>
          <w:rFonts w:ascii="Wingdings" w:hAnsi="Wingdings" w:cs="Wingdings"/>
          <w:color w:val="1B9EA3"/>
          <w:sz w:val="59"/>
          <w:szCs w:val="59"/>
          <w:vertAlign w:val="superscript"/>
        </w:rPr>
      </w:pPr>
      <w:r>
        <w:rPr>
          <w:rFonts w:ascii="Helvetica" w:hAnsi="Helvetica" w:cs="Helvetica"/>
          <w:sz w:val="33"/>
          <w:szCs w:val="33"/>
        </w:rPr>
        <w:t xml:space="preserve">the payment for such service has been received in convertible foreign exchange, and </w:t>
      </w:r>
    </w:p>
    <w:p w:rsidR="00F95FFD" w:rsidRDefault="00F95FFD">
      <w:pPr>
        <w:widowControl w:val="0"/>
        <w:autoSpaceDE w:val="0"/>
        <w:autoSpaceDN w:val="0"/>
        <w:adjustRightInd w:val="0"/>
        <w:spacing w:after="0" w:line="266" w:lineRule="exact"/>
        <w:rPr>
          <w:rFonts w:ascii="Wingdings" w:hAnsi="Wingdings" w:cs="Wingdings"/>
          <w:color w:val="1B9EA3"/>
          <w:sz w:val="59"/>
          <w:szCs w:val="59"/>
          <w:vertAlign w:val="superscript"/>
        </w:rPr>
      </w:pPr>
    </w:p>
    <w:p w:rsidR="00F95FFD" w:rsidRDefault="00C66478">
      <w:pPr>
        <w:widowControl w:val="0"/>
        <w:numPr>
          <w:ilvl w:val="0"/>
          <w:numId w:val="22"/>
        </w:numPr>
        <w:tabs>
          <w:tab w:val="clear" w:pos="720"/>
          <w:tab w:val="num" w:pos="1220"/>
        </w:tabs>
        <w:overflowPunct w:val="0"/>
        <w:autoSpaceDE w:val="0"/>
        <w:autoSpaceDN w:val="0"/>
        <w:adjustRightInd w:val="0"/>
        <w:spacing w:after="0" w:line="180" w:lineRule="auto"/>
        <w:ind w:left="1220" w:right="140" w:hanging="736"/>
        <w:jc w:val="both"/>
        <w:rPr>
          <w:rFonts w:ascii="Wingdings" w:hAnsi="Wingdings" w:cs="Wingdings"/>
          <w:color w:val="1B9EA3"/>
          <w:sz w:val="59"/>
          <w:szCs w:val="59"/>
          <w:vertAlign w:val="superscript"/>
        </w:rPr>
      </w:pPr>
      <w:r>
        <w:rPr>
          <w:rFonts w:ascii="Helvetica" w:hAnsi="Helvetica" w:cs="Helvetica"/>
          <w:sz w:val="33"/>
          <w:szCs w:val="33"/>
        </w:rPr>
        <w:t xml:space="preserve">the provider of service and recipient of service are not merely establishments of the same legal entity </w:t>
      </w:r>
    </w:p>
    <w:p w:rsidR="00F95FFD" w:rsidRDefault="00F95FFD">
      <w:pPr>
        <w:widowControl w:val="0"/>
        <w:autoSpaceDE w:val="0"/>
        <w:autoSpaceDN w:val="0"/>
        <w:adjustRightInd w:val="0"/>
        <w:spacing w:after="0" w:line="200" w:lineRule="exact"/>
        <w:rPr>
          <w:rFonts w:ascii="Times New Roman" w:hAnsi="Times New Roman"/>
          <w:sz w:val="24"/>
          <w:szCs w:val="24"/>
        </w:rPr>
      </w:pPr>
      <w:r w:rsidRPr="00F95FFD">
        <w:rPr>
          <w:rFonts w:asciiTheme="minorHAnsi" w:hAnsiTheme="minorHAnsi" w:cstheme="minorBidi"/>
          <w:noProof/>
        </w:rPr>
        <w:pict>
          <v:shape id="_x0000_s1079" type="#_x0000_t75" style="position:absolute;margin-left:-1.95pt;margin-top:18.45pt;width:662pt;height:104pt;z-index:-49" o:allowincell="f">
            <v:imagedata r:id="rId13" o:title=""/>
          </v:shape>
        </w:pic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81" w:lineRule="exact"/>
        <w:rPr>
          <w:rFonts w:ascii="Times New Roman" w:hAnsi="Times New Roman"/>
          <w:sz w:val="24"/>
          <w:szCs w:val="24"/>
        </w:rPr>
      </w:pPr>
    </w:p>
    <w:p w:rsidR="00F95FFD" w:rsidRDefault="00C66478">
      <w:pPr>
        <w:widowControl w:val="0"/>
        <w:overflowPunct w:val="0"/>
        <w:autoSpaceDE w:val="0"/>
        <w:autoSpaceDN w:val="0"/>
        <w:adjustRightInd w:val="0"/>
        <w:spacing w:after="0" w:line="223" w:lineRule="auto"/>
        <w:ind w:left="5800" w:right="1000" w:hanging="4011"/>
        <w:rPr>
          <w:rFonts w:ascii="Times New Roman" w:hAnsi="Times New Roman"/>
          <w:sz w:val="24"/>
          <w:szCs w:val="24"/>
        </w:rPr>
      </w:pPr>
      <w:r>
        <w:rPr>
          <w:rFonts w:ascii="Helvetica" w:hAnsi="Helvetica" w:cs="Helvetica"/>
          <w:b/>
          <w:bCs/>
          <w:color w:val="FFFFFF"/>
          <w:sz w:val="48"/>
          <w:szCs w:val="48"/>
        </w:rPr>
        <w:t>Place of provision of service outside India Versus</w:t>
      </w:r>
    </w:p>
    <w:p w:rsidR="00F95FFD" w:rsidRDefault="00F95FFD">
      <w:pPr>
        <w:widowControl w:val="0"/>
        <w:autoSpaceDE w:val="0"/>
        <w:autoSpaceDN w:val="0"/>
        <w:adjustRightInd w:val="0"/>
        <w:spacing w:after="0" w:line="25" w:lineRule="exact"/>
        <w:rPr>
          <w:rFonts w:ascii="Times New Roman" w:hAnsi="Times New Roman"/>
          <w:sz w:val="24"/>
          <w:szCs w:val="24"/>
        </w:rPr>
      </w:pPr>
    </w:p>
    <w:p w:rsidR="00F95FFD" w:rsidRDefault="00C66478">
      <w:pPr>
        <w:widowControl w:val="0"/>
        <w:autoSpaceDE w:val="0"/>
        <w:autoSpaceDN w:val="0"/>
        <w:adjustRightInd w:val="0"/>
        <w:spacing w:after="0" w:line="240" w:lineRule="auto"/>
        <w:ind w:left="4500"/>
        <w:rPr>
          <w:rFonts w:ascii="Times New Roman" w:hAnsi="Times New Roman"/>
          <w:sz w:val="24"/>
          <w:szCs w:val="24"/>
        </w:rPr>
      </w:pPr>
      <w:r>
        <w:rPr>
          <w:rFonts w:ascii="Helvetica" w:hAnsi="Helvetica" w:cs="Helvetica"/>
          <w:b/>
          <w:bCs/>
          <w:color w:val="FFFFFF"/>
          <w:sz w:val="48"/>
          <w:szCs w:val="48"/>
        </w:rPr>
        <w:t>Export of services</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808" w:right="1160" w:bottom="229" w:left="54" w:header="720" w:footer="720" w:gutter="0"/>
          <w:cols w:num="2" w:space="599" w:equalWidth="0">
            <w:col w:w="207" w:space="599"/>
            <w:col w:w="12380"/>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bookmarkStart w:id="31" w:name="page65"/>
      <w:bookmarkEnd w:id="31"/>
      <w:r w:rsidRPr="00F95FFD">
        <w:rPr>
          <w:rFonts w:asciiTheme="minorHAnsi" w:hAnsiTheme="minorHAnsi" w:cstheme="minorBidi"/>
          <w:noProof/>
        </w:rPr>
        <w:lastRenderedPageBreak/>
        <w:pict>
          <v:shape id="_x0000_s1080" type="#_x0000_t75" style="position:absolute;margin-left:24pt;margin-top:22.5pt;width:685.5pt;height:517.5pt;z-index:-48;mso-position-horizontal-relative:page;mso-position-vertical-relative:page" o:allowincell="f">
            <v:imagedata r:id="rId14" o:title="" chromakey="white"/>
            <w10:wrap anchorx="page" anchory="page"/>
          </v:shape>
        </w:pic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65" w:lineRule="exact"/>
        <w:rPr>
          <w:rFonts w:ascii="Times New Roman" w:hAnsi="Times New Roman"/>
          <w:sz w:val="24"/>
          <w:szCs w:val="24"/>
        </w:rPr>
      </w:pPr>
    </w:p>
    <w:p w:rsidR="00F95FFD" w:rsidRDefault="00C66478">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color w:val="1B9EA3"/>
          <w:sz w:val="52"/>
          <w:szCs w:val="52"/>
        </w:rPr>
        <w:t>RULES OF INTERPRETATION</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1440" w:right="6440" w:bottom="0" w:left="620" w:header="720" w:footer="720" w:gutter="0"/>
          <w:cols w:space="720" w:equalWidth="0">
            <w:col w:w="7340"/>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93" w:lineRule="exact"/>
        <w:rPr>
          <w:rFonts w:ascii="Times New Roman" w:hAnsi="Times New Roman"/>
          <w:sz w:val="24"/>
          <w:szCs w:val="24"/>
        </w:rPr>
      </w:pPr>
    </w:p>
    <w:p w:rsidR="00F95FFD" w:rsidRDefault="00C66478">
      <w:pPr>
        <w:widowControl w:val="0"/>
        <w:overflowPunct w:val="0"/>
        <w:autoSpaceDE w:val="0"/>
        <w:autoSpaceDN w:val="0"/>
        <w:adjustRightInd w:val="0"/>
        <w:spacing w:after="0" w:line="223" w:lineRule="auto"/>
        <w:ind w:left="1286" w:firstLine="53"/>
        <w:rPr>
          <w:rFonts w:ascii="Times New Roman" w:hAnsi="Times New Roman"/>
          <w:sz w:val="24"/>
          <w:szCs w:val="24"/>
        </w:rPr>
      </w:pPr>
      <w:r>
        <w:rPr>
          <w:rFonts w:ascii="Helvetica" w:hAnsi="Helvetica" w:cs="Helvetica"/>
          <w:b/>
          <w:bCs/>
          <w:sz w:val="32"/>
          <w:szCs w:val="32"/>
        </w:rPr>
        <w:t>Other points</w: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C66478">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br w:type="column"/>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76" w:lineRule="exact"/>
        <w:rPr>
          <w:rFonts w:ascii="Times New Roman" w:hAnsi="Times New Roman"/>
          <w:sz w:val="24"/>
          <w:szCs w:val="24"/>
        </w:rPr>
      </w:pPr>
    </w:p>
    <w:p w:rsidR="00F95FFD" w:rsidRDefault="00C66478">
      <w:pPr>
        <w:widowControl w:val="0"/>
        <w:autoSpaceDE w:val="0"/>
        <w:autoSpaceDN w:val="0"/>
        <w:adjustRightInd w:val="0"/>
        <w:spacing w:after="0" w:line="240" w:lineRule="auto"/>
        <w:ind w:left="2120"/>
        <w:rPr>
          <w:rFonts w:ascii="Times New Roman" w:hAnsi="Times New Roman"/>
          <w:sz w:val="24"/>
          <w:szCs w:val="24"/>
        </w:rPr>
      </w:pPr>
      <w:r>
        <w:rPr>
          <w:rFonts w:ascii="Helvetica" w:hAnsi="Helvetica" w:cs="Helvetica"/>
          <w:b/>
          <w:bCs/>
          <w:sz w:val="28"/>
          <w:szCs w:val="28"/>
        </w:rPr>
        <w:t>Rules of Interpretation – Section 66F</w:t>
      </w:r>
    </w:p>
    <w:p w:rsidR="00F95FFD" w:rsidRDefault="00F95FFD">
      <w:pPr>
        <w:widowControl w:val="0"/>
        <w:autoSpaceDE w:val="0"/>
        <w:autoSpaceDN w:val="0"/>
        <w:adjustRightInd w:val="0"/>
        <w:spacing w:after="0" w:line="174" w:lineRule="exact"/>
        <w:rPr>
          <w:rFonts w:ascii="Times New Roman" w:hAnsi="Times New Roman"/>
          <w:sz w:val="24"/>
          <w:szCs w:val="24"/>
        </w:rPr>
      </w:pPr>
    </w:p>
    <w:p w:rsidR="00F95FFD" w:rsidRDefault="00C66478">
      <w:pPr>
        <w:widowControl w:val="0"/>
        <w:numPr>
          <w:ilvl w:val="0"/>
          <w:numId w:val="23"/>
        </w:numPr>
        <w:tabs>
          <w:tab w:val="clear" w:pos="720"/>
          <w:tab w:val="num" w:pos="360"/>
        </w:tabs>
        <w:overflowPunct w:val="0"/>
        <w:autoSpaceDE w:val="0"/>
        <w:autoSpaceDN w:val="0"/>
        <w:adjustRightInd w:val="0"/>
        <w:spacing w:after="0" w:line="232" w:lineRule="auto"/>
        <w:ind w:left="360" w:right="380"/>
        <w:rPr>
          <w:rFonts w:ascii="Helvetica" w:hAnsi="Helvetica" w:cs="Helvetica"/>
          <w:sz w:val="28"/>
          <w:szCs w:val="28"/>
        </w:rPr>
      </w:pPr>
      <w:r>
        <w:rPr>
          <w:rFonts w:ascii="Helvetica" w:hAnsi="Helvetica" w:cs="Helvetica"/>
          <w:sz w:val="28"/>
          <w:szCs w:val="28"/>
        </w:rPr>
        <w:t>Unless otherwise specified, reference to a service (</w:t>
      </w:r>
      <w:proofErr w:type="spellStart"/>
      <w:r>
        <w:rPr>
          <w:rFonts w:ascii="Helvetica" w:hAnsi="Helvetica" w:cs="Helvetica"/>
          <w:sz w:val="28"/>
          <w:szCs w:val="28"/>
        </w:rPr>
        <w:t>ie</w:t>
      </w:r>
      <w:proofErr w:type="spellEnd"/>
      <w:r>
        <w:rPr>
          <w:rFonts w:ascii="Helvetica" w:hAnsi="Helvetica" w:cs="Helvetica"/>
          <w:sz w:val="28"/>
          <w:szCs w:val="28"/>
        </w:rPr>
        <w:t xml:space="preserve"> main service) does not include reference to </w:t>
      </w:r>
      <w:r>
        <w:rPr>
          <w:rFonts w:ascii="Helvetica" w:hAnsi="Helvetica" w:cs="Helvetica"/>
          <w:b/>
          <w:bCs/>
          <w:color w:val="FF6900"/>
          <w:sz w:val="28"/>
          <w:szCs w:val="28"/>
        </w:rPr>
        <w:t>service used to provide the main</w:t>
      </w:r>
      <w:r>
        <w:rPr>
          <w:rFonts w:ascii="Helvetica" w:hAnsi="Helvetica" w:cs="Helvetica"/>
          <w:sz w:val="28"/>
          <w:szCs w:val="28"/>
        </w:rPr>
        <w:t xml:space="preserve"> </w:t>
      </w:r>
      <w:r>
        <w:rPr>
          <w:rFonts w:ascii="Helvetica" w:hAnsi="Helvetica" w:cs="Helvetica"/>
          <w:b/>
          <w:bCs/>
          <w:color w:val="FF6900"/>
          <w:sz w:val="28"/>
          <w:szCs w:val="28"/>
        </w:rPr>
        <w:t xml:space="preserve">service </w:t>
      </w:r>
    </w:p>
    <w:p w:rsidR="00F95FFD" w:rsidRDefault="00F95FFD">
      <w:pPr>
        <w:widowControl w:val="0"/>
        <w:autoSpaceDE w:val="0"/>
        <w:autoSpaceDN w:val="0"/>
        <w:adjustRightInd w:val="0"/>
        <w:spacing w:after="0" w:line="175" w:lineRule="exact"/>
        <w:rPr>
          <w:rFonts w:ascii="Helvetica" w:hAnsi="Helvetica" w:cs="Helvetica"/>
          <w:sz w:val="28"/>
          <w:szCs w:val="28"/>
        </w:rPr>
      </w:pPr>
    </w:p>
    <w:p w:rsidR="00F95FFD" w:rsidRDefault="00C66478">
      <w:pPr>
        <w:widowControl w:val="0"/>
        <w:numPr>
          <w:ilvl w:val="0"/>
          <w:numId w:val="23"/>
        </w:numPr>
        <w:tabs>
          <w:tab w:val="clear" w:pos="720"/>
          <w:tab w:val="num" w:pos="360"/>
        </w:tabs>
        <w:overflowPunct w:val="0"/>
        <w:autoSpaceDE w:val="0"/>
        <w:autoSpaceDN w:val="0"/>
        <w:adjustRightInd w:val="0"/>
        <w:spacing w:after="0" w:line="223" w:lineRule="auto"/>
        <w:ind w:left="360" w:right="860"/>
        <w:jc w:val="both"/>
        <w:rPr>
          <w:rFonts w:ascii="Helvetica" w:hAnsi="Helvetica" w:cs="Helvetica"/>
          <w:sz w:val="28"/>
          <w:szCs w:val="28"/>
        </w:rPr>
      </w:pPr>
      <w:r>
        <w:rPr>
          <w:rFonts w:ascii="Helvetica" w:hAnsi="Helvetica" w:cs="Helvetica"/>
          <w:sz w:val="28"/>
          <w:szCs w:val="28"/>
        </w:rPr>
        <w:t xml:space="preserve">Possibility of differential treatment – most </w:t>
      </w:r>
      <w:r>
        <w:rPr>
          <w:rFonts w:ascii="Helvetica" w:hAnsi="Helvetica" w:cs="Helvetica"/>
          <w:b/>
          <w:bCs/>
          <w:color w:val="FF6900"/>
          <w:sz w:val="28"/>
          <w:szCs w:val="28"/>
        </w:rPr>
        <w:t>specific description</w:t>
      </w:r>
      <w:r>
        <w:rPr>
          <w:rFonts w:ascii="Helvetica" w:hAnsi="Helvetica" w:cs="Helvetica"/>
          <w:sz w:val="28"/>
          <w:szCs w:val="28"/>
        </w:rPr>
        <w:t xml:space="preserve"> </w:t>
      </w:r>
      <w:r>
        <w:rPr>
          <w:rFonts w:ascii="Helvetica" w:hAnsi="Helvetica" w:cs="Helvetica"/>
          <w:b/>
          <w:bCs/>
          <w:color w:val="FF6900"/>
          <w:sz w:val="28"/>
          <w:szCs w:val="28"/>
        </w:rPr>
        <w:t xml:space="preserve">preferred over general description </w:t>
      </w:r>
    </w:p>
    <w:p w:rsidR="00F95FFD" w:rsidRDefault="00F95FFD">
      <w:pPr>
        <w:widowControl w:val="0"/>
        <w:autoSpaceDE w:val="0"/>
        <w:autoSpaceDN w:val="0"/>
        <w:adjustRightInd w:val="0"/>
        <w:spacing w:after="0" w:line="113" w:lineRule="exact"/>
        <w:rPr>
          <w:rFonts w:ascii="Times New Roman" w:hAnsi="Times New Roman"/>
          <w:sz w:val="24"/>
          <w:szCs w:val="24"/>
        </w:rPr>
      </w:pPr>
    </w:p>
    <w:p w:rsidR="00F95FFD" w:rsidRDefault="00C66478">
      <w:pPr>
        <w:widowControl w:val="0"/>
        <w:autoSpaceDE w:val="0"/>
        <w:autoSpaceDN w:val="0"/>
        <w:adjustRightInd w:val="0"/>
        <w:spacing w:after="0" w:line="240" w:lineRule="auto"/>
        <w:ind w:left="3380"/>
        <w:rPr>
          <w:rFonts w:ascii="Times New Roman" w:hAnsi="Times New Roman"/>
          <w:sz w:val="24"/>
          <w:szCs w:val="24"/>
        </w:rPr>
      </w:pPr>
      <w:r>
        <w:rPr>
          <w:rFonts w:ascii="Helvetica" w:hAnsi="Helvetica" w:cs="Helvetica"/>
          <w:b/>
          <w:bCs/>
          <w:sz w:val="28"/>
          <w:szCs w:val="28"/>
        </w:rPr>
        <w:t>Bundled services</w:t>
      </w:r>
    </w:p>
    <w:p w:rsidR="00F95FFD" w:rsidRDefault="00F95FFD">
      <w:pPr>
        <w:widowControl w:val="0"/>
        <w:autoSpaceDE w:val="0"/>
        <w:autoSpaceDN w:val="0"/>
        <w:adjustRightInd w:val="0"/>
        <w:spacing w:after="0" w:line="115" w:lineRule="exact"/>
        <w:rPr>
          <w:rFonts w:ascii="Times New Roman" w:hAnsi="Times New Roman"/>
          <w:sz w:val="24"/>
          <w:szCs w:val="24"/>
        </w:rPr>
      </w:pPr>
    </w:p>
    <w:p w:rsidR="00F95FFD" w:rsidRDefault="00C66478">
      <w:pPr>
        <w:widowControl w:val="0"/>
        <w:numPr>
          <w:ilvl w:val="0"/>
          <w:numId w:val="24"/>
        </w:numPr>
        <w:tabs>
          <w:tab w:val="clear" w:pos="720"/>
          <w:tab w:val="num" w:pos="360"/>
        </w:tabs>
        <w:overflowPunct w:val="0"/>
        <w:autoSpaceDE w:val="0"/>
        <w:autoSpaceDN w:val="0"/>
        <w:adjustRightInd w:val="0"/>
        <w:spacing w:after="0" w:line="240" w:lineRule="auto"/>
        <w:ind w:left="360"/>
        <w:jc w:val="both"/>
        <w:rPr>
          <w:rFonts w:ascii="Helvetica" w:hAnsi="Helvetica" w:cs="Helvetica"/>
          <w:sz w:val="28"/>
          <w:szCs w:val="28"/>
        </w:rPr>
      </w:pPr>
      <w:r>
        <w:rPr>
          <w:rFonts w:ascii="Helvetica" w:hAnsi="Helvetica" w:cs="Helvetica"/>
          <w:sz w:val="28"/>
          <w:szCs w:val="28"/>
        </w:rPr>
        <w:t xml:space="preserve">New concept of bundled services introduced </w:t>
      </w:r>
    </w:p>
    <w:p w:rsidR="00F95FFD" w:rsidRDefault="00F95FFD">
      <w:pPr>
        <w:widowControl w:val="0"/>
        <w:autoSpaceDE w:val="0"/>
        <w:autoSpaceDN w:val="0"/>
        <w:adjustRightInd w:val="0"/>
        <w:spacing w:after="0" w:line="114" w:lineRule="exact"/>
        <w:rPr>
          <w:rFonts w:ascii="Helvetica" w:hAnsi="Helvetica" w:cs="Helvetica"/>
          <w:sz w:val="28"/>
          <w:szCs w:val="28"/>
        </w:rPr>
      </w:pPr>
    </w:p>
    <w:p w:rsidR="00F95FFD" w:rsidRDefault="00C66478">
      <w:pPr>
        <w:widowControl w:val="0"/>
        <w:numPr>
          <w:ilvl w:val="0"/>
          <w:numId w:val="24"/>
        </w:numPr>
        <w:tabs>
          <w:tab w:val="clear" w:pos="720"/>
          <w:tab w:val="num" w:pos="360"/>
        </w:tabs>
        <w:overflowPunct w:val="0"/>
        <w:autoSpaceDE w:val="0"/>
        <w:autoSpaceDN w:val="0"/>
        <w:adjustRightInd w:val="0"/>
        <w:spacing w:after="0" w:line="240" w:lineRule="auto"/>
        <w:ind w:left="360"/>
        <w:jc w:val="both"/>
        <w:rPr>
          <w:rFonts w:ascii="Helvetica" w:hAnsi="Helvetica" w:cs="Helvetica"/>
          <w:sz w:val="28"/>
          <w:szCs w:val="28"/>
        </w:rPr>
      </w:pPr>
      <w:r>
        <w:rPr>
          <w:rFonts w:ascii="Helvetica" w:hAnsi="Helvetica" w:cs="Helvetica"/>
          <w:sz w:val="28"/>
          <w:szCs w:val="28"/>
        </w:rPr>
        <w:t xml:space="preserve">Defined as services containing element(s) of two or more services </w:t>
      </w:r>
    </w:p>
    <w:p w:rsidR="00F95FFD" w:rsidRDefault="00F95FFD">
      <w:pPr>
        <w:widowControl w:val="0"/>
        <w:autoSpaceDE w:val="0"/>
        <w:autoSpaceDN w:val="0"/>
        <w:adjustRightInd w:val="0"/>
        <w:spacing w:after="0" w:line="112" w:lineRule="exact"/>
        <w:rPr>
          <w:rFonts w:ascii="Helvetica" w:hAnsi="Helvetica" w:cs="Helvetica"/>
          <w:sz w:val="28"/>
          <w:szCs w:val="28"/>
        </w:rPr>
      </w:pPr>
    </w:p>
    <w:p w:rsidR="00F95FFD" w:rsidRDefault="00C66478">
      <w:pPr>
        <w:widowControl w:val="0"/>
        <w:numPr>
          <w:ilvl w:val="0"/>
          <w:numId w:val="24"/>
        </w:numPr>
        <w:tabs>
          <w:tab w:val="clear" w:pos="720"/>
          <w:tab w:val="num" w:pos="360"/>
        </w:tabs>
        <w:overflowPunct w:val="0"/>
        <w:autoSpaceDE w:val="0"/>
        <w:autoSpaceDN w:val="0"/>
        <w:adjustRightInd w:val="0"/>
        <w:spacing w:after="0" w:line="240" w:lineRule="auto"/>
        <w:ind w:left="360"/>
        <w:jc w:val="both"/>
        <w:rPr>
          <w:rFonts w:ascii="Helvetica" w:hAnsi="Helvetica" w:cs="Helvetica"/>
          <w:sz w:val="28"/>
          <w:szCs w:val="28"/>
        </w:rPr>
      </w:pPr>
      <w:r>
        <w:rPr>
          <w:rFonts w:ascii="Helvetica" w:hAnsi="Helvetica" w:cs="Helvetica"/>
          <w:sz w:val="28"/>
          <w:szCs w:val="28"/>
        </w:rPr>
        <w:t xml:space="preserve">Taxability </w:t>
      </w:r>
    </w:p>
    <w:p w:rsidR="00F95FFD" w:rsidRDefault="00F95FFD">
      <w:pPr>
        <w:widowControl w:val="0"/>
        <w:autoSpaceDE w:val="0"/>
        <w:autoSpaceDN w:val="0"/>
        <w:adjustRightInd w:val="0"/>
        <w:spacing w:after="0" w:line="173" w:lineRule="exact"/>
        <w:rPr>
          <w:rFonts w:ascii="Helvetica" w:hAnsi="Helvetica" w:cs="Helvetica"/>
          <w:sz w:val="28"/>
          <w:szCs w:val="28"/>
        </w:rPr>
      </w:pPr>
    </w:p>
    <w:p w:rsidR="00F95FFD" w:rsidRDefault="00C66478">
      <w:pPr>
        <w:widowControl w:val="0"/>
        <w:numPr>
          <w:ilvl w:val="1"/>
          <w:numId w:val="24"/>
        </w:numPr>
        <w:tabs>
          <w:tab w:val="clear" w:pos="1440"/>
          <w:tab w:val="num" w:pos="1080"/>
        </w:tabs>
        <w:overflowPunct w:val="0"/>
        <w:autoSpaceDE w:val="0"/>
        <w:autoSpaceDN w:val="0"/>
        <w:adjustRightInd w:val="0"/>
        <w:spacing w:after="0" w:line="223" w:lineRule="auto"/>
        <w:ind w:left="1080" w:right="100"/>
        <w:jc w:val="both"/>
        <w:rPr>
          <w:rFonts w:ascii="Arial" w:hAnsi="Arial" w:cs="Arial"/>
          <w:color w:val="1B9EA3"/>
          <w:sz w:val="28"/>
          <w:szCs w:val="28"/>
        </w:rPr>
      </w:pPr>
      <w:r>
        <w:rPr>
          <w:rFonts w:ascii="Helvetica" w:hAnsi="Helvetica" w:cs="Helvetica"/>
          <w:sz w:val="28"/>
          <w:szCs w:val="28"/>
        </w:rPr>
        <w:t xml:space="preserve">Services which are naturally bundled – Single service based on its essential character </w:t>
      </w:r>
    </w:p>
    <w:p w:rsidR="00F95FFD" w:rsidRDefault="00F95FFD">
      <w:pPr>
        <w:widowControl w:val="0"/>
        <w:autoSpaceDE w:val="0"/>
        <w:autoSpaceDN w:val="0"/>
        <w:adjustRightInd w:val="0"/>
        <w:spacing w:after="0" w:line="174" w:lineRule="exact"/>
        <w:rPr>
          <w:rFonts w:ascii="Arial" w:hAnsi="Arial" w:cs="Arial"/>
          <w:color w:val="1B9EA3"/>
          <w:sz w:val="28"/>
          <w:szCs w:val="28"/>
        </w:rPr>
      </w:pPr>
    </w:p>
    <w:p w:rsidR="00F95FFD" w:rsidRDefault="00C66478">
      <w:pPr>
        <w:widowControl w:val="0"/>
        <w:numPr>
          <w:ilvl w:val="1"/>
          <w:numId w:val="24"/>
        </w:numPr>
        <w:tabs>
          <w:tab w:val="clear" w:pos="1440"/>
          <w:tab w:val="num" w:pos="1080"/>
        </w:tabs>
        <w:overflowPunct w:val="0"/>
        <w:autoSpaceDE w:val="0"/>
        <w:autoSpaceDN w:val="0"/>
        <w:adjustRightInd w:val="0"/>
        <w:spacing w:after="0" w:line="223" w:lineRule="auto"/>
        <w:ind w:left="1080" w:right="880"/>
        <w:jc w:val="both"/>
        <w:rPr>
          <w:rFonts w:ascii="Arial" w:hAnsi="Arial" w:cs="Arial"/>
          <w:color w:val="1B9EA3"/>
          <w:sz w:val="28"/>
          <w:szCs w:val="28"/>
        </w:rPr>
      </w:pPr>
      <w:r>
        <w:rPr>
          <w:rFonts w:ascii="Helvetica" w:hAnsi="Helvetica" w:cs="Helvetica"/>
          <w:sz w:val="28"/>
          <w:szCs w:val="28"/>
        </w:rPr>
        <w:t xml:space="preserve">Services which are not naturally bundled – Service which attracts the highest amount of service tax </w:t>
      </w:r>
    </w:p>
    <w:p w:rsidR="00F95FFD" w:rsidRDefault="00F95FFD">
      <w:pPr>
        <w:widowControl w:val="0"/>
        <w:autoSpaceDE w:val="0"/>
        <w:autoSpaceDN w:val="0"/>
        <w:adjustRightInd w:val="0"/>
        <w:spacing w:after="0" w:line="172" w:lineRule="exact"/>
        <w:rPr>
          <w:rFonts w:ascii="Arial" w:hAnsi="Arial" w:cs="Arial"/>
          <w:color w:val="1B9EA3"/>
          <w:sz w:val="28"/>
          <w:szCs w:val="28"/>
        </w:rPr>
      </w:pPr>
    </w:p>
    <w:p w:rsidR="00F95FFD" w:rsidRDefault="00C66478">
      <w:pPr>
        <w:widowControl w:val="0"/>
        <w:numPr>
          <w:ilvl w:val="0"/>
          <w:numId w:val="24"/>
        </w:numPr>
        <w:tabs>
          <w:tab w:val="clear" w:pos="720"/>
          <w:tab w:val="num" w:pos="360"/>
        </w:tabs>
        <w:overflowPunct w:val="0"/>
        <w:autoSpaceDE w:val="0"/>
        <w:autoSpaceDN w:val="0"/>
        <w:adjustRightInd w:val="0"/>
        <w:spacing w:after="0" w:line="223" w:lineRule="auto"/>
        <w:ind w:left="360"/>
        <w:jc w:val="both"/>
        <w:rPr>
          <w:rFonts w:ascii="Helvetica" w:hAnsi="Helvetica" w:cs="Helvetica"/>
          <w:sz w:val="28"/>
          <w:szCs w:val="28"/>
        </w:rPr>
      </w:pPr>
      <w:r>
        <w:rPr>
          <w:rFonts w:ascii="Helvetica" w:hAnsi="Helvetica" w:cs="Helvetica"/>
          <w:sz w:val="28"/>
          <w:szCs w:val="28"/>
        </w:rPr>
        <w:t xml:space="preserve">Manner of determining if the services are bundled naturally or not also provided </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1420" w:bottom="0" w:left="54" w:header="720" w:footer="720" w:gutter="0"/>
          <w:cols w:num="2" w:space="1680" w:equalWidth="0">
            <w:col w:w="2246" w:space="1680"/>
            <w:col w:w="9000"/>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90"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D9D9D9"/>
          <w:sz w:val="24"/>
          <w:szCs w:val="24"/>
        </w:rPr>
        <w:t>| 33</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740" w:bottom="0" w:left="13200" w:header="720" w:footer="720" w:gutter="0"/>
          <w:cols w:space="1680" w:equalWidth="0">
            <w:col w:w="460" w:space="1680"/>
          </w:cols>
          <w:noEndnote/>
        </w:sectPr>
      </w:pPr>
    </w:p>
    <w:p w:rsidR="00F95FFD" w:rsidRDefault="00F95FFD">
      <w:pPr>
        <w:widowControl w:val="0"/>
        <w:autoSpaceDE w:val="0"/>
        <w:autoSpaceDN w:val="0"/>
        <w:adjustRightInd w:val="0"/>
        <w:spacing w:after="0" w:line="233" w:lineRule="exact"/>
        <w:rPr>
          <w:rFonts w:ascii="Times New Roman" w:hAnsi="Times New Roman"/>
          <w:sz w:val="24"/>
          <w:szCs w:val="24"/>
        </w:rPr>
      </w:pPr>
      <w:bookmarkStart w:id="32" w:name="page67"/>
      <w:bookmarkEnd w:id="32"/>
      <w:r w:rsidRPr="00F95FFD">
        <w:rPr>
          <w:rFonts w:asciiTheme="minorHAnsi" w:hAnsiTheme="minorHAnsi" w:cstheme="minorBidi"/>
          <w:noProof/>
        </w:rPr>
        <w:lastRenderedPageBreak/>
        <w:pict>
          <v:shape id="_x0000_s1081" type="#_x0000_t75" style="position:absolute;margin-left:24pt;margin-top:22.5pt;width:685.5pt;height:123pt;z-index:-47;mso-position-horizontal-relative:page;mso-position-vertical-relative:page" o:allowincell="f">
            <v:imagedata r:id="rId9" o:title="" chromakey="white"/>
            <w10:wrap anchorx="page" anchory="page"/>
          </v:shape>
        </w:pict>
      </w:r>
    </w:p>
    <w:p w:rsidR="00F95FFD" w:rsidRDefault="00C66478">
      <w:pPr>
        <w:widowControl w:val="0"/>
        <w:autoSpaceDE w:val="0"/>
        <w:autoSpaceDN w:val="0"/>
        <w:adjustRightInd w:val="0"/>
        <w:spacing w:after="0" w:line="239" w:lineRule="auto"/>
        <w:ind w:left="400"/>
        <w:rPr>
          <w:rFonts w:ascii="Times New Roman" w:hAnsi="Times New Roman"/>
          <w:sz w:val="24"/>
          <w:szCs w:val="24"/>
        </w:rPr>
      </w:pPr>
      <w:r>
        <w:rPr>
          <w:rFonts w:ascii="Helvetica" w:hAnsi="Helvetica" w:cs="Helvetica"/>
          <w:b/>
          <w:bCs/>
          <w:color w:val="1B9EA3"/>
          <w:sz w:val="52"/>
          <w:szCs w:val="52"/>
        </w:rPr>
        <w:t>AMENDMENTS IN THE REVERSE</w:t>
      </w:r>
    </w:p>
    <w:p w:rsidR="00F95FFD" w:rsidRDefault="00F95FFD">
      <w:pPr>
        <w:widowControl w:val="0"/>
        <w:autoSpaceDE w:val="0"/>
        <w:autoSpaceDN w:val="0"/>
        <w:adjustRightInd w:val="0"/>
        <w:spacing w:after="0" w:line="29" w:lineRule="exact"/>
        <w:rPr>
          <w:rFonts w:ascii="Times New Roman" w:hAnsi="Times New Roman"/>
          <w:sz w:val="24"/>
          <w:szCs w:val="24"/>
        </w:rPr>
      </w:pPr>
    </w:p>
    <w:p w:rsidR="00F95FFD" w:rsidRDefault="00C66478">
      <w:pPr>
        <w:widowControl w:val="0"/>
        <w:autoSpaceDE w:val="0"/>
        <w:autoSpaceDN w:val="0"/>
        <w:adjustRightInd w:val="0"/>
        <w:spacing w:after="0" w:line="239" w:lineRule="auto"/>
        <w:ind w:left="400"/>
        <w:rPr>
          <w:rFonts w:ascii="Times New Roman" w:hAnsi="Times New Roman"/>
          <w:sz w:val="24"/>
          <w:szCs w:val="24"/>
        </w:rPr>
      </w:pPr>
      <w:r>
        <w:rPr>
          <w:rFonts w:ascii="Helvetica" w:hAnsi="Helvetica" w:cs="Helvetica"/>
          <w:b/>
          <w:bCs/>
          <w:color w:val="1B9EA3"/>
          <w:sz w:val="52"/>
          <w:szCs w:val="52"/>
        </w:rPr>
        <w:t>CHARGE MECHANISM</w:t>
      </w:r>
    </w:p>
    <w:p w:rsidR="00F95FFD" w:rsidRDefault="00F95FFD">
      <w:pPr>
        <w:widowControl w:val="0"/>
        <w:autoSpaceDE w:val="0"/>
        <w:autoSpaceDN w:val="0"/>
        <w:adjustRightInd w:val="0"/>
        <w:spacing w:after="0" w:line="228" w:lineRule="exact"/>
        <w:rPr>
          <w:rFonts w:ascii="Times New Roman" w:hAnsi="Times New Roman"/>
          <w:sz w:val="24"/>
          <w:szCs w:val="24"/>
        </w:rPr>
      </w:pPr>
      <w:r w:rsidRPr="00F95FFD">
        <w:rPr>
          <w:rFonts w:asciiTheme="minorHAnsi" w:hAnsiTheme="minorHAnsi" w:cstheme="minorBidi"/>
          <w:noProof/>
        </w:rPr>
        <w:pict>
          <v:line id="_x0000_s1082" style="position:absolute;z-index:-46" from="249pt,10.85pt" to="249pt,354.2pt" o:allowincell="f" strokecolor="white" strokeweight="1pt"/>
        </w:pict>
      </w:r>
      <w:r w:rsidRPr="00F95FFD">
        <w:rPr>
          <w:rFonts w:asciiTheme="minorHAnsi" w:hAnsiTheme="minorHAnsi" w:cstheme="minorBidi"/>
          <w:noProof/>
        </w:rPr>
        <w:pict>
          <v:line id="_x0000_s1083" style="position:absolute;z-index:-45" from="467pt,10.85pt" to="467pt,354.2pt" o:allowincell="f" strokecolor="white" strokeweight="1pt"/>
        </w:pict>
      </w:r>
      <w:r w:rsidRPr="00F95FFD">
        <w:rPr>
          <w:rFonts w:asciiTheme="minorHAnsi" w:hAnsiTheme="minorHAnsi" w:cstheme="minorBidi"/>
          <w:noProof/>
        </w:rPr>
        <w:pict>
          <v:line id="_x0000_s1084" style="position:absolute;z-index:-44" from="30.5pt,55.85pt" to="685.5pt,55.85pt" o:allowincell="f" strokecolor="white" strokeweight="3pt"/>
        </w:pict>
      </w:r>
      <w:r w:rsidRPr="00F95FFD">
        <w:rPr>
          <w:rFonts w:asciiTheme="minorHAnsi" w:hAnsiTheme="minorHAnsi" w:cstheme="minorBidi"/>
          <w:noProof/>
        </w:rPr>
        <w:pict>
          <v:line id="_x0000_s1085" style="position:absolute;z-index:-43" from="30.5pt,78.6pt" to="685.5pt,78.6pt" o:allowincell="f" strokecolor="white" strokeweight="1pt"/>
        </w:pict>
      </w:r>
      <w:r w:rsidRPr="00F95FFD">
        <w:rPr>
          <w:rFonts w:asciiTheme="minorHAnsi" w:hAnsiTheme="minorHAnsi" w:cstheme="minorBidi"/>
          <w:noProof/>
        </w:rPr>
        <w:pict>
          <v:line id="_x0000_s1086" style="position:absolute;z-index:-42" from="30.5pt,101.35pt" to="685.5pt,101.35pt" o:allowincell="f" strokecolor="white" strokeweight="1pt"/>
        </w:pict>
      </w:r>
      <w:r w:rsidRPr="00F95FFD">
        <w:rPr>
          <w:rFonts w:asciiTheme="minorHAnsi" w:hAnsiTheme="minorHAnsi" w:cstheme="minorBidi"/>
          <w:noProof/>
        </w:rPr>
        <w:pict>
          <v:line id="_x0000_s1087" style="position:absolute;z-index:-41" from="30.5pt,124.1pt" to="685.5pt,124.1pt" o:allowincell="f" strokecolor="white" strokeweight="1pt"/>
        </w:pict>
      </w:r>
      <w:r w:rsidRPr="00F95FFD">
        <w:rPr>
          <w:rFonts w:asciiTheme="minorHAnsi" w:hAnsiTheme="minorHAnsi" w:cstheme="minorBidi"/>
          <w:noProof/>
        </w:rPr>
        <w:pict>
          <v:line id="_x0000_s1088" style="position:absolute;z-index:-40" from="30.5pt,146.85pt" to="685.5pt,146.85pt" o:allowincell="f" strokecolor="white" strokeweight="1pt"/>
        </w:pict>
      </w:r>
      <w:r w:rsidRPr="00F95FFD">
        <w:rPr>
          <w:rFonts w:asciiTheme="minorHAnsi" w:hAnsiTheme="minorHAnsi" w:cstheme="minorBidi"/>
          <w:noProof/>
        </w:rPr>
        <w:pict>
          <v:line id="_x0000_s1089" style="position:absolute;z-index:-39" from="30.5pt,204.8pt" to="685.5pt,204.8pt" o:allowincell="f" strokecolor="white" strokeweight="1pt"/>
        </w:pict>
      </w:r>
      <w:r w:rsidRPr="00F95FFD">
        <w:rPr>
          <w:rFonts w:asciiTheme="minorHAnsi" w:hAnsiTheme="minorHAnsi" w:cstheme="minorBidi"/>
          <w:noProof/>
        </w:rPr>
        <w:pict>
          <v:line id="_x0000_s1090" style="position:absolute;z-index:-38" from="30.5pt,227.55pt" to="685.5pt,227.55pt" o:allowincell="f" strokecolor="white" strokeweight="1pt"/>
        </w:pict>
      </w:r>
      <w:r w:rsidRPr="00F95FFD">
        <w:rPr>
          <w:rFonts w:asciiTheme="minorHAnsi" w:hAnsiTheme="minorHAnsi" w:cstheme="minorBidi"/>
          <w:noProof/>
        </w:rPr>
        <w:pict>
          <v:line id="_x0000_s1091" style="position:absolute;z-index:-37" from="30.5pt,250.3pt" to="685.5pt,250.3pt" o:allowincell="f" strokecolor="white" strokeweight="1pt"/>
        </w:pict>
      </w:r>
      <w:r w:rsidRPr="00F95FFD">
        <w:rPr>
          <w:rFonts w:asciiTheme="minorHAnsi" w:hAnsiTheme="minorHAnsi" w:cstheme="minorBidi"/>
          <w:noProof/>
        </w:rPr>
        <w:pict>
          <v:line id="_x0000_s1092" style="position:absolute;z-index:-36" from="30.5pt,273pt" to="685.5pt,273pt" o:allowincell="f" strokecolor="white" strokeweight="1pt"/>
        </w:pict>
      </w:r>
      <w:r w:rsidRPr="00F95FFD">
        <w:rPr>
          <w:rFonts w:asciiTheme="minorHAnsi" w:hAnsiTheme="minorHAnsi" w:cstheme="minorBidi"/>
          <w:noProof/>
        </w:rPr>
        <w:pict>
          <v:line id="_x0000_s1093" style="position:absolute;z-index:-35" from="30.5pt,295.75pt" to="685.5pt,295.75pt" o:allowincell="f" strokecolor="white" strokeweight="1pt"/>
        </w:pict>
      </w:r>
      <w:r w:rsidRPr="00F95FFD">
        <w:rPr>
          <w:rFonts w:asciiTheme="minorHAnsi" w:hAnsiTheme="minorHAnsi" w:cstheme="minorBidi"/>
          <w:noProof/>
        </w:rPr>
        <w:pict>
          <v:line id="_x0000_s1094" style="position:absolute;z-index:-34" from="31pt,10.85pt" to="31pt,354.2pt" o:allowincell="f" strokecolor="white" strokeweight="1pt"/>
        </w:pict>
      </w:r>
      <w:r w:rsidRPr="00F95FFD">
        <w:rPr>
          <w:rFonts w:asciiTheme="minorHAnsi" w:hAnsiTheme="minorHAnsi" w:cstheme="minorBidi"/>
          <w:noProof/>
        </w:rPr>
        <w:pict>
          <v:line id="_x0000_s1095" style="position:absolute;z-index:-33" from="685pt,10.85pt" to="685pt,354.2pt" o:allowincell="f" strokecolor="white" strokeweight="1pt"/>
        </w:pict>
      </w:r>
      <w:r w:rsidRPr="00F95FFD">
        <w:rPr>
          <w:rFonts w:asciiTheme="minorHAnsi" w:hAnsiTheme="minorHAnsi" w:cstheme="minorBidi"/>
          <w:noProof/>
        </w:rPr>
        <w:pict>
          <v:line id="_x0000_s1096" style="position:absolute;z-index:-32" from="30.5pt,11.35pt" to="685.5pt,11.35pt" o:allowincell="f" strokecolor="white" strokeweight="1pt"/>
        </w:pict>
      </w:r>
    </w:p>
    <w:tbl>
      <w:tblPr>
        <w:tblW w:w="0" w:type="auto"/>
        <w:tblLayout w:type="fixed"/>
        <w:tblCellMar>
          <w:left w:w="0" w:type="dxa"/>
          <w:right w:w="0" w:type="dxa"/>
        </w:tblCellMar>
        <w:tblLook w:val="0000"/>
      </w:tblPr>
      <w:tblGrid>
        <w:gridCol w:w="620"/>
        <w:gridCol w:w="2660"/>
        <w:gridCol w:w="1080"/>
        <w:gridCol w:w="620"/>
        <w:gridCol w:w="4120"/>
        <w:gridCol w:w="4600"/>
        <w:gridCol w:w="20"/>
      </w:tblGrid>
      <w:tr w:rsidR="00F95FFD" w:rsidRPr="00281670">
        <w:trPr>
          <w:trHeight w:val="408"/>
        </w:trPr>
        <w:tc>
          <w:tcPr>
            <w:tcW w:w="6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3740" w:type="dxa"/>
            <w:gridSpan w:val="2"/>
            <w:vMerge w:val="restart"/>
            <w:tcBorders>
              <w:top w:val="nil"/>
              <w:left w:val="nil"/>
              <w:bottom w:val="nil"/>
              <w:right w:val="nil"/>
            </w:tcBorders>
            <w:shd w:val="clear" w:color="auto" w:fill="FFB300"/>
            <w:vAlign w:val="bottom"/>
          </w:tcPr>
          <w:p w:rsidR="00F95FFD" w:rsidRPr="00281670" w:rsidRDefault="00C66478">
            <w:pPr>
              <w:widowControl w:val="0"/>
              <w:autoSpaceDE w:val="0"/>
              <w:autoSpaceDN w:val="0"/>
              <w:adjustRightInd w:val="0"/>
              <w:spacing w:after="0" w:line="240" w:lineRule="auto"/>
              <w:ind w:left="780"/>
              <w:rPr>
                <w:rFonts w:ascii="Times New Roman" w:eastAsiaTheme="minorEastAsia" w:hAnsi="Times New Roman"/>
                <w:sz w:val="24"/>
                <w:szCs w:val="24"/>
              </w:rPr>
            </w:pPr>
            <w:r w:rsidRPr="00281670">
              <w:rPr>
                <w:rFonts w:ascii="Arial" w:eastAsiaTheme="minorEastAsia" w:hAnsi="Arial" w:cs="Arial"/>
                <w:b/>
                <w:bCs/>
                <w:color w:val="FFFFFF"/>
                <w:sz w:val="28"/>
                <w:szCs w:val="28"/>
              </w:rPr>
              <w:t>Type of Input Service</w:t>
            </w:r>
          </w:p>
        </w:tc>
        <w:tc>
          <w:tcPr>
            <w:tcW w:w="620" w:type="dxa"/>
            <w:tcBorders>
              <w:top w:val="nil"/>
              <w:left w:val="nil"/>
              <w:bottom w:val="nil"/>
              <w:right w:val="nil"/>
            </w:tcBorders>
            <w:shd w:val="clear" w:color="auto" w:fill="FFB300"/>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120" w:type="dxa"/>
            <w:vMerge w:val="restart"/>
            <w:tcBorders>
              <w:top w:val="nil"/>
              <w:left w:val="nil"/>
              <w:bottom w:val="nil"/>
              <w:right w:val="nil"/>
            </w:tcBorders>
            <w:shd w:val="clear" w:color="auto" w:fill="FFB300"/>
            <w:vAlign w:val="bottom"/>
          </w:tcPr>
          <w:p w:rsidR="00F95FFD" w:rsidRPr="00281670" w:rsidRDefault="00C66478">
            <w:pPr>
              <w:widowControl w:val="0"/>
              <w:autoSpaceDE w:val="0"/>
              <w:autoSpaceDN w:val="0"/>
              <w:adjustRightInd w:val="0"/>
              <w:spacing w:after="0" w:line="240" w:lineRule="auto"/>
              <w:ind w:left="100"/>
              <w:rPr>
                <w:rFonts w:ascii="Times New Roman" w:eastAsiaTheme="minorEastAsia" w:hAnsi="Times New Roman"/>
                <w:sz w:val="24"/>
                <w:szCs w:val="24"/>
              </w:rPr>
            </w:pPr>
            <w:r w:rsidRPr="00281670">
              <w:rPr>
                <w:rFonts w:ascii="Arial" w:eastAsiaTheme="minorEastAsia" w:hAnsi="Arial" w:cs="Arial"/>
                <w:b/>
                <w:bCs/>
                <w:color w:val="FFFFFF"/>
                <w:sz w:val="28"/>
                <w:szCs w:val="28"/>
              </w:rPr>
              <w:t>Service Provider Type</w:t>
            </w:r>
          </w:p>
        </w:tc>
        <w:tc>
          <w:tcPr>
            <w:tcW w:w="4600" w:type="dxa"/>
            <w:tcBorders>
              <w:top w:val="nil"/>
              <w:left w:val="nil"/>
              <w:bottom w:val="nil"/>
              <w:right w:val="nil"/>
            </w:tcBorders>
            <w:shd w:val="clear" w:color="auto" w:fill="FFB300"/>
            <w:vAlign w:val="bottom"/>
          </w:tcPr>
          <w:p w:rsidR="00F95FFD" w:rsidRPr="00281670" w:rsidRDefault="00C66478">
            <w:pPr>
              <w:widowControl w:val="0"/>
              <w:autoSpaceDE w:val="0"/>
              <w:autoSpaceDN w:val="0"/>
              <w:adjustRightInd w:val="0"/>
              <w:spacing w:after="0" w:line="240" w:lineRule="auto"/>
              <w:ind w:left="340"/>
              <w:rPr>
                <w:rFonts w:ascii="Times New Roman" w:eastAsiaTheme="minorEastAsia" w:hAnsi="Times New Roman"/>
                <w:sz w:val="24"/>
                <w:szCs w:val="24"/>
              </w:rPr>
            </w:pPr>
            <w:r w:rsidRPr="00281670">
              <w:rPr>
                <w:rFonts w:ascii="Arial" w:eastAsiaTheme="minorEastAsia" w:hAnsi="Arial" w:cs="Arial"/>
                <w:b/>
                <w:bCs/>
                <w:color w:val="FFFFFF"/>
                <w:sz w:val="28"/>
                <w:szCs w:val="28"/>
              </w:rPr>
              <w:t>% Service Tax payable by</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93"/>
        </w:trPr>
        <w:tc>
          <w:tcPr>
            <w:tcW w:w="6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6"/>
                <w:szCs w:val="16"/>
              </w:rPr>
            </w:pPr>
          </w:p>
        </w:tc>
        <w:tc>
          <w:tcPr>
            <w:tcW w:w="3740" w:type="dxa"/>
            <w:gridSpan w:val="2"/>
            <w:vMerge/>
            <w:tcBorders>
              <w:top w:val="nil"/>
              <w:left w:val="nil"/>
              <w:bottom w:val="nil"/>
              <w:right w:val="nil"/>
            </w:tcBorders>
            <w:shd w:val="clear" w:color="auto" w:fill="FFB300"/>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6"/>
                <w:szCs w:val="16"/>
              </w:rPr>
            </w:pPr>
          </w:p>
        </w:tc>
        <w:tc>
          <w:tcPr>
            <w:tcW w:w="620" w:type="dxa"/>
            <w:tcBorders>
              <w:top w:val="nil"/>
              <w:left w:val="nil"/>
              <w:bottom w:val="nil"/>
              <w:right w:val="nil"/>
            </w:tcBorders>
            <w:shd w:val="clear" w:color="auto" w:fill="FFB300"/>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6"/>
                <w:szCs w:val="16"/>
              </w:rPr>
            </w:pPr>
          </w:p>
        </w:tc>
        <w:tc>
          <w:tcPr>
            <w:tcW w:w="4120" w:type="dxa"/>
            <w:vMerge/>
            <w:tcBorders>
              <w:top w:val="nil"/>
              <w:left w:val="nil"/>
              <w:bottom w:val="nil"/>
              <w:right w:val="nil"/>
            </w:tcBorders>
            <w:shd w:val="clear" w:color="auto" w:fill="FFB300"/>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6"/>
                <w:szCs w:val="16"/>
              </w:rPr>
            </w:pPr>
          </w:p>
        </w:tc>
        <w:tc>
          <w:tcPr>
            <w:tcW w:w="4600" w:type="dxa"/>
            <w:vMerge w:val="restart"/>
            <w:tcBorders>
              <w:top w:val="nil"/>
              <w:left w:val="nil"/>
              <w:bottom w:val="nil"/>
              <w:right w:val="nil"/>
            </w:tcBorders>
            <w:shd w:val="clear" w:color="auto" w:fill="FFB300"/>
            <w:vAlign w:val="bottom"/>
          </w:tcPr>
          <w:p w:rsidR="00F95FFD" w:rsidRPr="00281670" w:rsidRDefault="00C66478">
            <w:pPr>
              <w:widowControl w:val="0"/>
              <w:autoSpaceDE w:val="0"/>
              <w:autoSpaceDN w:val="0"/>
              <w:adjustRightInd w:val="0"/>
              <w:spacing w:after="0" w:line="240" w:lineRule="auto"/>
              <w:ind w:left="340"/>
              <w:rPr>
                <w:rFonts w:ascii="Times New Roman" w:eastAsiaTheme="minorEastAsia" w:hAnsi="Times New Roman"/>
                <w:sz w:val="24"/>
                <w:szCs w:val="24"/>
              </w:rPr>
            </w:pPr>
            <w:r w:rsidRPr="00281670">
              <w:rPr>
                <w:rFonts w:ascii="Arial" w:eastAsiaTheme="minorEastAsia" w:hAnsi="Arial" w:cs="Arial"/>
                <w:b/>
                <w:bCs/>
                <w:color w:val="FFFFFF"/>
                <w:sz w:val="28"/>
                <w:szCs w:val="28"/>
              </w:rPr>
              <w:t>service recipient</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94"/>
        </w:trPr>
        <w:tc>
          <w:tcPr>
            <w:tcW w:w="6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6"/>
                <w:szCs w:val="16"/>
              </w:rPr>
            </w:pPr>
          </w:p>
        </w:tc>
        <w:tc>
          <w:tcPr>
            <w:tcW w:w="2660" w:type="dxa"/>
            <w:tcBorders>
              <w:top w:val="nil"/>
              <w:left w:val="nil"/>
              <w:bottom w:val="nil"/>
              <w:right w:val="nil"/>
            </w:tcBorders>
            <w:shd w:val="clear" w:color="auto" w:fill="FFB300"/>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6"/>
                <w:szCs w:val="16"/>
              </w:rPr>
            </w:pPr>
          </w:p>
        </w:tc>
        <w:tc>
          <w:tcPr>
            <w:tcW w:w="1080" w:type="dxa"/>
            <w:tcBorders>
              <w:top w:val="nil"/>
              <w:left w:val="nil"/>
              <w:bottom w:val="nil"/>
              <w:right w:val="nil"/>
            </w:tcBorders>
            <w:shd w:val="clear" w:color="auto" w:fill="FFB300"/>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6"/>
                <w:szCs w:val="16"/>
              </w:rPr>
            </w:pPr>
          </w:p>
        </w:tc>
        <w:tc>
          <w:tcPr>
            <w:tcW w:w="620" w:type="dxa"/>
            <w:tcBorders>
              <w:top w:val="nil"/>
              <w:left w:val="nil"/>
              <w:bottom w:val="nil"/>
              <w:right w:val="nil"/>
            </w:tcBorders>
            <w:shd w:val="clear" w:color="auto" w:fill="FFB300"/>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6"/>
                <w:szCs w:val="16"/>
              </w:rPr>
            </w:pPr>
          </w:p>
        </w:tc>
        <w:tc>
          <w:tcPr>
            <w:tcW w:w="4120" w:type="dxa"/>
            <w:tcBorders>
              <w:top w:val="nil"/>
              <w:left w:val="nil"/>
              <w:bottom w:val="nil"/>
              <w:right w:val="nil"/>
            </w:tcBorders>
            <w:shd w:val="clear" w:color="auto" w:fill="FFB300"/>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6"/>
                <w:szCs w:val="16"/>
              </w:rPr>
            </w:pPr>
          </w:p>
        </w:tc>
        <w:tc>
          <w:tcPr>
            <w:tcW w:w="4600" w:type="dxa"/>
            <w:vMerge/>
            <w:tcBorders>
              <w:top w:val="nil"/>
              <w:left w:val="nil"/>
              <w:bottom w:val="nil"/>
              <w:right w:val="nil"/>
            </w:tcBorders>
            <w:shd w:val="clear" w:color="auto" w:fill="FFB300"/>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6"/>
                <w:szCs w:val="16"/>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96"/>
        </w:trPr>
        <w:tc>
          <w:tcPr>
            <w:tcW w:w="6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8"/>
                <w:szCs w:val="8"/>
              </w:rPr>
            </w:pPr>
          </w:p>
        </w:tc>
        <w:tc>
          <w:tcPr>
            <w:tcW w:w="2660" w:type="dxa"/>
            <w:tcBorders>
              <w:top w:val="nil"/>
              <w:left w:val="nil"/>
              <w:bottom w:val="nil"/>
              <w:right w:val="nil"/>
            </w:tcBorders>
            <w:shd w:val="clear" w:color="auto" w:fill="FFB300"/>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8"/>
                <w:szCs w:val="8"/>
              </w:rPr>
            </w:pPr>
          </w:p>
        </w:tc>
        <w:tc>
          <w:tcPr>
            <w:tcW w:w="1080" w:type="dxa"/>
            <w:tcBorders>
              <w:top w:val="nil"/>
              <w:left w:val="nil"/>
              <w:bottom w:val="nil"/>
              <w:right w:val="nil"/>
            </w:tcBorders>
            <w:shd w:val="clear" w:color="auto" w:fill="FFB300"/>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8"/>
                <w:szCs w:val="8"/>
              </w:rPr>
            </w:pPr>
          </w:p>
        </w:tc>
        <w:tc>
          <w:tcPr>
            <w:tcW w:w="620" w:type="dxa"/>
            <w:tcBorders>
              <w:top w:val="nil"/>
              <w:left w:val="nil"/>
              <w:bottom w:val="nil"/>
              <w:right w:val="nil"/>
            </w:tcBorders>
            <w:shd w:val="clear" w:color="auto" w:fill="FFB300"/>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8"/>
                <w:szCs w:val="8"/>
              </w:rPr>
            </w:pPr>
          </w:p>
        </w:tc>
        <w:tc>
          <w:tcPr>
            <w:tcW w:w="4120" w:type="dxa"/>
            <w:tcBorders>
              <w:top w:val="nil"/>
              <w:left w:val="nil"/>
              <w:bottom w:val="nil"/>
              <w:right w:val="nil"/>
            </w:tcBorders>
            <w:shd w:val="clear" w:color="auto" w:fill="FFB300"/>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8"/>
                <w:szCs w:val="8"/>
              </w:rPr>
            </w:pPr>
          </w:p>
        </w:tc>
        <w:tc>
          <w:tcPr>
            <w:tcW w:w="4600" w:type="dxa"/>
            <w:tcBorders>
              <w:top w:val="nil"/>
              <w:left w:val="nil"/>
              <w:bottom w:val="nil"/>
              <w:right w:val="nil"/>
            </w:tcBorders>
            <w:shd w:val="clear" w:color="auto" w:fill="FFB300"/>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8"/>
                <w:szCs w:val="8"/>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84"/>
        </w:trPr>
        <w:tc>
          <w:tcPr>
            <w:tcW w:w="6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2660" w:type="dxa"/>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240" w:lineRule="auto"/>
              <w:ind w:left="100"/>
              <w:rPr>
                <w:rFonts w:ascii="Times New Roman" w:eastAsiaTheme="minorEastAsia" w:hAnsi="Times New Roman"/>
                <w:sz w:val="24"/>
                <w:szCs w:val="24"/>
              </w:rPr>
            </w:pPr>
            <w:r w:rsidRPr="00281670">
              <w:rPr>
                <w:rFonts w:ascii="Arial" w:eastAsiaTheme="minorEastAsia" w:hAnsi="Arial" w:cs="Arial"/>
                <w:sz w:val="28"/>
                <w:szCs w:val="28"/>
              </w:rPr>
              <w:t>Insurance Agent</w:t>
            </w:r>
          </w:p>
        </w:tc>
        <w:tc>
          <w:tcPr>
            <w:tcW w:w="108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2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120" w:type="dxa"/>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240" w:lineRule="auto"/>
              <w:ind w:left="100"/>
              <w:jc w:val="center"/>
              <w:rPr>
                <w:rFonts w:ascii="Times New Roman" w:eastAsiaTheme="minorEastAsia" w:hAnsi="Times New Roman"/>
                <w:sz w:val="24"/>
                <w:szCs w:val="24"/>
              </w:rPr>
            </w:pPr>
            <w:r w:rsidRPr="00281670">
              <w:rPr>
                <w:rFonts w:ascii="Arial" w:eastAsiaTheme="minorEastAsia" w:hAnsi="Arial" w:cs="Arial"/>
                <w:w w:val="99"/>
                <w:sz w:val="28"/>
                <w:szCs w:val="28"/>
              </w:rPr>
              <w:t>Insurance Business</w:t>
            </w:r>
          </w:p>
        </w:tc>
        <w:tc>
          <w:tcPr>
            <w:tcW w:w="4600" w:type="dxa"/>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240" w:lineRule="auto"/>
              <w:ind w:left="100"/>
              <w:jc w:val="center"/>
              <w:rPr>
                <w:rFonts w:ascii="Times New Roman" w:eastAsiaTheme="minorEastAsia" w:hAnsi="Times New Roman"/>
                <w:sz w:val="24"/>
                <w:szCs w:val="24"/>
              </w:rPr>
            </w:pPr>
            <w:r w:rsidRPr="00281670">
              <w:rPr>
                <w:rFonts w:ascii="Arial" w:eastAsiaTheme="minorEastAsia" w:hAnsi="Arial" w:cs="Arial"/>
                <w:sz w:val="28"/>
                <w:szCs w:val="28"/>
              </w:rPr>
              <w:t>100%</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1"/>
        </w:trPr>
        <w:tc>
          <w:tcPr>
            <w:tcW w:w="6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266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108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62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412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460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84"/>
        </w:trPr>
        <w:tc>
          <w:tcPr>
            <w:tcW w:w="6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2660" w:type="dxa"/>
            <w:tcBorders>
              <w:top w:val="nil"/>
              <w:left w:val="nil"/>
              <w:bottom w:val="nil"/>
              <w:right w:val="nil"/>
            </w:tcBorders>
            <w:shd w:val="clear" w:color="auto" w:fill="FFF2E7"/>
            <w:vAlign w:val="bottom"/>
          </w:tcPr>
          <w:p w:rsidR="00F95FFD" w:rsidRPr="00281670" w:rsidRDefault="00C66478">
            <w:pPr>
              <w:widowControl w:val="0"/>
              <w:autoSpaceDE w:val="0"/>
              <w:autoSpaceDN w:val="0"/>
              <w:adjustRightInd w:val="0"/>
              <w:spacing w:after="0" w:line="240" w:lineRule="auto"/>
              <w:ind w:left="100"/>
              <w:rPr>
                <w:rFonts w:ascii="Times New Roman" w:eastAsiaTheme="minorEastAsia" w:hAnsi="Times New Roman"/>
                <w:sz w:val="24"/>
                <w:szCs w:val="24"/>
              </w:rPr>
            </w:pPr>
            <w:r w:rsidRPr="00281670">
              <w:rPr>
                <w:rFonts w:ascii="Arial" w:eastAsiaTheme="minorEastAsia" w:hAnsi="Arial" w:cs="Arial"/>
                <w:sz w:val="28"/>
                <w:szCs w:val="28"/>
              </w:rPr>
              <w:t>Goods Transporter</w:t>
            </w:r>
          </w:p>
        </w:tc>
        <w:tc>
          <w:tcPr>
            <w:tcW w:w="108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2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120" w:type="dxa"/>
            <w:tcBorders>
              <w:top w:val="nil"/>
              <w:left w:val="nil"/>
              <w:bottom w:val="nil"/>
              <w:right w:val="nil"/>
            </w:tcBorders>
            <w:shd w:val="clear" w:color="auto" w:fill="FFF2E7"/>
            <w:vAlign w:val="bottom"/>
          </w:tcPr>
          <w:p w:rsidR="00F95FFD" w:rsidRPr="00281670" w:rsidRDefault="00C66478">
            <w:pPr>
              <w:widowControl w:val="0"/>
              <w:autoSpaceDE w:val="0"/>
              <w:autoSpaceDN w:val="0"/>
              <w:adjustRightInd w:val="0"/>
              <w:spacing w:after="0" w:line="240" w:lineRule="auto"/>
              <w:ind w:left="100"/>
              <w:jc w:val="center"/>
              <w:rPr>
                <w:rFonts w:ascii="Times New Roman" w:eastAsiaTheme="minorEastAsia" w:hAnsi="Times New Roman"/>
                <w:sz w:val="24"/>
                <w:szCs w:val="24"/>
              </w:rPr>
            </w:pPr>
            <w:r w:rsidRPr="00281670">
              <w:rPr>
                <w:rFonts w:ascii="Arial" w:eastAsiaTheme="minorEastAsia" w:hAnsi="Arial" w:cs="Arial"/>
                <w:sz w:val="28"/>
                <w:szCs w:val="28"/>
              </w:rPr>
              <w:t>All</w:t>
            </w:r>
          </w:p>
        </w:tc>
        <w:tc>
          <w:tcPr>
            <w:tcW w:w="4600" w:type="dxa"/>
            <w:tcBorders>
              <w:top w:val="nil"/>
              <w:left w:val="nil"/>
              <w:bottom w:val="nil"/>
              <w:right w:val="nil"/>
            </w:tcBorders>
            <w:shd w:val="clear" w:color="auto" w:fill="FFF2E7"/>
            <w:vAlign w:val="bottom"/>
          </w:tcPr>
          <w:p w:rsidR="00F95FFD" w:rsidRPr="00281670" w:rsidRDefault="00C66478">
            <w:pPr>
              <w:widowControl w:val="0"/>
              <w:autoSpaceDE w:val="0"/>
              <w:autoSpaceDN w:val="0"/>
              <w:adjustRightInd w:val="0"/>
              <w:spacing w:after="0" w:line="240" w:lineRule="auto"/>
              <w:ind w:left="100"/>
              <w:jc w:val="center"/>
              <w:rPr>
                <w:rFonts w:ascii="Times New Roman" w:eastAsiaTheme="minorEastAsia" w:hAnsi="Times New Roman"/>
                <w:sz w:val="24"/>
                <w:szCs w:val="24"/>
              </w:rPr>
            </w:pPr>
            <w:r w:rsidRPr="00281670">
              <w:rPr>
                <w:rFonts w:ascii="Arial" w:eastAsiaTheme="minorEastAsia" w:hAnsi="Arial" w:cs="Arial"/>
                <w:sz w:val="28"/>
                <w:szCs w:val="28"/>
              </w:rPr>
              <w:t>100%</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1"/>
        </w:trPr>
        <w:tc>
          <w:tcPr>
            <w:tcW w:w="6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266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108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62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412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460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84"/>
        </w:trPr>
        <w:tc>
          <w:tcPr>
            <w:tcW w:w="6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2660" w:type="dxa"/>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240" w:lineRule="auto"/>
              <w:ind w:left="100"/>
              <w:rPr>
                <w:rFonts w:ascii="Times New Roman" w:eastAsiaTheme="minorEastAsia" w:hAnsi="Times New Roman"/>
                <w:sz w:val="24"/>
                <w:szCs w:val="24"/>
              </w:rPr>
            </w:pPr>
            <w:r w:rsidRPr="00281670">
              <w:rPr>
                <w:rFonts w:ascii="Arial" w:eastAsiaTheme="minorEastAsia" w:hAnsi="Arial" w:cs="Arial"/>
                <w:sz w:val="28"/>
                <w:szCs w:val="28"/>
              </w:rPr>
              <w:t>Sponsorship</w:t>
            </w:r>
          </w:p>
        </w:tc>
        <w:tc>
          <w:tcPr>
            <w:tcW w:w="108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2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120" w:type="dxa"/>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240" w:lineRule="auto"/>
              <w:ind w:left="100"/>
              <w:jc w:val="center"/>
              <w:rPr>
                <w:rFonts w:ascii="Times New Roman" w:eastAsiaTheme="minorEastAsia" w:hAnsi="Times New Roman"/>
                <w:sz w:val="24"/>
                <w:szCs w:val="24"/>
              </w:rPr>
            </w:pPr>
            <w:r w:rsidRPr="00281670">
              <w:rPr>
                <w:rFonts w:ascii="Arial" w:eastAsiaTheme="minorEastAsia" w:hAnsi="Arial" w:cs="Arial"/>
                <w:sz w:val="28"/>
                <w:szCs w:val="28"/>
              </w:rPr>
              <w:t>All</w:t>
            </w:r>
          </w:p>
        </w:tc>
        <w:tc>
          <w:tcPr>
            <w:tcW w:w="4600" w:type="dxa"/>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240" w:lineRule="auto"/>
              <w:ind w:left="100"/>
              <w:jc w:val="center"/>
              <w:rPr>
                <w:rFonts w:ascii="Times New Roman" w:eastAsiaTheme="minorEastAsia" w:hAnsi="Times New Roman"/>
                <w:sz w:val="24"/>
                <w:szCs w:val="24"/>
              </w:rPr>
            </w:pPr>
            <w:r w:rsidRPr="00281670">
              <w:rPr>
                <w:rFonts w:ascii="Arial" w:eastAsiaTheme="minorEastAsia" w:hAnsi="Arial" w:cs="Arial"/>
                <w:sz w:val="28"/>
                <w:szCs w:val="28"/>
              </w:rPr>
              <w:t>100%</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1"/>
        </w:trPr>
        <w:tc>
          <w:tcPr>
            <w:tcW w:w="6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4360" w:type="dxa"/>
            <w:gridSpan w:val="3"/>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412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460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84"/>
        </w:trPr>
        <w:tc>
          <w:tcPr>
            <w:tcW w:w="6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360" w:type="dxa"/>
            <w:gridSpan w:val="3"/>
            <w:tcBorders>
              <w:top w:val="nil"/>
              <w:left w:val="nil"/>
              <w:bottom w:val="nil"/>
              <w:right w:val="nil"/>
            </w:tcBorders>
            <w:shd w:val="clear" w:color="auto" w:fill="FFF2E7"/>
            <w:vAlign w:val="bottom"/>
          </w:tcPr>
          <w:p w:rsidR="00F95FFD" w:rsidRPr="00281670" w:rsidRDefault="00C66478">
            <w:pPr>
              <w:widowControl w:val="0"/>
              <w:autoSpaceDE w:val="0"/>
              <w:autoSpaceDN w:val="0"/>
              <w:adjustRightInd w:val="0"/>
              <w:spacing w:after="0" w:line="240" w:lineRule="auto"/>
              <w:ind w:left="100"/>
              <w:rPr>
                <w:rFonts w:ascii="Times New Roman" w:eastAsiaTheme="minorEastAsia" w:hAnsi="Times New Roman"/>
                <w:sz w:val="24"/>
                <w:szCs w:val="24"/>
              </w:rPr>
            </w:pPr>
            <w:r w:rsidRPr="00281670">
              <w:rPr>
                <w:rFonts w:ascii="Arial" w:eastAsiaTheme="minorEastAsia" w:hAnsi="Arial" w:cs="Arial"/>
                <w:sz w:val="28"/>
                <w:szCs w:val="28"/>
              </w:rPr>
              <w:t>Services by arbitration Tribunal</w:t>
            </w:r>
          </w:p>
        </w:tc>
        <w:tc>
          <w:tcPr>
            <w:tcW w:w="4120" w:type="dxa"/>
            <w:tcBorders>
              <w:top w:val="nil"/>
              <w:left w:val="nil"/>
              <w:bottom w:val="nil"/>
              <w:right w:val="nil"/>
            </w:tcBorders>
            <w:shd w:val="clear" w:color="auto" w:fill="FFF2E7"/>
            <w:vAlign w:val="bottom"/>
          </w:tcPr>
          <w:p w:rsidR="00F95FFD" w:rsidRPr="00281670" w:rsidRDefault="00C66478">
            <w:pPr>
              <w:widowControl w:val="0"/>
              <w:autoSpaceDE w:val="0"/>
              <w:autoSpaceDN w:val="0"/>
              <w:adjustRightInd w:val="0"/>
              <w:spacing w:after="0" w:line="321" w:lineRule="exact"/>
              <w:ind w:left="100"/>
              <w:jc w:val="center"/>
              <w:rPr>
                <w:rFonts w:ascii="Times New Roman" w:eastAsiaTheme="minorEastAsia" w:hAnsi="Times New Roman"/>
                <w:sz w:val="24"/>
                <w:szCs w:val="24"/>
              </w:rPr>
            </w:pPr>
            <w:r w:rsidRPr="00281670">
              <w:rPr>
                <w:rFonts w:ascii="Arial" w:eastAsiaTheme="minorEastAsia" w:hAnsi="Arial" w:cs="Arial"/>
                <w:sz w:val="28"/>
                <w:szCs w:val="28"/>
              </w:rPr>
              <w:t>All</w:t>
            </w:r>
          </w:p>
        </w:tc>
        <w:tc>
          <w:tcPr>
            <w:tcW w:w="4600" w:type="dxa"/>
            <w:tcBorders>
              <w:top w:val="nil"/>
              <w:left w:val="nil"/>
              <w:bottom w:val="nil"/>
              <w:right w:val="nil"/>
            </w:tcBorders>
            <w:shd w:val="clear" w:color="auto" w:fill="FFF2E7"/>
            <w:vAlign w:val="bottom"/>
          </w:tcPr>
          <w:p w:rsidR="00F95FFD" w:rsidRPr="00281670" w:rsidRDefault="00C66478">
            <w:pPr>
              <w:widowControl w:val="0"/>
              <w:autoSpaceDE w:val="0"/>
              <w:autoSpaceDN w:val="0"/>
              <w:adjustRightInd w:val="0"/>
              <w:spacing w:after="0" w:line="321" w:lineRule="exact"/>
              <w:ind w:left="100"/>
              <w:jc w:val="center"/>
              <w:rPr>
                <w:rFonts w:ascii="Times New Roman" w:eastAsiaTheme="minorEastAsia" w:hAnsi="Times New Roman"/>
                <w:sz w:val="24"/>
                <w:szCs w:val="24"/>
              </w:rPr>
            </w:pPr>
            <w:r w:rsidRPr="00281670">
              <w:rPr>
                <w:rFonts w:ascii="Arial" w:eastAsiaTheme="minorEastAsia" w:hAnsi="Arial" w:cs="Arial"/>
                <w:sz w:val="28"/>
                <w:szCs w:val="28"/>
              </w:rPr>
              <w:t>100%</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1"/>
        </w:trPr>
        <w:tc>
          <w:tcPr>
            <w:tcW w:w="6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4360" w:type="dxa"/>
            <w:gridSpan w:val="3"/>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412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460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50"/>
        </w:trPr>
        <w:tc>
          <w:tcPr>
            <w:tcW w:w="6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360" w:type="dxa"/>
            <w:gridSpan w:val="3"/>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240" w:lineRule="auto"/>
              <w:ind w:left="100"/>
              <w:rPr>
                <w:rFonts w:ascii="Times New Roman" w:eastAsiaTheme="minorEastAsia" w:hAnsi="Times New Roman"/>
                <w:sz w:val="24"/>
                <w:szCs w:val="24"/>
              </w:rPr>
            </w:pPr>
            <w:r w:rsidRPr="00281670">
              <w:rPr>
                <w:rFonts w:ascii="Arial" w:eastAsiaTheme="minorEastAsia" w:hAnsi="Arial" w:cs="Arial"/>
                <w:sz w:val="28"/>
                <w:szCs w:val="28"/>
              </w:rPr>
              <w:t xml:space="preserve">Support services by </w:t>
            </w:r>
            <w:proofErr w:type="spellStart"/>
            <w:r w:rsidRPr="00281670">
              <w:rPr>
                <w:rFonts w:ascii="Arial" w:eastAsiaTheme="minorEastAsia" w:hAnsi="Arial" w:cs="Arial"/>
                <w:sz w:val="28"/>
                <w:szCs w:val="28"/>
              </w:rPr>
              <w:t>Govt</w:t>
            </w:r>
            <w:proofErr w:type="spellEnd"/>
            <w:r w:rsidRPr="00281670">
              <w:rPr>
                <w:rFonts w:ascii="Arial" w:eastAsiaTheme="minorEastAsia" w:hAnsi="Arial" w:cs="Arial"/>
                <w:sz w:val="28"/>
                <w:szCs w:val="28"/>
              </w:rPr>
              <w:t xml:space="preserve"> / Local</w:t>
            </w:r>
          </w:p>
        </w:tc>
        <w:tc>
          <w:tcPr>
            <w:tcW w:w="412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60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86"/>
        </w:trPr>
        <w:tc>
          <w:tcPr>
            <w:tcW w:w="6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2660" w:type="dxa"/>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240" w:lineRule="auto"/>
              <w:ind w:left="100"/>
              <w:rPr>
                <w:rFonts w:ascii="Times New Roman" w:eastAsiaTheme="minorEastAsia" w:hAnsi="Times New Roman"/>
                <w:sz w:val="24"/>
                <w:szCs w:val="24"/>
              </w:rPr>
            </w:pPr>
            <w:r w:rsidRPr="00281670">
              <w:rPr>
                <w:rFonts w:ascii="Arial" w:eastAsiaTheme="minorEastAsia" w:hAnsi="Arial" w:cs="Arial"/>
                <w:sz w:val="28"/>
                <w:szCs w:val="28"/>
              </w:rPr>
              <w:t>Authority  (except</w:t>
            </w:r>
          </w:p>
        </w:tc>
        <w:tc>
          <w:tcPr>
            <w:tcW w:w="1080" w:type="dxa"/>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240" w:lineRule="auto"/>
              <w:rPr>
                <w:rFonts w:ascii="Times New Roman" w:eastAsiaTheme="minorEastAsia" w:hAnsi="Times New Roman"/>
                <w:sz w:val="24"/>
                <w:szCs w:val="24"/>
              </w:rPr>
            </w:pPr>
            <w:r w:rsidRPr="00281670">
              <w:rPr>
                <w:rFonts w:ascii="Arial" w:eastAsiaTheme="minorEastAsia" w:hAnsi="Arial" w:cs="Arial"/>
                <w:sz w:val="28"/>
                <w:szCs w:val="28"/>
              </w:rPr>
              <w:t>renting</w:t>
            </w:r>
          </w:p>
        </w:tc>
        <w:tc>
          <w:tcPr>
            <w:tcW w:w="620" w:type="dxa"/>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240" w:lineRule="auto"/>
              <w:ind w:left="40"/>
              <w:rPr>
                <w:rFonts w:ascii="Times New Roman" w:eastAsiaTheme="minorEastAsia" w:hAnsi="Times New Roman"/>
                <w:sz w:val="24"/>
                <w:szCs w:val="24"/>
              </w:rPr>
            </w:pPr>
            <w:r w:rsidRPr="00281670">
              <w:rPr>
                <w:rFonts w:ascii="Arial" w:eastAsiaTheme="minorEastAsia" w:hAnsi="Arial" w:cs="Arial"/>
                <w:sz w:val="28"/>
                <w:szCs w:val="28"/>
              </w:rPr>
              <w:t>and</w:t>
            </w:r>
          </w:p>
        </w:tc>
        <w:tc>
          <w:tcPr>
            <w:tcW w:w="4120" w:type="dxa"/>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240" w:lineRule="auto"/>
              <w:ind w:left="100"/>
              <w:jc w:val="center"/>
              <w:rPr>
                <w:rFonts w:ascii="Times New Roman" w:eastAsiaTheme="minorEastAsia" w:hAnsi="Times New Roman"/>
                <w:sz w:val="24"/>
                <w:szCs w:val="24"/>
              </w:rPr>
            </w:pPr>
            <w:r w:rsidRPr="00281670">
              <w:rPr>
                <w:rFonts w:ascii="Arial" w:eastAsiaTheme="minorEastAsia" w:hAnsi="Arial" w:cs="Arial"/>
                <w:sz w:val="28"/>
                <w:szCs w:val="28"/>
              </w:rPr>
              <w:t>All</w:t>
            </w:r>
          </w:p>
        </w:tc>
        <w:tc>
          <w:tcPr>
            <w:tcW w:w="4600" w:type="dxa"/>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240" w:lineRule="auto"/>
              <w:ind w:left="100"/>
              <w:jc w:val="center"/>
              <w:rPr>
                <w:rFonts w:ascii="Times New Roman" w:eastAsiaTheme="minorEastAsia" w:hAnsi="Times New Roman"/>
                <w:sz w:val="24"/>
                <w:szCs w:val="24"/>
              </w:rPr>
            </w:pPr>
            <w:r w:rsidRPr="00281670">
              <w:rPr>
                <w:rFonts w:ascii="Arial" w:eastAsiaTheme="minorEastAsia" w:hAnsi="Arial" w:cs="Arial"/>
                <w:sz w:val="28"/>
                <w:szCs w:val="28"/>
              </w:rPr>
              <w:t>100%</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403"/>
        </w:trPr>
        <w:tc>
          <w:tcPr>
            <w:tcW w:w="62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2660" w:type="dxa"/>
            <w:tcBorders>
              <w:top w:val="nil"/>
              <w:left w:val="nil"/>
              <w:bottom w:val="single" w:sz="8" w:space="0" w:color="FFE5CB"/>
              <w:right w:val="nil"/>
            </w:tcBorders>
            <w:shd w:val="clear" w:color="auto" w:fill="FFE5CB"/>
            <w:vAlign w:val="bottom"/>
          </w:tcPr>
          <w:p w:rsidR="00F95FFD" w:rsidRPr="00281670" w:rsidRDefault="00C66478">
            <w:pPr>
              <w:widowControl w:val="0"/>
              <w:autoSpaceDE w:val="0"/>
              <w:autoSpaceDN w:val="0"/>
              <w:adjustRightInd w:val="0"/>
              <w:spacing w:after="0" w:line="240" w:lineRule="auto"/>
              <w:ind w:left="100"/>
              <w:rPr>
                <w:rFonts w:ascii="Times New Roman" w:eastAsiaTheme="minorEastAsia" w:hAnsi="Times New Roman"/>
                <w:sz w:val="24"/>
                <w:szCs w:val="24"/>
              </w:rPr>
            </w:pPr>
            <w:r w:rsidRPr="00281670">
              <w:rPr>
                <w:rFonts w:ascii="Arial" w:eastAsiaTheme="minorEastAsia" w:hAnsi="Arial" w:cs="Arial"/>
                <w:sz w:val="28"/>
                <w:szCs w:val="28"/>
              </w:rPr>
              <w:t>transport of goods)</w:t>
            </w:r>
          </w:p>
        </w:tc>
        <w:tc>
          <w:tcPr>
            <w:tcW w:w="1080" w:type="dxa"/>
            <w:tcBorders>
              <w:top w:val="nil"/>
              <w:left w:val="nil"/>
              <w:bottom w:val="single" w:sz="8" w:space="0" w:color="FFE5CB"/>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20" w:type="dxa"/>
            <w:tcBorders>
              <w:top w:val="nil"/>
              <w:left w:val="nil"/>
              <w:bottom w:val="single" w:sz="8" w:space="0" w:color="FFE5CB"/>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120" w:type="dxa"/>
            <w:tcBorders>
              <w:top w:val="nil"/>
              <w:left w:val="nil"/>
              <w:bottom w:val="single" w:sz="8" w:space="0" w:color="FFE5CB"/>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600" w:type="dxa"/>
            <w:tcBorders>
              <w:top w:val="nil"/>
              <w:left w:val="nil"/>
              <w:bottom w:val="single" w:sz="8" w:space="0" w:color="FFE5CB"/>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85"/>
        </w:trPr>
        <w:tc>
          <w:tcPr>
            <w:tcW w:w="62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360" w:type="dxa"/>
            <w:gridSpan w:val="3"/>
            <w:tcBorders>
              <w:top w:val="nil"/>
              <w:left w:val="nil"/>
              <w:bottom w:val="nil"/>
              <w:right w:val="nil"/>
            </w:tcBorders>
            <w:shd w:val="clear" w:color="auto" w:fill="FFF2E7"/>
            <w:vAlign w:val="bottom"/>
          </w:tcPr>
          <w:p w:rsidR="00F95FFD" w:rsidRPr="00281670" w:rsidRDefault="00C66478">
            <w:pPr>
              <w:widowControl w:val="0"/>
              <w:autoSpaceDE w:val="0"/>
              <w:autoSpaceDN w:val="0"/>
              <w:adjustRightInd w:val="0"/>
              <w:spacing w:after="0" w:line="240" w:lineRule="auto"/>
              <w:ind w:left="100"/>
              <w:rPr>
                <w:rFonts w:ascii="Times New Roman" w:eastAsiaTheme="minorEastAsia" w:hAnsi="Times New Roman"/>
                <w:sz w:val="24"/>
                <w:szCs w:val="24"/>
              </w:rPr>
            </w:pPr>
            <w:r w:rsidRPr="00281670">
              <w:rPr>
                <w:rFonts w:ascii="Arial" w:eastAsiaTheme="minorEastAsia" w:hAnsi="Arial" w:cs="Arial"/>
                <w:sz w:val="28"/>
                <w:szCs w:val="28"/>
              </w:rPr>
              <w:t>Services by advocate / law firm</w:t>
            </w:r>
          </w:p>
        </w:tc>
        <w:tc>
          <w:tcPr>
            <w:tcW w:w="4120" w:type="dxa"/>
            <w:tcBorders>
              <w:top w:val="nil"/>
              <w:left w:val="nil"/>
              <w:bottom w:val="nil"/>
              <w:right w:val="nil"/>
            </w:tcBorders>
            <w:shd w:val="clear" w:color="auto" w:fill="FFF2E7"/>
            <w:vAlign w:val="bottom"/>
          </w:tcPr>
          <w:p w:rsidR="00F95FFD" w:rsidRPr="00281670" w:rsidRDefault="00C66478">
            <w:pPr>
              <w:widowControl w:val="0"/>
              <w:autoSpaceDE w:val="0"/>
              <w:autoSpaceDN w:val="0"/>
              <w:adjustRightInd w:val="0"/>
              <w:spacing w:after="0" w:line="240" w:lineRule="auto"/>
              <w:ind w:left="100"/>
              <w:jc w:val="center"/>
              <w:rPr>
                <w:rFonts w:ascii="Times New Roman" w:eastAsiaTheme="minorEastAsia" w:hAnsi="Times New Roman"/>
                <w:sz w:val="24"/>
                <w:szCs w:val="24"/>
              </w:rPr>
            </w:pPr>
            <w:r w:rsidRPr="00281670">
              <w:rPr>
                <w:rFonts w:ascii="Arial" w:eastAsiaTheme="minorEastAsia" w:hAnsi="Arial" w:cs="Arial"/>
                <w:sz w:val="28"/>
                <w:szCs w:val="28"/>
              </w:rPr>
              <w:t>Individual / Law firm</w:t>
            </w:r>
          </w:p>
        </w:tc>
        <w:tc>
          <w:tcPr>
            <w:tcW w:w="4600" w:type="dxa"/>
            <w:tcBorders>
              <w:top w:val="nil"/>
              <w:left w:val="nil"/>
              <w:bottom w:val="nil"/>
              <w:right w:val="nil"/>
            </w:tcBorders>
            <w:shd w:val="clear" w:color="auto" w:fill="FFF2E7"/>
            <w:vAlign w:val="bottom"/>
          </w:tcPr>
          <w:p w:rsidR="00F95FFD" w:rsidRPr="00281670" w:rsidRDefault="00C66478">
            <w:pPr>
              <w:widowControl w:val="0"/>
              <w:autoSpaceDE w:val="0"/>
              <w:autoSpaceDN w:val="0"/>
              <w:adjustRightInd w:val="0"/>
              <w:spacing w:after="0" w:line="240" w:lineRule="auto"/>
              <w:ind w:left="100"/>
              <w:jc w:val="center"/>
              <w:rPr>
                <w:rFonts w:ascii="Times New Roman" w:eastAsiaTheme="minorEastAsia" w:hAnsi="Times New Roman"/>
                <w:sz w:val="24"/>
                <w:szCs w:val="24"/>
              </w:rPr>
            </w:pPr>
            <w:r w:rsidRPr="00281670">
              <w:rPr>
                <w:rFonts w:ascii="Arial" w:eastAsiaTheme="minorEastAsia" w:hAnsi="Arial" w:cs="Arial"/>
                <w:sz w:val="28"/>
                <w:szCs w:val="28"/>
              </w:rPr>
              <w:t>100%</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66"/>
        </w:trPr>
        <w:tc>
          <w:tcPr>
            <w:tcW w:w="62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266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108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62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412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460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88"/>
        </w:trPr>
        <w:tc>
          <w:tcPr>
            <w:tcW w:w="62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2660" w:type="dxa"/>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240" w:lineRule="auto"/>
              <w:ind w:left="100"/>
              <w:rPr>
                <w:rFonts w:ascii="Times New Roman" w:eastAsiaTheme="minorEastAsia" w:hAnsi="Times New Roman"/>
                <w:sz w:val="24"/>
                <w:szCs w:val="24"/>
              </w:rPr>
            </w:pPr>
            <w:r w:rsidRPr="00281670">
              <w:rPr>
                <w:rFonts w:ascii="Arial" w:eastAsiaTheme="minorEastAsia" w:hAnsi="Arial" w:cs="Arial"/>
                <w:sz w:val="28"/>
                <w:szCs w:val="28"/>
              </w:rPr>
              <w:t>Vehicle Hiring</w:t>
            </w:r>
          </w:p>
        </w:tc>
        <w:tc>
          <w:tcPr>
            <w:tcW w:w="108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2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120" w:type="dxa"/>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240" w:lineRule="auto"/>
              <w:ind w:left="100"/>
              <w:jc w:val="center"/>
              <w:rPr>
                <w:rFonts w:ascii="Times New Roman" w:eastAsiaTheme="minorEastAsia" w:hAnsi="Times New Roman"/>
                <w:sz w:val="24"/>
                <w:szCs w:val="24"/>
              </w:rPr>
            </w:pPr>
            <w:r w:rsidRPr="00281670">
              <w:rPr>
                <w:rFonts w:ascii="Arial" w:eastAsiaTheme="minorEastAsia" w:hAnsi="Arial" w:cs="Arial"/>
                <w:sz w:val="28"/>
                <w:szCs w:val="28"/>
              </w:rPr>
              <w:t>Individual/HUF/Firm/AOP</w:t>
            </w:r>
          </w:p>
        </w:tc>
        <w:tc>
          <w:tcPr>
            <w:tcW w:w="4600" w:type="dxa"/>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240" w:lineRule="auto"/>
              <w:ind w:left="100"/>
              <w:jc w:val="center"/>
              <w:rPr>
                <w:rFonts w:ascii="Times New Roman" w:eastAsiaTheme="minorEastAsia" w:hAnsi="Times New Roman"/>
                <w:sz w:val="24"/>
                <w:szCs w:val="24"/>
              </w:rPr>
            </w:pPr>
            <w:r w:rsidRPr="00281670">
              <w:rPr>
                <w:rFonts w:ascii="Arial" w:eastAsiaTheme="minorEastAsia" w:hAnsi="Arial" w:cs="Arial"/>
                <w:sz w:val="28"/>
                <w:szCs w:val="28"/>
              </w:rPr>
              <w:t>100%</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1"/>
        </w:trPr>
        <w:tc>
          <w:tcPr>
            <w:tcW w:w="62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266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108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62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412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460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84"/>
        </w:trPr>
        <w:tc>
          <w:tcPr>
            <w:tcW w:w="62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2660" w:type="dxa"/>
            <w:tcBorders>
              <w:top w:val="nil"/>
              <w:left w:val="nil"/>
              <w:bottom w:val="nil"/>
              <w:right w:val="nil"/>
            </w:tcBorders>
            <w:shd w:val="clear" w:color="auto" w:fill="FFF2E7"/>
            <w:vAlign w:val="bottom"/>
          </w:tcPr>
          <w:p w:rsidR="00F95FFD" w:rsidRPr="00281670" w:rsidRDefault="00C66478">
            <w:pPr>
              <w:widowControl w:val="0"/>
              <w:autoSpaceDE w:val="0"/>
              <w:autoSpaceDN w:val="0"/>
              <w:adjustRightInd w:val="0"/>
              <w:spacing w:after="0" w:line="321" w:lineRule="exact"/>
              <w:ind w:left="100"/>
              <w:rPr>
                <w:rFonts w:ascii="Times New Roman" w:eastAsiaTheme="minorEastAsia" w:hAnsi="Times New Roman"/>
                <w:sz w:val="24"/>
                <w:szCs w:val="24"/>
              </w:rPr>
            </w:pPr>
            <w:r w:rsidRPr="00281670">
              <w:rPr>
                <w:rFonts w:ascii="Arial" w:eastAsiaTheme="minorEastAsia" w:hAnsi="Arial" w:cs="Arial"/>
                <w:w w:val="99"/>
                <w:sz w:val="28"/>
                <w:szCs w:val="28"/>
              </w:rPr>
              <w:t>Supply of Manpower</w:t>
            </w:r>
          </w:p>
        </w:tc>
        <w:tc>
          <w:tcPr>
            <w:tcW w:w="108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2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120" w:type="dxa"/>
            <w:tcBorders>
              <w:top w:val="nil"/>
              <w:left w:val="nil"/>
              <w:bottom w:val="nil"/>
              <w:right w:val="nil"/>
            </w:tcBorders>
            <w:shd w:val="clear" w:color="auto" w:fill="FFF2E7"/>
            <w:vAlign w:val="bottom"/>
          </w:tcPr>
          <w:p w:rsidR="00F95FFD" w:rsidRPr="00281670" w:rsidRDefault="00C66478">
            <w:pPr>
              <w:widowControl w:val="0"/>
              <w:autoSpaceDE w:val="0"/>
              <w:autoSpaceDN w:val="0"/>
              <w:adjustRightInd w:val="0"/>
              <w:spacing w:after="0" w:line="321" w:lineRule="exact"/>
              <w:ind w:left="100"/>
              <w:jc w:val="center"/>
              <w:rPr>
                <w:rFonts w:ascii="Times New Roman" w:eastAsiaTheme="minorEastAsia" w:hAnsi="Times New Roman"/>
                <w:sz w:val="24"/>
                <w:szCs w:val="24"/>
              </w:rPr>
            </w:pPr>
            <w:r w:rsidRPr="00281670">
              <w:rPr>
                <w:rFonts w:ascii="Arial" w:eastAsiaTheme="minorEastAsia" w:hAnsi="Arial" w:cs="Arial"/>
                <w:sz w:val="28"/>
                <w:szCs w:val="28"/>
              </w:rPr>
              <w:t>Individual/HUF/Firm/AOP</w:t>
            </w:r>
          </w:p>
        </w:tc>
        <w:tc>
          <w:tcPr>
            <w:tcW w:w="4600" w:type="dxa"/>
            <w:tcBorders>
              <w:top w:val="nil"/>
              <w:left w:val="nil"/>
              <w:bottom w:val="nil"/>
              <w:right w:val="nil"/>
            </w:tcBorders>
            <w:shd w:val="clear" w:color="auto" w:fill="FFF2E7"/>
            <w:vAlign w:val="bottom"/>
          </w:tcPr>
          <w:p w:rsidR="00F95FFD" w:rsidRPr="00281670" w:rsidRDefault="00C66478">
            <w:pPr>
              <w:widowControl w:val="0"/>
              <w:autoSpaceDE w:val="0"/>
              <w:autoSpaceDN w:val="0"/>
              <w:adjustRightInd w:val="0"/>
              <w:spacing w:after="0" w:line="321" w:lineRule="exact"/>
              <w:ind w:left="100"/>
              <w:jc w:val="center"/>
              <w:rPr>
                <w:rFonts w:ascii="Times New Roman" w:eastAsiaTheme="minorEastAsia" w:hAnsi="Times New Roman"/>
                <w:sz w:val="24"/>
                <w:szCs w:val="24"/>
              </w:rPr>
            </w:pPr>
            <w:r w:rsidRPr="00281670">
              <w:rPr>
                <w:rFonts w:ascii="Arial" w:eastAsiaTheme="minorEastAsia" w:hAnsi="Arial" w:cs="Arial"/>
                <w:w w:val="99"/>
                <w:sz w:val="28"/>
                <w:szCs w:val="28"/>
              </w:rPr>
              <w:t>75%</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0"/>
        </w:trPr>
        <w:tc>
          <w:tcPr>
            <w:tcW w:w="62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266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108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62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412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460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68"/>
        </w:trPr>
        <w:tc>
          <w:tcPr>
            <w:tcW w:w="62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2660" w:type="dxa"/>
            <w:vMerge w:val="restart"/>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321" w:lineRule="exact"/>
              <w:ind w:left="100"/>
              <w:rPr>
                <w:rFonts w:ascii="Times New Roman" w:eastAsiaTheme="minorEastAsia" w:hAnsi="Times New Roman"/>
                <w:sz w:val="24"/>
                <w:szCs w:val="24"/>
              </w:rPr>
            </w:pPr>
            <w:r w:rsidRPr="00281670">
              <w:rPr>
                <w:rFonts w:ascii="Arial" w:eastAsiaTheme="minorEastAsia" w:hAnsi="Arial" w:cs="Arial"/>
                <w:sz w:val="28"/>
                <w:szCs w:val="28"/>
              </w:rPr>
              <w:t>Works Contract</w:t>
            </w:r>
          </w:p>
        </w:tc>
        <w:tc>
          <w:tcPr>
            <w:tcW w:w="108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62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4120" w:type="dxa"/>
            <w:vMerge w:val="restart"/>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321" w:lineRule="exact"/>
              <w:ind w:left="100"/>
              <w:jc w:val="center"/>
              <w:rPr>
                <w:rFonts w:ascii="Times New Roman" w:eastAsiaTheme="minorEastAsia" w:hAnsi="Times New Roman"/>
                <w:sz w:val="24"/>
                <w:szCs w:val="24"/>
              </w:rPr>
            </w:pPr>
            <w:r w:rsidRPr="00281670">
              <w:rPr>
                <w:rFonts w:ascii="Arial" w:eastAsiaTheme="minorEastAsia" w:hAnsi="Arial" w:cs="Arial"/>
                <w:sz w:val="28"/>
                <w:szCs w:val="28"/>
              </w:rPr>
              <w:t>Individual/HUF/Firm/AOP</w:t>
            </w:r>
          </w:p>
        </w:tc>
        <w:tc>
          <w:tcPr>
            <w:tcW w:w="4600" w:type="dxa"/>
            <w:vMerge w:val="restart"/>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321" w:lineRule="exact"/>
              <w:ind w:left="100"/>
              <w:jc w:val="center"/>
              <w:rPr>
                <w:rFonts w:ascii="Times New Roman" w:eastAsiaTheme="minorEastAsia" w:hAnsi="Times New Roman"/>
                <w:sz w:val="24"/>
                <w:szCs w:val="24"/>
              </w:rPr>
            </w:pPr>
            <w:r w:rsidRPr="00281670">
              <w:rPr>
                <w:rFonts w:ascii="Arial" w:eastAsiaTheme="minorEastAsia" w:hAnsi="Arial" w:cs="Arial"/>
                <w:w w:val="99"/>
                <w:sz w:val="28"/>
                <w:szCs w:val="28"/>
              </w:rPr>
              <w:t>50%</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217"/>
        </w:trPr>
        <w:tc>
          <w:tcPr>
            <w:tcW w:w="620" w:type="dxa"/>
            <w:vMerge w:val="restart"/>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ind w:left="14"/>
              <w:rPr>
                <w:rFonts w:ascii="Times New Roman" w:eastAsiaTheme="minorEastAsia" w:hAnsi="Times New Roman"/>
                <w:sz w:val="24"/>
                <w:szCs w:val="24"/>
              </w:rPr>
            </w:pPr>
          </w:p>
        </w:tc>
        <w:tc>
          <w:tcPr>
            <w:tcW w:w="2660" w:type="dxa"/>
            <w:vMerge/>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8"/>
                <w:szCs w:val="18"/>
              </w:rPr>
            </w:pPr>
          </w:p>
        </w:tc>
        <w:tc>
          <w:tcPr>
            <w:tcW w:w="62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8"/>
                <w:szCs w:val="18"/>
              </w:rPr>
            </w:pPr>
          </w:p>
        </w:tc>
        <w:tc>
          <w:tcPr>
            <w:tcW w:w="4120" w:type="dxa"/>
            <w:vMerge/>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8"/>
                <w:szCs w:val="18"/>
              </w:rPr>
            </w:pPr>
          </w:p>
        </w:tc>
        <w:tc>
          <w:tcPr>
            <w:tcW w:w="4600" w:type="dxa"/>
            <w:vMerge/>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70"/>
        </w:trPr>
        <w:tc>
          <w:tcPr>
            <w:tcW w:w="62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4360" w:type="dxa"/>
            <w:gridSpan w:val="3"/>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412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460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51"/>
        </w:trPr>
        <w:tc>
          <w:tcPr>
            <w:tcW w:w="62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360" w:type="dxa"/>
            <w:gridSpan w:val="3"/>
            <w:tcBorders>
              <w:top w:val="nil"/>
              <w:left w:val="nil"/>
              <w:bottom w:val="nil"/>
              <w:right w:val="nil"/>
            </w:tcBorders>
            <w:shd w:val="clear" w:color="auto" w:fill="FFF2E7"/>
            <w:vAlign w:val="bottom"/>
          </w:tcPr>
          <w:p w:rsidR="00F95FFD" w:rsidRPr="00281670" w:rsidRDefault="00C66478">
            <w:pPr>
              <w:widowControl w:val="0"/>
              <w:autoSpaceDE w:val="0"/>
              <w:autoSpaceDN w:val="0"/>
              <w:adjustRightInd w:val="0"/>
              <w:spacing w:after="0" w:line="321" w:lineRule="exact"/>
              <w:ind w:left="100"/>
              <w:rPr>
                <w:rFonts w:ascii="Times New Roman" w:eastAsiaTheme="minorEastAsia" w:hAnsi="Times New Roman"/>
                <w:sz w:val="24"/>
                <w:szCs w:val="24"/>
              </w:rPr>
            </w:pPr>
            <w:r w:rsidRPr="00281670">
              <w:rPr>
                <w:rFonts w:ascii="Arial" w:eastAsiaTheme="minorEastAsia" w:hAnsi="Arial" w:cs="Arial"/>
                <w:sz w:val="28"/>
                <w:szCs w:val="28"/>
              </w:rPr>
              <w:t>From a service provider located</w:t>
            </w:r>
          </w:p>
        </w:tc>
        <w:tc>
          <w:tcPr>
            <w:tcW w:w="412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60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180"/>
        </w:trPr>
        <w:tc>
          <w:tcPr>
            <w:tcW w:w="620" w:type="dxa"/>
            <w:vMerge/>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5"/>
                <w:szCs w:val="15"/>
              </w:rPr>
            </w:pPr>
          </w:p>
        </w:tc>
        <w:tc>
          <w:tcPr>
            <w:tcW w:w="2660" w:type="dxa"/>
            <w:vMerge w:val="restart"/>
            <w:tcBorders>
              <w:top w:val="nil"/>
              <w:left w:val="nil"/>
              <w:bottom w:val="nil"/>
              <w:right w:val="nil"/>
            </w:tcBorders>
            <w:shd w:val="clear" w:color="auto" w:fill="FFF2E7"/>
            <w:vAlign w:val="bottom"/>
          </w:tcPr>
          <w:p w:rsidR="00F95FFD" w:rsidRPr="00281670" w:rsidRDefault="00C66478">
            <w:pPr>
              <w:widowControl w:val="0"/>
              <w:autoSpaceDE w:val="0"/>
              <w:autoSpaceDN w:val="0"/>
              <w:adjustRightInd w:val="0"/>
              <w:spacing w:after="0" w:line="321" w:lineRule="exact"/>
              <w:ind w:left="100"/>
              <w:rPr>
                <w:rFonts w:ascii="Times New Roman" w:eastAsiaTheme="minorEastAsia" w:hAnsi="Times New Roman"/>
                <w:sz w:val="24"/>
                <w:szCs w:val="24"/>
              </w:rPr>
            </w:pPr>
            <w:proofErr w:type="spellStart"/>
            <w:r w:rsidRPr="00281670">
              <w:rPr>
                <w:rFonts w:ascii="Arial" w:eastAsiaTheme="minorEastAsia" w:hAnsi="Arial" w:cs="Arial"/>
                <w:sz w:val="28"/>
                <w:szCs w:val="28"/>
              </w:rPr>
              <w:t>inJ&amp;K</w:t>
            </w:r>
            <w:proofErr w:type="spellEnd"/>
            <w:r w:rsidRPr="00281670">
              <w:rPr>
                <w:rFonts w:ascii="Arial" w:eastAsiaTheme="minorEastAsia" w:hAnsi="Arial" w:cs="Arial"/>
                <w:sz w:val="28"/>
                <w:szCs w:val="28"/>
              </w:rPr>
              <w:t>/outside</w:t>
            </w:r>
          </w:p>
        </w:tc>
        <w:tc>
          <w:tcPr>
            <w:tcW w:w="1080" w:type="dxa"/>
            <w:vMerge w:val="restart"/>
            <w:tcBorders>
              <w:top w:val="nil"/>
              <w:left w:val="nil"/>
              <w:bottom w:val="nil"/>
              <w:right w:val="nil"/>
            </w:tcBorders>
            <w:shd w:val="clear" w:color="auto" w:fill="FFF2E7"/>
            <w:vAlign w:val="bottom"/>
          </w:tcPr>
          <w:p w:rsidR="00F95FFD" w:rsidRPr="00281670" w:rsidRDefault="00C66478">
            <w:pPr>
              <w:widowControl w:val="0"/>
              <w:autoSpaceDE w:val="0"/>
              <w:autoSpaceDN w:val="0"/>
              <w:adjustRightInd w:val="0"/>
              <w:spacing w:after="0" w:line="321" w:lineRule="exact"/>
              <w:ind w:left="60"/>
              <w:rPr>
                <w:rFonts w:ascii="Times New Roman" w:eastAsiaTheme="minorEastAsia" w:hAnsi="Times New Roman"/>
                <w:sz w:val="24"/>
                <w:szCs w:val="24"/>
              </w:rPr>
            </w:pPr>
            <w:r w:rsidRPr="00281670">
              <w:rPr>
                <w:rFonts w:ascii="Arial" w:eastAsiaTheme="minorEastAsia" w:hAnsi="Arial" w:cs="Arial"/>
                <w:sz w:val="28"/>
                <w:szCs w:val="28"/>
              </w:rPr>
              <w:t>India</w:t>
            </w:r>
          </w:p>
        </w:tc>
        <w:tc>
          <w:tcPr>
            <w:tcW w:w="620" w:type="dxa"/>
            <w:vMerge w:val="restart"/>
            <w:tcBorders>
              <w:top w:val="nil"/>
              <w:left w:val="nil"/>
              <w:bottom w:val="nil"/>
              <w:right w:val="nil"/>
            </w:tcBorders>
            <w:shd w:val="clear" w:color="auto" w:fill="FFF2E7"/>
            <w:vAlign w:val="bottom"/>
          </w:tcPr>
          <w:p w:rsidR="00F95FFD" w:rsidRPr="00281670" w:rsidRDefault="00C66478">
            <w:pPr>
              <w:widowControl w:val="0"/>
              <w:autoSpaceDE w:val="0"/>
              <w:autoSpaceDN w:val="0"/>
              <w:adjustRightInd w:val="0"/>
              <w:spacing w:after="0" w:line="321" w:lineRule="exact"/>
              <w:ind w:left="40"/>
              <w:rPr>
                <w:rFonts w:ascii="Times New Roman" w:eastAsiaTheme="minorEastAsia" w:hAnsi="Times New Roman"/>
                <w:sz w:val="24"/>
                <w:szCs w:val="24"/>
              </w:rPr>
            </w:pPr>
            <w:r w:rsidRPr="00281670">
              <w:rPr>
                <w:rFonts w:ascii="Arial" w:eastAsiaTheme="minorEastAsia" w:hAnsi="Arial" w:cs="Arial"/>
                <w:sz w:val="28"/>
                <w:szCs w:val="28"/>
              </w:rPr>
              <w:t>and</w:t>
            </w:r>
          </w:p>
        </w:tc>
        <w:tc>
          <w:tcPr>
            <w:tcW w:w="4120" w:type="dxa"/>
            <w:vMerge w:val="restart"/>
            <w:tcBorders>
              <w:top w:val="nil"/>
              <w:left w:val="nil"/>
              <w:bottom w:val="nil"/>
              <w:right w:val="nil"/>
            </w:tcBorders>
            <w:shd w:val="clear" w:color="auto" w:fill="FFF2E7"/>
            <w:vAlign w:val="bottom"/>
          </w:tcPr>
          <w:p w:rsidR="00F95FFD" w:rsidRPr="00281670" w:rsidRDefault="00C66478">
            <w:pPr>
              <w:widowControl w:val="0"/>
              <w:autoSpaceDE w:val="0"/>
              <w:autoSpaceDN w:val="0"/>
              <w:adjustRightInd w:val="0"/>
              <w:spacing w:after="0" w:line="321" w:lineRule="exact"/>
              <w:ind w:left="100"/>
              <w:jc w:val="center"/>
              <w:rPr>
                <w:rFonts w:ascii="Times New Roman" w:eastAsiaTheme="minorEastAsia" w:hAnsi="Times New Roman"/>
                <w:sz w:val="24"/>
                <w:szCs w:val="24"/>
              </w:rPr>
            </w:pPr>
            <w:r w:rsidRPr="00281670">
              <w:rPr>
                <w:rFonts w:ascii="Arial" w:eastAsiaTheme="minorEastAsia" w:hAnsi="Arial" w:cs="Arial"/>
                <w:sz w:val="28"/>
                <w:szCs w:val="28"/>
              </w:rPr>
              <w:t>All</w:t>
            </w:r>
          </w:p>
        </w:tc>
        <w:tc>
          <w:tcPr>
            <w:tcW w:w="4600" w:type="dxa"/>
            <w:vMerge w:val="restart"/>
            <w:tcBorders>
              <w:top w:val="nil"/>
              <w:left w:val="nil"/>
              <w:bottom w:val="nil"/>
              <w:right w:val="nil"/>
            </w:tcBorders>
            <w:shd w:val="clear" w:color="auto" w:fill="FFF2E7"/>
            <w:vAlign w:val="bottom"/>
          </w:tcPr>
          <w:p w:rsidR="00F95FFD" w:rsidRPr="00281670" w:rsidRDefault="00C66478">
            <w:pPr>
              <w:widowControl w:val="0"/>
              <w:autoSpaceDE w:val="0"/>
              <w:autoSpaceDN w:val="0"/>
              <w:adjustRightInd w:val="0"/>
              <w:spacing w:after="0" w:line="321" w:lineRule="exact"/>
              <w:ind w:left="100"/>
              <w:jc w:val="center"/>
              <w:rPr>
                <w:rFonts w:ascii="Times New Roman" w:eastAsiaTheme="minorEastAsia" w:hAnsi="Times New Roman"/>
                <w:sz w:val="24"/>
                <w:szCs w:val="24"/>
              </w:rPr>
            </w:pPr>
            <w:r w:rsidRPr="00281670">
              <w:rPr>
                <w:rFonts w:ascii="Arial" w:eastAsiaTheme="minorEastAsia" w:hAnsi="Arial" w:cs="Arial"/>
                <w:sz w:val="28"/>
                <w:szCs w:val="28"/>
              </w:rPr>
              <w:t>100%</w:t>
            </w: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207"/>
        </w:trPr>
        <w:tc>
          <w:tcPr>
            <w:tcW w:w="6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7"/>
                <w:szCs w:val="17"/>
              </w:rPr>
            </w:pPr>
          </w:p>
        </w:tc>
        <w:tc>
          <w:tcPr>
            <w:tcW w:w="2660" w:type="dxa"/>
            <w:vMerge/>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7"/>
                <w:szCs w:val="17"/>
              </w:rPr>
            </w:pPr>
          </w:p>
        </w:tc>
        <w:tc>
          <w:tcPr>
            <w:tcW w:w="1080" w:type="dxa"/>
            <w:vMerge/>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7"/>
                <w:szCs w:val="17"/>
              </w:rPr>
            </w:pPr>
          </w:p>
        </w:tc>
        <w:tc>
          <w:tcPr>
            <w:tcW w:w="620" w:type="dxa"/>
            <w:vMerge/>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7"/>
                <w:szCs w:val="17"/>
              </w:rPr>
            </w:pPr>
          </w:p>
        </w:tc>
        <w:tc>
          <w:tcPr>
            <w:tcW w:w="4120" w:type="dxa"/>
            <w:vMerge/>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7"/>
                <w:szCs w:val="17"/>
              </w:rPr>
            </w:pPr>
          </w:p>
        </w:tc>
        <w:tc>
          <w:tcPr>
            <w:tcW w:w="4600" w:type="dxa"/>
            <w:vMerge/>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86"/>
        </w:trPr>
        <w:tc>
          <w:tcPr>
            <w:tcW w:w="6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3740" w:type="dxa"/>
            <w:gridSpan w:val="2"/>
            <w:tcBorders>
              <w:top w:val="nil"/>
              <w:left w:val="nil"/>
              <w:bottom w:val="nil"/>
              <w:right w:val="nil"/>
            </w:tcBorders>
            <w:shd w:val="clear" w:color="auto" w:fill="FFF2E7"/>
            <w:vAlign w:val="bottom"/>
          </w:tcPr>
          <w:p w:rsidR="00F95FFD" w:rsidRPr="00281670" w:rsidRDefault="00C66478">
            <w:pPr>
              <w:widowControl w:val="0"/>
              <w:autoSpaceDE w:val="0"/>
              <w:autoSpaceDN w:val="0"/>
              <w:adjustRightInd w:val="0"/>
              <w:spacing w:after="0" w:line="321" w:lineRule="exact"/>
              <w:ind w:left="100"/>
              <w:rPr>
                <w:rFonts w:ascii="Times New Roman" w:eastAsiaTheme="minorEastAsia" w:hAnsi="Times New Roman"/>
                <w:sz w:val="24"/>
                <w:szCs w:val="24"/>
              </w:rPr>
            </w:pPr>
            <w:r w:rsidRPr="00281670">
              <w:rPr>
                <w:rFonts w:ascii="Arial" w:eastAsiaTheme="minorEastAsia" w:hAnsi="Arial" w:cs="Arial"/>
                <w:sz w:val="28"/>
                <w:szCs w:val="28"/>
              </w:rPr>
              <w:t>received by a person in India</w:t>
            </w:r>
          </w:p>
        </w:tc>
        <w:tc>
          <w:tcPr>
            <w:tcW w:w="62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12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60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
                <w:szCs w:val="2"/>
              </w:rPr>
            </w:pPr>
          </w:p>
        </w:tc>
      </w:tr>
      <w:tr w:rsidR="00F95FFD" w:rsidRPr="00281670">
        <w:trPr>
          <w:trHeight w:val="36"/>
        </w:trPr>
        <w:tc>
          <w:tcPr>
            <w:tcW w:w="62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3"/>
                <w:szCs w:val="3"/>
              </w:rPr>
            </w:pPr>
          </w:p>
        </w:tc>
        <w:tc>
          <w:tcPr>
            <w:tcW w:w="266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3"/>
                <w:szCs w:val="3"/>
              </w:rPr>
            </w:pPr>
          </w:p>
        </w:tc>
        <w:tc>
          <w:tcPr>
            <w:tcW w:w="108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3"/>
                <w:szCs w:val="3"/>
              </w:rPr>
            </w:pPr>
          </w:p>
        </w:tc>
        <w:tc>
          <w:tcPr>
            <w:tcW w:w="62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3"/>
                <w:szCs w:val="3"/>
              </w:rPr>
            </w:pPr>
          </w:p>
        </w:tc>
        <w:tc>
          <w:tcPr>
            <w:tcW w:w="412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3"/>
                <w:szCs w:val="3"/>
              </w:rPr>
            </w:pPr>
          </w:p>
        </w:tc>
        <w:tc>
          <w:tcPr>
            <w:tcW w:w="460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3"/>
                <w:szCs w:val="3"/>
              </w:rPr>
            </w:pPr>
          </w:p>
        </w:tc>
        <w:tc>
          <w:tcPr>
            <w:tcW w:w="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0" w:lineRule="exact"/>
              <w:rPr>
                <w:rFonts w:ascii="Times New Roman" w:eastAsiaTheme="minorEastAsia" w:hAnsi="Times New Roman"/>
                <w:sz w:val="2"/>
                <w:szCs w:val="2"/>
              </w:rPr>
            </w:pPr>
          </w:p>
        </w:tc>
      </w:tr>
    </w:tbl>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1440" w:right="600" w:bottom="0" w:left="100" w:header="720" w:footer="720" w:gutter="0"/>
          <w:cols w:space="720" w:equalWidth="0">
            <w:col w:w="13700"/>
          </w:cols>
          <w:noEndnote/>
        </w:sectPr>
      </w:pPr>
      <w:r w:rsidRPr="00F95FFD">
        <w:rPr>
          <w:rFonts w:asciiTheme="minorHAnsi" w:hAnsiTheme="minorHAnsi" w:cstheme="minorBidi"/>
          <w:noProof/>
        </w:rPr>
        <w:pict>
          <v:line id="_x0000_s1097" style="position:absolute;z-index:-31;mso-position-horizontal-relative:text;mso-position-vertical-relative:text" from="30.5pt,0" to="685.5pt,0" o:allowincell="f" strokecolor="white" strokeweight="1pt"/>
        </w:pict>
      </w:r>
    </w:p>
    <w:p w:rsidR="00F95FFD" w:rsidRDefault="00F95FFD">
      <w:pPr>
        <w:widowControl w:val="0"/>
        <w:autoSpaceDE w:val="0"/>
        <w:autoSpaceDN w:val="0"/>
        <w:adjustRightInd w:val="0"/>
        <w:spacing w:after="0" w:line="31" w:lineRule="exact"/>
        <w:rPr>
          <w:rFonts w:ascii="Times New Roman" w:hAnsi="Times New Roman"/>
          <w:sz w:val="24"/>
          <w:szCs w:val="24"/>
        </w:rPr>
      </w:pPr>
    </w:p>
    <w:p w:rsidR="00F95FFD" w:rsidRDefault="00C66478">
      <w:pPr>
        <w:widowControl w:val="0"/>
        <w:tabs>
          <w:tab w:val="left" w:pos="12400"/>
        </w:tabs>
        <w:autoSpaceDE w:val="0"/>
        <w:autoSpaceDN w:val="0"/>
        <w:adjustRightInd w:val="0"/>
        <w:spacing w:after="0" w:line="240" w:lineRule="auto"/>
        <w:rPr>
          <w:rFonts w:ascii="Times New Roman" w:hAnsi="Times New Roman"/>
          <w:sz w:val="24"/>
          <w:szCs w:val="24"/>
        </w:rPr>
      </w:pPr>
      <w:r>
        <w:rPr>
          <w:rFonts w:ascii="Helvetica" w:hAnsi="Helvetica" w:cs="Helvetica"/>
          <w:b/>
          <w:bCs/>
          <w:i/>
          <w:iCs/>
          <w:color w:val="FF0000"/>
          <w:sz w:val="32"/>
          <w:szCs w:val="32"/>
        </w:rPr>
        <w:t>SSI exemption limit of 10 Lac not available in case of reverse charge</w:t>
      </w:r>
      <w:r>
        <w:rPr>
          <w:rFonts w:ascii="Times New Roman" w:hAnsi="Times New Roman"/>
          <w:sz w:val="24"/>
          <w:szCs w:val="24"/>
        </w:rPr>
        <w:tab/>
      </w:r>
      <w:r>
        <w:rPr>
          <w:rFonts w:ascii="Helvetica" w:hAnsi="Helvetica" w:cs="Helvetica"/>
          <w:color w:val="D9D9D9"/>
          <w:sz w:val="41"/>
          <w:szCs w:val="41"/>
          <w:vertAlign w:val="subscript"/>
        </w:rPr>
        <w:t>| 34</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740" w:bottom="0" w:left="780" w:header="720" w:footer="720" w:gutter="0"/>
          <w:cols w:space="720" w:equalWidth="0">
            <w:col w:w="12880"/>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bookmarkStart w:id="33" w:name="page69"/>
      <w:bookmarkEnd w:id="33"/>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77" w:lineRule="exact"/>
        <w:rPr>
          <w:rFonts w:ascii="Times New Roman" w:hAnsi="Times New Roman"/>
          <w:sz w:val="24"/>
          <w:szCs w:val="24"/>
        </w:rPr>
      </w:pPr>
    </w:p>
    <w:p w:rsidR="00F95FFD" w:rsidRDefault="00C66478">
      <w:pPr>
        <w:widowControl w:val="0"/>
        <w:overflowPunct w:val="0"/>
        <w:autoSpaceDE w:val="0"/>
        <w:autoSpaceDN w:val="0"/>
        <w:adjustRightInd w:val="0"/>
        <w:spacing w:after="0" w:line="240" w:lineRule="auto"/>
        <w:jc w:val="right"/>
        <w:rPr>
          <w:rFonts w:ascii="Times New Roman" w:hAnsi="Times New Roman"/>
          <w:sz w:val="24"/>
          <w:szCs w:val="24"/>
        </w:rPr>
      </w:pPr>
      <w:r>
        <w:rPr>
          <w:rFonts w:ascii="Helvetica" w:hAnsi="Helvetica" w:cs="Helvetica"/>
          <w:b/>
          <w:bCs/>
          <w:color w:val="1B9EA3"/>
          <w:sz w:val="64"/>
          <w:szCs w:val="64"/>
        </w:rPr>
        <w:t>VALUATION RULES</w: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87" w:lineRule="exact"/>
        <w:rPr>
          <w:rFonts w:ascii="Times New Roman" w:hAnsi="Times New Roman"/>
          <w:sz w:val="24"/>
          <w:szCs w:val="24"/>
        </w:rPr>
      </w:pPr>
    </w:p>
    <w:tbl>
      <w:tblPr>
        <w:tblW w:w="0" w:type="auto"/>
        <w:tblLayout w:type="fixed"/>
        <w:tblCellMar>
          <w:left w:w="0" w:type="dxa"/>
          <w:right w:w="0" w:type="dxa"/>
        </w:tblCellMar>
        <w:tblLook w:val="0000"/>
      </w:tblPr>
      <w:tblGrid>
        <w:gridCol w:w="207"/>
      </w:tblGrid>
      <w:tr w:rsidR="00F95FFD" w:rsidRPr="00281670">
        <w:trPr>
          <w:trHeight w:val="2600"/>
        </w:trPr>
        <w:tc>
          <w:tcPr>
            <w:tcW w:w="207" w:type="dxa"/>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r>
    </w:tbl>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1440" w:right="7340" w:bottom="0" w:left="54" w:header="720" w:footer="720" w:gutter="0"/>
          <w:cols w:space="720" w:equalWidth="0">
            <w:col w:w="7006"/>
          </w:cols>
          <w:noEndnote/>
        </w:sectPr>
      </w:pPr>
      <w:r w:rsidRPr="00F95FFD">
        <w:rPr>
          <w:rFonts w:asciiTheme="minorHAnsi" w:hAnsiTheme="minorHAnsi" w:cstheme="minorBidi"/>
          <w:noProof/>
        </w:rPr>
        <w:pict>
          <v:shape id="_x0000_s1098" type="#_x0000_t75" style="position:absolute;margin-left:-2.5pt;margin-top:31pt;width:719.8pt;height:6pt;z-index:-30;mso-position-horizontal-relative:text;mso-position-vertical-relative:text" o:allowincell="f">
            <v:imagedata r:id="rId5" o:title=""/>
          </v:shape>
        </w:pic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89"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D9D9D9"/>
          <w:sz w:val="24"/>
          <w:szCs w:val="24"/>
        </w:rPr>
        <w:t>| 35</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740" w:bottom="0" w:left="13200" w:header="720" w:footer="720" w:gutter="0"/>
          <w:cols w:space="720" w:equalWidth="0">
            <w:col w:w="460"/>
          </w:cols>
          <w:noEndnote/>
        </w:sectPr>
      </w:pPr>
    </w:p>
    <w:p w:rsidR="00F95FFD" w:rsidRDefault="00F95FFD">
      <w:pPr>
        <w:widowControl w:val="0"/>
        <w:autoSpaceDE w:val="0"/>
        <w:autoSpaceDN w:val="0"/>
        <w:adjustRightInd w:val="0"/>
        <w:spacing w:after="0" w:line="239" w:lineRule="auto"/>
        <w:rPr>
          <w:rFonts w:ascii="Times New Roman" w:hAnsi="Times New Roman"/>
          <w:sz w:val="24"/>
          <w:szCs w:val="24"/>
        </w:rPr>
      </w:pPr>
      <w:bookmarkStart w:id="34" w:name="page71"/>
      <w:bookmarkEnd w:id="34"/>
      <w:r w:rsidRPr="00F95FFD">
        <w:rPr>
          <w:rFonts w:asciiTheme="minorHAnsi" w:hAnsiTheme="minorHAnsi" w:cstheme="minorBidi"/>
          <w:noProof/>
        </w:rPr>
        <w:lastRenderedPageBreak/>
        <w:pict>
          <v:shape id="_x0000_s1099" type="#_x0000_t75" style="position:absolute;margin-left:0;margin-top:.2pt;width:20.5pt;height:77.8pt;z-index:-29;mso-position-horizontal-relative:page;mso-position-vertical-relative:page" o:allowincell="f">
            <v:imagedata r:id="rId6" o:title="" chromakey="white"/>
            <w10:wrap anchorx="page" anchory="page"/>
          </v:shape>
        </w:pict>
      </w:r>
      <w:r w:rsidR="00C66478">
        <w:rPr>
          <w:rFonts w:ascii="Helvetica" w:hAnsi="Helvetica" w:cs="Helvetica"/>
          <w:b/>
          <w:bCs/>
          <w:color w:val="1B9EA3"/>
          <w:sz w:val="47"/>
          <w:szCs w:val="47"/>
        </w:rPr>
        <w:t>VALUATION RULES</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819" w:right="9000" w:bottom="0" w:left="860" w:header="720" w:footer="720" w:gutter="0"/>
          <w:cols w:space="720" w:equalWidth="0">
            <w:col w:w="4540"/>
          </w:cols>
          <w:noEndnote/>
        </w:sectPr>
      </w:pPr>
      <w:r w:rsidRPr="00F95FFD">
        <w:rPr>
          <w:rFonts w:asciiTheme="minorHAnsi" w:hAnsiTheme="minorHAnsi" w:cstheme="minorBidi"/>
          <w:noProof/>
        </w:rPr>
        <w:pict>
          <v:shape id="_x0000_s1100" type="#_x0000_t75" style="position:absolute;margin-left:-42.75pt;margin-top:10.1pt;width:719.8pt;height:11.25pt;z-index:-28" o:allowincell="f">
            <v:imagedata r:id="rId5" o:title=""/>
          </v:shape>
        </w:pic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r w:rsidRPr="00F95FFD">
        <w:rPr>
          <w:rFonts w:asciiTheme="minorHAnsi" w:hAnsiTheme="minorHAnsi" w:cstheme="minorBidi"/>
          <w:noProof/>
        </w:rPr>
        <w:pict>
          <v:shape id="_x0000_s1101" type="#_x0000_t75" style="position:absolute;margin-left:28.5pt;margin-top:-358.35pt;width:15pt;height:15.35pt;z-index:-27" o:allowincell="f">
            <v:imagedata r:id="rId7" o:title=""/>
          </v:shape>
        </w:pict>
      </w:r>
      <w:r w:rsidRPr="00F95FFD">
        <w:rPr>
          <w:rFonts w:asciiTheme="minorHAnsi" w:hAnsiTheme="minorHAnsi" w:cstheme="minorBidi"/>
          <w:noProof/>
        </w:rPr>
        <w:pict>
          <v:shape id="_x0000_s1102" type="#_x0000_t75" style="position:absolute;margin-left:28.5pt;margin-top:-294.4pt;width:15pt;height:15.35pt;z-index:-26" o:allowincell="f">
            <v:imagedata r:id="rId7" o:title=""/>
          </v:shape>
        </w:pict>
      </w:r>
      <w:r w:rsidR="00C66478">
        <w:rPr>
          <w:rFonts w:ascii="Times New Roman" w:hAnsi="Times New Roman"/>
          <w:sz w:val="24"/>
          <w:szCs w:val="24"/>
        </w:rPr>
        <w:br w:type="column"/>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06" w:lineRule="exact"/>
        <w:rPr>
          <w:rFonts w:ascii="Times New Roman" w:hAnsi="Times New Roman"/>
          <w:sz w:val="24"/>
          <w:szCs w:val="24"/>
        </w:rPr>
      </w:pPr>
    </w:p>
    <w:p w:rsidR="00F95FFD" w:rsidRDefault="00C66478">
      <w:pPr>
        <w:widowControl w:val="0"/>
        <w:autoSpaceDE w:val="0"/>
        <w:autoSpaceDN w:val="0"/>
        <w:adjustRightInd w:val="0"/>
        <w:spacing w:after="0" w:line="240" w:lineRule="auto"/>
        <w:ind w:left="16"/>
        <w:rPr>
          <w:rFonts w:ascii="Times New Roman" w:hAnsi="Times New Roman"/>
          <w:sz w:val="24"/>
          <w:szCs w:val="24"/>
        </w:rPr>
      </w:pPr>
      <w:r>
        <w:rPr>
          <w:rFonts w:ascii="Helvetica" w:hAnsi="Helvetica" w:cs="Helvetica"/>
          <w:sz w:val="44"/>
          <w:szCs w:val="44"/>
        </w:rPr>
        <w:t>Important inclusions</w:t>
      </w:r>
    </w:p>
    <w:p w:rsidR="00F95FFD" w:rsidRDefault="00C66478">
      <w:pPr>
        <w:widowControl w:val="0"/>
        <w:numPr>
          <w:ilvl w:val="0"/>
          <w:numId w:val="25"/>
        </w:numPr>
        <w:tabs>
          <w:tab w:val="clear" w:pos="720"/>
          <w:tab w:val="num" w:pos="736"/>
        </w:tabs>
        <w:overflowPunct w:val="0"/>
        <w:autoSpaceDE w:val="0"/>
        <w:autoSpaceDN w:val="0"/>
        <w:adjustRightInd w:val="0"/>
        <w:spacing w:after="0" w:line="182" w:lineRule="auto"/>
        <w:ind w:left="736" w:hanging="736"/>
        <w:jc w:val="both"/>
        <w:rPr>
          <w:rFonts w:ascii="Wingdings" w:hAnsi="Wingdings" w:cs="Wingdings"/>
          <w:color w:val="1B9EA3"/>
          <w:sz w:val="76"/>
          <w:szCs w:val="76"/>
          <w:vertAlign w:val="superscript"/>
        </w:rPr>
      </w:pPr>
      <w:r>
        <w:rPr>
          <w:rFonts w:ascii="Helvetica" w:hAnsi="Helvetica" w:cs="Helvetica"/>
          <w:sz w:val="39"/>
          <w:szCs w:val="39"/>
        </w:rPr>
        <w:t xml:space="preserve">amount realized as demurrage </w:t>
      </w:r>
    </w:p>
    <w:p w:rsidR="00F95FFD" w:rsidRDefault="00F95FFD">
      <w:pPr>
        <w:widowControl w:val="0"/>
        <w:autoSpaceDE w:val="0"/>
        <w:autoSpaceDN w:val="0"/>
        <w:adjustRightInd w:val="0"/>
        <w:spacing w:after="0" w:line="134" w:lineRule="exact"/>
        <w:rPr>
          <w:rFonts w:ascii="Times New Roman" w:hAnsi="Times New Roman"/>
          <w:sz w:val="24"/>
          <w:szCs w:val="24"/>
        </w:rPr>
      </w:pPr>
    </w:p>
    <w:p w:rsidR="00F95FFD" w:rsidRDefault="00C66478">
      <w:pPr>
        <w:widowControl w:val="0"/>
        <w:autoSpaceDE w:val="0"/>
        <w:autoSpaceDN w:val="0"/>
        <w:adjustRightInd w:val="0"/>
        <w:spacing w:after="0" w:line="240" w:lineRule="auto"/>
        <w:ind w:left="16"/>
        <w:rPr>
          <w:rFonts w:ascii="Times New Roman" w:hAnsi="Times New Roman"/>
          <w:sz w:val="24"/>
          <w:szCs w:val="24"/>
        </w:rPr>
      </w:pPr>
      <w:r>
        <w:rPr>
          <w:rFonts w:ascii="Helvetica" w:hAnsi="Helvetica" w:cs="Helvetica"/>
          <w:sz w:val="44"/>
          <w:szCs w:val="44"/>
        </w:rPr>
        <w:t>Important exclusions</w:t>
      </w:r>
    </w:p>
    <w:p w:rsidR="00F95FFD" w:rsidRDefault="00F95FFD">
      <w:pPr>
        <w:widowControl w:val="0"/>
        <w:autoSpaceDE w:val="0"/>
        <w:autoSpaceDN w:val="0"/>
        <w:adjustRightInd w:val="0"/>
        <w:spacing w:after="0" w:line="265" w:lineRule="exact"/>
        <w:rPr>
          <w:rFonts w:ascii="Times New Roman" w:hAnsi="Times New Roman"/>
          <w:sz w:val="24"/>
          <w:szCs w:val="24"/>
        </w:rPr>
      </w:pPr>
    </w:p>
    <w:p w:rsidR="00F95FFD" w:rsidRDefault="00C66478">
      <w:pPr>
        <w:widowControl w:val="0"/>
        <w:numPr>
          <w:ilvl w:val="0"/>
          <w:numId w:val="26"/>
        </w:numPr>
        <w:tabs>
          <w:tab w:val="clear" w:pos="720"/>
          <w:tab w:val="num" w:pos="736"/>
        </w:tabs>
        <w:overflowPunct w:val="0"/>
        <w:autoSpaceDE w:val="0"/>
        <w:autoSpaceDN w:val="0"/>
        <w:adjustRightInd w:val="0"/>
        <w:spacing w:after="0" w:line="180" w:lineRule="auto"/>
        <w:ind w:left="736" w:hanging="736"/>
        <w:jc w:val="both"/>
        <w:rPr>
          <w:rFonts w:ascii="Wingdings" w:hAnsi="Wingdings" w:cs="Wingdings"/>
          <w:color w:val="1B9EA3"/>
          <w:sz w:val="59"/>
          <w:szCs w:val="59"/>
          <w:vertAlign w:val="superscript"/>
        </w:rPr>
      </w:pPr>
      <w:r>
        <w:rPr>
          <w:rFonts w:ascii="Helvetica" w:hAnsi="Helvetica" w:cs="Helvetica"/>
          <w:sz w:val="33"/>
          <w:szCs w:val="33"/>
        </w:rPr>
        <w:t xml:space="preserve">interest on delayed payment of any consideration for the provision of services or sale of property </w:t>
      </w:r>
    </w:p>
    <w:p w:rsidR="00F95FFD" w:rsidRDefault="00F95FFD">
      <w:pPr>
        <w:widowControl w:val="0"/>
        <w:autoSpaceDE w:val="0"/>
        <w:autoSpaceDN w:val="0"/>
        <w:adjustRightInd w:val="0"/>
        <w:spacing w:after="0" w:line="263" w:lineRule="exact"/>
        <w:rPr>
          <w:rFonts w:ascii="Wingdings" w:hAnsi="Wingdings" w:cs="Wingdings"/>
          <w:color w:val="1B9EA3"/>
          <w:sz w:val="59"/>
          <w:szCs w:val="59"/>
          <w:vertAlign w:val="superscript"/>
        </w:rPr>
      </w:pPr>
    </w:p>
    <w:p w:rsidR="00F95FFD" w:rsidRDefault="00C66478">
      <w:pPr>
        <w:widowControl w:val="0"/>
        <w:numPr>
          <w:ilvl w:val="0"/>
          <w:numId w:val="26"/>
        </w:numPr>
        <w:tabs>
          <w:tab w:val="clear" w:pos="720"/>
          <w:tab w:val="num" w:pos="736"/>
        </w:tabs>
        <w:overflowPunct w:val="0"/>
        <w:autoSpaceDE w:val="0"/>
        <w:autoSpaceDN w:val="0"/>
        <w:adjustRightInd w:val="0"/>
        <w:spacing w:after="0" w:line="180" w:lineRule="auto"/>
        <w:ind w:left="736" w:right="80" w:hanging="736"/>
        <w:jc w:val="both"/>
        <w:rPr>
          <w:rFonts w:ascii="Wingdings" w:hAnsi="Wingdings" w:cs="Wingdings"/>
          <w:color w:val="1B9EA3"/>
          <w:sz w:val="59"/>
          <w:szCs w:val="59"/>
          <w:vertAlign w:val="superscript"/>
        </w:rPr>
      </w:pPr>
      <w:r>
        <w:rPr>
          <w:rFonts w:ascii="Helvetica" w:hAnsi="Helvetica" w:cs="Helvetica"/>
          <w:sz w:val="33"/>
          <w:szCs w:val="33"/>
        </w:rPr>
        <w:t xml:space="preserve">accidental damages due to unforeseen actions not relatable to the provision of service </w:t>
      </w:r>
    </w:p>
    <w:p w:rsidR="00F95FFD" w:rsidRDefault="00F95FFD">
      <w:pPr>
        <w:widowControl w:val="0"/>
        <w:autoSpaceDE w:val="0"/>
        <w:autoSpaceDN w:val="0"/>
        <w:adjustRightInd w:val="0"/>
        <w:spacing w:after="0" w:line="263" w:lineRule="exact"/>
        <w:rPr>
          <w:rFonts w:ascii="Wingdings" w:hAnsi="Wingdings" w:cs="Wingdings"/>
          <w:color w:val="1B9EA3"/>
          <w:sz w:val="59"/>
          <w:szCs w:val="59"/>
          <w:vertAlign w:val="superscript"/>
        </w:rPr>
      </w:pPr>
    </w:p>
    <w:p w:rsidR="00F95FFD" w:rsidRDefault="00C66478">
      <w:pPr>
        <w:widowControl w:val="0"/>
        <w:numPr>
          <w:ilvl w:val="0"/>
          <w:numId w:val="26"/>
        </w:numPr>
        <w:tabs>
          <w:tab w:val="clear" w:pos="720"/>
          <w:tab w:val="num" w:pos="736"/>
        </w:tabs>
        <w:overflowPunct w:val="0"/>
        <w:autoSpaceDE w:val="0"/>
        <w:autoSpaceDN w:val="0"/>
        <w:adjustRightInd w:val="0"/>
        <w:spacing w:after="0" w:line="180" w:lineRule="auto"/>
        <w:ind w:left="736" w:right="600" w:hanging="736"/>
        <w:jc w:val="both"/>
        <w:rPr>
          <w:rFonts w:ascii="Wingdings" w:hAnsi="Wingdings" w:cs="Wingdings"/>
          <w:color w:val="1B9EA3"/>
          <w:sz w:val="59"/>
          <w:szCs w:val="59"/>
          <w:vertAlign w:val="superscript"/>
        </w:rPr>
      </w:pPr>
      <w:r>
        <w:rPr>
          <w:rFonts w:ascii="Helvetica" w:hAnsi="Helvetica" w:cs="Helvetica"/>
          <w:sz w:val="33"/>
          <w:szCs w:val="33"/>
        </w:rPr>
        <w:t xml:space="preserve">subsidies and grants disbursed by the Government, not directly affecting the value of service </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819" w:right="560" w:bottom="0" w:left="54" w:header="720" w:footer="720" w:gutter="0"/>
          <w:cols w:num="2" w:space="1083" w:equalWidth="0">
            <w:col w:w="207" w:space="1083"/>
            <w:col w:w="12496"/>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89"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D9D9D9"/>
          <w:sz w:val="24"/>
          <w:szCs w:val="24"/>
        </w:rPr>
        <w:t>| 36</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819" w:right="740" w:bottom="0" w:left="13200" w:header="720" w:footer="720" w:gutter="0"/>
          <w:cols w:space="1083" w:equalWidth="0">
            <w:col w:w="460" w:space="1083"/>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bookmarkStart w:id="35" w:name="page73"/>
      <w:bookmarkEnd w:id="35"/>
      <w:r w:rsidRPr="00F95FFD">
        <w:rPr>
          <w:rFonts w:asciiTheme="minorHAnsi" w:hAnsiTheme="minorHAnsi" w:cstheme="minorBidi"/>
          <w:noProof/>
        </w:rPr>
        <w:lastRenderedPageBreak/>
        <w:pict>
          <v:shape id="_x0000_s1103" type="#_x0000_t75" style="position:absolute;margin-left:24pt;margin-top:22.5pt;width:685.5pt;height:123pt;z-index:-25;mso-position-horizontal-relative:page;mso-position-vertical-relative:page" o:allowincell="f">
            <v:imagedata r:id="rId9" o:title="" chromakey="white"/>
            <w10:wrap anchorx="page" anchory="page"/>
          </v:shape>
        </w:pict>
      </w:r>
    </w:p>
    <w:p w:rsidR="00F95FFD" w:rsidRDefault="00F95FFD">
      <w:pPr>
        <w:widowControl w:val="0"/>
        <w:autoSpaceDE w:val="0"/>
        <w:autoSpaceDN w:val="0"/>
        <w:adjustRightInd w:val="0"/>
        <w:spacing w:after="0" w:line="380" w:lineRule="exact"/>
        <w:rPr>
          <w:rFonts w:ascii="Times New Roman" w:hAnsi="Times New Roman"/>
          <w:sz w:val="24"/>
          <w:szCs w:val="24"/>
        </w:rPr>
      </w:pPr>
    </w:p>
    <w:p w:rsidR="00F95FFD" w:rsidRDefault="00C66478">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color w:val="1B9EA3"/>
          <w:sz w:val="47"/>
          <w:szCs w:val="47"/>
        </w:rPr>
        <w:t>VALUATION RULES</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1440" w:right="9240" w:bottom="0" w:left="620" w:header="720" w:footer="720" w:gutter="0"/>
          <w:cols w:space="720" w:equalWidth="0">
            <w:col w:w="4540"/>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C66478">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br w:type="column"/>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41" w:lineRule="exact"/>
        <w:rPr>
          <w:rFonts w:ascii="Times New Roman" w:hAnsi="Times New Roman"/>
          <w:sz w:val="24"/>
          <w:szCs w:val="24"/>
        </w:rPr>
      </w:pPr>
    </w:p>
    <w:p w:rsidR="00F95FFD" w:rsidRDefault="00C66478">
      <w:pPr>
        <w:widowControl w:val="0"/>
        <w:overflowPunct w:val="0"/>
        <w:autoSpaceDE w:val="0"/>
        <w:autoSpaceDN w:val="0"/>
        <w:adjustRightInd w:val="0"/>
        <w:spacing w:after="0" w:line="223" w:lineRule="auto"/>
        <w:ind w:right="380"/>
        <w:rPr>
          <w:rFonts w:ascii="Times New Roman" w:hAnsi="Times New Roman"/>
          <w:sz w:val="24"/>
          <w:szCs w:val="24"/>
        </w:rPr>
      </w:pPr>
      <w:r>
        <w:rPr>
          <w:rFonts w:ascii="Helvetica" w:hAnsi="Helvetica" w:cs="Helvetica"/>
          <w:sz w:val="36"/>
          <w:szCs w:val="36"/>
        </w:rPr>
        <w:t>Definition of “works contract”-</w:t>
      </w:r>
      <w:proofErr w:type="gramStart"/>
      <w:r>
        <w:rPr>
          <w:rFonts w:ascii="Helvetica" w:hAnsi="Helvetica" w:cs="Helvetica"/>
          <w:sz w:val="36"/>
          <w:szCs w:val="36"/>
        </w:rPr>
        <w:t>Section65B(</w:t>
      </w:r>
      <w:proofErr w:type="gramEnd"/>
      <w:r>
        <w:rPr>
          <w:rFonts w:ascii="Helvetica" w:hAnsi="Helvetica" w:cs="Helvetica"/>
          <w:sz w:val="36"/>
          <w:szCs w:val="36"/>
        </w:rPr>
        <w:t>54)</w:t>
      </w:r>
      <w:proofErr w:type="spellStart"/>
      <w:r>
        <w:rPr>
          <w:rFonts w:ascii="Helvetica" w:hAnsi="Helvetica" w:cs="Helvetica"/>
          <w:sz w:val="36"/>
          <w:szCs w:val="36"/>
        </w:rPr>
        <w:t>expandedoftheFinance</w:t>
      </w:r>
      <w:proofErr w:type="spellEnd"/>
      <w:r>
        <w:rPr>
          <w:rFonts w:ascii="Helvetica" w:hAnsi="Helvetica" w:cs="Helvetica"/>
          <w:sz w:val="36"/>
          <w:szCs w:val="36"/>
        </w:rPr>
        <w:t xml:space="preserve"> Act, 2012):</w:t>
      </w:r>
    </w:p>
    <w:p w:rsidR="00F95FFD" w:rsidRDefault="00F95FFD">
      <w:pPr>
        <w:widowControl w:val="0"/>
        <w:autoSpaceDE w:val="0"/>
        <w:autoSpaceDN w:val="0"/>
        <w:adjustRightInd w:val="0"/>
        <w:spacing w:after="0" w:line="331" w:lineRule="exact"/>
        <w:rPr>
          <w:rFonts w:ascii="Times New Roman" w:hAnsi="Times New Roman"/>
          <w:sz w:val="24"/>
          <w:szCs w:val="24"/>
        </w:rPr>
      </w:pPr>
      <w:r w:rsidRPr="00F95FFD">
        <w:rPr>
          <w:rFonts w:asciiTheme="minorHAnsi" w:hAnsiTheme="minorHAnsi" w:cstheme="minorBidi"/>
          <w:noProof/>
        </w:rPr>
        <w:pict>
          <v:shape id="_x0000_s1104" type="#_x0000_t75" style="position:absolute;margin-left:-26.75pt;margin-top:-37.75pt;width:12pt;height:12.6pt;z-index:-24" o:allowincell="f">
            <v:imagedata r:id="rId7" o:title=""/>
          </v:shape>
        </w:pict>
      </w:r>
    </w:p>
    <w:p w:rsidR="00F95FFD" w:rsidRDefault="00C66478">
      <w:pPr>
        <w:widowControl w:val="0"/>
        <w:overflowPunct w:val="0"/>
        <w:autoSpaceDE w:val="0"/>
        <w:autoSpaceDN w:val="0"/>
        <w:adjustRightInd w:val="0"/>
        <w:spacing w:after="0" w:line="249" w:lineRule="auto"/>
        <w:ind w:left="720"/>
        <w:rPr>
          <w:rFonts w:ascii="Times New Roman" w:hAnsi="Times New Roman"/>
          <w:sz w:val="24"/>
          <w:szCs w:val="24"/>
        </w:rPr>
      </w:pPr>
      <w:r>
        <w:rPr>
          <w:rFonts w:ascii="Helvetica" w:hAnsi="Helvetica" w:cs="Helvetica"/>
          <w:i/>
          <w:iCs/>
          <w:sz w:val="32"/>
          <w:szCs w:val="32"/>
        </w:rPr>
        <w:t xml:space="preserve">"works contract" means a contract wherein transfer of property in goods involved in </w:t>
      </w:r>
      <w:r>
        <w:rPr>
          <w:rFonts w:ascii="Helvetica" w:hAnsi="Helvetica" w:cs="Helvetica"/>
          <w:i/>
          <w:iCs/>
          <w:sz w:val="31"/>
          <w:szCs w:val="31"/>
        </w:rPr>
        <w:t xml:space="preserve">the execution of such contract is </w:t>
      </w:r>
      <w:proofErr w:type="spellStart"/>
      <w:r>
        <w:rPr>
          <w:rFonts w:ascii="Helvetica" w:hAnsi="Helvetica" w:cs="Helvetica"/>
          <w:i/>
          <w:iCs/>
          <w:sz w:val="31"/>
          <w:szCs w:val="31"/>
        </w:rPr>
        <w:t>leviable</w:t>
      </w:r>
      <w:proofErr w:type="spellEnd"/>
      <w:r>
        <w:rPr>
          <w:rFonts w:ascii="Helvetica" w:hAnsi="Helvetica" w:cs="Helvetica"/>
          <w:i/>
          <w:iCs/>
          <w:sz w:val="31"/>
          <w:szCs w:val="31"/>
        </w:rPr>
        <w:t xml:space="preserve"> to tax as sale of goods and such contract is for the purpose of carrying out construction, erection, commissioning, installation, completion, fitting out, repair, maintenance, renovation, alteration of any movable or immovable property or for carrying out any other similar activity or a part thereof in relation to such property”</w:t>
      </w:r>
    </w:p>
    <w:p w:rsidR="00F95FFD" w:rsidRDefault="00F95FFD">
      <w:pPr>
        <w:widowControl w:val="0"/>
        <w:autoSpaceDE w:val="0"/>
        <w:autoSpaceDN w:val="0"/>
        <w:adjustRightInd w:val="0"/>
        <w:spacing w:after="0" w:line="286" w:lineRule="exact"/>
        <w:rPr>
          <w:rFonts w:ascii="Times New Roman" w:hAnsi="Times New Roman"/>
          <w:sz w:val="24"/>
          <w:szCs w:val="24"/>
        </w:rPr>
      </w:pPr>
    </w:p>
    <w:p w:rsidR="00F95FFD" w:rsidRDefault="00C66478">
      <w:pPr>
        <w:widowControl w:val="0"/>
        <w:overflowPunct w:val="0"/>
        <w:autoSpaceDE w:val="0"/>
        <w:autoSpaceDN w:val="0"/>
        <w:adjustRightInd w:val="0"/>
        <w:spacing w:after="0" w:line="223" w:lineRule="auto"/>
        <w:ind w:right="240"/>
        <w:rPr>
          <w:rFonts w:ascii="Times New Roman" w:hAnsi="Times New Roman"/>
          <w:sz w:val="24"/>
          <w:szCs w:val="24"/>
        </w:rPr>
      </w:pPr>
      <w:r>
        <w:rPr>
          <w:rFonts w:ascii="Helvetica" w:hAnsi="Helvetica" w:cs="Helvetica"/>
          <w:sz w:val="36"/>
          <w:szCs w:val="36"/>
        </w:rPr>
        <w:t>The Works Contract (Composition Scheme for Payment of Service Tax) Rules, 2007 stands withdrawn</w:t>
      </w:r>
    </w:p>
    <w:p w:rsidR="00F95FFD" w:rsidRDefault="00F95FFD">
      <w:pPr>
        <w:widowControl w:val="0"/>
        <w:autoSpaceDE w:val="0"/>
        <w:autoSpaceDN w:val="0"/>
        <w:adjustRightInd w:val="0"/>
        <w:spacing w:after="0" w:line="226" w:lineRule="exact"/>
        <w:rPr>
          <w:rFonts w:ascii="Times New Roman" w:hAnsi="Times New Roman"/>
          <w:sz w:val="24"/>
          <w:szCs w:val="24"/>
        </w:rPr>
      </w:pPr>
      <w:r w:rsidRPr="00F95FFD">
        <w:rPr>
          <w:rFonts w:asciiTheme="minorHAnsi" w:hAnsiTheme="minorHAnsi" w:cstheme="minorBidi"/>
          <w:noProof/>
        </w:rPr>
        <w:pict>
          <v:shape id="_x0000_s1105" type="#_x0000_t75" style="position:absolute;margin-left:-26.75pt;margin-top:-37.8pt;width:12pt;height:12.6pt;z-index:-23" o:allowincell="f">
            <v:imagedata r:id="rId7" o:title=""/>
          </v:shape>
        </w:pict>
      </w:r>
    </w:p>
    <w:p w:rsidR="00F95FFD" w:rsidRDefault="00C66478">
      <w:pPr>
        <w:widowControl w:val="0"/>
        <w:autoSpaceDE w:val="0"/>
        <w:autoSpaceDN w:val="0"/>
        <w:adjustRightInd w:val="0"/>
        <w:spacing w:after="0" w:line="239" w:lineRule="auto"/>
        <w:rPr>
          <w:rFonts w:ascii="Times New Roman" w:hAnsi="Times New Roman"/>
          <w:sz w:val="24"/>
          <w:szCs w:val="24"/>
        </w:rPr>
      </w:pPr>
      <w:r>
        <w:rPr>
          <w:rFonts w:ascii="Helvetica" w:hAnsi="Helvetica" w:cs="Helvetica"/>
          <w:sz w:val="36"/>
          <w:szCs w:val="36"/>
        </w:rPr>
        <w:t xml:space="preserve">AMC contracts for goods </w:t>
      </w:r>
      <w:proofErr w:type="gramStart"/>
      <w:r>
        <w:rPr>
          <w:rFonts w:ascii="Helvetica" w:hAnsi="Helvetica" w:cs="Helvetica"/>
          <w:sz w:val="36"/>
          <w:szCs w:val="36"/>
        </w:rPr>
        <w:t>also  as</w:t>
      </w:r>
      <w:proofErr w:type="gramEnd"/>
      <w:r>
        <w:rPr>
          <w:rFonts w:ascii="Helvetica" w:hAnsi="Helvetica" w:cs="Helvetica"/>
          <w:sz w:val="36"/>
          <w:szCs w:val="36"/>
        </w:rPr>
        <w:t xml:space="preserve"> works contract – entitled for abatement</w:t>
      </w:r>
    </w:p>
    <w:p w:rsidR="00F95FFD" w:rsidRDefault="00F95FFD">
      <w:pPr>
        <w:widowControl w:val="0"/>
        <w:autoSpaceDE w:val="0"/>
        <w:autoSpaceDN w:val="0"/>
        <w:adjustRightInd w:val="0"/>
        <w:spacing w:after="0" w:line="302" w:lineRule="exact"/>
        <w:rPr>
          <w:rFonts w:ascii="Times New Roman" w:hAnsi="Times New Roman"/>
          <w:sz w:val="24"/>
          <w:szCs w:val="24"/>
        </w:rPr>
      </w:pPr>
      <w:r w:rsidRPr="00F95FFD">
        <w:rPr>
          <w:rFonts w:asciiTheme="minorHAnsi" w:hAnsiTheme="minorHAnsi" w:cstheme="minorBidi"/>
          <w:noProof/>
        </w:rPr>
        <w:pict>
          <v:shape id="_x0000_s1106" type="#_x0000_t75" style="position:absolute;margin-left:-26.75pt;margin-top:-16.15pt;width:12pt;height:12.6pt;z-index:-22" o:allowincell="f">
            <v:imagedata r:id="rId7" o:title=""/>
          </v:shape>
        </w:pict>
      </w:r>
    </w:p>
    <w:p w:rsidR="00F95FFD" w:rsidRDefault="00C66478">
      <w:pPr>
        <w:widowControl w:val="0"/>
        <w:overflowPunct w:val="0"/>
        <w:autoSpaceDE w:val="0"/>
        <w:autoSpaceDN w:val="0"/>
        <w:adjustRightInd w:val="0"/>
        <w:spacing w:after="0" w:line="223" w:lineRule="auto"/>
        <w:ind w:right="1260"/>
        <w:rPr>
          <w:rFonts w:ascii="Times New Roman" w:hAnsi="Times New Roman"/>
          <w:sz w:val="24"/>
          <w:szCs w:val="24"/>
        </w:rPr>
      </w:pPr>
      <w:r>
        <w:rPr>
          <w:rFonts w:ascii="Helvetica" w:hAnsi="Helvetica" w:cs="Helvetica"/>
          <w:sz w:val="36"/>
          <w:szCs w:val="36"/>
        </w:rPr>
        <w:t>New valuation rules for works contract prescribed under the Service Tax Valuation Rules</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540" w:bottom="0" w:left="54" w:header="720" w:footer="720" w:gutter="0"/>
          <w:cols w:num="2" w:space="899" w:equalWidth="0">
            <w:col w:w="207" w:space="899"/>
            <w:col w:w="12700"/>
          </w:cols>
          <w:noEndnote/>
        </w:sectPr>
      </w:pPr>
      <w:r w:rsidRPr="00F95FFD">
        <w:rPr>
          <w:rFonts w:asciiTheme="minorHAnsi" w:hAnsiTheme="minorHAnsi" w:cstheme="minorBidi"/>
          <w:noProof/>
        </w:rPr>
        <w:pict>
          <v:shape id="_x0000_s1107" type="#_x0000_t75" style="position:absolute;margin-left:-26.75pt;margin-top:-37.8pt;width:12pt;height:12.6pt;z-index:-21" o:allowincell="f">
            <v:imagedata r:id="rId7" o:title=""/>
          </v:shape>
        </w:pic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21"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D9D9D9"/>
          <w:sz w:val="24"/>
          <w:szCs w:val="24"/>
        </w:rPr>
        <w:t>| 37</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740" w:bottom="0" w:left="13200" w:header="720" w:footer="720" w:gutter="0"/>
          <w:cols w:space="899" w:equalWidth="0">
            <w:col w:w="460" w:space="899"/>
          </w:cols>
          <w:noEndnote/>
        </w:sectPr>
      </w:pPr>
    </w:p>
    <w:p w:rsidR="00F95FFD" w:rsidRDefault="00F95FFD">
      <w:pPr>
        <w:widowControl w:val="0"/>
        <w:autoSpaceDE w:val="0"/>
        <w:autoSpaceDN w:val="0"/>
        <w:adjustRightInd w:val="0"/>
        <w:spacing w:after="0" w:line="239" w:lineRule="auto"/>
        <w:rPr>
          <w:rFonts w:ascii="Times New Roman" w:hAnsi="Times New Roman"/>
          <w:sz w:val="24"/>
          <w:szCs w:val="24"/>
        </w:rPr>
      </w:pPr>
      <w:bookmarkStart w:id="36" w:name="page75"/>
      <w:bookmarkEnd w:id="36"/>
      <w:r w:rsidRPr="00F95FFD">
        <w:rPr>
          <w:rFonts w:asciiTheme="minorHAnsi" w:hAnsiTheme="minorHAnsi" w:cstheme="minorBidi"/>
          <w:noProof/>
        </w:rPr>
        <w:lastRenderedPageBreak/>
        <w:pict>
          <v:shape id="_x0000_s1108" type="#_x0000_t75" style="position:absolute;margin-left:0;margin-top:.2pt;width:20.5pt;height:77.8pt;z-index:-20;mso-position-horizontal-relative:page;mso-position-vertical-relative:page" o:allowincell="f">
            <v:imagedata r:id="rId6" o:title="" chromakey="white"/>
            <w10:wrap anchorx="page" anchory="page"/>
          </v:shape>
        </w:pict>
      </w:r>
      <w:r w:rsidR="00C66478">
        <w:rPr>
          <w:rFonts w:ascii="Helvetica" w:hAnsi="Helvetica" w:cs="Helvetica"/>
          <w:b/>
          <w:bCs/>
          <w:color w:val="1B9EA3"/>
          <w:sz w:val="47"/>
          <w:szCs w:val="47"/>
        </w:rPr>
        <w:t>VALUATION RULES</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939" w:right="9000" w:bottom="0" w:left="860" w:header="720" w:footer="720" w:gutter="0"/>
          <w:cols w:space="720" w:equalWidth="0">
            <w:col w:w="4540"/>
          </w:cols>
          <w:noEndnote/>
        </w:sectPr>
      </w:pPr>
      <w:r w:rsidRPr="00F95FFD">
        <w:rPr>
          <w:rFonts w:asciiTheme="minorHAnsi" w:hAnsiTheme="minorHAnsi" w:cstheme="minorBidi"/>
          <w:noProof/>
        </w:rPr>
        <w:pict>
          <v:shape id="_x0000_s1109" type="#_x0000_t75" style="position:absolute;margin-left:-42.75pt;margin-top:4.1pt;width:719.8pt;height:443.25pt;z-index:-19" o:allowincell="f">
            <v:imagedata r:id="rId15" o:title=""/>
          </v:shape>
        </w:pic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C66478">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br w:type="column"/>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34" w:lineRule="exact"/>
        <w:rPr>
          <w:rFonts w:ascii="Times New Roman" w:hAnsi="Times New Roman"/>
          <w:sz w:val="24"/>
          <w:szCs w:val="24"/>
        </w:rPr>
      </w:pPr>
    </w:p>
    <w:p w:rsidR="00F95FFD" w:rsidRDefault="00F95FFD">
      <w:pPr>
        <w:widowControl w:val="0"/>
        <w:autoSpaceDE w:val="0"/>
        <w:autoSpaceDN w:val="0"/>
        <w:adjustRightInd w:val="0"/>
        <w:spacing w:after="0" w:line="1" w:lineRule="exact"/>
        <w:rPr>
          <w:rFonts w:ascii="Times New Roman" w:hAnsi="Times New Roman"/>
          <w:sz w:val="2"/>
          <w:szCs w:val="2"/>
        </w:rPr>
      </w:pPr>
    </w:p>
    <w:tbl>
      <w:tblPr>
        <w:tblW w:w="0" w:type="auto"/>
        <w:tblLayout w:type="fixed"/>
        <w:tblCellMar>
          <w:left w:w="0" w:type="dxa"/>
          <w:right w:w="0" w:type="dxa"/>
        </w:tblCellMar>
        <w:tblLook w:val="0000"/>
      </w:tblPr>
      <w:tblGrid>
        <w:gridCol w:w="6240"/>
        <w:gridCol w:w="480"/>
        <w:gridCol w:w="400"/>
        <w:gridCol w:w="6320"/>
      </w:tblGrid>
      <w:tr w:rsidR="00F95FFD" w:rsidRPr="00281670">
        <w:trPr>
          <w:trHeight w:val="520"/>
        </w:trPr>
        <w:tc>
          <w:tcPr>
            <w:tcW w:w="6240" w:type="dxa"/>
            <w:tcBorders>
              <w:top w:val="nil"/>
              <w:left w:val="nil"/>
              <w:bottom w:val="nil"/>
              <w:right w:val="nil"/>
            </w:tcBorders>
            <w:shd w:val="clear" w:color="auto" w:fill="FFB300"/>
            <w:vAlign w:val="bottom"/>
          </w:tcPr>
          <w:p w:rsidR="00F95FFD" w:rsidRPr="00281670" w:rsidRDefault="00C66478">
            <w:pPr>
              <w:widowControl w:val="0"/>
              <w:autoSpaceDE w:val="0"/>
              <w:autoSpaceDN w:val="0"/>
              <w:adjustRightInd w:val="0"/>
              <w:spacing w:after="0" w:line="240" w:lineRule="auto"/>
              <w:ind w:left="2080"/>
              <w:rPr>
                <w:rFonts w:ascii="Times New Roman" w:eastAsiaTheme="minorEastAsia" w:hAnsi="Times New Roman"/>
                <w:sz w:val="24"/>
                <w:szCs w:val="24"/>
              </w:rPr>
            </w:pPr>
            <w:r w:rsidRPr="00281670">
              <w:rPr>
                <w:rFonts w:ascii="Helvetica" w:eastAsiaTheme="minorEastAsia" w:hAnsi="Helvetica" w:cs="Helvetica"/>
                <w:b/>
                <w:bCs/>
                <w:color w:val="FFFFFF"/>
                <w:sz w:val="38"/>
                <w:szCs w:val="38"/>
              </w:rPr>
              <w:t>Old Scheme</w:t>
            </w:r>
          </w:p>
        </w:tc>
        <w:tc>
          <w:tcPr>
            <w:tcW w:w="480" w:type="dxa"/>
            <w:tcBorders>
              <w:top w:val="nil"/>
              <w:left w:val="nil"/>
              <w:bottom w:val="nil"/>
              <w:right w:val="nil"/>
            </w:tcBorders>
            <w:shd w:val="clear" w:color="auto" w:fill="FFB300"/>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nil"/>
              <w:right w:val="nil"/>
            </w:tcBorders>
            <w:shd w:val="clear" w:color="auto" w:fill="FFB300"/>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320" w:type="dxa"/>
            <w:tcBorders>
              <w:top w:val="nil"/>
              <w:left w:val="nil"/>
              <w:bottom w:val="nil"/>
              <w:right w:val="nil"/>
            </w:tcBorders>
            <w:shd w:val="clear" w:color="auto" w:fill="FFB300"/>
            <w:vAlign w:val="bottom"/>
          </w:tcPr>
          <w:p w:rsidR="00F95FFD" w:rsidRPr="00281670" w:rsidRDefault="00C66478">
            <w:pPr>
              <w:widowControl w:val="0"/>
              <w:autoSpaceDE w:val="0"/>
              <w:autoSpaceDN w:val="0"/>
              <w:adjustRightInd w:val="0"/>
              <w:spacing w:after="0" w:line="240" w:lineRule="auto"/>
              <w:ind w:left="1620"/>
              <w:rPr>
                <w:rFonts w:ascii="Times New Roman" w:eastAsiaTheme="minorEastAsia" w:hAnsi="Times New Roman"/>
                <w:sz w:val="24"/>
                <w:szCs w:val="24"/>
              </w:rPr>
            </w:pPr>
            <w:r w:rsidRPr="00281670">
              <w:rPr>
                <w:rFonts w:ascii="Helvetica" w:eastAsiaTheme="minorEastAsia" w:hAnsi="Helvetica" w:cs="Helvetica"/>
                <w:b/>
                <w:bCs/>
                <w:color w:val="FFFFFF"/>
                <w:sz w:val="38"/>
                <w:szCs w:val="38"/>
              </w:rPr>
              <w:t>New Scheme</w:t>
            </w:r>
          </w:p>
        </w:tc>
      </w:tr>
      <w:tr w:rsidR="00F95FFD" w:rsidRPr="00281670">
        <w:trPr>
          <w:trHeight w:val="113"/>
        </w:trPr>
        <w:tc>
          <w:tcPr>
            <w:tcW w:w="6240" w:type="dxa"/>
            <w:tcBorders>
              <w:top w:val="nil"/>
              <w:left w:val="nil"/>
              <w:bottom w:val="nil"/>
              <w:right w:val="nil"/>
            </w:tcBorders>
            <w:shd w:val="clear" w:color="auto" w:fill="FFB300"/>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9"/>
                <w:szCs w:val="9"/>
              </w:rPr>
            </w:pPr>
          </w:p>
        </w:tc>
        <w:tc>
          <w:tcPr>
            <w:tcW w:w="480" w:type="dxa"/>
            <w:tcBorders>
              <w:top w:val="nil"/>
              <w:left w:val="nil"/>
              <w:bottom w:val="nil"/>
              <w:right w:val="nil"/>
            </w:tcBorders>
            <w:shd w:val="clear" w:color="auto" w:fill="FFB300"/>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9"/>
                <w:szCs w:val="9"/>
              </w:rPr>
            </w:pPr>
          </w:p>
        </w:tc>
        <w:tc>
          <w:tcPr>
            <w:tcW w:w="6720" w:type="dxa"/>
            <w:gridSpan w:val="2"/>
            <w:tcBorders>
              <w:top w:val="nil"/>
              <w:left w:val="nil"/>
              <w:bottom w:val="nil"/>
              <w:right w:val="nil"/>
            </w:tcBorders>
            <w:shd w:val="clear" w:color="auto" w:fill="FFB300"/>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9"/>
                <w:szCs w:val="9"/>
              </w:rPr>
            </w:pPr>
          </w:p>
        </w:tc>
      </w:tr>
      <w:tr w:rsidR="00F95FFD" w:rsidRPr="00281670">
        <w:trPr>
          <w:trHeight w:val="520"/>
        </w:trPr>
        <w:tc>
          <w:tcPr>
            <w:tcW w:w="6240" w:type="dxa"/>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240" w:lineRule="auto"/>
              <w:ind w:left="140"/>
              <w:rPr>
                <w:rFonts w:ascii="Times New Roman" w:eastAsiaTheme="minorEastAsia" w:hAnsi="Times New Roman"/>
                <w:sz w:val="24"/>
                <w:szCs w:val="24"/>
              </w:rPr>
            </w:pPr>
            <w:r w:rsidRPr="00281670">
              <w:rPr>
                <w:rFonts w:ascii="Helvetica" w:eastAsiaTheme="minorEastAsia" w:hAnsi="Helvetica" w:cs="Helvetica"/>
                <w:sz w:val="38"/>
                <w:szCs w:val="38"/>
              </w:rPr>
              <w:t>Composition scheme - Option to</w:t>
            </w:r>
          </w:p>
        </w:tc>
        <w:tc>
          <w:tcPr>
            <w:tcW w:w="480" w:type="dxa"/>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366" w:lineRule="exact"/>
              <w:ind w:left="260"/>
              <w:rPr>
                <w:rFonts w:ascii="Times New Roman" w:eastAsiaTheme="minorEastAsia" w:hAnsi="Times New Roman"/>
                <w:sz w:val="24"/>
                <w:szCs w:val="24"/>
              </w:rPr>
            </w:pPr>
            <w:r w:rsidRPr="00281670">
              <w:rPr>
                <w:rFonts w:ascii="Wingdings" w:eastAsiaTheme="minorEastAsia" w:hAnsi="Wingdings" w:cs="Wingdings"/>
                <w:color w:val="1B9EA3"/>
                <w:sz w:val="38"/>
                <w:szCs w:val="38"/>
              </w:rPr>
              <w:t></w:t>
            </w:r>
          </w:p>
        </w:tc>
        <w:tc>
          <w:tcPr>
            <w:tcW w:w="6720" w:type="dxa"/>
            <w:gridSpan w:val="2"/>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240" w:lineRule="auto"/>
              <w:ind w:left="160"/>
              <w:rPr>
                <w:rFonts w:ascii="Times New Roman" w:eastAsiaTheme="minorEastAsia" w:hAnsi="Times New Roman"/>
                <w:sz w:val="24"/>
                <w:szCs w:val="24"/>
              </w:rPr>
            </w:pPr>
            <w:r w:rsidRPr="00281670">
              <w:rPr>
                <w:rFonts w:ascii="Helvetica" w:eastAsiaTheme="minorEastAsia" w:hAnsi="Helvetica" w:cs="Helvetica"/>
                <w:sz w:val="38"/>
                <w:szCs w:val="38"/>
              </w:rPr>
              <w:t xml:space="preserve">No composition scheme </w:t>
            </w:r>
            <w:proofErr w:type="spellStart"/>
            <w:r w:rsidRPr="00281670">
              <w:rPr>
                <w:rFonts w:ascii="Helvetica" w:eastAsiaTheme="minorEastAsia" w:hAnsi="Helvetica" w:cs="Helvetica"/>
                <w:sz w:val="38"/>
                <w:szCs w:val="38"/>
              </w:rPr>
              <w:t>wef</w:t>
            </w:r>
            <w:proofErr w:type="spellEnd"/>
            <w:r w:rsidRPr="00281670">
              <w:rPr>
                <w:rFonts w:ascii="Helvetica" w:eastAsiaTheme="minorEastAsia" w:hAnsi="Helvetica" w:cs="Helvetica"/>
                <w:sz w:val="38"/>
                <w:szCs w:val="38"/>
              </w:rPr>
              <w:t xml:space="preserve"> July 1,</w:t>
            </w:r>
          </w:p>
        </w:tc>
      </w:tr>
      <w:tr w:rsidR="00F95FFD" w:rsidRPr="00281670">
        <w:trPr>
          <w:trHeight w:val="456"/>
        </w:trPr>
        <w:tc>
          <w:tcPr>
            <w:tcW w:w="6240" w:type="dxa"/>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240" w:lineRule="auto"/>
              <w:ind w:left="140"/>
              <w:rPr>
                <w:rFonts w:ascii="Times New Roman" w:eastAsiaTheme="minorEastAsia" w:hAnsi="Times New Roman"/>
                <w:sz w:val="24"/>
                <w:szCs w:val="24"/>
              </w:rPr>
            </w:pPr>
            <w:r w:rsidRPr="00281670">
              <w:rPr>
                <w:rFonts w:ascii="Helvetica" w:eastAsiaTheme="minorEastAsia" w:hAnsi="Helvetica" w:cs="Helvetica"/>
                <w:sz w:val="38"/>
                <w:szCs w:val="38"/>
              </w:rPr>
              <w:t>pay tax at 4.80% on contract value</w:t>
            </w:r>
          </w:p>
        </w:tc>
        <w:tc>
          <w:tcPr>
            <w:tcW w:w="48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720" w:type="dxa"/>
            <w:gridSpan w:val="2"/>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240" w:lineRule="auto"/>
              <w:ind w:left="160"/>
              <w:rPr>
                <w:rFonts w:ascii="Times New Roman" w:eastAsiaTheme="minorEastAsia" w:hAnsi="Times New Roman"/>
                <w:sz w:val="24"/>
                <w:szCs w:val="24"/>
              </w:rPr>
            </w:pPr>
            <w:r w:rsidRPr="00281670">
              <w:rPr>
                <w:rFonts w:ascii="Helvetica" w:eastAsiaTheme="minorEastAsia" w:hAnsi="Helvetica" w:cs="Helvetica"/>
                <w:sz w:val="38"/>
                <w:szCs w:val="38"/>
              </w:rPr>
              <w:t>2012</w:t>
            </w:r>
          </w:p>
        </w:tc>
      </w:tr>
      <w:tr w:rsidR="00F95FFD" w:rsidRPr="00281670">
        <w:trPr>
          <w:trHeight w:val="456"/>
        </w:trPr>
        <w:tc>
          <w:tcPr>
            <w:tcW w:w="624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301" w:lineRule="exact"/>
              <w:ind w:left="260"/>
              <w:rPr>
                <w:rFonts w:ascii="Times New Roman" w:eastAsiaTheme="minorEastAsia" w:hAnsi="Times New Roman"/>
                <w:sz w:val="24"/>
                <w:szCs w:val="24"/>
              </w:rPr>
            </w:pPr>
            <w:r w:rsidRPr="00281670">
              <w:rPr>
                <w:rFonts w:ascii="Wingdings" w:eastAsiaTheme="minorEastAsia" w:hAnsi="Wingdings" w:cs="Wingdings"/>
                <w:color w:val="1B9EA3"/>
                <w:sz w:val="36"/>
                <w:szCs w:val="36"/>
              </w:rPr>
              <w:t></w:t>
            </w:r>
          </w:p>
        </w:tc>
        <w:tc>
          <w:tcPr>
            <w:tcW w:w="6720" w:type="dxa"/>
            <w:gridSpan w:val="2"/>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240" w:lineRule="auto"/>
              <w:ind w:left="160"/>
              <w:rPr>
                <w:rFonts w:ascii="Times New Roman" w:eastAsiaTheme="minorEastAsia" w:hAnsi="Times New Roman"/>
                <w:sz w:val="24"/>
                <w:szCs w:val="24"/>
              </w:rPr>
            </w:pPr>
            <w:r w:rsidRPr="00281670">
              <w:rPr>
                <w:rFonts w:ascii="Helvetica" w:eastAsiaTheme="minorEastAsia" w:hAnsi="Helvetica" w:cs="Helvetica"/>
                <w:sz w:val="38"/>
                <w:szCs w:val="38"/>
              </w:rPr>
              <w:t>Identified value for services</w:t>
            </w:r>
          </w:p>
        </w:tc>
      </w:tr>
      <w:tr w:rsidR="00F95FFD" w:rsidRPr="00281670">
        <w:trPr>
          <w:trHeight w:val="456"/>
        </w:trPr>
        <w:tc>
          <w:tcPr>
            <w:tcW w:w="624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301" w:lineRule="exact"/>
              <w:ind w:left="260"/>
              <w:rPr>
                <w:rFonts w:ascii="Times New Roman" w:eastAsiaTheme="minorEastAsia" w:hAnsi="Times New Roman"/>
                <w:sz w:val="24"/>
                <w:szCs w:val="24"/>
              </w:rPr>
            </w:pPr>
            <w:r w:rsidRPr="00281670">
              <w:rPr>
                <w:rFonts w:ascii="Wingdings" w:eastAsiaTheme="minorEastAsia" w:hAnsi="Wingdings" w:cs="Wingdings"/>
                <w:color w:val="1B9EA3"/>
                <w:sz w:val="36"/>
                <w:szCs w:val="36"/>
              </w:rPr>
              <w:t></w:t>
            </w:r>
          </w:p>
        </w:tc>
        <w:tc>
          <w:tcPr>
            <w:tcW w:w="6720" w:type="dxa"/>
            <w:gridSpan w:val="2"/>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240" w:lineRule="auto"/>
              <w:ind w:left="160"/>
              <w:rPr>
                <w:rFonts w:ascii="Times New Roman" w:eastAsiaTheme="minorEastAsia" w:hAnsi="Times New Roman"/>
                <w:sz w:val="24"/>
                <w:szCs w:val="24"/>
              </w:rPr>
            </w:pPr>
            <w:r w:rsidRPr="00281670">
              <w:rPr>
                <w:rFonts w:ascii="Helvetica" w:eastAsiaTheme="minorEastAsia" w:hAnsi="Helvetica" w:cs="Helvetica"/>
                <w:sz w:val="38"/>
                <w:szCs w:val="38"/>
              </w:rPr>
              <w:t>Else, value of service is deemed to</w:t>
            </w:r>
          </w:p>
        </w:tc>
      </w:tr>
      <w:tr w:rsidR="00F95FFD" w:rsidRPr="00281670">
        <w:trPr>
          <w:trHeight w:val="456"/>
        </w:trPr>
        <w:tc>
          <w:tcPr>
            <w:tcW w:w="624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720" w:type="dxa"/>
            <w:gridSpan w:val="2"/>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240" w:lineRule="auto"/>
              <w:ind w:left="160"/>
              <w:rPr>
                <w:rFonts w:ascii="Times New Roman" w:eastAsiaTheme="minorEastAsia" w:hAnsi="Times New Roman"/>
                <w:sz w:val="24"/>
                <w:szCs w:val="24"/>
              </w:rPr>
            </w:pPr>
            <w:r w:rsidRPr="00281670">
              <w:rPr>
                <w:rFonts w:ascii="Helvetica" w:eastAsiaTheme="minorEastAsia" w:hAnsi="Helvetica" w:cs="Helvetica"/>
                <w:sz w:val="38"/>
                <w:szCs w:val="38"/>
              </w:rPr>
              <w:t>be:</w:t>
            </w:r>
          </w:p>
        </w:tc>
      </w:tr>
      <w:tr w:rsidR="00F95FFD" w:rsidRPr="00281670">
        <w:trPr>
          <w:trHeight w:val="457"/>
        </w:trPr>
        <w:tc>
          <w:tcPr>
            <w:tcW w:w="624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240" w:lineRule="auto"/>
              <w:ind w:left="160"/>
              <w:rPr>
                <w:rFonts w:ascii="Times New Roman" w:eastAsiaTheme="minorEastAsia" w:hAnsi="Times New Roman"/>
                <w:sz w:val="24"/>
                <w:szCs w:val="24"/>
              </w:rPr>
            </w:pPr>
            <w:r w:rsidRPr="00281670">
              <w:rPr>
                <w:rFonts w:ascii="Arial" w:eastAsiaTheme="minorEastAsia" w:hAnsi="Arial" w:cs="Arial"/>
                <w:color w:val="1B9EA3"/>
                <w:sz w:val="38"/>
                <w:szCs w:val="38"/>
              </w:rPr>
              <w:t>•</w:t>
            </w:r>
          </w:p>
        </w:tc>
        <w:tc>
          <w:tcPr>
            <w:tcW w:w="6320" w:type="dxa"/>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240" w:lineRule="auto"/>
              <w:ind w:left="100"/>
              <w:rPr>
                <w:rFonts w:ascii="Times New Roman" w:eastAsiaTheme="minorEastAsia" w:hAnsi="Times New Roman"/>
                <w:sz w:val="24"/>
                <w:szCs w:val="24"/>
              </w:rPr>
            </w:pPr>
            <w:r w:rsidRPr="00281670">
              <w:rPr>
                <w:rFonts w:ascii="Helvetica" w:eastAsiaTheme="minorEastAsia" w:hAnsi="Helvetica" w:cs="Helvetica"/>
                <w:sz w:val="38"/>
                <w:szCs w:val="38"/>
              </w:rPr>
              <w:t>40% of gross amount in case of</w:t>
            </w:r>
          </w:p>
        </w:tc>
      </w:tr>
      <w:tr w:rsidR="00F95FFD" w:rsidRPr="00281670">
        <w:trPr>
          <w:trHeight w:val="456"/>
        </w:trPr>
        <w:tc>
          <w:tcPr>
            <w:tcW w:w="624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320" w:type="dxa"/>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435" w:lineRule="exact"/>
              <w:ind w:left="100"/>
              <w:rPr>
                <w:rFonts w:ascii="Times New Roman" w:eastAsiaTheme="minorEastAsia" w:hAnsi="Times New Roman"/>
                <w:sz w:val="24"/>
                <w:szCs w:val="24"/>
              </w:rPr>
            </w:pPr>
            <w:r w:rsidRPr="00281670">
              <w:rPr>
                <w:rFonts w:ascii="Helvetica" w:eastAsiaTheme="minorEastAsia" w:hAnsi="Helvetica" w:cs="Helvetica"/>
                <w:sz w:val="38"/>
                <w:szCs w:val="38"/>
              </w:rPr>
              <w:t>original work</w:t>
            </w:r>
          </w:p>
        </w:tc>
      </w:tr>
      <w:tr w:rsidR="00F95FFD" w:rsidRPr="00281670">
        <w:trPr>
          <w:trHeight w:val="456"/>
        </w:trPr>
        <w:tc>
          <w:tcPr>
            <w:tcW w:w="624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435" w:lineRule="exact"/>
              <w:ind w:left="160"/>
              <w:rPr>
                <w:rFonts w:ascii="Times New Roman" w:eastAsiaTheme="minorEastAsia" w:hAnsi="Times New Roman"/>
                <w:sz w:val="24"/>
                <w:szCs w:val="24"/>
              </w:rPr>
            </w:pPr>
            <w:r w:rsidRPr="00281670">
              <w:rPr>
                <w:rFonts w:ascii="Arial" w:eastAsiaTheme="minorEastAsia" w:hAnsi="Arial" w:cs="Arial"/>
                <w:color w:val="1B9EA3"/>
                <w:sz w:val="38"/>
                <w:szCs w:val="38"/>
              </w:rPr>
              <w:t>•</w:t>
            </w:r>
          </w:p>
        </w:tc>
        <w:tc>
          <w:tcPr>
            <w:tcW w:w="6320" w:type="dxa"/>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435" w:lineRule="exact"/>
              <w:ind w:left="100"/>
              <w:rPr>
                <w:rFonts w:ascii="Times New Roman" w:eastAsiaTheme="minorEastAsia" w:hAnsi="Times New Roman"/>
                <w:sz w:val="24"/>
                <w:szCs w:val="24"/>
              </w:rPr>
            </w:pPr>
            <w:r w:rsidRPr="00281670">
              <w:rPr>
                <w:rFonts w:ascii="Helvetica" w:eastAsiaTheme="minorEastAsia" w:hAnsi="Helvetica" w:cs="Helvetica"/>
                <w:sz w:val="38"/>
                <w:szCs w:val="38"/>
              </w:rPr>
              <w:t>70% of gross amount in case of</w:t>
            </w:r>
          </w:p>
        </w:tc>
      </w:tr>
      <w:tr w:rsidR="00F95FFD" w:rsidRPr="00281670">
        <w:trPr>
          <w:trHeight w:val="456"/>
        </w:trPr>
        <w:tc>
          <w:tcPr>
            <w:tcW w:w="624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320" w:type="dxa"/>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435" w:lineRule="exact"/>
              <w:ind w:left="100"/>
              <w:rPr>
                <w:rFonts w:ascii="Times New Roman" w:eastAsiaTheme="minorEastAsia" w:hAnsi="Times New Roman"/>
                <w:sz w:val="24"/>
                <w:szCs w:val="24"/>
              </w:rPr>
            </w:pPr>
            <w:r w:rsidRPr="00281670">
              <w:rPr>
                <w:rFonts w:ascii="Helvetica" w:eastAsiaTheme="minorEastAsia" w:hAnsi="Helvetica" w:cs="Helvetica"/>
                <w:sz w:val="38"/>
                <w:szCs w:val="38"/>
              </w:rPr>
              <w:t>works contract for maintenance,</w:t>
            </w:r>
          </w:p>
        </w:tc>
      </w:tr>
      <w:tr w:rsidR="00F95FFD" w:rsidRPr="00281670">
        <w:trPr>
          <w:trHeight w:val="456"/>
        </w:trPr>
        <w:tc>
          <w:tcPr>
            <w:tcW w:w="624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320" w:type="dxa"/>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435" w:lineRule="exact"/>
              <w:ind w:left="100"/>
              <w:rPr>
                <w:rFonts w:ascii="Times New Roman" w:eastAsiaTheme="minorEastAsia" w:hAnsi="Times New Roman"/>
                <w:sz w:val="24"/>
                <w:szCs w:val="24"/>
              </w:rPr>
            </w:pPr>
            <w:r w:rsidRPr="00281670">
              <w:rPr>
                <w:rFonts w:ascii="Helvetica" w:eastAsiaTheme="minorEastAsia" w:hAnsi="Helvetica" w:cs="Helvetica"/>
                <w:sz w:val="38"/>
                <w:szCs w:val="38"/>
              </w:rPr>
              <w:t>repair or reconditioning or</w:t>
            </w:r>
          </w:p>
        </w:tc>
      </w:tr>
      <w:tr w:rsidR="00F95FFD" w:rsidRPr="00281670">
        <w:trPr>
          <w:trHeight w:val="456"/>
        </w:trPr>
        <w:tc>
          <w:tcPr>
            <w:tcW w:w="624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320" w:type="dxa"/>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435" w:lineRule="exact"/>
              <w:ind w:left="100"/>
              <w:rPr>
                <w:rFonts w:ascii="Times New Roman" w:eastAsiaTheme="minorEastAsia" w:hAnsi="Times New Roman"/>
                <w:sz w:val="24"/>
                <w:szCs w:val="24"/>
              </w:rPr>
            </w:pPr>
            <w:r w:rsidRPr="00281670">
              <w:rPr>
                <w:rFonts w:ascii="Helvetica" w:eastAsiaTheme="minorEastAsia" w:hAnsi="Helvetica" w:cs="Helvetica"/>
                <w:sz w:val="38"/>
                <w:szCs w:val="38"/>
              </w:rPr>
              <w:t xml:space="preserve">restoration or servicing of </w:t>
            </w:r>
            <w:r w:rsidRPr="00281670">
              <w:rPr>
                <w:rFonts w:ascii="Helvetica" w:eastAsiaTheme="minorEastAsia" w:hAnsi="Helvetica" w:cs="Helvetica"/>
                <w:sz w:val="38"/>
                <w:szCs w:val="38"/>
                <w:u w:val="single"/>
              </w:rPr>
              <w:t>goods</w:t>
            </w:r>
          </w:p>
        </w:tc>
      </w:tr>
      <w:tr w:rsidR="00F95FFD" w:rsidRPr="00281670">
        <w:trPr>
          <w:trHeight w:val="456"/>
        </w:trPr>
        <w:tc>
          <w:tcPr>
            <w:tcW w:w="624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240" w:lineRule="auto"/>
              <w:ind w:left="160"/>
              <w:rPr>
                <w:rFonts w:ascii="Times New Roman" w:eastAsiaTheme="minorEastAsia" w:hAnsi="Times New Roman"/>
                <w:sz w:val="24"/>
                <w:szCs w:val="24"/>
              </w:rPr>
            </w:pPr>
            <w:r w:rsidRPr="00281670">
              <w:rPr>
                <w:rFonts w:ascii="Arial" w:eastAsiaTheme="minorEastAsia" w:hAnsi="Arial" w:cs="Arial"/>
                <w:color w:val="1B9EA3"/>
                <w:sz w:val="38"/>
                <w:szCs w:val="38"/>
              </w:rPr>
              <w:t>•</w:t>
            </w:r>
          </w:p>
        </w:tc>
        <w:tc>
          <w:tcPr>
            <w:tcW w:w="6320" w:type="dxa"/>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240" w:lineRule="auto"/>
              <w:ind w:left="100"/>
              <w:rPr>
                <w:rFonts w:ascii="Times New Roman" w:eastAsiaTheme="minorEastAsia" w:hAnsi="Times New Roman"/>
                <w:sz w:val="24"/>
                <w:szCs w:val="24"/>
              </w:rPr>
            </w:pPr>
            <w:r w:rsidRPr="00281670">
              <w:rPr>
                <w:rFonts w:ascii="Helvetica" w:eastAsiaTheme="minorEastAsia" w:hAnsi="Helvetica" w:cs="Helvetica"/>
                <w:sz w:val="38"/>
                <w:szCs w:val="38"/>
              </w:rPr>
              <w:t>60% of gross amount in all other</w:t>
            </w:r>
          </w:p>
        </w:tc>
      </w:tr>
      <w:tr w:rsidR="00F95FFD" w:rsidRPr="00281670">
        <w:trPr>
          <w:trHeight w:val="456"/>
        </w:trPr>
        <w:tc>
          <w:tcPr>
            <w:tcW w:w="624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320" w:type="dxa"/>
            <w:tcBorders>
              <w:top w:val="nil"/>
              <w:left w:val="nil"/>
              <w:bottom w:val="nil"/>
              <w:right w:val="nil"/>
            </w:tcBorders>
            <w:shd w:val="clear" w:color="auto" w:fill="FFE5CB"/>
            <w:vAlign w:val="bottom"/>
          </w:tcPr>
          <w:p w:rsidR="00F95FFD" w:rsidRPr="00281670" w:rsidRDefault="00C66478">
            <w:pPr>
              <w:widowControl w:val="0"/>
              <w:autoSpaceDE w:val="0"/>
              <w:autoSpaceDN w:val="0"/>
              <w:adjustRightInd w:val="0"/>
              <w:spacing w:after="0" w:line="435" w:lineRule="exact"/>
              <w:ind w:left="100"/>
              <w:rPr>
                <w:rFonts w:ascii="Times New Roman" w:eastAsiaTheme="minorEastAsia" w:hAnsi="Times New Roman"/>
                <w:sz w:val="24"/>
                <w:szCs w:val="24"/>
              </w:rPr>
            </w:pPr>
            <w:r w:rsidRPr="00281670">
              <w:rPr>
                <w:rFonts w:ascii="Helvetica" w:eastAsiaTheme="minorEastAsia" w:hAnsi="Helvetica" w:cs="Helvetica"/>
                <w:sz w:val="38"/>
                <w:szCs w:val="38"/>
              </w:rPr>
              <w:t>cases</w:t>
            </w:r>
          </w:p>
        </w:tc>
      </w:tr>
      <w:tr w:rsidR="00F95FFD" w:rsidRPr="00281670">
        <w:trPr>
          <w:trHeight w:val="78"/>
        </w:trPr>
        <w:tc>
          <w:tcPr>
            <w:tcW w:w="6240" w:type="dxa"/>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c>
          <w:tcPr>
            <w:tcW w:w="7200" w:type="dxa"/>
            <w:gridSpan w:val="3"/>
            <w:tcBorders>
              <w:top w:val="nil"/>
              <w:left w:val="nil"/>
              <w:bottom w:val="nil"/>
              <w:right w:val="nil"/>
            </w:tcBorders>
            <w:shd w:val="clear" w:color="auto" w:fill="FFE5CB"/>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6"/>
                <w:szCs w:val="6"/>
              </w:rPr>
            </w:pPr>
          </w:p>
        </w:tc>
      </w:tr>
      <w:tr w:rsidR="00F95FFD" w:rsidRPr="00281670">
        <w:trPr>
          <w:trHeight w:val="623"/>
        </w:trPr>
        <w:tc>
          <w:tcPr>
            <w:tcW w:w="6240" w:type="dxa"/>
            <w:tcBorders>
              <w:top w:val="nil"/>
              <w:left w:val="nil"/>
              <w:bottom w:val="nil"/>
              <w:right w:val="nil"/>
            </w:tcBorders>
            <w:shd w:val="clear" w:color="auto" w:fill="FFF2E7"/>
            <w:vAlign w:val="bottom"/>
          </w:tcPr>
          <w:p w:rsidR="00F95FFD" w:rsidRPr="00281670" w:rsidRDefault="00C66478">
            <w:pPr>
              <w:widowControl w:val="0"/>
              <w:autoSpaceDE w:val="0"/>
              <w:autoSpaceDN w:val="0"/>
              <w:adjustRightInd w:val="0"/>
              <w:spacing w:after="0" w:line="435" w:lineRule="exact"/>
              <w:ind w:left="140"/>
              <w:rPr>
                <w:rFonts w:ascii="Times New Roman" w:eastAsiaTheme="minorEastAsia" w:hAnsi="Times New Roman"/>
                <w:sz w:val="24"/>
                <w:szCs w:val="24"/>
              </w:rPr>
            </w:pPr>
            <w:r w:rsidRPr="00281670">
              <w:rPr>
                <w:rFonts w:ascii="Helvetica" w:eastAsiaTheme="minorEastAsia" w:hAnsi="Helvetica" w:cs="Helvetica"/>
                <w:sz w:val="38"/>
                <w:szCs w:val="38"/>
              </w:rPr>
              <w:t>Credit restriction of 60% under</w:t>
            </w:r>
          </w:p>
        </w:tc>
        <w:tc>
          <w:tcPr>
            <w:tcW w:w="7200" w:type="dxa"/>
            <w:gridSpan w:val="3"/>
            <w:tcBorders>
              <w:top w:val="nil"/>
              <w:left w:val="nil"/>
              <w:bottom w:val="nil"/>
              <w:right w:val="nil"/>
            </w:tcBorders>
            <w:shd w:val="clear" w:color="auto" w:fill="FFF2E7"/>
            <w:vAlign w:val="bottom"/>
          </w:tcPr>
          <w:p w:rsidR="00F95FFD" w:rsidRPr="00281670" w:rsidRDefault="00C66478">
            <w:pPr>
              <w:widowControl w:val="0"/>
              <w:autoSpaceDE w:val="0"/>
              <w:autoSpaceDN w:val="0"/>
              <w:adjustRightInd w:val="0"/>
              <w:spacing w:after="0" w:line="621" w:lineRule="exact"/>
              <w:ind w:left="260"/>
              <w:rPr>
                <w:rFonts w:ascii="Times New Roman" w:eastAsiaTheme="minorEastAsia" w:hAnsi="Times New Roman"/>
                <w:sz w:val="24"/>
                <w:szCs w:val="24"/>
              </w:rPr>
            </w:pPr>
            <w:r w:rsidRPr="00281670">
              <w:rPr>
                <w:rFonts w:ascii="Wingdings" w:eastAsiaTheme="minorEastAsia" w:hAnsi="Wingdings" w:cs="Wingdings"/>
                <w:color w:val="1B9EA3"/>
                <w:sz w:val="72"/>
                <w:szCs w:val="72"/>
                <w:vertAlign w:val="superscript"/>
              </w:rPr>
              <w:t></w:t>
            </w:r>
            <w:r w:rsidRPr="00281670">
              <w:rPr>
                <w:rFonts w:ascii="Helvetica" w:eastAsiaTheme="minorEastAsia" w:hAnsi="Helvetica" w:cs="Helvetica"/>
                <w:sz w:val="37"/>
                <w:szCs w:val="37"/>
              </w:rPr>
              <w:t xml:space="preserve"> Full credit now available on all input</w:t>
            </w:r>
          </w:p>
        </w:tc>
      </w:tr>
      <w:tr w:rsidR="00F95FFD" w:rsidRPr="00281670">
        <w:trPr>
          <w:trHeight w:val="355"/>
        </w:trPr>
        <w:tc>
          <w:tcPr>
            <w:tcW w:w="6240" w:type="dxa"/>
            <w:tcBorders>
              <w:top w:val="nil"/>
              <w:left w:val="nil"/>
              <w:bottom w:val="nil"/>
              <w:right w:val="nil"/>
            </w:tcBorders>
            <w:shd w:val="clear" w:color="auto" w:fill="FFF2E7"/>
            <w:vAlign w:val="bottom"/>
          </w:tcPr>
          <w:p w:rsidR="00F95FFD" w:rsidRPr="00281670" w:rsidRDefault="00C66478">
            <w:pPr>
              <w:widowControl w:val="0"/>
              <w:autoSpaceDE w:val="0"/>
              <w:autoSpaceDN w:val="0"/>
              <w:adjustRightInd w:val="0"/>
              <w:spacing w:after="0" w:line="353" w:lineRule="exact"/>
              <w:ind w:left="140"/>
              <w:rPr>
                <w:rFonts w:ascii="Times New Roman" w:eastAsiaTheme="minorEastAsia" w:hAnsi="Times New Roman"/>
                <w:sz w:val="24"/>
                <w:szCs w:val="24"/>
              </w:rPr>
            </w:pPr>
            <w:r w:rsidRPr="00281670">
              <w:rPr>
                <w:rFonts w:ascii="Helvetica" w:eastAsiaTheme="minorEastAsia" w:hAnsi="Helvetica" w:cs="Helvetica"/>
                <w:sz w:val="38"/>
                <w:szCs w:val="38"/>
              </w:rPr>
              <w:t xml:space="preserve">Composition Scheme for </w:t>
            </w:r>
            <w:r w:rsidRPr="00281670">
              <w:rPr>
                <w:rFonts w:ascii="Helvetica" w:eastAsiaTheme="minorEastAsia" w:hAnsi="Helvetica" w:cs="Helvetica"/>
                <w:sz w:val="38"/>
                <w:szCs w:val="38"/>
                <w:u w:val="single"/>
              </w:rPr>
              <w:t>specified</w:t>
            </w:r>
          </w:p>
        </w:tc>
        <w:tc>
          <w:tcPr>
            <w:tcW w:w="48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720" w:type="dxa"/>
            <w:gridSpan w:val="2"/>
            <w:tcBorders>
              <w:top w:val="nil"/>
              <w:left w:val="nil"/>
              <w:bottom w:val="nil"/>
              <w:right w:val="nil"/>
            </w:tcBorders>
            <w:shd w:val="clear" w:color="auto" w:fill="FFF2E7"/>
            <w:vAlign w:val="bottom"/>
          </w:tcPr>
          <w:p w:rsidR="00F95FFD" w:rsidRPr="00281670" w:rsidRDefault="00C66478">
            <w:pPr>
              <w:widowControl w:val="0"/>
              <w:autoSpaceDE w:val="0"/>
              <w:autoSpaceDN w:val="0"/>
              <w:adjustRightInd w:val="0"/>
              <w:spacing w:after="0" w:line="353" w:lineRule="exact"/>
              <w:ind w:left="60"/>
              <w:rPr>
                <w:rFonts w:ascii="Times New Roman" w:eastAsiaTheme="minorEastAsia" w:hAnsi="Times New Roman"/>
                <w:sz w:val="24"/>
                <w:szCs w:val="24"/>
              </w:rPr>
            </w:pPr>
            <w:r w:rsidRPr="00281670">
              <w:rPr>
                <w:rFonts w:ascii="Helvetica" w:eastAsiaTheme="minorEastAsia" w:hAnsi="Helvetica" w:cs="Helvetica"/>
                <w:sz w:val="38"/>
                <w:szCs w:val="38"/>
              </w:rPr>
              <w:t>services</w:t>
            </w:r>
          </w:p>
        </w:tc>
      </w:tr>
      <w:tr w:rsidR="00F95FFD" w:rsidRPr="00281670">
        <w:trPr>
          <w:trHeight w:val="456"/>
        </w:trPr>
        <w:tc>
          <w:tcPr>
            <w:tcW w:w="6240" w:type="dxa"/>
            <w:tcBorders>
              <w:top w:val="nil"/>
              <w:left w:val="nil"/>
              <w:bottom w:val="nil"/>
              <w:right w:val="nil"/>
            </w:tcBorders>
            <w:shd w:val="clear" w:color="auto" w:fill="FFF2E7"/>
            <w:vAlign w:val="bottom"/>
          </w:tcPr>
          <w:p w:rsidR="00F95FFD" w:rsidRPr="00281670" w:rsidRDefault="00C66478">
            <w:pPr>
              <w:widowControl w:val="0"/>
              <w:autoSpaceDE w:val="0"/>
              <w:autoSpaceDN w:val="0"/>
              <w:adjustRightInd w:val="0"/>
              <w:spacing w:after="0" w:line="240" w:lineRule="auto"/>
              <w:ind w:left="140"/>
              <w:rPr>
                <w:rFonts w:ascii="Times New Roman" w:eastAsiaTheme="minorEastAsia" w:hAnsi="Times New Roman"/>
                <w:sz w:val="24"/>
                <w:szCs w:val="24"/>
              </w:rPr>
            </w:pPr>
            <w:r w:rsidRPr="00281670">
              <w:rPr>
                <w:rFonts w:ascii="Helvetica" w:eastAsiaTheme="minorEastAsia" w:hAnsi="Helvetica" w:cs="Helvetica"/>
                <w:sz w:val="38"/>
                <w:szCs w:val="38"/>
                <w:u w:val="single"/>
              </w:rPr>
              <w:t>services</w:t>
            </w:r>
          </w:p>
        </w:tc>
        <w:tc>
          <w:tcPr>
            <w:tcW w:w="48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c>
          <w:tcPr>
            <w:tcW w:w="632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r>
      <w:tr w:rsidR="00F95FFD" w:rsidRPr="00281670">
        <w:trPr>
          <w:trHeight w:val="162"/>
        </w:trPr>
        <w:tc>
          <w:tcPr>
            <w:tcW w:w="624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48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40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c>
          <w:tcPr>
            <w:tcW w:w="6320" w:type="dxa"/>
            <w:tcBorders>
              <w:top w:val="nil"/>
              <w:left w:val="nil"/>
              <w:bottom w:val="nil"/>
              <w:right w:val="nil"/>
            </w:tcBorders>
            <w:shd w:val="clear" w:color="auto" w:fill="FFF2E7"/>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4"/>
                <w:szCs w:val="14"/>
              </w:rPr>
            </w:pPr>
          </w:p>
        </w:tc>
      </w:tr>
      <w:tr w:rsidR="00F95FFD" w:rsidRPr="00281670">
        <w:trPr>
          <w:trHeight w:val="225"/>
        </w:trPr>
        <w:tc>
          <w:tcPr>
            <w:tcW w:w="624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9"/>
                <w:szCs w:val="19"/>
              </w:rPr>
            </w:pPr>
          </w:p>
        </w:tc>
        <w:tc>
          <w:tcPr>
            <w:tcW w:w="48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9"/>
                <w:szCs w:val="19"/>
              </w:rPr>
            </w:pPr>
          </w:p>
        </w:tc>
        <w:tc>
          <w:tcPr>
            <w:tcW w:w="400" w:type="dxa"/>
            <w:tcBorders>
              <w:top w:val="nil"/>
              <w:left w:val="nil"/>
              <w:bottom w:val="nil"/>
              <w:right w:val="nil"/>
            </w:tcBorders>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19"/>
                <w:szCs w:val="19"/>
              </w:rPr>
            </w:pPr>
          </w:p>
        </w:tc>
        <w:tc>
          <w:tcPr>
            <w:tcW w:w="6320" w:type="dxa"/>
            <w:tcBorders>
              <w:top w:val="nil"/>
              <w:left w:val="nil"/>
              <w:bottom w:val="nil"/>
              <w:right w:val="nil"/>
            </w:tcBorders>
            <w:vAlign w:val="bottom"/>
          </w:tcPr>
          <w:p w:rsidR="00F95FFD" w:rsidRPr="00281670" w:rsidRDefault="00C66478">
            <w:pPr>
              <w:widowControl w:val="0"/>
              <w:autoSpaceDE w:val="0"/>
              <w:autoSpaceDN w:val="0"/>
              <w:adjustRightInd w:val="0"/>
              <w:spacing w:after="0" w:line="224" w:lineRule="exact"/>
              <w:ind w:left="5720"/>
              <w:rPr>
                <w:rFonts w:ascii="Times New Roman" w:eastAsiaTheme="minorEastAsia" w:hAnsi="Times New Roman"/>
                <w:sz w:val="24"/>
                <w:szCs w:val="24"/>
              </w:rPr>
            </w:pPr>
            <w:r w:rsidRPr="00281670">
              <w:rPr>
                <w:rFonts w:ascii="Helvetica" w:eastAsiaTheme="minorEastAsia" w:hAnsi="Helvetica" w:cs="Helvetica"/>
                <w:color w:val="D9D9D9"/>
                <w:sz w:val="24"/>
                <w:szCs w:val="24"/>
              </w:rPr>
              <w:t>| 38</w:t>
            </w:r>
          </w:p>
        </w:tc>
      </w:tr>
    </w:tbl>
    <w:p w:rsidR="00F95FFD" w:rsidRDefault="00F95FFD">
      <w:pPr>
        <w:widowControl w:val="0"/>
        <w:autoSpaceDE w:val="0"/>
        <w:autoSpaceDN w:val="0"/>
        <w:adjustRightInd w:val="0"/>
        <w:spacing w:after="0" w:line="20" w:lineRule="exact"/>
        <w:rPr>
          <w:rFonts w:ascii="Times New Roman" w:hAnsi="Times New Roman"/>
          <w:sz w:val="24"/>
          <w:szCs w:val="24"/>
        </w:rPr>
      </w:pPr>
      <w:r w:rsidRPr="00F95FFD">
        <w:rPr>
          <w:rFonts w:asciiTheme="minorHAnsi" w:hAnsiTheme="minorHAnsi" w:cstheme="minorBidi"/>
          <w:noProof/>
        </w:rPr>
        <w:pict>
          <v:line id="_x0000_s1110" style="position:absolute;z-index:-18;mso-position-horizontal-relative:text;mso-position-vertical-relative:text" from="-.5pt,-11.25pt" to="672.5pt,-11.25pt" o:allowincell="f" strokecolor="white" strokeweight="1pt"/>
        </w:pict>
      </w:r>
    </w:p>
    <w:p w:rsidR="00F95FFD" w:rsidRDefault="00F95FFD">
      <w:pPr>
        <w:widowControl w:val="0"/>
        <w:autoSpaceDE w:val="0"/>
        <w:autoSpaceDN w:val="0"/>
        <w:adjustRightInd w:val="0"/>
        <w:spacing w:after="0" w:line="20" w:lineRule="exact"/>
        <w:rPr>
          <w:rFonts w:ascii="Times New Roman" w:hAnsi="Times New Roman"/>
          <w:sz w:val="24"/>
          <w:szCs w:val="24"/>
        </w:rPr>
        <w:sectPr w:rsidR="00F95FFD">
          <w:type w:val="continuous"/>
          <w:pgSz w:w="14400" w:h="10800" w:orient="landscape"/>
          <w:pgMar w:top="939" w:right="600" w:bottom="0" w:left="54" w:header="720" w:footer="720" w:gutter="0"/>
          <w:cols w:num="2" w:space="99" w:equalWidth="0">
            <w:col w:w="207" w:space="99"/>
            <w:col w:w="13440"/>
          </w:cols>
          <w:noEndnote/>
        </w:sectPr>
      </w:pPr>
    </w:p>
    <w:p w:rsidR="00F95FFD" w:rsidRDefault="00F95FFD">
      <w:pPr>
        <w:widowControl w:val="0"/>
        <w:autoSpaceDE w:val="0"/>
        <w:autoSpaceDN w:val="0"/>
        <w:adjustRightInd w:val="0"/>
        <w:spacing w:after="0" w:line="239" w:lineRule="auto"/>
        <w:rPr>
          <w:rFonts w:ascii="Times New Roman" w:hAnsi="Times New Roman"/>
          <w:sz w:val="24"/>
          <w:szCs w:val="24"/>
        </w:rPr>
      </w:pPr>
      <w:bookmarkStart w:id="37" w:name="page77"/>
      <w:bookmarkEnd w:id="37"/>
      <w:r w:rsidRPr="00F95FFD">
        <w:rPr>
          <w:rFonts w:asciiTheme="minorHAnsi" w:hAnsiTheme="minorHAnsi" w:cstheme="minorBidi"/>
          <w:noProof/>
        </w:rPr>
        <w:lastRenderedPageBreak/>
        <w:pict>
          <v:shape id="_x0000_s1111" type="#_x0000_t75" style="position:absolute;margin-left:0;margin-top:.2pt;width:20.5pt;height:77.8pt;z-index:-17;mso-position-horizontal-relative:page;mso-position-vertical-relative:page" o:allowincell="f">
            <v:imagedata r:id="rId6" o:title="" chromakey="white"/>
            <w10:wrap anchorx="page" anchory="page"/>
          </v:shape>
        </w:pict>
      </w:r>
      <w:r w:rsidR="00C66478">
        <w:rPr>
          <w:rFonts w:ascii="Helvetica" w:hAnsi="Helvetica" w:cs="Helvetica"/>
          <w:b/>
          <w:bCs/>
          <w:color w:val="1B9EA3"/>
          <w:sz w:val="52"/>
          <w:szCs w:val="52"/>
        </w:rPr>
        <w:t>CENVAT SCHEME – RELEVANT CHANGES</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904" w:right="3140" w:bottom="0" w:left="620" w:header="720" w:footer="720" w:gutter="0"/>
          <w:cols w:space="720" w:equalWidth="0">
            <w:col w:w="10640"/>
          </w:cols>
          <w:noEndnote/>
        </w:sectPr>
      </w:pPr>
      <w:r w:rsidRPr="00F95FFD">
        <w:rPr>
          <w:rFonts w:asciiTheme="minorHAnsi" w:hAnsiTheme="minorHAnsi" w:cstheme="minorBidi"/>
          <w:noProof/>
        </w:rPr>
        <w:pict>
          <v:shape id="_x0000_s1112" type="#_x0000_t75" style="position:absolute;margin-left:-30.75pt;margin-top:3pt;width:719.8pt;height:446.5pt;z-index:-16" o:allowincell="f">
            <v:imagedata r:id="rId16" o:title=""/>
          </v:shape>
        </w:pic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40" w:lineRule="exact"/>
        <w:rPr>
          <w:rFonts w:ascii="Times New Roman" w:hAnsi="Times New Roman"/>
          <w:sz w:val="24"/>
          <w:szCs w:val="24"/>
        </w:rPr>
      </w:pPr>
    </w:p>
    <w:tbl>
      <w:tblPr>
        <w:tblW w:w="0" w:type="auto"/>
        <w:tblLayout w:type="fixed"/>
        <w:tblCellMar>
          <w:left w:w="0" w:type="dxa"/>
          <w:right w:w="0" w:type="dxa"/>
        </w:tblCellMar>
        <w:tblLook w:val="0000"/>
      </w:tblPr>
      <w:tblGrid>
        <w:gridCol w:w="207"/>
      </w:tblGrid>
      <w:tr w:rsidR="00F95FFD" w:rsidRPr="00281670">
        <w:trPr>
          <w:trHeight w:val="2600"/>
        </w:trPr>
        <w:tc>
          <w:tcPr>
            <w:tcW w:w="207" w:type="dxa"/>
            <w:tcBorders>
              <w:top w:val="nil"/>
              <w:left w:val="nil"/>
              <w:bottom w:val="nil"/>
              <w:right w:val="nil"/>
            </w:tcBorders>
            <w:textDirection w:val="btLr"/>
            <w:vAlign w:val="bottom"/>
          </w:tcPr>
          <w:p w:rsidR="00F95FFD" w:rsidRPr="00281670" w:rsidRDefault="00F95FFD">
            <w:pPr>
              <w:widowControl w:val="0"/>
              <w:autoSpaceDE w:val="0"/>
              <w:autoSpaceDN w:val="0"/>
              <w:adjustRightInd w:val="0"/>
              <w:spacing w:after="0" w:line="240" w:lineRule="auto"/>
              <w:rPr>
                <w:rFonts w:ascii="Times New Roman" w:eastAsiaTheme="minorEastAsia" w:hAnsi="Times New Roman"/>
                <w:sz w:val="24"/>
                <w:szCs w:val="24"/>
              </w:rPr>
            </w:pPr>
          </w:p>
        </w:tc>
      </w:tr>
    </w:tbl>
    <w:p w:rsidR="00F95FFD" w:rsidRDefault="00C66478">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br w:type="column"/>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46" w:lineRule="exact"/>
        <w:rPr>
          <w:rFonts w:ascii="Times New Roman" w:hAnsi="Times New Roman"/>
          <w:sz w:val="24"/>
          <w:szCs w:val="24"/>
        </w:rPr>
      </w:pPr>
    </w:p>
    <w:p w:rsidR="00F95FFD" w:rsidRDefault="00C66478">
      <w:pPr>
        <w:widowControl w:val="0"/>
        <w:overflowPunct w:val="0"/>
        <w:autoSpaceDE w:val="0"/>
        <w:autoSpaceDN w:val="0"/>
        <w:adjustRightInd w:val="0"/>
        <w:spacing w:after="0" w:line="223" w:lineRule="auto"/>
        <w:rPr>
          <w:rFonts w:ascii="Times New Roman" w:hAnsi="Times New Roman"/>
          <w:sz w:val="24"/>
          <w:szCs w:val="24"/>
        </w:rPr>
      </w:pPr>
      <w:r>
        <w:rPr>
          <w:rFonts w:ascii="Helvetica" w:hAnsi="Helvetica" w:cs="Helvetica"/>
          <w:sz w:val="36"/>
          <w:szCs w:val="36"/>
        </w:rPr>
        <w:t xml:space="preserve">Revision of the definition– </w:t>
      </w:r>
      <w:proofErr w:type="spellStart"/>
      <w:r>
        <w:rPr>
          <w:rFonts w:ascii="Helvetica" w:hAnsi="Helvetica" w:cs="Helvetica"/>
          <w:sz w:val="36"/>
          <w:szCs w:val="36"/>
        </w:rPr>
        <w:t>t</w:t>
      </w:r>
      <w:r>
        <w:rPr>
          <w:rFonts w:ascii="Helvetica" w:hAnsi="Helvetica" w:cs="Helvetica"/>
          <w:b/>
          <w:bCs/>
          <w:sz w:val="36"/>
          <w:szCs w:val="36"/>
        </w:rPr>
        <w:t>o</w:t>
      </w:r>
      <w:r>
        <w:rPr>
          <w:rFonts w:ascii="Helvetica" w:hAnsi="Helvetica" w:cs="Helvetica"/>
          <w:sz w:val="36"/>
          <w:szCs w:val="36"/>
        </w:rPr>
        <w:t>fstreamline“inputwithservices”negative</w:t>
      </w:r>
      <w:proofErr w:type="spellEnd"/>
      <w:r>
        <w:rPr>
          <w:rFonts w:ascii="Helvetica" w:hAnsi="Helvetica" w:cs="Helvetica"/>
          <w:sz w:val="36"/>
          <w:szCs w:val="36"/>
        </w:rPr>
        <w:t xml:space="preserve"> list provisions</w:t>
      </w:r>
    </w:p>
    <w:p w:rsidR="00F95FFD" w:rsidRDefault="00F95FFD">
      <w:pPr>
        <w:widowControl w:val="0"/>
        <w:autoSpaceDE w:val="0"/>
        <w:autoSpaceDN w:val="0"/>
        <w:adjustRightInd w:val="0"/>
        <w:spacing w:after="0" w:line="174" w:lineRule="exact"/>
        <w:rPr>
          <w:rFonts w:ascii="Times New Roman" w:hAnsi="Times New Roman"/>
          <w:sz w:val="24"/>
          <w:szCs w:val="24"/>
        </w:rPr>
      </w:pPr>
    </w:p>
    <w:p w:rsidR="00F95FFD" w:rsidRDefault="00C66478">
      <w:pPr>
        <w:widowControl w:val="0"/>
        <w:overflowPunct w:val="0"/>
        <w:autoSpaceDE w:val="0"/>
        <w:autoSpaceDN w:val="0"/>
        <w:adjustRightInd w:val="0"/>
        <w:spacing w:after="0" w:line="223" w:lineRule="auto"/>
        <w:ind w:right="660"/>
        <w:rPr>
          <w:rFonts w:ascii="Times New Roman" w:hAnsi="Times New Roman"/>
          <w:sz w:val="24"/>
          <w:szCs w:val="24"/>
        </w:rPr>
      </w:pPr>
      <w:r>
        <w:rPr>
          <w:rFonts w:ascii="Helvetica" w:hAnsi="Helvetica" w:cs="Helvetica"/>
          <w:sz w:val="36"/>
          <w:szCs w:val="36"/>
        </w:rPr>
        <w:t xml:space="preserve">“Exempted service” </w:t>
      </w:r>
      <w:proofErr w:type="spellStart"/>
      <w:r>
        <w:rPr>
          <w:rFonts w:ascii="Helvetica" w:hAnsi="Helvetica" w:cs="Helvetica"/>
          <w:sz w:val="36"/>
          <w:szCs w:val="36"/>
        </w:rPr>
        <w:t>not</w:t>
      </w:r>
      <w:r>
        <w:rPr>
          <w:rFonts w:ascii="Helvetica" w:hAnsi="Helvetica" w:cs="Helvetica"/>
          <w:b/>
          <w:bCs/>
          <w:sz w:val="36"/>
          <w:szCs w:val="36"/>
        </w:rPr>
        <w:t>service</w:t>
      </w:r>
      <w:r>
        <w:rPr>
          <w:rFonts w:ascii="Helvetica" w:hAnsi="Helvetica" w:cs="Helvetica"/>
          <w:sz w:val="36"/>
          <w:szCs w:val="36"/>
        </w:rPr>
        <w:t>to</w:t>
      </w:r>
      <w:proofErr w:type="spellEnd"/>
      <w:r>
        <w:rPr>
          <w:rFonts w:ascii="Helvetica" w:hAnsi="Helvetica" w:cs="Helvetica"/>
          <w:sz w:val="36"/>
          <w:szCs w:val="36"/>
        </w:rPr>
        <w:t xml:space="preserve"> </w:t>
      </w:r>
      <w:proofErr w:type="spellStart"/>
      <w:r>
        <w:rPr>
          <w:rFonts w:ascii="Helvetica" w:hAnsi="Helvetica" w:cs="Helvetica"/>
          <w:b/>
          <w:bCs/>
          <w:sz w:val="36"/>
          <w:szCs w:val="36"/>
        </w:rPr>
        <w:t>which</w:t>
      </w:r>
      <w:r>
        <w:rPr>
          <w:rFonts w:ascii="Helvetica" w:hAnsi="Helvetica" w:cs="Helvetica"/>
          <w:sz w:val="36"/>
          <w:szCs w:val="36"/>
        </w:rPr>
        <w:t>include</w:t>
      </w:r>
      <w:r>
        <w:rPr>
          <w:rFonts w:ascii="Helvetica" w:hAnsi="Helvetica" w:cs="Helvetica"/>
          <w:b/>
          <w:bCs/>
          <w:sz w:val="36"/>
          <w:szCs w:val="36"/>
        </w:rPr>
        <w:t>isexported</w:t>
      </w:r>
      <w:proofErr w:type="spellEnd"/>
      <w:r>
        <w:rPr>
          <w:rFonts w:ascii="Helvetica" w:hAnsi="Helvetica" w:cs="Helvetica"/>
          <w:sz w:val="36"/>
          <w:szCs w:val="36"/>
        </w:rPr>
        <w:t xml:space="preserve"> as per Rule 6A of ST Rules</w:t>
      </w:r>
    </w:p>
    <w:p w:rsidR="00F95FFD" w:rsidRDefault="00F95FFD">
      <w:pPr>
        <w:widowControl w:val="0"/>
        <w:autoSpaceDE w:val="0"/>
        <w:autoSpaceDN w:val="0"/>
        <w:adjustRightInd w:val="0"/>
        <w:spacing w:after="0" w:line="101" w:lineRule="exact"/>
        <w:rPr>
          <w:rFonts w:ascii="Times New Roman" w:hAnsi="Times New Roman"/>
          <w:sz w:val="24"/>
          <w:szCs w:val="24"/>
        </w:rPr>
      </w:pPr>
    </w:p>
    <w:p w:rsidR="00F95FFD" w:rsidRDefault="00C66478">
      <w:pPr>
        <w:widowControl w:val="0"/>
        <w:autoSpaceDE w:val="0"/>
        <w:autoSpaceDN w:val="0"/>
        <w:adjustRightInd w:val="0"/>
        <w:spacing w:after="0" w:line="239" w:lineRule="auto"/>
        <w:rPr>
          <w:rFonts w:ascii="Times New Roman" w:hAnsi="Times New Roman"/>
          <w:sz w:val="24"/>
          <w:szCs w:val="24"/>
        </w:rPr>
      </w:pPr>
      <w:r>
        <w:rPr>
          <w:rFonts w:ascii="Helvetica" w:hAnsi="Helvetica" w:cs="Helvetica"/>
          <w:sz w:val="36"/>
          <w:szCs w:val="36"/>
        </w:rPr>
        <w:t xml:space="preserve">No </w:t>
      </w:r>
      <w:proofErr w:type="spellStart"/>
      <w:r>
        <w:rPr>
          <w:rFonts w:ascii="Helvetica" w:hAnsi="Helvetica" w:cs="Helvetica"/>
          <w:sz w:val="36"/>
          <w:szCs w:val="36"/>
        </w:rPr>
        <w:t>Cenvat</w:t>
      </w:r>
      <w:proofErr w:type="spellEnd"/>
      <w:r>
        <w:rPr>
          <w:rFonts w:ascii="Helvetica" w:hAnsi="Helvetica" w:cs="Helvetica"/>
          <w:sz w:val="36"/>
          <w:szCs w:val="36"/>
        </w:rPr>
        <w:t xml:space="preserve"> credit utilization for reverse charge payments</w:t>
      </w:r>
    </w:p>
    <w:p w:rsidR="00F95FFD" w:rsidRDefault="00F95FFD">
      <w:pPr>
        <w:widowControl w:val="0"/>
        <w:autoSpaceDE w:val="0"/>
        <w:autoSpaceDN w:val="0"/>
        <w:adjustRightInd w:val="0"/>
        <w:spacing w:after="0" w:line="175" w:lineRule="exact"/>
        <w:rPr>
          <w:rFonts w:ascii="Times New Roman" w:hAnsi="Times New Roman"/>
          <w:sz w:val="24"/>
          <w:szCs w:val="24"/>
        </w:rPr>
      </w:pPr>
    </w:p>
    <w:p w:rsidR="00F95FFD" w:rsidRDefault="00C66478">
      <w:pPr>
        <w:widowControl w:val="0"/>
        <w:overflowPunct w:val="0"/>
        <w:autoSpaceDE w:val="0"/>
        <w:autoSpaceDN w:val="0"/>
        <w:adjustRightInd w:val="0"/>
        <w:spacing w:after="0" w:line="223" w:lineRule="auto"/>
        <w:ind w:right="1180"/>
        <w:rPr>
          <w:rFonts w:ascii="Times New Roman" w:hAnsi="Times New Roman"/>
          <w:sz w:val="24"/>
          <w:szCs w:val="24"/>
        </w:rPr>
      </w:pPr>
      <w:r>
        <w:rPr>
          <w:rFonts w:ascii="Helvetica" w:hAnsi="Helvetica" w:cs="Helvetica"/>
          <w:sz w:val="36"/>
          <w:szCs w:val="36"/>
        </w:rPr>
        <w:t xml:space="preserve">Refund of </w:t>
      </w:r>
      <w:proofErr w:type="spellStart"/>
      <w:r>
        <w:rPr>
          <w:rFonts w:ascii="Helvetica" w:hAnsi="Helvetica" w:cs="Helvetica"/>
          <w:sz w:val="36"/>
          <w:szCs w:val="36"/>
        </w:rPr>
        <w:t>Cenvat</w:t>
      </w:r>
      <w:proofErr w:type="spellEnd"/>
      <w:r>
        <w:rPr>
          <w:rFonts w:ascii="Helvetica" w:hAnsi="Helvetica" w:cs="Helvetica"/>
          <w:sz w:val="36"/>
          <w:szCs w:val="36"/>
        </w:rPr>
        <w:t xml:space="preserve"> credit on a portion of service on which tax is payable under reverse charge</w:t>
      </w:r>
    </w:p>
    <w:p w:rsidR="00F95FFD" w:rsidRDefault="00F95FFD">
      <w:pPr>
        <w:widowControl w:val="0"/>
        <w:autoSpaceDE w:val="0"/>
        <w:autoSpaceDN w:val="0"/>
        <w:adjustRightInd w:val="0"/>
        <w:spacing w:after="0" w:line="156" w:lineRule="exact"/>
        <w:rPr>
          <w:rFonts w:ascii="Times New Roman" w:hAnsi="Times New Roman"/>
          <w:sz w:val="24"/>
          <w:szCs w:val="24"/>
        </w:rPr>
      </w:pPr>
    </w:p>
    <w:p w:rsidR="00F95FFD" w:rsidRDefault="00C66478">
      <w:pPr>
        <w:widowControl w:val="0"/>
        <w:autoSpaceDE w:val="0"/>
        <w:autoSpaceDN w:val="0"/>
        <w:adjustRightInd w:val="0"/>
        <w:spacing w:after="0" w:line="239" w:lineRule="auto"/>
        <w:rPr>
          <w:rFonts w:ascii="Times New Roman" w:hAnsi="Times New Roman"/>
          <w:sz w:val="24"/>
          <w:szCs w:val="24"/>
        </w:rPr>
      </w:pPr>
      <w:r>
        <w:rPr>
          <w:rFonts w:ascii="Helvetica" w:hAnsi="Helvetica" w:cs="Helvetica"/>
          <w:sz w:val="36"/>
          <w:szCs w:val="36"/>
        </w:rPr>
        <w:t>In case of removal of capital goods the amount of CENVAT to be reversed</w:t>
      </w:r>
    </w:p>
    <w:p w:rsidR="00F95FFD" w:rsidRDefault="00F95FFD">
      <w:pPr>
        <w:widowControl w:val="0"/>
        <w:autoSpaceDE w:val="0"/>
        <w:autoSpaceDN w:val="0"/>
        <w:adjustRightInd w:val="0"/>
        <w:spacing w:after="0" w:line="236"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proofErr w:type="gramStart"/>
      <w:r>
        <w:rPr>
          <w:rFonts w:ascii="Helvetica" w:hAnsi="Helvetica" w:cs="Helvetica"/>
          <w:sz w:val="36"/>
          <w:szCs w:val="36"/>
        </w:rPr>
        <w:t>shall</w:t>
      </w:r>
      <w:proofErr w:type="gramEnd"/>
      <w:r>
        <w:rPr>
          <w:rFonts w:ascii="Helvetica" w:hAnsi="Helvetica" w:cs="Helvetica"/>
          <w:sz w:val="36"/>
          <w:szCs w:val="36"/>
        </w:rPr>
        <w:t xml:space="preserve"> be:</w:t>
      </w:r>
    </w:p>
    <w:p w:rsidR="00F95FFD" w:rsidRDefault="00F95FFD">
      <w:pPr>
        <w:widowControl w:val="0"/>
        <w:autoSpaceDE w:val="0"/>
        <w:autoSpaceDN w:val="0"/>
        <w:adjustRightInd w:val="0"/>
        <w:spacing w:after="0" w:line="285" w:lineRule="exact"/>
        <w:rPr>
          <w:rFonts w:ascii="Times New Roman" w:hAnsi="Times New Roman"/>
          <w:sz w:val="24"/>
          <w:szCs w:val="24"/>
        </w:rPr>
      </w:pPr>
    </w:p>
    <w:p w:rsidR="00F95FFD" w:rsidRDefault="00C66478">
      <w:pPr>
        <w:widowControl w:val="0"/>
        <w:numPr>
          <w:ilvl w:val="0"/>
          <w:numId w:val="27"/>
        </w:numPr>
        <w:overflowPunct w:val="0"/>
        <w:autoSpaceDE w:val="0"/>
        <w:autoSpaceDN w:val="0"/>
        <w:adjustRightInd w:val="0"/>
        <w:spacing w:after="0" w:line="181" w:lineRule="auto"/>
        <w:ind w:right="880" w:hanging="536"/>
        <w:jc w:val="both"/>
        <w:rPr>
          <w:rFonts w:ascii="Wingdings" w:hAnsi="Wingdings" w:cs="Wingdings"/>
          <w:sz w:val="71"/>
          <w:szCs w:val="71"/>
          <w:vertAlign w:val="superscript"/>
        </w:rPr>
      </w:pPr>
      <w:r>
        <w:rPr>
          <w:rFonts w:ascii="Helvetica" w:hAnsi="Helvetica" w:cs="Helvetica"/>
          <w:sz w:val="32"/>
          <w:szCs w:val="32"/>
        </w:rPr>
        <w:t xml:space="preserve">CENVAT credit taken on the said capital goods as reduced by the prescribed percentage; </w:t>
      </w:r>
      <w:r>
        <w:rPr>
          <w:rFonts w:ascii="Helvetica" w:hAnsi="Helvetica" w:cs="Helvetica"/>
          <w:i/>
          <w:iCs/>
          <w:sz w:val="32"/>
          <w:szCs w:val="32"/>
        </w:rPr>
        <w:t>or</w:t>
      </w:r>
      <w:r>
        <w:rPr>
          <w:rFonts w:ascii="Helvetica" w:hAnsi="Helvetica" w:cs="Helvetica"/>
          <w:sz w:val="32"/>
          <w:szCs w:val="32"/>
        </w:rPr>
        <w:t xml:space="preserve"> </w:t>
      </w:r>
    </w:p>
    <w:p w:rsidR="00F95FFD" w:rsidRDefault="00F95FFD">
      <w:pPr>
        <w:widowControl w:val="0"/>
        <w:autoSpaceDE w:val="0"/>
        <w:autoSpaceDN w:val="0"/>
        <w:adjustRightInd w:val="0"/>
        <w:spacing w:after="0" w:line="4" w:lineRule="exact"/>
        <w:rPr>
          <w:rFonts w:ascii="Wingdings" w:hAnsi="Wingdings" w:cs="Wingdings"/>
          <w:sz w:val="71"/>
          <w:szCs w:val="71"/>
          <w:vertAlign w:val="superscript"/>
        </w:rPr>
      </w:pPr>
    </w:p>
    <w:p w:rsidR="00F95FFD" w:rsidRDefault="00C66478">
      <w:pPr>
        <w:widowControl w:val="0"/>
        <w:numPr>
          <w:ilvl w:val="0"/>
          <w:numId w:val="27"/>
        </w:numPr>
        <w:overflowPunct w:val="0"/>
        <w:autoSpaceDE w:val="0"/>
        <w:autoSpaceDN w:val="0"/>
        <w:adjustRightInd w:val="0"/>
        <w:spacing w:after="0" w:line="180" w:lineRule="auto"/>
        <w:ind w:hanging="536"/>
        <w:jc w:val="both"/>
        <w:rPr>
          <w:rFonts w:ascii="Wingdings" w:hAnsi="Wingdings" w:cs="Wingdings"/>
          <w:sz w:val="69"/>
          <w:szCs w:val="69"/>
          <w:vertAlign w:val="superscript"/>
        </w:rPr>
      </w:pPr>
      <w:r>
        <w:rPr>
          <w:rFonts w:ascii="Helvetica" w:hAnsi="Helvetica" w:cs="Helvetica"/>
          <w:sz w:val="31"/>
          <w:szCs w:val="31"/>
        </w:rPr>
        <w:t xml:space="preserve">Duty payable on transaction value; </w:t>
      </w:r>
    </w:p>
    <w:p w:rsidR="00F95FFD" w:rsidRDefault="00F95FFD">
      <w:pPr>
        <w:widowControl w:val="0"/>
        <w:autoSpaceDE w:val="0"/>
        <w:autoSpaceDN w:val="0"/>
        <w:adjustRightInd w:val="0"/>
        <w:spacing w:after="0" w:line="210" w:lineRule="exact"/>
        <w:rPr>
          <w:rFonts w:ascii="Times New Roman" w:hAnsi="Times New Roman"/>
          <w:sz w:val="24"/>
          <w:szCs w:val="24"/>
        </w:rPr>
      </w:pPr>
    </w:p>
    <w:p w:rsidR="00F95FFD" w:rsidRDefault="00C66478">
      <w:pPr>
        <w:widowControl w:val="0"/>
        <w:autoSpaceDE w:val="0"/>
        <w:autoSpaceDN w:val="0"/>
        <w:adjustRightInd w:val="0"/>
        <w:spacing w:after="0" w:line="240" w:lineRule="auto"/>
        <w:ind w:left="180"/>
        <w:rPr>
          <w:rFonts w:ascii="Times New Roman" w:hAnsi="Times New Roman"/>
          <w:sz w:val="24"/>
          <w:szCs w:val="24"/>
        </w:rPr>
      </w:pPr>
      <w:proofErr w:type="gramStart"/>
      <w:r>
        <w:rPr>
          <w:rFonts w:ascii="Helvetica" w:hAnsi="Helvetica" w:cs="Helvetica"/>
          <w:sz w:val="32"/>
          <w:szCs w:val="32"/>
        </w:rPr>
        <w:t>whichever</w:t>
      </w:r>
      <w:proofErr w:type="gramEnd"/>
      <w:r>
        <w:rPr>
          <w:rFonts w:ascii="Helvetica" w:hAnsi="Helvetica" w:cs="Helvetica"/>
          <w:sz w:val="32"/>
          <w:szCs w:val="32"/>
        </w:rPr>
        <w:t xml:space="preserve"> is </w:t>
      </w:r>
      <w:r>
        <w:rPr>
          <w:rFonts w:ascii="Helvetica" w:hAnsi="Helvetica" w:cs="Helvetica"/>
          <w:i/>
          <w:iCs/>
          <w:sz w:val="32"/>
          <w:szCs w:val="32"/>
          <w:u w:val="single"/>
        </w:rPr>
        <w:t>HIGHER</w:t>
      </w:r>
    </w:p>
    <w:p w:rsidR="00F95FFD" w:rsidRDefault="00F95FFD">
      <w:pPr>
        <w:widowControl w:val="0"/>
        <w:autoSpaceDE w:val="0"/>
        <w:autoSpaceDN w:val="0"/>
        <w:adjustRightInd w:val="0"/>
        <w:spacing w:after="0" w:line="244" w:lineRule="exact"/>
        <w:rPr>
          <w:rFonts w:ascii="Times New Roman" w:hAnsi="Times New Roman"/>
          <w:sz w:val="24"/>
          <w:szCs w:val="24"/>
        </w:rPr>
      </w:pPr>
    </w:p>
    <w:p w:rsidR="00F95FFD" w:rsidRDefault="00C66478">
      <w:pPr>
        <w:widowControl w:val="0"/>
        <w:overflowPunct w:val="0"/>
        <w:autoSpaceDE w:val="0"/>
        <w:autoSpaceDN w:val="0"/>
        <w:adjustRightInd w:val="0"/>
        <w:spacing w:after="0" w:line="268" w:lineRule="auto"/>
        <w:ind w:right="420"/>
        <w:rPr>
          <w:rFonts w:ascii="Times New Roman" w:hAnsi="Times New Roman"/>
          <w:sz w:val="24"/>
          <w:szCs w:val="24"/>
        </w:rPr>
      </w:pPr>
      <w:r>
        <w:rPr>
          <w:rFonts w:ascii="Helvetica" w:hAnsi="Helvetica" w:cs="Helvetica"/>
          <w:sz w:val="35"/>
          <w:szCs w:val="35"/>
        </w:rPr>
        <w:t xml:space="preserve">Interest to be levied only when credit is wrongly </w:t>
      </w:r>
      <w:r>
        <w:rPr>
          <w:rFonts w:ascii="Helvetica" w:hAnsi="Helvetica" w:cs="Helvetica"/>
          <w:b/>
          <w:bCs/>
          <w:sz w:val="35"/>
          <w:szCs w:val="35"/>
        </w:rPr>
        <w:t>taken</w:t>
      </w:r>
      <w:r>
        <w:rPr>
          <w:rFonts w:ascii="Helvetica" w:hAnsi="Helvetica" w:cs="Helvetica"/>
          <w:sz w:val="35"/>
          <w:szCs w:val="35"/>
        </w:rPr>
        <w:t xml:space="preserve"> </w:t>
      </w:r>
      <w:r>
        <w:rPr>
          <w:rFonts w:ascii="Helvetica" w:hAnsi="Helvetica" w:cs="Helvetica"/>
          <w:b/>
          <w:bCs/>
          <w:i/>
          <w:iCs/>
          <w:sz w:val="35"/>
          <w:szCs w:val="35"/>
          <w:u w:val="single"/>
        </w:rPr>
        <w:t>and</w:t>
      </w:r>
      <w:r>
        <w:rPr>
          <w:rFonts w:ascii="Helvetica" w:hAnsi="Helvetica" w:cs="Helvetica"/>
          <w:sz w:val="35"/>
          <w:szCs w:val="35"/>
        </w:rPr>
        <w:t xml:space="preserve"> </w:t>
      </w:r>
      <w:r>
        <w:rPr>
          <w:rFonts w:ascii="Helvetica" w:hAnsi="Helvetica" w:cs="Helvetica"/>
          <w:b/>
          <w:bCs/>
          <w:sz w:val="35"/>
          <w:szCs w:val="35"/>
        </w:rPr>
        <w:t>utilized</w:t>
      </w:r>
      <w:r>
        <w:rPr>
          <w:rFonts w:ascii="Helvetica" w:hAnsi="Helvetica" w:cs="Helvetica"/>
          <w:sz w:val="35"/>
          <w:szCs w:val="35"/>
        </w:rPr>
        <w:t xml:space="preserve"> Conditions imposed for an ISD to transfer input service tax credit to its units</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904" w:right="580" w:bottom="0" w:left="54" w:header="720" w:footer="720" w:gutter="0"/>
          <w:cols w:num="2" w:space="1139" w:equalWidth="0">
            <w:col w:w="207" w:space="1139"/>
            <w:col w:w="12420"/>
          </w:cols>
          <w:noEndnote/>
        </w:sectPr>
      </w:pPr>
    </w:p>
    <w:p w:rsidR="00F95FFD" w:rsidRDefault="00F95FFD">
      <w:pPr>
        <w:widowControl w:val="0"/>
        <w:autoSpaceDE w:val="0"/>
        <w:autoSpaceDN w:val="0"/>
        <w:adjustRightInd w:val="0"/>
        <w:spacing w:after="0" w:line="239"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D9D9D9"/>
          <w:sz w:val="24"/>
          <w:szCs w:val="24"/>
        </w:rPr>
        <w:t>| 39</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904" w:right="740" w:bottom="0" w:left="13200" w:header="720" w:footer="720" w:gutter="0"/>
          <w:cols w:space="1139" w:equalWidth="0">
            <w:col w:w="460" w:space="1139"/>
          </w:cols>
          <w:noEndnote/>
        </w:sectPr>
      </w:pPr>
    </w:p>
    <w:p w:rsidR="00F95FFD" w:rsidRDefault="00F95FFD">
      <w:pPr>
        <w:widowControl w:val="0"/>
        <w:autoSpaceDE w:val="0"/>
        <w:autoSpaceDN w:val="0"/>
        <w:adjustRightInd w:val="0"/>
        <w:spacing w:after="0" w:line="239" w:lineRule="auto"/>
        <w:rPr>
          <w:rFonts w:ascii="Times New Roman" w:hAnsi="Times New Roman"/>
          <w:sz w:val="24"/>
          <w:szCs w:val="24"/>
        </w:rPr>
      </w:pPr>
      <w:bookmarkStart w:id="38" w:name="page79"/>
      <w:bookmarkEnd w:id="38"/>
      <w:r w:rsidRPr="00F95FFD">
        <w:rPr>
          <w:rFonts w:asciiTheme="minorHAnsi" w:hAnsiTheme="minorHAnsi" w:cstheme="minorBidi"/>
          <w:noProof/>
        </w:rPr>
        <w:lastRenderedPageBreak/>
        <w:pict>
          <v:shape id="_x0000_s1113" type="#_x0000_t75" style="position:absolute;margin-left:0;margin-top:.2pt;width:20.5pt;height:77.8pt;z-index:-15;mso-position-horizontal-relative:page;mso-position-vertical-relative:page" o:allowincell="f">
            <v:imagedata r:id="rId6" o:title="" chromakey="white"/>
            <w10:wrap anchorx="page" anchory="page"/>
          </v:shape>
        </w:pict>
      </w:r>
      <w:r w:rsidR="00C66478">
        <w:rPr>
          <w:rFonts w:ascii="Helvetica" w:hAnsi="Helvetica" w:cs="Helvetica"/>
          <w:b/>
          <w:bCs/>
          <w:color w:val="1B9EA3"/>
          <w:sz w:val="52"/>
          <w:szCs w:val="52"/>
        </w:rPr>
        <w:t>COMPREHENSIVE SERVICE TAX REGIME - SUMMARY</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664" w:right="240" w:bottom="0" w:left="620" w:header="720" w:footer="720" w:gutter="0"/>
          <w:cols w:space="720" w:equalWidth="0">
            <w:col w:w="13540"/>
          </w:cols>
          <w:noEndnote/>
        </w:sectPr>
      </w:pPr>
      <w:r w:rsidRPr="00F95FFD">
        <w:rPr>
          <w:rFonts w:asciiTheme="minorHAnsi" w:hAnsiTheme="minorHAnsi" w:cstheme="minorBidi"/>
          <w:noProof/>
        </w:rPr>
        <w:pict>
          <v:shape id="_x0000_s1114" type="#_x0000_t75" style="position:absolute;margin-left:-30.75pt;margin-top:15pt;width:719.8pt;height:190pt;z-index:-14" o:allowincell="f">
            <v:imagedata r:id="rId17" o:title=""/>
          </v:shape>
        </w:pic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C66478">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br w:type="column"/>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63" w:lineRule="exact"/>
        <w:rPr>
          <w:rFonts w:ascii="Times New Roman" w:hAnsi="Times New Roman"/>
          <w:sz w:val="24"/>
          <w:szCs w:val="24"/>
        </w:rPr>
      </w:pPr>
    </w:p>
    <w:p w:rsidR="00F95FFD" w:rsidRDefault="00C66478">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color w:val="FFFFFF"/>
          <w:sz w:val="36"/>
          <w:szCs w:val="36"/>
        </w:rPr>
        <w:t>Qualifies as Service:</w:t>
      </w:r>
    </w:p>
    <w:p w:rsidR="00F95FFD" w:rsidRDefault="00F95FFD">
      <w:pPr>
        <w:widowControl w:val="0"/>
        <w:autoSpaceDE w:val="0"/>
        <w:autoSpaceDN w:val="0"/>
        <w:adjustRightInd w:val="0"/>
        <w:spacing w:after="0" w:line="128" w:lineRule="exact"/>
        <w:rPr>
          <w:rFonts w:ascii="Times New Roman" w:hAnsi="Times New Roman"/>
          <w:sz w:val="24"/>
          <w:szCs w:val="24"/>
        </w:rPr>
      </w:pPr>
    </w:p>
    <w:p w:rsidR="00F95FFD" w:rsidRDefault="00C66478">
      <w:pPr>
        <w:widowControl w:val="0"/>
        <w:numPr>
          <w:ilvl w:val="1"/>
          <w:numId w:val="28"/>
        </w:numPr>
        <w:tabs>
          <w:tab w:val="clear" w:pos="1440"/>
          <w:tab w:val="num" w:pos="380"/>
        </w:tabs>
        <w:overflowPunct w:val="0"/>
        <w:autoSpaceDE w:val="0"/>
        <w:autoSpaceDN w:val="0"/>
        <w:adjustRightInd w:val="0"/>
        <w:spacing w:after="0" w:line="239" w:lineRule="auto"/>
        <w:ind w:left="380" w:hanging="275"/>
        <w:jc w:val="both"/>
        <w:rPr>
          <w:rFonts w:ascii="Helvetica" w:hAnsi="Helvetica" w:cs="Helvetica"/>
          <w:b/>
          <w:bCs/>
          <w:color w:val="FFFFFF"/>
          <w:sz w:val="36"/>
          <w:szCs w:val="36"/>
        </w:rPr>
      </w:pPr>
      <w:r>
        <w:rPr>
          <w:rFonts w:ascii="Helvetica" w:hAnsi="Helvetica" w:cs="Helvetica"/>
          <w:b/>
          <w:bCs/>
          <w:color w:val="FFFFFF"/>
          <w:sz w:val="36"/>
          <w:szCs w:val="36"/>
        </w:rPr>
        <w:t xml:space="preserve">Activity </w:t>
      </w:r>
    </w:p>
    <w:p w:rsidR="00F95FFD" w:rsidRDefault="00F95FFD">
      <w:pPr>
        <w:widowControl w:val="0"/>
        <w:autoSpaceDE w:val="0"/>
        <w:autoSpaceDN w:val="0"/>
        <w:adjustRightInd w:val="0"/>
        <w:spacing w:after="0" w:line="127" w:lineRule="exact"/>
        <w:rPr>
          <w:rFonts w:ascii="Helvetica" w:hAnsi="Helvetica" w:cs="Helvetica"/>
          <w:b/>
          <w:bCs/>
          <w:color w:val="FFFFFF"/>
          <w:sz w:val="36"/>
          <w:szCs w:val="36"/>
        </w:rPr>
      </w:pPr>
    </w:p>
    <w:p w:rsidR="00F95FFD" w:rsidRDefault="00C66478">
      <w:pPr>
        <w:widowControl w:val="0"/>
        <w:numPr>
          <w:ilvl w:val="0"/>
          <w:numId w:val="28"/>
        </w:numPr>
        <w:tabs>
          <w:tab w:val="clear" w:pos="720"/>
          <w:tab w:val="num" w:pos="380"/>
        </w:tabs>
        <w:overflowPunct w:val="0"/>
        <w:autoSpaceDE w:val="0"/>
        <w:autoSpaceDN w:val="0"/>
        <w:adjustRightInd w:val="0"/>
        <w:spacing w:after="0" w:line="239" w:lineRule="auto"/>
        <w:ind w:left="380" w:hanging="374"/>
        <w:jc w:val="both"/>
        <w:rPr>
          <w:rFonts w:ascii="Helvetica" w:hAnsi="Helvetica" w:cs="Helvetica"/>
          <w:b/>
          <w:bCs/>
          <w:color w:val="FFFFFF"/>
          <w:sz w:val="36"/>
          <w:szCs w:val="36"/>
        </w:rPr>
      </w:pPr>
      <w:r>
        <w:rPr>
          <w:rFonts w:ascii="Helvetica" w:hAnsi="Helvetica" w:cs="Helvetica"/>
          <w:b/>
          <w:bCs/>
          <w:color w:val="FFFFFF"/>
          <w:sz w:val="36"/>
          <w:szCs w:val="36"/>
        </w:rPr>
        <w:t xml:space="preserve">Consideration </w:t>
      </w:r>
    </w:p>
    <w:p w:rsidR="00F95FFD" w:rsidRDefault="00F95FFD">
      <w:pPr>
        <w:widowControl w:val="0"/>
        <w:autoSpaceDE w:val="0"/>
        <w:autoSpaceDN w:val="0"/>
        <w:adjustRightInd w:val="0"/>
        <w:spacing w:after="0" w:line="139" w:lineRule="exact"/>
        <w:rPr>
          <w:rFonts w:ascii="Helvetica" w:hAnsi="Helvetica" w:cs="Helvetica"/>
          <w:b/>
          <w:bCs/>
          <w:color w:val="FFFFFF"/>
          <w:sz w:val="36"/>
          <w:szCs w:val="36"/>
        </w:rPr>
      </w:pPr>
    </w:p>
    <w:p w:rsidR="00F95FFD" w:rsidRDefault="00C66478">
      <w:pPr>
        <w:widowControl w:val="0"/>
        <w:numPr>
          <w:ilvl w:val="0"/>
          <w:numId w:val="28"/>
        </w:numPr>
        <w:tabs>
          <w:tab w:val="clear" w:pos="720"/>
          <w:tab w:val="num" w:pos="380"/>
        </w:tabs>
        <w:overflowPunct w:val="0"/>
        <w:autoSpaceDE w:val="0"/>
        <w:autoSpaceDN w:val="0"/>
        <w:adjustRightInd w:val="0"/>
        <w:spacing w:after="0" w:line="240" w:lineRule="auto"/>
        <w:ind w:left="380" w:hanging="374"/>
        <w:jc w:val="both"/>
        <w:rPr>
          <w:rFonts w:ascii="Helvetica" w:hAnsi="Helvetica" w:cs="Helvetica"/>
          <w:b/>
          <w:bCs/>
          <w:color w:val="FFFFFF"/>
          <w:sz w:val="35"/>
          <w:szCs w:val="35"/>
        </w:rPr>
      </w:pPr>
      <w:r>
        <w:rPr>
          <w:rFonts w:ascii="Helvetica" w:hAnsi="Helvetica" w:cs="Helvetica"/>
          <w:b/>
          <w:bCs/>
          <w:color w:val="FFFFFF"/>
          <w:sz w:val="35"/>
          <w:szCs w:val="35"/>
        </w:rPr>
        <w:t xml:space="preserve">For another person </w:t>
      </w:r>
    </w:p>
    <w:p w:rsidR="00F95FFD" w:rsidRDefault="00F95FFD">
      <w:pPr>
        <w:widowControl w:val="0"/>
        <w:autoSpaceDE w:val="0"/>
        <w:autoSpaceDN w:val="0"/>
        <w:adjustRightInd w:val="0"/>
        <w:spacing w:after="0" w:line="200" w:lineRule="exact"/>
        <w:rPr>
          <w:rFonts w:ascii="Times New Roman" w:hAnsi="Times New Roman"/>
          <w:sz w:val="24"/>
          <w:szCs w:val="24"/>
        </w:rPr>
      </w:pPr>
      <w:r w:rsidRPr="00F95FFD">
        <w:rPr>
          <w:rFonts w:asciiTheme="minorHAnsi" w:hAnsiTheme="minorHAnsi" w:cstheme="minorBidi"/>
          <w:noProof/>
        </w:rPr>
        <w:pict>
          <v:shape id="_x0000_s1115" type="#_x0000_t75" style="position:absolute;margin-left:-12.95pt;margin-top:57.85pt;width:224pt;height:200pt;z-index:-13" o:allowincell="f">
            <v:imagedata r:id="rId18" o:title=""/>
          </v:shape>
        </w:pic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14" w:lineRule="exact"/>
        <w:rPr>
          <w:rFonts w:ascii="Times New Roman" w:hAnsi="Times New Roman"/>
          <w:sz w:val="24"/>
          <w:szCs w:val="24"/>
        </w:rPr>
      </w:pPr>
    </w:p>
    <w:p w:rsidR="00F95FFD" w:rsidRDefault="00C66478">
      <w:pPr>
        <w:widowControl w:val="0"/>
        <w:overflowPunct w:val="0"/>
        <w:autoSpaceDE w:val="0"/>
        <w:autoSpaceDN w:val="0"/>
        <w:adjustRightInd w:val="0"/>
        <w:spacing w:after="0" w:line="229" w:lineRule="auto"/>
        <w:ind w:left="1800" w:right="160" w:hanging="1128"/>
        <w:rPr>
          <w:rFonts w:ascii="Times New Roman" w:hAnsi="Times New Roman"/>
          <w:sz w:val="24"/>
          <w:szCs w:val="24"/>
        </w:rPr>
      </w:pPr>
      <w:r>
        <w:rPr>
          <w:rFonts w:ascii="Helvetica" w:hAnsi="Helvetica" w:cs="Helvetica"/>
          <w:b/>
          <w:bCs/>
          <w:color w:val="FFFFFF"/>
          <w:sz w:val="35"/>
          <w:szCs w:val="35"/>
        </w:rPr>
        <w:t>Liable to Service Tax</w:t>
      </w:r>
    </w:p>
    <w:p w:rsidR="00F95FFD" w:rsidRDefault="00C66478">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br w:type="column"/>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23" w:lineRule="exact"/>
        <w:rPr>
          <w:rFonts w:ascii="Times New Roman" w:hAnsi="Times New Roman"/>
          <w:sz w:val="24"/>
          <w:szCs w:val="24"/>
        </w:rPr>
      </w:pPr>
    </w:p>
    <w:p w:rsidR="00F95FFD" w:rsidRDefault="00C66478">
      <w:pPr>
        <w:widowControl w:val="0"/>
        <w:autoSpaceDE w:val="0"/>
        <w:autoSpaceDN w:val="0"/>
        <w:adjustRightInd w:val="0"/>
        <w:spacing w:after="0" w:line="239" w:lineRule="auto"/>
        <w:ind w:left="80"/>
        <w:rPr>
          <w:rFonts w:ascii="Times New Roman" w:hAnsi="Times New Roman"/>
          <w:sz w:val="24"/>
          <w:szCs w:val="24"/>
        </w:rPr>
      </w:pPr>
      <w:r>
        <w:rPr>
          <w:rFonts w:ascii="Helvetica" w:hAnsi="Helvetica" w:cs="Helvetica"/>
          <w:b/>
          <w:bCs/>
          <w:color w:val="FFFFFF"/>
          <w:sz w:val="36"/>
          <w:szCs w:val="36"/>
        </w:rPr>
        <w:t>Included as</w:t>
      </w:r>
    </w:p>
    <w:p w:rsidR="00F95FFD" w:rsidRDefault="00C66478">
      <w:pPr>
        <w:widowControl w:val="0"/>
        <w:autoSpaceDE w:val="0"/>
        <w:autoSpaceDN w:val="0"/>
        <w:adjustRightInd w:val="0"/>
        <w:spacing w:after="0" w:line="226" w:lineRule="auto"/>
        <w:ind w:left="160"/>
        <w:rPr>
          <w:rFonts w:ascii="Times New Roman" w:hAnsi="Times New Roman"/>
          <w:sz w:val="24"/>
          <w:szCs w:val="24"/>
        </w:rPr>
      </w:pPr>
      <w:proofErr w:type="gramStart"/>
      <w:r>
        <w:rPr>
          <w:rFonts w:ascii="Helvetica" w:hAnsi="Helvetica" w:cs="Helvetica"/>
          <w:b/>
          <w:bCs/>
          <w:color w:val="FFFFFF"/>
          <w:sz w:val="36"/>
          <w:szCs w:val="36"/>
        </w:rPr>
        <w:t>a</w:t>
      </w:r>
      <w:proofErr w:type="gramEnd"/>
      <w:r>
        <w:rPr>
          <w:rFonts w:ascii="Helvetica" w:hAnsi="Helvetica" w:cs="Helvetica"/>
          <w:b/>
          <w:bCs/>
          <w:color w:val="FFFFFF"/>
          <w:sz w:val="36"/>
          <w:szCs w:val="36"/>
        </w:rPr>
        <w:t xml:space="preserve"> Declared</w:t>
      </w:r>
    </w:p>
    <w:p w:rsidR="00F95FFD" w:rsidRDefault="00C66478">
      <w:pPr>
        <w:widowControl w:val="0"/>
        <w:autoSpaceDE w:val="0"/>
        <w:autoSpaceDN w:val="0"/>
        <w:adjustRightInd w:val="0"/>
        <w:spacing w:after="0" w:line="225" w:lineRule="auto"/>
        <w:ind w:left="440"/>
        <w:rPr>
          <w:rFonts w:ascii="Times New Roman" w:hAnsi="Times New Roman"/>
          <w:sz w:val="24"/>
          <w:szCs w:val="24"/>
        </w:rPr>
      </w:pPr>
      <w:r>
        <w:rPr>
          <w:rFonts w:ascii="Helvetica" w:hAnsi="Helvetica" w:cs="Helvetica"/>
          <w:b/>
          <w:bCs/>
          <w:color w:val="FFFFFF"/>
          <w:sz w:val="36"/>
          <w:szCs w:val="36"/>
        </w:rPr>
        <w:t>Service</w: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64" w:lineRule="exact"/>
        <w:rPr>
          <w:rFonts w:ascii="Times New Roman" w:hAnsi="Times New Roman"/>
          <w:sz w:val="24"/>
          <w:szCs w:val="24"/>
        </w:rPr>
      </w:pPr>
    </w:p>
    <w:p w:rsidR="00F95FFD" w:rsidRDefault="00C66478">
      <w:pPr>
        <w:widowControl w:val="0"/>
        <w:overflowPunct w:val="0"/>
        <w:autoSpaceDE w:val="0"/>
        <w:autoSpaceDN w:val="0"/>
        <w:adjustRightInd w:val="0"/>
        <w:spacing w:after="0" w:line="224" w:lineRule="auto"/>
        <w:jc w:val="center"/>
        <w:rPr>
          <w:rFonts w:ascii="Times New Roman" w:hAnsi="Times New Roman"/>
          <w:sz w:val="24"/>
          <w:szCs w:val="24"/>
        </w:rPr>
      </w:pPr>
      <w:r>
        <w:rPr>
          <w:rFonts w:ascii="Helvetica" w:hAnsi="Helvetica" w:cs="Helvetica"/>
          <w:b/>
          <w:bCs/>
          <w:color w:val="FFFFFF"/>
          <w:sz w:val="35"/>
          <w:szCs w:val="35"/>
        </w:rPr>
        <w:t>Place of provision of service shall be in India, based on the PPS Rules</w:t>
      </w:r>
    </w:p>
    <w:p w:rsidR="00F95FFD" w:rsidRDefault="00C66478">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br w:type="column"/>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20" w:lineRule="exact"/>
        <w:rPr>
          <w:rFonts w:ascii="Times New Roman" w:hAnsi="Times New Roman"/>
          <w:sz w:val="24"/>
          <w:szCs w:val="24"/>
        </w:rPr>
      </w:pPr>
    </w:p>
    <w:p w:rsidR="00F95FFD" w:rsidRDefault="00C66478">
      <w:pPr>
        <w:widowControl w:val="0"/>
        <w:autoSpaceDE w:val="0"/>
        <w:autoSpaceDN w:val="0"/>
        <w:adjustRightInd w:val="0"/>
        <w:spacing w:after="0" w:line="239" w:lineRule="auto"/>
        <w:ind w:left="9"/>
        <w:rPr>
          <w:rFonts w:ascii="Times New Roman" w:hAnsi="Times New Roman"/>
          <w:sz w:val="24"/>
          <w:szCs w:val="24"/>
        </w:rPr>
      </w:pPr>
      <w:r>
        <w:rPr>
          <w:rFonts w:ascii="Helvetica" w:hAnsi="Helvetica" w:cs="Helvetica"/>
          <w:b/>
          <w:bCs/>
          <w:color w:val="FFFFFF"/>
          <w:sz w:val="36"/>
          <w:szCs w:val="36"/>
        </w:rPr>
        <w:t>Does not involve</w:t>
      </w:r>
    </w:p>
    <w:p w:rsidR="00F95FFD" w:rsidRDefault="00F95FFD">
      <w:pPr>
        <w:widowControl w:val="0"/>
        <w:autoSpaceDE w:val="0"/>
        <w:autoSpaceDN w:val="0"/>
        <w:adjustRightInd w:val="0"/>
        <w:spacing w:after="0" w:line="204" w:lineRule="exact"/>
        <w:rPr>
          <w:rFonts w:ascii="Times New Roman" w:hAnsi="Times New Roman"/>
          <w:sz w:val="24"/>
          <w:szCs w:val="24"/>
        </w:rPr>
      </w:pPr>
    </w:p>
    <w:p w:rsidR="00F95FFD" w:rsidRDefault="00C66478">
      <w:pPr>
        <w:widowControl w:val="0"/>
        <w:numPr>
          <w:ilvl w:val="1"/>
          <w:numId w:val="29"/>
        </w:numPr>
        <w:tabs>
          <w:tab w:val="clear" w:pos="1440"/>
          <w:tab w:val="num" w:pos="323"/>
        </w:tabs>
        <w:overflowPunct w:val="0"/>
        <w:autoSpaceDE w:val="0"/>
        <w:autoSpaceDN w:val="0"/>
        <w:adjustRightInd w:val="0"/>
        <w:spacing w:after="0" w:line="215" w:lineRule="auto"/>
        <w:ind w:left="289" w:right="100" w:hanging="191"/>
        <w:rPr>
          <w:rFonts w:ascii="Helvetica" w:hAnsi="Helvetica" w:cs="Helvetica"/>
          <w:b/>
          <w:bCs/>
          <w:color w:val="FFFFFF"/>
          <w:sz w:val="36"/>
          <w:szCs w:val="36"/>
        </w:rPr>
      </w:pPr>
      <w:r>
        <w:rPr>
          <w:rFonts w:ascii="Helvetica" w:hAnsi="Helvetica" w:cs="Helvetica"/>
          <w:b/>
          <w:bCs/>
          <w:color w:val="FFFFFF"/>
          <w:sz w:val="36"/>
          <w:szCs w:val="36"/>
        </w:rPr>
        <w:t xml:space="preserve">Sales of goods or immoveable property or deemed sales </w:t>
      </w:r>
    </w:p>
    <w:p w:rsidR="00F95FFD" w:rsidRDefault="00F95FFD">
      <w:pPr>
        <w:widowControl w:val="0"/>
        <w:autoSpaceDE w:val="0"/>
        <w:autoSpaceDN w:val="0"/>
        <w:adjustRightInd w:val="0"/>
        <w:spacing w:after="0" w:line="205" w:lineRule="exact"/>
        <w:rPr>
          <w:rFonts w:ascii="Helvetica" w:hAnsi="Helvetica" w:cs="Helvetica"/>
          <w:b/>
          <w:bCs/>
          <w:color w:val="FFFFFF"/>
          <w:sz w:val="36"/>
          <w:szCs w:val="36"/>
        </w:rPr>
      </w:pPr>
    </w:p>
    <w:p w:rsidR="00F95FFD" w:rsidRDefault="00C66478">
      <w:pPr>
        <w:widowControl w:val="0"/>
        <w:numPr>
          <w:ilvl w:val="1"/>
          <w:numId w:val="29"/>
        </w:numPr>
        <w:tabs>
          <w:tab w:val="clear" w:pos="1440"/>
          <w:tab w:val="num" w:pos="323"/>
        </w:tabs>
        <w:overflowPunct w:val="0"/>
        <w:autoSpaceDE w:val="0"/>
        <w:autoSpaceDN w:val="0"/>
        <w:adjustRightInd w:val="0"/>
        <w:spacing w:after="0" w:line="210" w:lineRule="auto"/>
        <w:ind w:left="289" w:hanging="191"/>
        <w:jc w:val="both"/>
        <w:rPr>
          <w:rFonts w:ascii="Helvetica" w:hAnsi="Helvetica" w:cs="Helvetica"/>
          <w:b/>
          <w:bCs/>
          <w:color w:val="FFFFFF"/>
          <w:sz w:val="36"/>
          <w:szCs w:val="36"/>
        </w:rPr>
      </w:pPr>
      <w:r>
        <w:rPr>
          <w:rFonts w:ascii="Helvetica" w:hAnsi="Helvetica" w:cs="Helvetica"/>
          <w:b/>
          <w:bCs/>
          <w:color w:val="FFFFFF"/>
          <w:sz w:val="36"/>
          <w:szCs w:val="36"/>
        </w:rPr>
        <w:t xml:space="preserve">Transaction in money or actionable claim </w:t>
      </w:r>
    </w:p>
    <w:p w:rsidR="00F95FFD" w:rsidRDefault="00F95FFD">
      <w:pPr>
        <w:widowControl w:val="0"/>
        <w:autoSpaceDE w:val="0"/>
        <w:autoSpaceDN w:val="0"/>
        <w:adjustRightInd w:val="0"/>
        <w:spacing w:after="0" w:line="128" w:lineRule="exact"/>
        <w:rPr>
          <w:rFonts w:ascii="Helvetica" w:hAnsi="Helvetica" w:cs="Helvetica"/>
          <w:b/>
          <w:bCs/>
          <w:color w:val="FFFFFF"/>
          <w:sz w:val="36"/>
          <w:szCs w:val="36"/>
        </w:rPr>
      </w:pPr>
    </w:p>
    <w:p w:rsidR="00F95FFD" w:rsidRDefault="00C66478">
      <w:pPr>
        <w:widowControl w:val="0"/>
        <w:numPr>
          <w:ilvl w:val="0"/>
          <w:numId w:val="29"/>
        </w:numPr>
        <w:tabs>
          <w:tab w:val="clear" w:pos="720"/>
          <w:tab w:val="num" w:pos="209"/>
        </w:tabs>
        <w:overflowPunct w:val="0"/>
        <w:autoSpaceDE w:val="0"/>
        <w:autoSpaceDN w:val="0"/>
        <w:adjustRightInd w:val="0"/>
        <w:spacing w:after="0" w:line="239" w:lineRule="auto"/>
        <w:ind w:left="209" w:hanging="209"/>
        <w:jc w:val="both"/>
        <w:rPr>
          <w:rFonts w:ascii="Helvetica" w:hAnsi="Helvetica" w:cs="Helvetica"/>
          <w:b/>
          <w:bCs/>
          <w:color w:val="FFFFFF"/>
          <w:sz w:val="36"/>
          <w:szCs w:val="36"/>
        </w:rPr>
      </w:pPr>
      <w:r>
        <w:rPr>
          <w:rFonts w:ascii="Helvetica" w:hAnsi="Helvetica" w:cs="Helvetica"/>
          <w:b/>
          <w:bCs/>
          <w:color w:val="FFFFFF"/>
          <w:sz w:val="36"/>
          <w:szCs w:val="36"/>
        </w:rPr>
        <w:t xml:space="preserve">Employer / employee </w:t>
      </w:r>
    </w:p>
    <w:p w:rsidR="00F95FFD" w:rsidRDefault="00F95FFD">
      <w:pPr>
        <w:widowControl w:val="0"/>
        <w:autoSpaceDE w:val="0"/>
        <w:autoSpaceDN w:val="0"/>
        <w:adjustRightInd w:val="0"/>
        <w:spacing w:after="0" w:line="200" w:lineRule="exact"/>
        <w:rPr>
          <w:rFonts w:ascii="Times New Roman" w:hAnsi="Times New Roman"/>
          <w:sz w:val="24"/>
          <w:szCs w:val="24"/>
        </w:rPr>
      </w:pPr>
      <w:r w:rsidRPr="00F95FFD">
        <w:rPr>
          <w:rFonts w:asciiTheme="minorHAnsi" w:hAnsiTheme="minorHAnsi" w:cstheme="minorBidi"/>
          <w:noProof/>
        </w:rPr>
        <w:pict>
          <v:shape id="_x0000_s1116" type="#_x0000_t75" style="position:absolute;margin-left:-217pt;margin-top:13.05pt;width:443.5pt;height:197pt;z-index:-12" o:allowincell="f">
            <v:imagedata r:id="rId19" o:title=""/>
          </v:shape>
        </w:pic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39" w:lineRule="exact"/>
        <w:rPr>
          <w:rFonts w:ascii="Times New Roman" w:hAnsi="Times New Roman"/>
          <w:sz w:val="24"/>
          <w:szCs w:val="24"/>
        </w:rPr>
      </w:pPr>
    </w:p>
    <w:p w:rsidR="00F95FFD" w:rsidRDefault="00C66478">
      <w:pPr>
        <w:widowControl w:val="0"/>
        <w:overflowPunct w:val="0"/>
        <w:autoSpaceDE w:val="0"/>
        <w:autoSpaceDN w:val="0"/>
        <w:adjustRightInd w:val="0"/>
        <w:spacing w:after="0" w:line="220" w:lineRule="auto"/>
        <w:ind w:left="949" w:right="240"/>
        <w:jc w:val="center"/>
        <w:rPr>
          <w:rFonts w:ascii="Times New Roman" w:hAnsi="Times New Roman"/>
          <w:sz w:val="24"/>
          <w:szCs w:val="24"/>
        </w:rPr>
      </w:pPr>
      <w:r>
        <w:rPr>
          <w:rFonts w:ascii="Helvetica" w:hAnsi="Helvetica" w:cs="Helvetica"/>
          <w:b/>
          <w:bCs/>
          <w:color w:val="FFFFFF"/>
          <w:sz w:val="36"/>
          <w:szCs w:val="36"/>
        </w:rPr>
        <w:t>Not included in negative list of services as per new section 66D or not specifically exempted</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664" w:right="820" w:bottom="0" w:left="54" w:header="720" w:footer="720" w:gutter="0"/>
          <w:cols w:num="4" w:space="291" w:equalWidth="0">
            <w:col w:w="207" w:space="279"/>
            <w:col w:w="3680" w:space="1500"/>
            <w:col w:w="3100" w:space="291"/>
            <w:col w:w="4469"/>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89"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D9D9D9"/>
          <w:sz w:val="24"/>
          <w:szCs w:val="24"/>
        </w:rPr>
        <w:t>| 40</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664" w:right="740" w:bottom="0" w:left="13200" w:header="720" w:footer="720" w:gutter="0"/>
          <w:cols w:space="291" w:equalWidth="0">
            <w:col w:w="460" w:space="279"/>
          </w:cols>
          <w:noEndnote/>
        </w:sectPr>
      </w:pPr>
    </w:p>
    <w:p w:rsidR="00F95FFD" w:rsidRDefault="00F95FFD">
      <w:pPr>
        <w:widowControl w:val="0"/>
        <w:autoSpaceDE w:val="0"/>
        <w:autoSpaceDN w:val="0"/>
        <w:adjustRightInd w:val="0"/>
        <w:spacing w:after="0" w:line="200" w:lineRule="exact"/>
        <w:rPr>
          <w:rFonts w:ascii="Times New Roman" w:hAnsi="Times New Roman"/>
          <w:sz w:val="24"/>
          <w:szCs w:val="24"/>
        </w:rPr>
      </w:pPr>
      <w:bookmarkStart w:id="39" w:name="page81"/>
      <w:bookmarkEnd w:id="39"/>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77" w:lineRule="exact"/>
        <w:rPr>
          <w:rFonts w:ascii="Times New Roman" w:hAnsi="Times New Roman"/>
          <w:sz w:val="24"/>
          <w:szCs w:val="24"/>
        </w:rPr>
      </w:pPr>
    </w:p>
    <w:p w:rsidR="00F95FFD" w:rsidRDefault="00C66478">
      <w:pPr>
        <w:widowControl w:val="0"/>
        <w:overflowPunct w:val="0"/>
        <w:autoSpaceDE w:val="0"/>
        <w:autoSpaceDN w:val="0"/>
        <w:adjustRightInd w:val="0"/>
        <w:spacing w:after="0" w:line="240" w:lineRule="auto"/>
        <w:jc w:val="right"/>
        <w:rPr>
          <w:rFonts w:ascii="Times New Roman" w:hAnsi="Times New Roman"/>
          <w:sz w:val="24"/>
          <w:szCs w:val="24"/>
        </w:rPr>
      </w:pPr>
      <w:r>
        <w:rPr>
          <w:rFonts w:ascii="Helvetica" w:hAnsi="Helvetica" w:cs="Helvetica"/>
          <w:b/>
          <w:bCs/>
          <w:color w:val="1BA39E"/>
          <w:sz w:val="64"/>
          <w:szCs w:val="64"/>
        </w:rPr>
        <w:t>WAY FORWARD</w: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1440" w:right="8540" w:bottom="0" w:left="54" w:header="720" w:footer="720" w:gutter="0"/>
          <w:cols w:space="720" w:equalWidth="0">
            <w:col w:w="5806"/>
          </w:cols>
          <w:noEndnote/>
        </w:sectPr>
      </w:pPr>
      <w:r w:rsidRPr="00F95FFD">
        <w:rPr>
          <w:rFonts w:asciiTheme="minorHAnsi" w:hAnsiTheme="minorHAnsi" w:cstheme="minorBidi"/>
          <w:noProof/>
        </w:rPr>
        <w:pict>
          <v:shape id="_x0000_s1117" type="#_x0000_t75" style="position:absolute;margin-left:-2.5pt;margin-top:31pt;width:719.8pt;height:6pt;z-index:-11" o:allowincell="f">
            <v:imagedata r:id="rId5" o:title=""/>
          </v:shape>
        </w:pic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89"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D9D9D9"/>
          <w:sz w:val="24"/>
          <w:szCs w:val="24"/>
        </w:rPr>
        <w:t>| 41</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1440" w:right="740" w:bottom="0" w:left="13200" w:header="720" w:footer="720" w:gutter="0"/>
          <w:cols w:space="720" w:equalWidth="0">
            <w:col w:w="460"/>
          </w:cols>
          <w:noEndnote/>
        </w:sectPr>
      </w:pPr>
    </w:p>
    <w:p w:rsidR="00F95FFD" w:rsidRDefault="00F95FFD">
      <w:pPr>
        <w:widowControl w:val="0"/>
        <w:autoSpaceDE w:val="0"/>
        <w:autoSpaceDN w:val="0"/>
        <w:adjustRightInd w:val="0"/>
        <w:spacing w:after="0" w:line="239" w:lineRule="auto"/>
        <w:rPr>
          <w:rFonts w:ascii="Times New Roman" w:hAnsi="Times New Roman"/>
          <w:sz w:val="24"/>
          <w:szCs w:val="24"/>
        </w:rPr>
      </w:pPr>
      <w:bookmarkStart w:id="40" w:name="page83"/>
      <w:bookmarkEnd w:id="40"/>
      <w:r w:rsidRPr="00F95FFD">
        <w:rPr>
          <w:rFonts w:asciiTheme="minorHAnsi" w:hAnsiTheme="minorHAnsi" w:cstheme="minorBidi"/>
          <w:noProof/>
        </w:rPr>
        <w:lastRenderedPageBreak/>
        <w:pict>
          <v:shape id="_x0000_s1118" type="#_x0000_t75" style="position:absolute;margin-left:0;margin-top:.2pt;width:20.5pt;height:77.8pt;z-index:-10;mso-position-horizontal-relative:page;mso-position-vertical-relative:page" o:allowincell="f">
            <v:imagedata r:id="rId6" o:title="" chromakey="white"/>
            <w10:wrap anchorx="page" anchory="page"/>
          </v:shape>
        </w:pict>
      </w:r>
      <w:r w:rsidR="00C66478">
        <w:rPr>
          <w:rFonts w:ascii="Helvetica" w:hAnsi="Helvetica" w:cs="Helvetica"/>
          <w:b/>
          <w:bCs/>
          <w:color w:val="1B9EA3"/>
          <w:sz w:val="52"/>
          <w:szCs w:val="52"/>
        </w:rPr>
        <w:t>WAY FORWARD</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pgSz w:w="14400" w:h="10800" w:orient="landscape"/>
          <w:pgMar w:top="664" w:right="9700" w:bottom="0" w:left="620" w:header="720" w:footer="720" w:gutter="0"/>
          <w:cols w:space="720" w:equalWidth="0">
            <w:col w:w="4080"/>
          </w:cols>
          <w:noEndnote/>
        </w:sectPr>
      </w:pPr>
      <w:r w:rsidRPr="00F95FFD">
        <w:rPr>
          <w:rFonts w:asciiTheme="minorHAnsi" w:hAnsiTheme="minorHAnsi" w:cstheme="minorBidi"/>
          <w:noProof/>
        </w:rPr>
        <w:pict>
          <v:shape id="_x0000_s1119" type="#_x0000_t75" style="position:absolute;margin-left:-30.75pt;margin-top:15pt;width:719.8pt;height:11.25pt;z-index:-9" o:allowincell="f">
            <v:imagedata r:id="rId5" o:title=""/>
          </v:shape>
        </w:pic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C66478">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br w:type="column"/>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F95FFD">
      <w:pPr>
        <w:widowControl w:val="0"/>
        <w:autoSpaceDE w:val="0"/>
        <w:autoSpaceDN w:val="0"/>
        <w:adjustRightInd w:val="0"/>
        <w:spacing w:after="0" w:line="387" w:lineRule="exact"/>
        <w:rPr>
          <w:rFonts w:ascii="Times New Roman" w:hAnsi="Times New Roman"/>
          <w:sz w:val="24"/>
          <w:szCs w:val="24"/>
        </w:rPr>
      </w:pPr>
    </w:p>
    <w:p w:rsidR="00F95FFD" w:rsidRDefault="00C66478">
      <w:pPr>
        <w:widowControl w:val="0"/>
        <w:overflowPunct w:val="0"/>
        <w:autoSpaceDE w:val="0"/>
        <w:autoSpaceDN w:val="0"/>
        <w:adjustRightInd w:val="0"/>
        <w:spacing w:after="0" w:line="213" w:lineRule="auto"/>
        <w:rPr>
          <w:rFonts w:ascii="Times New Roman" w:hAnsi="Times New Roman"/>
          <w:sz w:val="24"/>
          <w:szCs w:val="24"/>
        </w:rPr>
      </w:pPr>
      <w:r>
        <w:rPr>
          <w:rFonts w:ascii="Helvetica" w:hAnsi="Helvetica" w:cs="Helvetica"/>
          <w:sz w:val="40"/>
          <w:szCs w:val="40"/>
        </w:rPr>
        <w:t>Comprehensive overhaul of the service tax law necessitates relook at erstwhile tax positions:</w:t>
      </w:r>
    </w:p>
    <w:p w:rsidR="00F95FFD" w:rsidRDefault="00F95FFD">
      <w:pPr>
        <w:widowControl w:val="0"/>
        <w:numPr>
          <w:ilvl w:val="0"/>
          <w:numId w:val="30"/>
        </w:numPr>
        <w:tabs>
          <w:tab w:val="clear" w:pos="720"/>
          <w:tab w:val="num" w:pos="640"/>
        </w:tabs>
        <w:overflowPunct w:val="0"/>
        <w:autoSpaceDE w:val="0"/>
        <w:autoSpaceDN w:val="0"/>
        <w:adjustRightInd w:val="0"/>
        <w:spacing w:after="0" w:line="180" w:lineRule="auto"/>
        <w:ind w:left="640" w:hanging="638"/>
        <w:jc w:val="both"/>
        <w:rPr>
          <w:rFonts w:ascii="Wingdings" w:hAnsi="Wingdings" w:cs="Wingdings"/>
          <w:color w:val="1B9EA3"/>
          <w:sz w:val="72"/>
          <w:szCs w:val="72"/>
          <w:vertAlign w:val="superscript"/>
        </w:rPr>
      </w:pPr>
      <w:r w:rsidRPr="00F95FFD">
        <w:rPr>
          <w:rFonts w:asciiTheme="minorHAnsi" w:hAnsiTheme="minorHAnsi" w:cstheme="minorBidi"/>
          <w:noProof/>
        </w:rPr>
        <w:pict>
          <v:shape id="_x0000_s1120" type="#_x0000_t75" style="position:absolute;left:0;text-align:left;margin-left:-26.75pt;margin-top:-40.05pt;width:14.05pt;height:14.05pt;z-index:-8" o:allowincell="f">
            <v:imagedata r:id="rId7" o:title=""/>
          </v:shape>
        </w:pict>
      </w:r>
      <w:r w:rsidR="00C66478">
        <w:rPr>
          <w:rFonts w:ascii="Helvetica" w:hAnsi="Helvetica" w:cs="Helvetica"/>
          <w:sz w:val="36"/>
          <w:szCs w:val="36"/>
        </w:rPr>
        <w:t xml:space="preserve">taxability / non-taxability of all expense line items </w:t>
      </w:r>
    </w:p>
    <w:p w:rsidR="00F95FFD" w:rsidRDefault="00F95FFD">
      <w:pPr>
        <w:widowControl w:val="0"/>
        <w:autoSpaceDE w:val="0"/>
        <w:autoSpaceDN w:val="0"/>
        <w:adjustRightInd w:val="0"/>
        <w:spacing w:after="0" w:line="138" w:lineRule="exact"/>
        <w:rPr>
          <w:rFonts w:ascii="Wingdings" w:hAnsi="Wingdings" w:cs="Wingdings"/>
          <w:color w:val="1B9EA3"/>
          <w:sz w:val="72"/>
          <w:szCs w:val="72"/>
          <w:vertAlign w:val="superscript"/>
        </w:rPr>
      </w:pPr>
    </w:p>
    <w:p w:rsidR="00F95FFD" w:rsidRDefault="00C66478">
      <w:pPr>
        <w:widowControl w:val="0"/>
        <w:numPr>
          <w:ilvl w:val="0"/>
          <w:numId w:val="30"/>
        </w:numPr>
        <w:tabs>
          <w:tab w:val="clear" w:pos="720"/>
          <w:tab w:val="num" w:pos="640"/>
        </w:tabs>
        <w:overflowPunct w:val="0"/>
        <w:autoSpaceDE w:val="0"/>
        <w:autoSpaceDN w:val="0"/>
        <w:adjustRightInd w:val="0"/>
        <w:spacing w:after="0" w:line="182" w:lineRule="auto"/>
        <w:ind w:left="640" w:hanging="638"/>
        <w:jc w:val="both"/>
        <w:rPr>
          <w:rFonts w:ascii="Wingdings" w:hAnsi="Wingdings" w:cs="Wingdings"/>
          <w:color w:val="1B9EA3"/>
          <w:sz w:val="46"/>
          <w:szCs w:val="46"/>
          <w:vertAlign w:val="superscript"/>
        </w:rPr>
      </w:pPr>
      <w:r>
        <w:rPr>
          <w:rFonts w:ascii="Helvetica" w:hAnsi="Helvetica" w:cs="Helvetica"/>
          <w:sz w:val="27"/>
          <w:szCs w:val="27"/>
        </w:rPr>
        <w:t xml:space="preserve">taxability / non-taxability of all revenue line items </w:t>
      </w:r>
    </w:p>
    <w:p w:rsidR="00F95FFD" w:rsidRDefault="00F95FFD">
      <w:pPr>
        <w:widowControl w:val="0"/>
        <w:autoSpaceDE w:val="0"/>
        <w:autoSpaceDN w:val="0"/>
        <w:adjustRightInd w:val="0"/>
        <w:spacing w:after="0" w:line="192" w:lineRule="exact"/>
        <w:rPr>
          <w:rFonts w:ascii="Times New Roman" w:hAnsi="Times New Roman"/>
          <w:sz w:val="24"/>
          <w:szCs w:val="24"/>
        </w:rPr>
      </w:pPr>
    </w:p>
    <w:p w:rsidR="00F95FFD" w:rsidRDefault="00C66478">
      <w:pPr>
        <w:widowControl w:val="0"/>
        <w:overflowPunct w:val="0"/>
        <w:autoSpaceDE w:val="0"/>
        <w:autoSpaceDN w:val="0"/>
        <w:adjustRightInd w:val="0"/>
        <w:spacing w:after="0" w:line="213" w:lineRule="auto"/>
        <w:ind w:right="400"/>
        <w:rPr>
          <w:rFonts w:ascii="Times New Roman" w:hAnsi="Times New Roman"/>
          <w:sz w:val="24"/>
          <w:szCs w:val="24"/>
        </w:rPr>
      </w:pPr>
      <w:r>
        <w:rPr>
          <w:rFonts w:ascii="Helvetica" w:hAnsi="Helvetica" w:cs="Helvetica"/>
          <w:sz w:val="40"/>
          <w:szCs w:val="40"/>
        </w:rPr>
        <w:t>Review taxability of import of services &amp; export of services under PPS Rules</w:t>
      </w:r>
    </w:p>
    <w:p w:rsidR="00F95FFD" w:rsidRDefault="00F95FFD">
      <w:pPr>
        <w:widowControl w:val="0"/>
        <w:autoSpaceDE w:val="0"/>
        <w:autoSpaceDN w:val="0"/>
        <w:adjustRightInd w:val="0"/>
        <w:spacing w:after="0" w:line="264" w:lineRule="exact"/>
        <w:rPr>
          <w:rFonts w:ascii="Times New Roman" w:hAnsi="Times New Roman"/>
          <w:sz w:val="24"/>
          <w:szCs w:val="24"/>
        </w:rPr>
      </w:pPr>
      <w:r w:rsidRPr="00F95FFD">
        <w:rPr>
          <w:rFonts w:asciiTheme="minorHAnsi" w:hAnsiTheme="minorHAnsi" w:cstheme="minorBidi"/>
          <w:noProof/>
        </w:rPr>
        <w:pict>
          <v:shape id="_x0000_s1121" type="#_x0000_t75" style="position:absolute;margin-left:-26.75pt;margin-top:-40.05pt;width:14.05pt;height:14.05pt;z-index:-7" o:allowincell="f">
            <v:imagedata r:id="rId7" o:title=""/>
          </v:shape>
        </w:pict>
      </w:r>
    </w:p>
    <w:p w:rsidR="00F95FFD" w:rsidRDefault="00C66478">
      <w:pPr>
        <w:widowControl w:val="0"/>
        <w:overflowPunct w:val="0"/>
        <w:autoSpaceDE w:val="0"/>
        <w:autoSpaceDN w:val="0"/>
        <w:adjustRightInd w:val="0"/>
        <w:spacing w:after="0" w:line="291" w:lineRule="auto"/>
        <w:ind w:right="4120"/>
        <w:rPr>
          <w:rFonts w:ascii="Times New Roman" w:hAnsi="Times New Roman"/>
          <w:sz w:val="24"/>
          <w:szCs w:val="24"/>
        </w:rPr>
      </w:pPr>
      <w:r>
        <w:rPr>
          <w:rFonts w:ascii="Helvetica" w:hAnsi="Helvetica" w:cs="Helvetica"/>
          <w:sz w:val="40"/>
          <w:szCs w:val="40"/>
        </w:rPr>
        <w:t>Re-look at transactions in / with J&amp;K Re-look at the exemptions, abatements, etc</w:t>
      </w:r>
    </w:p>
    <w:p w:rsidR="00F95FFD" w:rsidRDefault="00F95FFD">
      <w:pPr>
        <w:widowControl w:val="0"/>
        <w:autoSpaceDE w:val="0"/>
        <w:autoSpaceDN w:val="0"/>
        <w:adjustRightInd w:val="0"/>
        <w:spacing w:after="0" w:line="164" w:lineRule="exact"/>
        <w:rPr>
          <w:rFonts w:ascii="Times New Roman" w:hAnsi="Times New Roman"/>
          <w:sz w:val="24"/>
          <w:szCs w:val="24"/>
        </w:rPr>
      </w:pPr>
      <w:r w:rsidRPr="00F95FFD">
        <w:rPr>
          <w:rFonts w:asciiTheme="minorHAnsi" w:hAnsiTheme="minorHAnsi" w:cstheme="minorBidi"/>
          <w:noProof/>
        </w:rPr>
        <w:pict>
          <v:shape id="_x0000_s1122" type="#_x0000_t75" style="position:absolute;margin-left:-26.75pt;margin-top:-55.05pt;width:14.05pt;height:14.05pt;z-index:-6" o:allowincell="f">
            <v:imagedata r:id="rId7" o:title=""/>
          </v:shape>
        </w:pict>
      </w:r>
      <w:r w:rsidRPr="00F95FFD">
        <w:rPr>
          <w:rFonts w:asciiTheme="minorHAnsi" w:hAnsiTheme="minorHAnsi" w:cstheme="minorBidi"/>
          <w:noProof/>
        </w:rPr>
        <w:pict>
          <v:shape id="_x0000_s1123" type="#_x0000_t75" style="position:absolute;margin-left:-26.75pt;margin-top:-23pt;width:14.05pt;height:14.05pt;z-index:-5" o:allowincell="f">
            <v:imagedata r:id="rId7" o:title=""/>
          </v:shape>
        </w:pict>
      </w:r>
    </w:p>
    <w:p w:rsidR="00F95FFD" w:rsidRDefault="00C66478">
      <w:pPr>
        <w:widowControl w:val="0"/>
        <w:overflowPunct w:val="0"/>
        <w:autoSpaceDE w:val="0"/>
        <w:autoSpaceDN w:val="0"/>
        <w:adjustRightInd w:val="0"/>
        <w:spacing w:after="0" w:line="213" w:lineRule="auto"/>
        <w:ind w:right="720"/>
        <w:rPr>
          <w:rFonts w:ascii="Times New Roman" w:hAnsi="Times New Roman"/>
          <w:sz w:val="24"/>
          <w:szCs w:val="24"/>
        </w:rPr>
      </w:pPr>
      <w:r>
        <w:rPr>
          <w:rFonts w:ascii="Helvetica" w:hAnsi="Helvetica" w:cs="Helvetica"/>
          <w:sz w:val="40"/>
          <w:szCs w:val="40"/>
        </w:rPr>
        <w:t>Identify all types of composite transactions to determine levy of service tax</w:t>
      </w:r>
    </w:p>
    <w:p w:rsidR="00F95FFD" w:rsidRDefault="00F95FFD">
      <w:pPr>
        <w:widowControl w:val="0"/>
        <w:autoSpaceDE w:val="0"/>
        <w:autoSpaceDN w:val="0"/>
        <w:adjustRightInd w:val="0"/>
        <w:spacing w:after="0" w:line="264" w:lineRule="exact"/>
        <w:rPr>
          <w:rFonts w:ascii="Times New Roman" w:hAnsi="Times New Roman"/>
          <w:sz w:val="24"/>
          <w:szCs w:val="24"/>
        </w:rPr>
      </w:pPr>
      <w:r w:rsidRPr="00F95FFD">
        <w:rPr>
          <w:rFonts w:asciiTheme="minorHAnsi" w:hAnsiTheme="minorHAnsi" w:cstheme="minorBidi"/>
          <w:noProof/>
        </w:rPr>
        <w:pict>
          <v:shape id="_x0000_s1124" type="#_x0000_t75" style="position:absolute;margin-left:-26.75pt;margin-top:-40.1pt;width:14.05pt;height:14.05pt;z-index:-4" o:allowincell="f">
            <v:imagedata r:id="rId7" o:title=""/>
          </v:shape>
        </w:pict>
      </w:r>
    </w:p>
    <w:p w:rsidR="00F95FFD" w:rsidRDefault="00C66478">
      <w:pPr>
        <w:widowControl w:val="0"/>
        <w:overflowPunct w:val="0"/>
        <w:autoSpaceDE w:val="0"/>
        <w:autoSpaceDN w:val="0"/>
        <w:adjustRightInd w:val="0"/>
        <w:spacing w:after="0" w:line="213" w:lineRule="auto"/>
        <w:ind w:right="840"/>
        <w:rPr>
          <w:rFonts w:ascii="Times New Roman" w:hAnsi="Times New Roman"/>
          <w:sz w:val="24"/>
          <w:szCs w:val="24"/>
        </w:rPr>
      </w:pPr>
      <w:r>
        <w:rPr>
          <w:rFonts w:ascii="Helvetica" w:hAnsi="Helvetica" w:cs="Helvetica"/>
          <w:sz w:val="40"/>
          <w:szCs w:val="40"/>
        </w:rPr>
        <w:t>Review situations of reverse charge applicability (may need IT system changes)</w:t>
      </w:r>
    </w:p>
    <w:p w:rsidR="00F95FFD" w:rsidRDefault="00F95FFD">
      <w:pPr>
        <w:widowControl w:val="0"/>
        <w:autoSpaceDE w:val="0"/>
        <w:autoSpaceDN w:val="0"/>
        <w:adjustRightInd w:val="0"/>
        <w:spacing w:after="0" w:line="263" w:lineRule="exact"/>
        <w:rPr>
          <w:rFonts w:ascii="Times New Roman" w:hAnsi="Times New Roman"/>
          <w:sz w:val="24"/>
          <w:szCs w:val="24"/>
        </w:rPr>
      </w:pPr>
      <w:r w:rsidRPr="00F95FFD">
        <w:rPr>
          <w:rFonts w:asciiTheme="minorHAnsi" w:hAnsiTheme="minorHAnsi" w:cstheme="minorBidi"/>
          <w:noProof/>
        </w:rPr>
        <w:pict>
          <v:shape id="_x0000_s1125" type="#_x0000_t75" style="position:absolute;margin-left:-26.75pt;margin-top:-40.1pt;width:14.05pt;height:14.05pt;z-index:-3" o:allowincell="f">
            <v:imagedata r:id="rId7" o:title=""/>
          </v:shape>
        </w:pict>
      </w:r>
    </w:p>
    <w:p w:rsidR="00F95FFD" w:rsidRDefault="00C66478">
      <w:pPr>
        <w:widowControl w:val="0"/>
        <w:overflowPunct w:val="0"/>
        <w:autoSpaceDE w:val="0"/>
        <w:autoSpaceDN w:val="0"/>
        <w:adjustRightInd w:val="0"/>
        <w:spacing w:after="0" w:line="305" w:lineRule="auto"/>
        <w:ind w:right="4860"/>
        <w:rPr>
          <w:rFonts w:ascii="Times New Roman" w:hAnsi="Times New Roman"/>
          <w:sz w:val="24"/>
          <w:szCs w:val="24"/>
        </w:rPr>
      </w:pPr>
      <w:r>
        <w:rPr>
          <w:rFonts w:ascii="Helvetica" w:hAnsi="Helvetica" w:cs="Helvetica"/>
          <w:sz w:val="39"/>
          <w:szCs w:val="39"/>
        </w:rPr>
        <w:t>Credit eligibility of new taxable services Need for amendment in contracts if any</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664" w:right="1180" w:bottom="0" w:left="54" w:header="720" w:footer="720" w:gutter="0"/>
          <w:cols w:num="2" w:space="1139" w:equalWidth="0">
            <w:col w:w="207" w:space="1139"/>
            <w:col w:w="11820"/>
          </w:cols>
          <w:noEndnote/>
        </w:sectPr>
      </w:pPr>
      <w:r w:rsidRPr="00F95FFD">
        <w:rPr>
          <w:rFonts w:asciiTheme="minorHAnsi" w:hAnsiTheme="minorHAnsi" w:cstheme="minorBidi"/>
          <w:noProof/>
        </w:rPr>
        <w:pict>
          <v:shape id="_x0000_s1126" type="#_x0000_t75" style="position:absolute;margin-left:-26.75pt;margin-top:-56.3pt;width:14.05pt;height:14.05pt;z-index:-2" o:allowincell="f">
            <v:imagedata r:id="rId7" o:title=""/>
          </v:shape>
        </w:pict>
      </w:r>
      <w:r w:rsidRPr="00F95FFD">
        <w:rPr>
          <w:rFonts w:asciiTheme="minorHAnsi" w:hAnsiTheme="minorHAnsi" w:cstheme="minorBidi"/>
          <w:noProof/>
        </w:rPr>
        <w:pict>
          <v:shape id="_x0000_s1127" type="#_x0000_t75" style="position:absolute;margin-left:-26.75pt;margin-top:-24.25pt;width:14.05pt;height:14.05pt;z-index:-1" o:allowincell="f">
            <v:imagedata r:id="rId7" o:title=""/>
          </v:shape>
        </w:pict>
      </w:r>
    </w:p>
    <w:p w:rsidR="00F95FFD" w:rsidRDefault="00F95FFD">
      <w:pPr>
        <w:widowControl w:val="0"/>
        <w:autoSpaceDE w:val="0"/>
        <w:autoSpaceDN w:val="0"/>
        <w:adjustRightInd w:val="0"/>
        <w:spacing w:after="0" w:line="200" w:lineRule="exact"/>
        <w:rPr>
          <w:rFonts w:ascii="Times New Roman" w:hAnsi="Times New Roman"/>
          <w:sz w:val="24"/>
          <w:szCs w:val="24"/>
        </w:rPr>
      </w:pPr>
    </w:p>
    <w:p w:rsidR="00F95FFD" w:rsidRDefault="00C66478">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D9D9D9"/>
          <w:sz w:val="24"/>
          <w:szCs w:val="24"/>
        </w:rPr>
        <w:t>| 42</w:t>
      </w:r>
    </w:p>
    <w:p w:rsidR="00F95FFD" w:rsidRDefault="00F95FFD">
      <w:pPr>
        <w:widowControl w:val="0"/>
        <w:autoSpaceDE w:val="0"/>
        <w:autoSpaceDN w:val="0"/>
        <w:adjustRightInd w:val="0"/>
        <w:spacing w:after="0" w:line="240" w:lineRule="auto"/>
        <w:rPr>
          <w:rFonts w:ascii="Times New Roman" w:hAnsi="Times New Roman"/>
          <w:sz w:val="24"/>
          <w:szCs w:val="24"/>
        </w:rPr>
        <w:sectPr w:rsidR="00F95FFD">
          <w:type w:val="continuous"/>
          <w:pgSz w:w="14400" w:h="10800" w:orient="landscape"/>
          <w:pgMar w:top="664" w:right="740" w:bottom="0" w:left="13200" w:header="720" w:footer="720" w:gutter="0"/>
          <w:cols w:space="1139" w:equalWidth="0">
            <w:col w:w="460" w:space="1139"/>
          </w:cols>
          <w:noEndnote/>
        </w:sectPr>
      </w:pPr>
    </w:p>
    <w:tbl>
      <w:tblPr>
        <w:tblW w:w="0" w:type="auto"/>
        <w:tblLayout w:type="fixed"/>
        <w:tblCellMar>
          <w:left w:w="0" w:type="dxa"/>
          <w:right w:w="0" w:type="dxa"/>
        </w:tblCellMar>
        <w:tblLook w:val="0000"/>
      </w:tblPr>
      <w:tblGrid>
        <w:gridCol w:w="207"/>
      </w:tblGrid>
      <w:tr w:rsidR="00F95FFD" w:rsidRPr="00281670">
        <w:trPr>
          <w:trHeight w:val="2600"/>
        </w:trPr>
        <w:tc>
          <w:tcPr>
            <w:tcW w:w="207" w:type="dxa"/>
            <w:tcBorders>
              <w:top w:val="nil"/>
              <w:left w:val="nil"/>
              <w:bottom w:val="nil"/>
              <w:right w:val="nil"/>
            </w:tcBorders>
            <w:textDirection w:val="btLr"/>
            <w:vAlign w:val="bottom"/>
          </w:tcPr>
          <w:p w:rsidR="00F95FFD" w:rsidRPr="00281670" w:rsidRDefault="00F95FFD" w:rsidP="0051718F">
            <w:pPr>
              <w:widowControl w:val="0"/>
              <w:autoSpaceDE w:val="0"/>
              <w:autoSpaceDN w:val="0"/>
              <w:adjustRightInd w:val="0"/>
              <w:spacing w:after="0" w:line="240" w:lineRule="auto"/>
              <w:rPr>
                <w:rFonts w:ascii="Times New Roman" w:eastAsiaTheme="minorEastAsia" w:hAnsi="Times New Roman"/>
                <w:sz w:val="24"/>
                <w:szCs w:val="24"/>
              </w:rPr>
            </w:pPr>
            <w:bookmarkStart w:id="41" w:name="page85"/>
            <w:bookmarkEnd w:id="41"/>
          </w:p>
        </w:tc>
      </w:tr>
    </w:tbl>
    <w:p w:rsidR="00F95FFD" w:rsidRDefault="00F95FFD">
      <w:pPr>
        <w:widowControl w:val="0"/>
        <w:autoSpaceDE w:val="0"/>
        <w:autoSpaceDN w:val="0"/>
        <w:adjustRightInd w:val="0"/>
        <w:spacing w:after="0" w:line="200" w:lineRule="exact"/>
        <w:rPr>
          <w:rFonts w:ascii="Times New Roman" w:hAnsi="Times New Roman"/>
          <w:sz w:val="24"/>
          <w:szCs w:val="24"/>
        </w:rPr>
      </w:pPr>
    </w:p>
    <w:sectPr w:rsidR="00F95FFD" w:rsidSect="00F95FFD">
      <w:pgSz w:w="14400" w:h="10800" w:orient="landscape"/>
      <w:pgMar w:top="1440" w:right="860" w:bottom="66" w:left="54" w:header="720" w:footer="720" w:gutter="0"/>
      <w:cols w:num="2" w:space="239" w:equalWidth="0">
        <w:col w:w="207" w:space="239"/>
        <w:col w:w="13040"/>
      </w:cols>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24"/>
    <w:multiLevelType w:val="hybridMultilevel"/>
    <w:tmpl w:val="0000305E"/>
    <w:lvl w:ilvl="0" w:tplc="0000440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30A"/>
    <w:multiLevelType w:val="hybridMultilevel"/>
    <w:tmpl w:val="0000301C"/>
    <w:lvl w:ilvl="0" w:tplc="00000BDB">
      <w:start w:val="29"/>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1547"/>
    <w:multiLevelType w:val="hybridMultilevel"/>
    <w:tmpl w:val="000054DE"/>
    <w:lvl w:ilvl="0" w:tplc="000039B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1649"/>
    <w:multiLevelType w:val="hybridMultilevel"/>
    <w:tmpl w:val="00006DF1"/>
    <w:lvl w:ilvl="0" w:tplc="00005AF1">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1CD0"/>
    <w:multiLevelType w:val="hybridMultilevel"/>
    <w:tmpl w:val="0000366B"/>
    <w:lvl w:ilvl="0" w:tplc="000066C4">
      <w:start w:val="1"/>
      <w:numFmt w:val="bullet"/>
      <w:lvlText w:val="-"/>
      <w:lvlJc w:val="left"/>
      <w:pPr>
        <w:tabs>
          <w:tab w:val="num" w:pos="720"/>
        </w:tabs>
        <w:ind w:left="720" w:hanging="360"/>
      </w:pPr>
    </w:lvl>
    <w:lvl w:ilvl="1" w:tplc="00004230">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E1F"/>
    <w:multiLevelType w:val="hybridMultilevel"/>
    <w:tmpl w:val="00006E5D"/>
    <w:lvl w:ilvl="0" w:tplc="00001AD4">
      <w:start w:val="3"/>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2213"/>
    <w:multiLevelType w:val="hybridMultilevel"/>
    <w:tmpl w:val="0000260D"/>
    <w:lvl w:ilvl="0" w:tplc="00006B89">
      <w:start w:val="1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2CD6"/>
    <w:multiLevelType w:val="hybridMultilevel"/>
    <w:tmpl w:val="000072AE"/>
    <w:lvl w:ilvl="0" w:tplc="00006952">
      <w:start w:val="1"/>
      <w:numFmt w:val="bullet"/>
      <w:lvlText w:val=""/>
      <w:lvlJc w:val="left"/>
      <w:pPr>
        <w:tabs>
          <w:tab w:val="num" w:pos="720"/>
        </w:tabs>
        <w:ind w:left="720" w:hanging="360"/>
      </w:pPr>
    </w:lvl>
    <w:lvl w:ilvl="1" w:tplc="00005F90">
      <w:start w:val="1"/>
      <w:numFmt w:val="bullet"/>
      <w:lvlText w:val="\endash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2D12"/>
    <w:multiLevelType w:val="hybridMultilevel"/>
    <w:tmpl w:val="0000074D"/>
    <w:lvl w:ilvl="0" w:tplc="00004DC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2EA6"/>
    <w:multiLevelType w:val="hybridMultilevel"/>
    <w:tmpl w:val="000012DB"/>
    <w:lvl w:ilvl="0" w:tplc="0000153C">
      <w:start w:val="2"/>
      <w:numFmt w:val="lowerLetter"/>
      <w:lvlText w:val="(%1)"/>
      <w:lvlJc w:val="left"/>
      <w:pPr>
        <w:tabs>
          <w:tab w:val="num" w:pos="720"/>
        </w:tabs>
        <w:ind w:left="720" w:hanging="360"/>
      </w:pPr>
    </w:lvl>
    <w:lvl w:ilvl="1" w:tplc="00007E87">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314F"/>
    <w:multiLevelType w:val="hybridMultilevel"/>
    <w:tmpl w:val="00005E14"/>
    <w:lvl w:ilvl="0" w:tplc="00004DF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390C"/>
    <w:multiLevelType w:val="hybridMultilevel"/>
    <w:tmpl w:val="00000F3E"/>
    <w:lvl w:ilvl="0" w:tplc="00000099">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41BB"/>
    <w:multiLevelType w:val="hybridMultilevel"/>
    <w:tmpl w:val="000026E9"/>
    <w:lvl w:ilvl="0" w:tplc="000001EB">
      <w:start w:val="1"/>
      <w:numFmt w:val="lowerLetter"/>
      <w:lvlText w:val="%1"/>
      <w:lvlJc w:val="left"/>
      <w:pPr>
        <w:tabs>
          <w:tab w:val="num" w:pos="720"/>
        </w:tabs>
        <w:ind w:left="720" w:hanging="360"/>
      </w:pPr>
    </w:lvl>
    <w:lvl w:ilvl="1" w:tplc="00000BB3">
      <w:start w:val="35"/>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4509"/>
    <w:multiLevelType w:val="hybridMultilevel"/>
    <w:tmpl w:val="00001238"/>
    <w:lvl w:ilvl="0" w:tplc="00003B25">
      <w:start w:val="1"/>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491C"/>
    <w:multiLevelType w:val="hybridMultilevel"/>
    <w:tmpl w:val="00004D06"/>
    <w:lvl w:ilvl="0" w:tplc="00004DB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4944"/>
    <w:multiLevelType w:val="hybridMultilevel"/>
    <w:tmpl w:val="00002E40"/>
    <w:lvl w:ilvl="0" w:tplc="0000136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4B40"/>
    <w:multiLevelType w:val="hybridMultilevel"/>
    <w:tmpl w:val="00005878"/>
    <w:lvl w:ilvl="0" w:tplc="00006B3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5422"/>
    <w:multiLevelType w:val="hybridMultilevel"/>
    <w:tmpl w:val="00003EF6"/>
    <w:lvl w:ilvl="0" w:tplc="0000082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56AE"/>
    <w:multiLevelType w:val="hybridMultilevel"/>
    <w:tmpl w:val="00000732"/>
    <w:lvl w:ilvl="0" w:tplc="0000012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5CFD"/>
    <w:multiLevelType w:val="hybridMultilevel"/>
    <w:tmpl w:val="00003E12"/>
    <w:lvl w:ilvl="0" w:tplc="00001A4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5F32"/>
    <w:multiLevelType w:val="hybridMultilevel"/>
    <w:tmpl w:val="00003BF6"/>
    <w:lvl w:ilvl="0" w:tplc="00003A9E">
      <w:start w:val="1"/>
      <w:numFmt w:val="bullet"/>
      <w:lvlText w:val="•"/>
      <w:lvlJc w:val="left"/>
      <w:pPr>
        <w:tabs>
          <w:tab w:val="num" w:pos="720"/>
        </w:tabs>
        <w:ind w:left="720" w:hanging="360"/>
      </w:pPr>
    </w:lvl>
    <w:lvl w:ilvl="1" w:tplc="0000797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5F49"/>
    <w:multiLevelType w:val="hybridMultilevel"/>
    <w:tmpl w:val="00000DDC"/>
    <w:lvl w:ilvl="0" w:tplc="00004CA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63CB"/>
    <w:multiLevelType w:val="hybridMultilevel"/>
    <w:tmpl w:val="00006BFC"/>
    <w:lvl w:ilvl="0" w:tplc="00007F96">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6443"/>
    <w:multiLevelType w:val="hybridMultilevel"/>
    <w:tmpl w:val="000066BB"/>
    <w:lvl w:ilvl="0" w:tplc="0000428B">
      <w:start w:val="1"/>
      <w:numFmt w:val="lowerLetter"/>
      <w:lvlText w:val="%1"/>
      <w:lvlJc w:val="left"/>
      <w:pPr>
        <w:tabs>
          <w:tab w:val="num" w:pos="720"/>
        </w:tabs>
        <w:ind w:left="720" w:hanging="360"/>
      </w:pPr>
    </w:lvl>
    <w:lvl w:ilvl="1" w:tplc="000026A6">
      <w:start w:val="35"/>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701F"/>
    <w:multiLevelType w:val="hybridMultilevel"/>
    <w:tmpl w:val="00005D03"/>
    <w:lvl w:ilvl="0" w:tplc="00007A5A">
      <w:start w:val="15"/>
      <w:numFmt w:val="lowerLetter"/>
      <w:lvlText w:val="(%1)"/>
      <w:lvlJc w:val="left"/>
      <w:pPr>
        <w:tabs>
          <w:tab w:val="num" w:pos="720"/>
        </w:tabs>
        <w:ind w:left="720" w:hanging="360"/>
      </w:pPr>
    </w:lvl>
    <w:lvl w:ilvl="1" w:tplc="0000767D">
      <w:start w:val="9"/>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759A"/>
    <w:multiLevelType w:val="hybridMultilevel"/>
    <w:tmpl w:val="00002350"/>
    <w:lvl w:ilvl="0" w:tplc="000022EE">
      <w:start w:val="6"/>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7EB7"/>
    <w:multiLevelType w:val="hybridMultilevel"/>
    <w:tmpl w:val="00006032"/>
    <w:lvl w:ilvl="0" w:tplc="00002C3B">
      <w:start w:val="1"/>
      <w:numFmt w:val="bullet"/>
      <w:lvlText w:val="-"/>
      <w:lvlJc w:val="left"/>
      <w:pPr>
        <w:tabs>
          <w:tab w:val="num" w:pos="720"/>
        </w:tabs>
        <w:ind w:left="720" w:hanging="360"/>
      </w:pPr>
    </w:lvl>
    <w:lvl w:ilvl="1" w:tplc="000015A1">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7FF5"/>
    <w:multiLevelType w:val="hybridMultilevel"/>
    <w:tmpl w:val="00004E45"/>
    <w:lvl w:ilvl="0" w:tplc="0000323B">
      <w:start w:val="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25"/>
  </w:num>
  <w:num w:numId="3">
    <w:abstractNumId w:val="8"/>
  </w:num>
  <w:num w:numId="4">
    <w:abstractNumId w:val="4"/>
  </w:num>
  <w:num w:numId="5">
    <w:abstractNumId w:val="13"/>
  </w:num>
  <w:num w:numId="6">
    <w:abstractNumId w:val="10"/>
  </w:num>
  <w:num w:numId="7">
    <w:abstractNumId w:val="12"/>
  </w:num>
  <w:num w:numId="8">
    <w:abstractNumId w:val="1"/>
  </w:num>
  <w:num w:numId="9">
    <w:abstractNumId w:val="15"/>
  </w:num>
  <w:num w:numId="10">
    <w:abstractNumId w:val="3"/>
  </w:num>
  <w:num w:numId="11">
    <w:abstractNumId w:val="9"/>
  </w:num>
  <w:num w:numId="12">
    <w:abstractNumId w:val="24"/>
  </w:num>
  <w:num w:numId="13">
    <w:abstractNumId w:val="26"/>
  </w:num>
  <w:num w:numId="14">
    <w:abstractNumId w:val="14"/>
  </w:num>
  <w:num w:numId="15">
    <w:abstractNumId w:val="6"/>
  </w:num>
  <w:num w:numId="16">
    <w:abstractNumId w:val="23"/>
  </w:num>
  <w:num w:numId="17">
    <w:abstractNumId w:val="29"/>
  </w:num>
  <w:num w:numId="18">
    <w:abstractNumId w:val="7"/>
  </w:num>
  <w:num w:numId="19">
    <w:abstractNumId w:val="2"/>
  </w:num>
  <w:num w:numId="20">
    <w:abstractNumId w:val="19"/>
  </w:num>
  <w:num w:numId="21">
    <w:abstractNumId w:val="27"/>
  </w:num>
  <w:num w:numId="22">
    <w:abstractNumId w:val="17"/>
  </w:num>
  <w:num w:numId="23">
    <w:abstractNumId w:val="20"/>
  </w:num>
  <w:num w:numId="24">
    <w:abstractNumId w:val="21"/>
  </w:num>
  <w:num w:numId="25">
    <w:abstractNumId w:val="22"/>
  </w:num>
  <w:num w:numId="26">
    <w:abstractNumId w:val="11"/>
  </w:num>
  <w:num w:numId="27">
    <w:abstractNumId w:val="16"/>
  </w:num>
  <w:num w:numId="28">
    <w:abstractNumId w:val="5"/>
  </w:num>
  <w:num w:numId="29">
    <w:abstractNumId w:val="28"/>
  </w:num>
  <w:num w:numId="3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oNotTrackMoves/>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176EF"/>
    <w:rsid w:val="00281670"/>
    <w:rsid w:val="0051718F"/>
    <w:rsid w:val="008E12A4"/>
    <w:rsid w:val="00C66478"/>
    <w:rsid w:val="00D176EF"/>
    <w:rsid w:val="00E56E3F"/>
    <w:rsid w:val="00F95FF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FF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43</Pages>
  <Words>3875</Words>
  <Characters>22088</Characters>
  <Application>Microsoft Office Word</Application>
  <DocSecurity>0</DocSecurity>
  <Lines>184</Lines>
  <Paragraphs>51</Paragraphs>
  <ScaleCrop>false</ScaleCrop>
  <Company/>
  <LinksUpToDate>false</LinksUpToDate>
  <CharactersWithSpaces>25912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7</cp:revision>
  <dcterms:created xsi:type="dcterms:W3CDTF">2013-01-18T08:08:00Z</dcterms:created>
  <dcterms:modified xsi:type="dcterms:W3CDTF">2013-01-18T08:18:00Z</dcterms:modified>
</cp:coreProperties>
</file>