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312" w:rsidRDefault="00257312" w:rsidP="00257312">
      <w:pPr>
        <w:pStyle w:val="NormalWeb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9448"/>
      </w:tblGrid>
      <w:tr w:rsidR="00B6463A" w:rsidRPr="00B6463A" w:rsidTr="00B6463A">
        <w:trPr>
          <w:tblCellSpacing w:w="22" w:type="dxa"/>
          <w:jc w:val="center"/>
        </w:trPr>
        <w:tc>
          <w:tcPr>
            <w:tcW w:w="0" w:type="auto"/>
            <w:hideMark/>
          </w:tcPr>
          <w:tbl>
            <w:tblPr>
              <w:tblW w:w="10260" w:type="dxa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"/>
              <w:gridCol w:w="75"/>
              <w:gridCol w:w="10089"/>
            </w:tblGrid>
            <w:tr w:rsidR="00B6463A" w:rsidRPr="00B6463A" w:rsidTr="00B6463A">
              <w:trPr>
                <w:tblCellSpacing w:w="15" w:type="dxa"/>
              </w:trPr>
              <w:tc>
                <w:tcPr>
                  <w:tcW w:w="51" w:type="dxa"/>
                  <w:hideMark/>
                </w:tcPr>
                <w:p w:rsidR="00B6463A" w:rsidRPr="00B6463A" w:rsidRDefault="00B6463A" w:rsidP="00B6463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8D8D8D"/>
                      <w:sz w:val="18"/>
                      <w:szCs w:val="18"/>
                    </w:rPr>
                  </w:pPr>
                  <w:r w:rsidRPr="00B6463A">
                    <w:rPr>
                      <w:rFonts w:ascii="Arial" w:eastAsia="Times New Roman" w:hAnsi="Arial" w:cs="Arial"/>
                      <w:color w:val="8D8D8D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5" w:type="dxa"/>
                  <w:hideMark/>
                </w:tcPr>
                <w:p w:rsidR="00B6463A" w:rsidRPr="00B6463A" w:rsidRDefault="00B6463A" w:rsidP="00B6463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8D8D8D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8D8D8D"/>
                      <w:sz w:val="18"/>
                      <w:szCs w:val="18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86" name="Picture 86" descr="http://www.servicetaxonline.com/images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 descr="http://www.servicetaxonline.com/images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044" w:type="dxa"/>
                  <w:hideMark/>
                </w:tcPr>
                <w:tbl>
                  <w:tblPr>
                    <w:tblW w:w="8361" w:type="pct"/>
                    <w:tblCellSpacing w:w="7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/>
                  </w:tblPr>
                  <w:tblGrid>
                    <w:gridCol w:w="8391"/>
                    <w:gridCol w:w="8384"/>
                    <w:gridCol w:w="21"/>
                  </w:tblGrid>
                  <w:tr w:rsidR="00B6463A" w:rsidRPr="00AC676E" w:rsidTr="00B6463A">
                    <w:trPr>
                      <w:gridAfter w:val="1"/>
                      <w:tblCellSpacing w:w="7" w:type="dxa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tbl>
                        <w:tblPr>
                          <w:tblW w:w="4900" w:type="pct"/>
                          <w:jc w:val="center"/>
                          <w:tblCellSpacing w:w="7" w:type="dxa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/>
                        </w:tblPr>
                        <w:tblGrid>
                          <w:gridCol w:w="16324"/>
                        </w:tblGrid>
                        <w:tr w:rsidR="00B6463A" w:rsidRPr="00AC676E">
                          <w:trPr>
                            <w:tblCellSpacing w:w="7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/>
                              </w:tblPr>
                              <w:tblGrid>
                                <w:gridCol w:w="16206"/>
                              </w:tblGrid>
                              <w:tr w:rsidR="00B6463A" w:rsidRPr="00AC676E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05" w:type="dxa"/>
                                      <w:left w:w="105" w:type="dxa"/>
                                      <w:bottom w:w="105" w:type="dxa"/>
                                      <w:right w:w="105" w:type="dxa"/>
                                    </w:tcMar>
                                    <w:vAlign w:val="center"/>
                                    <w:hideMark/>
                                  </w:tcPr>
                                  <w:p w:rsidR="00B6463A" w:rsidRPr="00AC676E" w:rsidRDefault="00B6463A" w:rsidP="00B6463A">
                                    <w:pPr>
                                      <w:spacing w:after="0" w:line="240" w:lineRule="auto"/>
                                      <w:rPr>
                                        <w:rFonts w:ascii="Arial Narrow" w:eastAsia="Times New Roman" w:hAnsi="Arial Narrow" w:cs="Arial"/>
                                        <w:color w:val="0060AC"/>
                                        <w:sz w:val="39"/>
                                        <w:szCs w:val="39"/>
                                      </w:rPr>
                                    </w:pPr>
                                    <w:r w:rsidRPr="00AC676E">
                                      <w:rPr>
                                        <w:rFonts w:ascii="Arial Narrow" w:eastAsia="Times New Roman" w:hAnsi="Arial Narrow" w:cs="Arial"/>
                                        <w:bCs/>
                                        <w:color w:val="31438B"/>
                                        <w:sz w:val="39"/>
                                        <w:szCs w:val="39"/>
                                      </w:rPr>
                                      <w:t>E-filing</w:t>
                                    </w:r>
                                  </w:p>
                                </w:tc>
                              </w:tr>
                              <w:tr w:rsidR="00B6463A" w:rsidRPr="00AC676E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7" w:type="dxa"/>
                                      <w:tblCellMar>
                                        <w:top w:w="45" w:type="dxa"/>
                                        <w:left w:w="45" w:type="dxa"/>
                                        <w:bottom w:w="45" w:type="dxa"/>
                                        <w:right w:w="45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16086"/>
                                    </w:tblGrid>
                                    <w:tr w:rsidR="00B6463A" w:rsidRPr="00AC676E">
                                      <w:trPr>
                                        <w:trHeight w:val="300"/>
                                        <w:tblCellSpacing w:w="7" w:type="dxa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EEEEEE"/>
                                          <w:vAlign w:val="center"/>
                                          <w:hideMark/>
                                        </w:tcPr>
                                        <w:p w:rsidR="00B6463A" w:rsidRPr="00AC676E" w:rsidRDefault="00B6463A" w:rsidP="00B6463A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General Clarifications Regarding E-Filing</w:t>
                                          </w:r>
                                        </w:p>
                                      </w:tc>
                                    </w:tr>
                                    <w:tr w:rsidR="00B6463A" w:rsidRPr="00AC676E">
                                      <w:trPr>
                                        <w:tblCellSpacing w:w="7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40" w:lineRule="auto"/>
                                            <w:jc w:val="both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Service Tax Returns are mostly filed, manually by the 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assessee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or their representative.  In this era of Internet and e-governance, the government has introduced a facility for the electronic filing of Service Tax Returns, which is known as E-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Filing.Filing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of Service Tax Return is not mandatory, it is an option provided to the 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assessee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. Returns of Service Tax can also be filed in a regular manner i.e. Manually by the 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assessee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if he opts not to avail E-Filing facility. However, the government is encouraging the service providers, to file the returns using the e-filing facility.  Every Service Tax Office has a help centre to assist the Service Providers in case of any difficulty faced in filing such </w:t>
                                          </w:r>
                                          <w:proofErr w:type="gram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returns .</w:t>
                                          </w:r>
                                          <w:proofErr w:type="gramEnd"/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40" w:lineRule="auto"/>
                                            <w:jc w:val="both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E-Tax Payment is made Mandatory 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w.e.f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. from 01-10-2006 for the 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assessee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who has “paid” Service Tax of Rs. 50 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Lakh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or more in the current financial year or the previous financial year. Here for considering limit of Rs. 50 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Lakh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“paid” includes payment through CASH as well as CENVAT Credit. 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40" w:lineRule="auto"/>
                                            <w:jc w:val="both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In any case if 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assessee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does not succeed in filing of return electronically or in case of e-filing is unable to generate acknowledgement number, he should file manual return to avoid penal provisions.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Prerequisites for E-filing are very basic. Assessee is required to possess :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40" w:lineRule="auto"/>
                                            <w:jc w:val="both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drawing>
                                              <wp:inline distT="0" distB="0" distL="0" distR="0">
                                                <wp:extent cx="95250" cy="95250"/>
                                                <wp:effectExtent l="19050" t="0" r="0" b="0"/>
                                                <wp:docPr id="87" name="Picture 87" descr="http://www.servicetaxonline.com/userfiles/image/arrow4(1).jpg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87" descr="http://www.servicetaxonline.com/userfiles/image/arrow4(1).jpg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/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95250" cy="952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</w:rPr>
                                            <w:t> 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15 </w:t>
                                          </w:r>
                                          <w:proofErr w:type="gram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digit</w:t>
                                          </w:r>
                                          <w:proofErr w:type="gram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Service Tax Payer Code i.e. Popularly known as Service Tax Registration No. based on PAN allotted by Income Tax Department. In case, if 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assessee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is not having PAN Based 15 digit Registration No., he can use temporary 15 digit no. given by the department.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40" w:lineRule="auto"/>
                                            <w:jc w:val="both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drawing>
                                              <wp:inline distT="0" distB="0" distL="0" distR="0">
                                                <wp:extent cx="95250" cy="95250"/>
                                                <wp:effectExtent l="19050" t="0" r="0" b="0"/>
                                                <wp:docPr id="88" name="Picture 88" descr="http://www.servicetaxonline.com/userfiles/image/arrow4(1).jpg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88" descr="http://www.servicetaxonline.com/userfiles/image/arrow4(1).jpg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/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95250" cy="952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</w:rPr>
                                            <w:t> 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Computer having Internet Connection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drawing>
                                              <wp:inline distT="0" distB="0" distL="0" distR="0">
                                                <wp:extent cx="95250" cy="95250"/>
                                                <wp:effectExtent l="19050" t="0" r="0" b="0"/>
                                                <wp:docPr id="89" name="Picture 89" descr="http://www.servicetaxonline.com/userfiles/image/arrow4(1).jpg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89" descr="http://www.servicetaxonline.com/userfiles/image/arrow4(1).jpg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/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95250" cy="952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</w:rPr>
                                            <w:t> 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Valid E-mail Address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40" w:lineRule="auto"/>
                                            <w:jc w:val="both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drawing>
                                              <wp:inline distT="0" distB="0" distL="0" distR="0">
                                                <wp:extent cx="95250" cy="95250"/>
                                                <wp:effectExtent l="19050" t="0" r="0" b="0"/>
                                                <wp:docPr id="90" name="Picture 90" descr="http://www.servicetaxonline.com/userfiles/image/arrow4(1).jpg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90" descr="http://www.servicetaxonline.com/userfiles/image/arrow4(1).jpg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/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95250" cy="952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</w:rPr>
                                            <w:t> 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Java Enabled Browser i.e. Internet Explorer 6.0 and above or Netscape Navigator 5.0 and above or Mozilla Firefox 3.0 and above.</w:t>
                                          </w:r>
                                        </w:p>
                                      </w:tc>
                                    </w:tr>
                                    <w:tr w:rsidR="00B6463A" w:rsidRPr="00AC676E">
                                      <w:trPr>
                                        <w:trHeight w:val="300"/>
                                        <w:tblCellSpacing w:w="7" w:type="dxa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EEEEEE"/>
                                          <w:vAlign w:val="center"/>
                                          <w:hideMark/>
                                        </w:tcPr>
                                        <w:p w:rsidR="00B6463A" w:rsidRPr="00AC676E" w:rsidRDefault="00B6463A" w:rsidP="00B6463A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Step by Step Procedure for E-filing of Service Tax Return</w:t>
                                          </w:r>
                                        </w:p>
                                      </w:tc>
                                    </w:tr>
                                    <w:tr w:rsidR="00B6463A" w:rsidRPr="00AC676E">
                                      <w:trPr>
                                        <w:tblCellSpacing w:w="7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70" w:lineRule="atLeast"/>
                                            <w:jc w:val="both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bCs/>
                                              <w:color w:val="000000"/>
                                              <w:sz w:val="20"/>
                                            </w:rPr>
                                            <w:t>(a)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</w:rPr>
                                            <w:t> 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The 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assessee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who opts for E-filing should file an application to the concerned officer  at least one month in advance before the due date of filing of the return   in “</w:t>
                                          </w:r>
                                          <w:hyperlink r:id="rId6" w:anchor="1" w:history="1">
                                            <w:r w:rsidRPr="00AC676E">
                                              <w:rPr>
                                                <w:rFonts w:ascii="Arial" w:eastAsia="Times New Roman" w:hAnsi="Arial" w:cs="Arial"/>
                                                <w:color w:val="0000CC"/>
                                                <w:sz w:val="20"/>
                                                <w:u w:val="single"/>
                                              </w:rPr>
                                              <w:t>Annexure-A</w:t>
                                            </w:r>
                                          </w:hyperlink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”.  As the due dates for filing of half-yearly Service Tax Return are 25th April and 25th October, correspondingly the application for opting of E-Filing facility should be made before 25th March and 25th September respectively.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</w:rPr>
                                            <w:t> 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20"/>
                                              <w:szCs w:val="20"/>
                                            </w:rPr>
                                            <w:t>  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70" w:lineRule="atLeast"/>
                                            <w:jc w:val="both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bCs/>
                                              <w:color w:val="000000"/>
                                              <w:sz w:val="20"/>
                                            </w:rPr>
                                            <w:t>(b)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‘User id’ and ‘password’  for the 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assessee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along with  website address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</w:rPr>
                                            <w:t> </w:t>
                                          </w:r>
                                          <w:hyperlink r:id="rId7" w:tgtFrame="_blank" w:history="1">
                                            <w:r w:rsidRPr="00AC676E">
                                              <w:rPr>
                                                <w:rFonts w:ascii="Arial" w:eastAsia="Times New Roman" w:hAnsi="Arial" w:cs="Arial"/>
                                                <w:color w:val="0000CC"/>
                                                <w:sz w:val="20"/>
                                                <w:u w:val="single"/>
                                              </w:rPr>
                                              <w:t>www.servicetaxefiling.nic.in</w:t>
                                            </w:r>
                                          </w:hyperlink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20"/>
                                            </w:rPr>
                                            <w:t> 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will be communicated to him on E-mail address provided by him, within ten(10) days after filing the application along with  other technical details required for accessing the site.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70" w:lineRule="atLeast"/>
                                            <w:jc w:val="both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bCs/>
                                              <w:color w:val="000000"/>
                                              <w:sz w:val="20"/>
                                            </w:rPr>
                                            <w:t>(c)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</w:rPr>
                                            <w:t> 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After logging in 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assessee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can enter (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i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) the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</w:rPr>
                                            <w:t> </w:t>
                                          </w:r>
                                          <w:hyperlink r:id="rId8" w:tgtFrame="Service Tax Online" w:history="1">
                                            <w:r w:rsidRPr="00AC676E">
                                              <w:rPr>
                                                <w:rFonts w:ascii="Arial" w:eastAsia="Times New Roman" w:hAnsi="Arial" w:cs="Arial"/>
                                                <w:color w:val="0000CC"/>
                                                <w:sz w:val="20"/>
                                                <w:u w:val="single"/>
                                              </w:rPr>
                                              <w:t>Form ST-3</w:t>
                                            </w:r>
                                          </w:hyperlink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(Return)  by clicking on ‘Entry/Amend of original ST-3 form’  (ii)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</w:rPr>
                                            <w:t> </w:t>
                                          </w:r>
                                          <w:hyperlink r:id="rId9" w:tgtFrame="Service Tax Online" w:history="1">
                                            <w:r w:rsidRPr="00AC676E">
                                              <w:rPr>
                                                <w:rFonts w:ascii="Arial" w:eastAsia="Times New Roman" w:hAnsi="Arial" w:cs="Arial"/>
                                                <w:color w:val="0000CC"/>
                                                <w:sz w:val="20"/>
                                                <w:u w:val="single"/>
                                              </w:rPr>
                                              <w:t>GAR-7</w:t>
                                            </w:r>
                                          </w:hyperlink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(TR-6) 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challans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by clicking on Entry/Amend of original TR-6 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Challan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’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70" w:lineRule="atLeast"/>
                                            <w:jc w:val="both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bCs/>
                                              <w:color w:val="000000"/>
                                              <w:sz w:val="20"/>
                                            </w:rPr>
                                            <w:t>(d)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</w:rPr>
                                            <w:t> 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Assessee must mention his 15 digit Service Tax Payer Code in all the Returns and 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Challans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. After entering all the data 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assessee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has to confirm ST-3 Return by clicking on ‘Confirm Original ST-3 Return’ Button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70" w:lineRule="atLeast"/>
                                            <w:jc w:val="both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bCs/>
                                              <w:color w:val="000000"/>
                                              <w:sz w:val="20"/>
                                            </w:rPr>
                                            <w:t>(e)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</w:rPr>
                                            <w:t> 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After successful confirmation the computer system generates an acknowledgement</w:t>
                                          </w:r>
                                          <w:proofErr w:type="gram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 which</w:t>
                                          </w:r>
                                          <w:proofErr w:type="gram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should be printed by the 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assessee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as a proof of e-filing and for his own records.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70" w:lineRule="atLeast"/>
                                            <w:jc w:val="both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bCs/>
                                              <w:color w:val="000000"/>
                                              <w:sz w:val="20"/>
                                            </w:rPr>
                                            <w:t>(f)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</w:rPr>
                                            <w:t> 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The computer will verify the fact of payment from data obtained from Focal Point Bank. Where details as declared by the 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assessee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are not found the 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assessee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will be contacted.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70" w:lineRule="atLeast"/>
                                            <w:jc w:val="both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bCs/>
                                              <w:color w:val="000000"/>
                                              <w:sz w:val="20"/>
                                            </w:rPr>
                                            <w:lastRenderedPageBreak/>
                                            <w:t>(g)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</w:rPr>
                                            <w:t> 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In case the 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assessee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faces any difficulty he may contact Commissioner through E-mail. If there is no reply within 2 days he may send a mail to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</w:rPr>
                                            <w:t> </w:t>
                                          </w:r>
                                          <w:hyperlink r:id="rId10" w:history="1">
                                            <w:r w:rsidRPr="00AC676E">
                                              <w:rPr>
                                                <w:rFonts w:ascii="Arial" w:eastAsia="Times New Roman" w:hAnsi="Arial" w:cs="Arial"/>
                                                <w:color w:val="0000CC"/>
                                                <w:sz w:val="20"/>
                                                <w:u w:val="single"/>
                                              </w:rPr>
                                              <w:t>saps@excise.nic.in</w:t>
                                            </w:r>
                                          </w:hyperlink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bookmarkStart w:id="0" w:name="1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u w:val="single"/>
                                            </w:rPr>
                                            <w:t>ANNEXURE “A”</w:t>
                                          </w:r>
                                          <w:bookmarkEnd w:id="0"/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To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line="270" w:lineRule="atLeast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The Assistant/Deputy Commissioner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br/>
                                            <w:t>Service Tax Cell    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70" w:lineRule="atLeast"/>
                                            <w:ind w:firstLine="720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SUB: APPLICATION FOR PERMISSION TO FILE ST3 RETURNS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bCs/>
                                              <w:color w:val="000000"/>
                                              <w:sz w:val="20"/>
                                            </w:rPr>
                                            <w:t> 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ELECTRONICALLY.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bCs/>
                                              <w:color w:val="000000"/>
                                              <w:sz w:val="20"/>
                                            </w:rPr>
                                            <w:t> 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  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70" w:lineRule="atLeast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1) Name of Assessee:  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70" w:lineRule="atLeast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2) Category of service(s):  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70" w:lineRule="atLeast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3) Service Tax Registration No.  </w:t>
                                          </w:r>
                                        </w:p>
                                        <w:tbl>
                                          <w:tblPr>
                                            <w:tblW w:w="3000" w:type="dxa"/>
                                            <w:tblCellSpacing w:w="0" w:type="dxa"/>
                                            <w:tblBorders>
                                              <w:top w:val="outset" w:sz="6" w:space="0" w:color="auto"/>
                                              <w:left w:val="outset" w:sz="6" w:space="0" w:color="auto"/>
                                              <w:bottom w:val="outset" w:sz="6" w:space="0" w:color="auto"/>
                                              <w:right w:val="outset" w:sz="6" w:space="0" w:color="auto"/>
                                            </w:tblBorders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200"/>
                                            <w:gridCol w:w="200"/>
                                            <w:gridCol w:w="200"/>
                                            <w:gridCol w:w="200"/>
                                            <w:gridCol w:w="200"/>
                                            <w:gridCol w:w="200"/>
                                            <w:gridCol w:w="200"/>
                                            <w:gridCol w:w="200"/>
                                            <w:gridCol w:w="200"/>
                                            <w:gridCol w:w="200"/>
                                            <w:gridCol w:w="200"/>
                                            <w:gridCol w:w="200"/>
                                            <w:gridCol w:w="200"/>
                                            <w:gridCol w:w="200"/>
                                            <w:gridCol w:w="200"/>
                                          </w:tblGrid>
                                          <w:tr w:rsidR="00B6463A" w:rsidRPr="00AC676E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outset" w:sz="6" w:space="0" w:color="auto"/>
                                                  <w:left w:val="outset" w:sz="6" w:space="0" w:color="auto"/>
                                                  <w:bottom w:val="outset" w:sz="6" w:space="0" w:color="auto"/>
                                                  <w:right w:val="outset" w:sz="6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B6463A" w:rsidRPr="00AC676E" w:rsidRDefault="00B6463A" w:rsidP="00B6463A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</w:pPr>
                                                <w:r w:rsidRPr="00AC676E"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outset" w:sz="6" w:space="0" w:color="auto"/>
                                                  <w:left w:val="outset" w:sz="6" w:space="0" w:color="auto"/>
                                                  <w:bottom w:val="outset" w:sz="6" w:space="0" w:color="auto"/>
                                                  <w:right w:val="outset" w:sz="6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B6463A" w:rsidRPr="00AC676E" w:rsidRDefault="00B6463A" w:rsidP="00B6463A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</w:pPr>
                                                <w:r w:rsidRPr="00AC676E"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outset" w:sz="6" w:space="0" w:color="auto"/>
                                                  <w:left w:val="outset" w:sz="6" w:space="0" w:color="auto"/>
                                                  <w:bottom w:val="outset" w:sz="6" w:space="0" w:color="auto"/>
                                                  <w:right w:val="outset" w:sz="6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B6463A" w:rsidRPr="00AC676E" w:rsidRDefault="00B6463A" w:rsidP="00B6463A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</w:pPr>
                                                <w:r w:rsidRPr="00AC676E"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outset" w:sz="6" w:space="0" w:color="auto"/>
                                                  <w:left w:val="outset" w:sz="6" w:space="0" w:color="auto"/>
                                                  <w:bottom w:val="outset" w:sz="6" w:space="0" w:color="auto"/>
                                                  <w:right w:val="outset" w:sz="6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B6463A" w:rsidRPr="00AC676E" w:rsidRDefault="00B6463A" w:rsidP="00B6463A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</w:pPr>
                                                <w:r w:rsidRPr="00AC676E"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outset" w:sz="6" w:space="0" w:color="auto"/>
                                                  <w:left w:val="outset" w:sz="6" w:space="0" w:color="auto"/>
                                                  <w:bottom w:val="outset" w:sz="6" w:space="0" w:color="auto"/>
                                                  <w:right w:val="outset" w:sz="6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B6463A" w:rsidRPr="00AC676E" w:rsidRDefault="00B6463A" w:rsidP="00B6463A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</w:pPr>
                                                <w:r w:rsidRPr="00AC676E"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outset" w:sz="6" w:space="0" w:color="auto"/>
                                                  <w:left w:val="outset" w:sz="6" w:space="0" w:color="auto"/>
                                                  <w:bottom w:val="outset" w:sz="6" w:space="0" w:color="auto"/>
                                                  <w:right w:val="outset" w:sz="6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B6463A" w:rsidRPr="00AC676E" w:rsidRDefault="00B6463A" w:rsidP="00B6463A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</w:pPr>
                                                <w:r w:rsidRPr="00AC676E"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outset" w:sz="6" w:space="0" w:color="auto"/>
                                                  <w:left w:val="outset" w:sz="6" w:space="0" w:color="auto"/>
                                                  <w:bottom w:val="outset" w:sz="6" w:space="0" w:color="auto"/>
                                                  <w:right w:val="outset" w:sz="6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B6463A" w:rsidRPr="00AC676E" w:rsidRDefault="00B6463A" w:rsidP="00B6463A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</w:pPr>
                                                <w:r w:rsidRPr="00AC676E"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outset" w:sz="6" w:space="0" w:color="auto"/>
                                                  <w:left w:val="outset" w:sz="6" w:space="0" w:color="auto"/>
                                                  <w:bottom w:val="outset" w:sz="6" w:space="0" w:color="auto"/>
                                                  <w:right w:val="outset" w:sz="6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B6463A" w:rsidRPr="00AC676E" w:rsidRDefault="00B6463A" w:rsidP="00B6463A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</w:pPr>
                                                <w:r w:rsidRPr="00AC676E"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outset" w:sz="6" w:space="0" w:color="auto"/>
                                                  <w:left w:val="outset" w:sz="6" w:space="0" w:color="auto"/>
                                                  <w:bottom w:val="outset" w:sz="6" w:space="0" w:color="auto"/>
                                                  <w:right w:val="outset" w:sz="6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B6463A" w:rsidRPr="00AC676E" w:rsidRDefault="00B6463A" w:rsidP="00B6463A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</w:pPr>
                                                <w:r w:rsidRPr="00AC676E"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outset" w:sz="6" w:space="0" w:color="auto"/>
                                                  <w:left w:val="outset" w:sz="6" w:space="0" w:color="auto"/>
                                                  <w:bottom w:val="outset" w:sz="6" w:space="0" w:color="auto"/>
                                                  <w:right w:val="outset" w:sz="6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B6463A" w:rsidRPr="00AC676E" w:rsidRDefault="00B6463A" w:rsidP="00B6463A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</w:pPr>
                                                <w:r w:rsidRPr="00AC676E"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outset" w:sz="6" w:space="0" w:color="auto"/>
                                                  <w:left w:val="outset" w:sz="6" w:space="0" w:color="auto"/>
                                                  <w:bottom w:val="outset" w:sz="6" w:space="0" w:color="auto"/>
                                                  <w:right w:val="outset" w:sz="6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B6463A" w:rsidRPr="00AC676E" w:rsidRDefault="00B6463A" w:rsidP="00B6463A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</w:pPr>
                                                <w:r w:rsidRPr="00AC676E"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outset" w:sz="6" w:space="0" w:color="auto"/>
                                                  <w:left w:val="outset" w:sz="6" w:space="0" w:color="auto"/>
                                                  <w:bottom w:val="outset" w:sz="6" w:space="0" w:color="auto"/>
                                                  <w:right w:val="outset" w:sz="6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B6463A" w:rsidRPr="00AC676E" w:rsidRDefault="00B6463A" w:rsidP="00B6463A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</w:pPr>
                                                <w:r w:rsidRPr="00AC676E"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outset" w:sz="6" w:space="0" w:color="auto"/>
                                                  <w:left w:val="outset" w:sz="6" w:space="0" w:color="auto"/>
                                                  <w:bottom w:val="outset" w:sz="6" w:space="0" w:color="auto"/>
                                                  <w:right w:val="outset" w:sz="6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B6463A" w:rsidRPr="00AC676E" w:rsidRDefault="00B6463A" w:rsidP="00B6463A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</w:pPr>
                                                <w:r w:rsidRPr="00AC676E"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outset" w:sz="6" w:space="0" w:color="auto"/>
                                                  <w:left w:val="outset" w:sz="6" w:space="0" w:color="auto"/>
                                                  <w:bottom w:val="outset" w:sz="6" w:space="0" w:color="auto"/>
                                                  <w:right w:val="outset" w:sz="6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B6463A" w:rsidRPr="00AC676E" w:rsidRDefault="00B6463A" w:rsidP="00B6463A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</w:pPr>
                                                <w:r w:rsidRPr="00AC676E"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outset" w:sz="6" w:space="0" w:color="auto"/>
                                                  <w:left w:val="outset" w:sz="6" w:space="0" w:color="auto"/>
                                                  <w:bottom w:val="outset" w:sz="6" w:space="0" w:color="auto"/>
                                                  <w:right w:val="outset" w:sz="6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B6463A" w:rsidRPr="00AC676E" w:rsidRDefault="00B6463A" w:rsidP="00B6463A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</w:pPr>
                                                <w:r w:rsidRPr="00AC676E">
                                                  <w:rPr>
                                                    <w:rFonts w:ascii="Arial" w:eastAsia="Times New Roman" w:hAnsi="Arial" w:cs="Arial"/>
                                                    <w:color w:val="8D8D8D"/>
                                                    <w:sz w:val="18"/>
                                                    <w:szCs w:val="18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70" w:lineRule="atLeast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4) Email Address:  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70" w:lineRule="atLeast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(Please give a trusted e-mail address to which the 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UserName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and Password for access to the E-filing of the Return can be sent)  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line="270" w:lineRule="atLeast"/>
                                            <w:jc w:val="both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5) I/We request that I/We may be permitted to file my ST3 Return electronically. I/We declare that I/We satisfy the conditions of Trade Notice No 6/2003 dated 01-04-2003 and shall observe the instructions given therein.  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70" w:lineRule="atLeast"/>
                                            <w:jc w:val="both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I/We undertake to indicate my/our 15 digit STP code in every </w:t>
                                          </w:r>
                                          <w:proofErr w:type="spellStart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challan</w:t>
                                          </w:r>
                                          <w:proofErr w:type="spellEnd"/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used by me/us for remitting Service Tax in Banks.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</w:rPr>
                                            <w:t> 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70" w:lineRule="atLeast"/>
                                            <w:jc w:val="both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If any difficulty is faced in filing the return electronically and get the acknowledgement from the computer within one month from the due date, I/we shall file manual returns as was done hitherto.  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70" w:lineRule="atLeast"/>
                                            <w:jc w:val="both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line="270" w:lineRule="atLeast"/>
                                            <w:jc w:val="both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Date: 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20"/>
                                              <w:szCs w:val="20"/>
                                            </w:rPr>
                                            <w:t>                                                        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20"/>
                                            </w:rPr>
                                            <w:t> 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Name and signature of the  Assessee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</w:p>
                                        <w:p w:rsidR="00B6463A" w:rsidRPr="00AC676E" w:rsidRDefault="00B6463A" w:rsidP="00B6463A">
                                          <w:pPr>
                                            <w:spacing w:line="270" w:lineRule="atLeast"/>
                                            <w:jc w:val="both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Place:                                                       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</w:rPr>
                                            <w:t> </w:t>
                                          </w:r>
                                          <w:r w:rsidRPr="00AC676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Designation with Seal</w:t>
                                          </w:r>
                                        </w:p>
                                      </w:tc>
                                    </w:tr>
                                    <w:tr w:rsidR="00B6463A" w:rsidRPr="00AC676E">
                                      <w:trPr>
                                        <w:tblCellSpacing w:w="7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B6463A" w:rsidRPr="00AC676E" w:rsidRDefault="00B6463A" w:rsidP="00B6463A">
                                          <w:pPr>
                                            <w:spacing w:before="100" w:beforeAutospacing="1" w:after="100" w:afterAutospacing="1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8D8D8D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B6463A" w:rsidRPr="00AC676E" w:rsidRDefault="00B6463A" w:rsidP="00B6463A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Arial" w:eastAsia="Times New Roman" w:hAnsi="Arial" w:cs="Arial"/>
                                        <w:color w:val="8D8D8D"/>
                                        <w:sz w:val="18"/>
                                        <w:szCs w:val="18"/>
                                      </w:rPr>
                                    </w:pPr>
                                    <w:r w:rsidRPr="00AC676E">
                                      <w:rPr>
                                        <w:rFonts w:ascii="Arial" w:eastAsia="Times New Roman" w:hAnsi="Arial" w:cs="Arial"/>
                                        <w:color w:val="8D8D8D"/>
                                        <w:sz w:val="18"/>
                                        <w:szCs w:val="18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B6463A" w:rsidRPr="00AC676E" w:rsidRDefault="00B6463A" w:rsidP="00B6463A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8D8D8D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B6463A" w:rsidRPr="00AC676E">
                          <w:trPr>
                            <w:tblCellSpacing w:w="7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6463A" w:rsidRPr="00AC676E" w:rsidRDefault="00B6463A" w:rsidP="00B6463A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8D8D8D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B6463A" w:rsidRPr="00AC676E">
                          <w:trPr>
                            <w:tblCellSpacing w:w="7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6463A" w:rsidRPr="00AC676E" w:rsidRDefault="00B6463A" w:rsidP="00B6463A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8D8D8D"/>
                                  <w:sz w:val="18"/>
                                  <w:szCs w:val="18"/>
                                </w:rPr>
                              </w:pPr>
                              <w:r w:rsidRPr="00AC676E">
                                <w:rPr>
                                  <w:rFonts w:ascii="Arial" w:eastAsia="Times New Roman" w:hAnsi="Arial" w:cs="Arial"/>
                                  <w:color w:val="8D8D8D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B6463A" w:rsidRPr="00AC676E" w:rsidRDefault="00B6463A" w:rsidP="00B6463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8D8D8D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6463A" w:rsidRPr="00B6463A" w:rsidTr="00B6463A">
                    <w:trPr>
                      <w:gridBefore w:val="1"/>
                      <w:tblCellSpacing w:w="7" w:type="dxa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B6463A" w:rsidRPr="00B6463A" w:rsidRDefault="00B6463A" w:rsidP="00B6463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8D8D8D"/>
                            <w:sz w:val="18"/>
                            <w:szCs w:val="18"/>
                          </w:rPr>
                        </w:pPr>
                        <w:r w:rsidRPr="00B6463A">
                          <w:rPr>
                            <w:rFonts w:ascii="Arial" w:eastAsia="Times New Roman" w:hAnsi="Arial" w:cs="Arial"/>
                            <w:color w:val="8D8D8D"/>
                            <w:sz w:val="18"/>
                            <w:szCs w:val="18"/>
                          </w:rPr>
                          <w:lastRenderedPageBreak/>
                          <w:t> </w:t>
                        </w:r>
                      </w:p>
                    </w:tc>
                  </w:tr>
                </w:tbl>
                <w:p w:rsidR="00B6463A" w:rsidRPr="00B6463A" w:rsidRDefault="00B6463A" w:rsidP="00B6463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8D8D8D"/>
                      <w:sz w:val="18"/>
                      <w:szCs w:val="18"/>
                    </w:rPr>
                  </w:pPr>
                </w:p>
              </w:tc>
            </w:tr>
          </w:tbl>
          <w:p w:rsidR="00B6463A" w:rsidRPr="00B6463A" w:rsidRDefault="00B6463A" w:rsidP="00B6463A">
            <w:pPr>
              <w:spacing w:after="0" w:line="240" w:lineRule="auto"/>
              <w:rPr>
                <w:rFonts w:ascii="Arial" w:eastAsia="Times New Roman" w:hAnsi="Arial" w:cs="Arial"/>
                <w:color w:val="8D8D8D"/>
                <w:sz w:val="18"/>
                <w:szCs w:val="18"/>
              </w:rPr>
            </w:pPr>
          </w:p>
        </w:tc>
      </w:tr>
    </w:tbl>
    <w:p w:rsidR="00B6463A" w:rsidRDefault="00B6463A" w:rsidP="00AC676E"/>
    <w:sectPr w:rsidR="00B64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57312"/>
    <w:rsid w:val="00257312"/>
    <w:rsid w:val="00AC676E"/>
    <w:rsid w:val="00B64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7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6463A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6463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B6463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B6463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4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6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8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5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rvicetaxonline.com/userfiles/FORM%20ST%203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ervicetaxefiling.nic.in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rvicetaxonline.com/content.php?id=72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javascript:location.href='mailto:'+String.fromCharCode(115,97,112,115,64,101,120,99,105,115,101,46,110,105,99,46,105,110)+'?'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www.servicetaxonline.com/userfiles/GAR-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</dc:creator>
  <cp:keywords/>
  <dc:description/>
  <cp:lastModifiedBy>Kumar</cp:lastModifiedBy>
  <cp:revision>2</cp:revision>
  <dcterms:created xsi:type="dcterms:W3CDTF">2010-05-24T12:13:00Z</dcterms:created>
  <dcterms:modified xsi:type="dcterms:W3CDTF">2010-05-24T12:54:00Z</dcterms:modified>
</cp:coreProperties>
</file>