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59E6EA26" w:rsidR="00426D16" w:rsidRDefault="00AA77D1" w:rsidP="00EA44BA">
      <w:pPr>
        <w:rPr>
          <w:noProof/>
        </w:rPr>
      </w:pPr>
      <w:r>
        <w:rPr>
          <w:noProof/>
        </w:rPr>
        <mc:AlternateContent>
          <mc:Choice Requires="wps">
            <w:drawing>
              <wp:anchor distT="0" distB="0" distL="114300" distR="114300" simplePos="0" relativeHeight="251661312" behindDoc="0" locked="0" layoutInCell="1" allowOverlap="1" wp14:anchorId="76E60DA4" wp14:editId="2EBFFE82">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6E60DA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583019D2" wp14:editId="177D67B5">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0089B4A0" w14:textId="2CAC20B0"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w:t>
                            </w:r>
                            <w:r w:rsidR="00CF44DC">
                              <w:rPr>
                                <w:rFonts w:ascii="Comic Sans MS" w:hAnsi="Comic Sans MS"/>
                                <w:color w:val="FFFFFF" w:themeColor="background1"/>
                                <w:sz w:val="24"/>
                                <w:szCs w:val="24"/>
                              </w:rPr>
                              <w:t>2</w:t>
                            </w:r>
                            <w:r w:rsidR="002054D2">
                              <w:rPr>
                                <w:rFonts w:ascii="Comic Sans MS" w:hAnsi="Comic Sans MS"/>
                                <w:color w:val="FFFFFF" w:themeColor="background1"/>
                                <w:sz w:val="24"/>
                                <w:szCs w:val="24"/>
                              </w:rPr>
                              <w:t>1</w:t>
                            </w:r>
                            <w:r w:rsidR="00AB06E4">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2054D2">
                              <w:rPr>
                                <w:rFonts w:ascii="Comic Sans MS" w:hAnsi="Comic Sans MS"/>
                                <w:color w:val="FFFFFF" w:themeColor="background1"/>
                                <w:sz w:val="24"/>
                                <w:szCs w:val="24"/>
                              </w:rPr>
                              <w:t>24</w:t>
                            </w:r>
                            <w:r w:rsidR="00F32BAC">
                              <w:rPr>
                                <w:rFonts w:ascii="Comic Sans MS" w:hAnsi="Comic Sans MS"/>
                                <w:color w:val="FFFFFF" w:themeColor="background1"/>
                                <w:sz w:val="24"/>
                                <w:szCs w:val="24"/>
                                <w:vertAlign w:val="superscript"/>
                              </w:rPr>
                              <w:t>th</w:t>
                            </w:r>
                            <w:r w:rsidR="001F35D3">
                              <w:rPr>
                                <w:rFonts w:ascii="Comic Sans MS" w:hAnsi="Comic Sans MS"/>
                                <w:color w:val="FFFFFF" w:themeColor="background1"/>
                                <w:sz w:val="24"/>
                                <w:szCs w:val="24"/>
                              </w:rPr>
                              <w:t xml:space="preserve"> October</w:t>
                            </w:r>
                            <w:r>
                              <w:rPr>
                                <w:rFonts w:ascii="Comic Sans MS" w:hAnsi="Comic Sans MS"/>
                                <w:color w:val="FFFFFF" w:themeColor="background1"/>
                                <w:sz w:val="24"/>
                                <w:szCs w:val="24"/>
                              </w:rPr>
                              <w:t xml:space="preserve"> </w:t>
                            </w:r>
                            <w:r w:rsidR="00B8581F">
                              <w:rPr>
                                <w:rFonts w:ascii="Comic Sans MS" w:hAnsi="Comic Sans MS"/>
                                <w:color w:val="FFFFFF" w:themeColor="background1"/>
                                <w:sz w:val="24"/>
                                <w:szCs w:val="24"/>
                              </w:rPr>
                              <w:t xml:space="preserve">2021 </w:t>
                            </w:r>
                            <w:r>
                              <w:rPr>
                                <w:rFonts w:ascii="Comic Sans MS" w:hAnsi="Comic Sans MS"/>
                                <w:color w:val="FFFFFF" w:themeColor="background1"/>
                                <w:sz w:val="24"/>
                                <w:szCs w:val="24"/>
                              </w:rPr>
                              <w:t>–</w:t>
                            </w:r>
                            <w:r w:rsidR="00675D22">
                              <w:rPr>
                                <w:rFonts w:ascii="Comic Sans MS" w:hAnsi="Comic Sans MS"/>
                                <w:color w:val="FFFFFF" w:themeColor="background1"/>
                                <w:sz w:val="24"/>
                                <w:szCs w:val="24"/>
                              </w:rPr>
                              <w:t xml:space="preserve"> </w:t>
                            </w:r>
                            <w:r w:rsidR="00CF44DC">
                              <w:rPr>
                                <w:rFonts w:ascii="Comic Sans MS" w:hAnsi="Comic Sans MS"/>
                                <w:color w:val="FFFFFF" w:themeColor="background1"/>
                                <w:sz w:val="24"/>
                                <w:szCs w:val="24"/>
                              </w:rPr>
                              <w:t>3</w:t>
                            </w:r>
                            <w:r w:rsidR="002054D2">
                              <w:rPr>
                                <w:rFonts w:ascii="Comic Sans MS" w:hAnsi="Comic Sans MS"/>
                                <w:color w:val="FFFFFF" w:themeColor="background1"/>
                                <w:sz w:val="24"/>
                                <w:szCs w:val="24"/>
                              </w:rPr>
                              <w:t>0</w:t>
                            </w:r>
                            <w:r w:rsidR="002054D2">
                              <w:rPr>
                                <w:rFonts w:ascii="Comic Sans MS" w:hAnsi="Comic Sans MS"/>
                                <w:color w:val="FFFFFF" w:themeColor="background1"/>
                                <w:sz w:val="24"/>
                                <w:szCs w:val="24"/>
                                <w:vertAlign w:val="superscript"/>
                              </w:rPr>
                              <w:t>th</w:t>
                            </w:r>
                            <w:r w:rsidR="00CF44DC">
                              <w:rPr>
                                <w:rFonts w:ascii="Comic Sans MS" w:hAnsi="Comic Sans MS"/>
                                <w:color w:val="FFFFFF" w:themeColor="background1"/>
                                <w:sz w:val="24"/>
                                <w:szCs w:val="24"/>
                              </w:rPr>
                              <w:t xml:space="preserve"> </w:t>
                            </w:r>
                            <w:r w:rsidR="00675D22">
                              <w:rPr>
                                <w:rFonts w:ascii="Comic Sans MS" w:hAnsi="Comic Sans MS"/>
                                <w:color w:val="FFFFFF" w:themeColor="background1"/>
                                <w:sz w:val="24"/>
                                <w:szCs w:val="24"/>
                              </w:rPr>
                              <w:t>October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83019D2"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0089B4A0" w14:textId="2CAC20B0"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w:t>
                      </w:r>
                      <w:r w:rsidR="00CF44DC">
                        <w:rPr>
                          <w:rFonts w:ascii="Comic Sans MS" w:hAnsi="Comic Sans MS"/>
                          <w:color w:val="FFFFFF" w:themeColor="background1"/>
                          <w:sz w:val="24"/>
                          <w:szCs w:val="24"/>
                        </w:rPr>
                        <w:t>2</w:t>
                      </w:r>
                      <w:r w:rsidR="002054D2">
                        <w:rPr>
                          <w:rFonts w:ascii="Comic Sans MS" w:hAnsi="Comic Sans MS"/>
                          <w:color w:val="FFFFFF" w:themeColor="background1"/>
                          <w:sz w:val="24"/>
                          <w:szCs w:val="24"/>
                        </w:rPr>
                        <w:t>1</w:t>
                      </w:r>
                      <w:r w:rsidR="00AB06E4">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2054D2">
                        <w:rPr>
                          <w:rFonts w:ascii="Comic Sans MS" w:hAnsi="Comic Sans MS"/>
                          <w:color w:val="FFFFFF" w:themeColor="background1"/>
                          <w:sz w:val="24"/>
                          <w:szCs w:val="24"/>
                        </w:rPr>
                        <w:t>24</w:t>
                      </w:r>
                      <w:r w:rsidR="00F32BAC">
                        <w:rPr>
                          <w:rFonts w:ascii="Comic Sans MS" w:hAnsi="Comic Sans MS"/>
                          <w:color w:val="FFFFFF" w:themeColor="background1"/>
                          <w:sz w:val="24"/>
                          <w:szCs w:val="24"/>
                          <w:vertAlign w:val="superscript"/>
                        </w:rPr>
                        <w:t>th</w:t>
                      </w:r>
                      <w:r w:rsidR="001F35D3">
                        <w:rPr>
                          <w:rFonts w:ascii="Comic Sans MS" w:hAnsi="Comic Sans MS"/>
                          <w:color w:val="FFFFFF" w:themeColor="background1"/>
                          <w:sz w:val="24"/>
                          <w:szCs w:val="24"/>
                        </w:rPr>
                        <w:t xml:space="preserve"> October</w:t>
                      </w:r>
                      <w:r>
                        <w:rPr>
                          <w:rFonts w:ascii="Comic Sans MS" w:hAnsi="Comic Sans MS"/>
                          <w:color w:val="FFFFFF" w:themeColor="background1"/>
                          <w:sz w:val="24"/>
                          <w:szCs w:val="24"/>
                        </w:rPr>
                        <w:t xml:space="preserve"> </w:t>
                      </w:r>
                      <w:r w:rsidR="00B8581F">
                        <w:rPr>
                          <w:rFonts w:ascii="Comic Sans MS" w:hAnsi="Comic Sans MS"/>
                          <w:color w:val="FFFFFF" w:themeColor="background1"/>
                          <w:sz w:val="24"/>
                          <w:szCs w:val="24"/>
                        </w:rPr>
                        <w:t xml:space="preserve">2021 </w:t>
                      </w:r>
                      <w:r>
                        <w:rPr>
                          <w:rFonts w:ascii="Comic Sans MS" w:hAnsi="Comic Sans MS"/>
                          <w:color w:val="FFFFFF" w:themeColor="background1"/>
                          <w:sz w:val="24"/>
                          <w:szCs w:val="24"/>
                        </w:rPr>
                        <w:t>–</w:t>
                      </w:r>
                      <w:r w:rsidR="00675D22">
                        <w:rPr>
                          <w:rFonts w:ascii="Comic Sans MS" w:hAnsi="Comic Sans MS"/>
                          <w:color w:val="FFFFFF" w:themeColor="background1"/>
                          <w:sz w:val="24"/>
                          <w:szCs w:val="24"/>
                        </w:rPr>
                        <w:t xml:space="preserve"> </w:t>
                      </w:r>
                      <w:r w:rsidR="00CF44DC">
                        <w:rPr>
                          <w:rFonts w:ascii="Comic Sans MS" w:hAnsi="Comic Sans MS"/>
                          <w:color w:val="FFFFFF" w:themeColor="background1"/>
                          <w:sz w:val="24"/>
                          <w:szCs w:val="24"/>
                        </w:rPr>
                        <w:t>3</w:t>
                      </w:r>
                      <w:r w:rsidR="002054D2">
                        <w:rPr>
                          <w:rFonts w:ascii="Comic Sans MS" w:hAnsi="Comic Sans MS"/>
                          <w:color w:val="FFFFFF" w:themeColor="background1"/>
                          <w:sz w:val="24"/>
                          <w:szCs w:val="24"/>
                        </w:rPr>
                        <w:t>0</w:t>
                      </w:r>
                      <w:r w:rsidR="002054D2">
                        <w:rPr>
                          <w:rFonts w:ascii="Comic Sans MS" w:hAnsi="Comic Sans MS"/>
                          <w:color w:val="FFFFFF" w:themeColor="background1"/>
                          <w:sz w:val="24"/>
                          <w:szCs w:val="24"/>
                          <w:vertAlign w:val="superscript"/>
                        </w:rPr>
                        <w:t>th</w:t>
                      </w:r>
                      <w:r w:rsidR="00CF44DC">
                        <w:rPr>
                          <w:rFonts w:ascii="Comic Sans MS" w:hAnsi="Comic Sans MS"/>
                          <w:color w:val="FFFFFF" w:themeColor="background1"/>
                          <w:sz w:val="24"/>
                          <w:szCs w:val="24"/>
                        </w:rPr>
                        <w:t xml:space="preserve"> </w:t>
                      </w:r>
                      <w:r w:rsidR="00675D22">
                        <w:rPr>
                          <w:rFonts w:ascii="Comic Sans MS" w:hAnsi="Comic Sans MS"/>
                          <w:color w:val="FFFFFF" w:themeColor="background1"/>
                          <w:sz w:val="24"/>
                          <w:szCs w:val="24"/>
                        </w:rPr>
                        <w:t>October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25B0EAE2" w:rsidR="004646F0" w:rsidRPr="00402A11" w:rsidRDefault="00AA77D1"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69187C09" wp14:editId="4855FBFD">
                <wp:simplePos x="0" y="0"/>
                <wp:positionH relativeFrom="column">
                  <wp:posOffset>-2063750</wp:posOffset>
                </wp:positionH>
                <wp:positionV relativeFrom="paragraph">
                  <wp:posOffset>363220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4FFC" id="Rectangle 130"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3691AA" wp14:editId="049A61BC">
                <wp:simplePos x="0" y="0"/>
                <wp:positionH relativeFrom="page">
                  <wp:posOffset>743585</wp:posOffset>
                </wp:positionH>
                <wp:positionV relativeFrom="paragraph">
                  <wp:posOffset>425450</wp:posOffset>
                </wp:positionV>
                <wp:extent cx="6046470" cy="2305050"/>
                <wp:effectExtent l="19050" t="19050" r="11430" b="38100"/>
                <wp:wrapNone/>
                <wp:docPr id="3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691A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" fillcolor="#002060" strokecolor="#002060" strokeweight="3pt">
                <v:fill opacity="52428f"/>
                <v:shadow on="t" color="#0e2c3e" opacity=".5" offset="1pt"/>
                <v:textbo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3"/>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1C823F91" w:rsidR="006D0E09" w:rsidRDefault="00AA77D1"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4D301522" wp14:editId="492B4852">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0"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1"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301522"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2"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3"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4"/>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77777777"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022725B8" w14:textId="77777777" w:rsidR="008B1BC6" w:rsidRDefault="008B1BC6" w:rsidP="004B4A29">
      <w:pPr>
        <w:tabs>
          <w:tab w:val="left" w:pos="4820"/>
        </w:tabs>
        <w:spacing w:line="312" w:lineRule="auto"/>
        <w:contextualSpacing/>
        <w:jc w:val="both"/>
        <w:rPr>
          <w:rFonts w:asciiTheme="minorHAnsi" w:hAnsiTheme="minorHAnsi" w:cstheme="minorHAnsi"/>
          <w:b/>
        </w:rPr>
      </w:pPr>
    </w:p>
    <w:p w14:paraId="1F8654B2" w14:textId="775139E6" w:rsidR="004B4A29" w:rsidRDefault="001D547F" w:rsidP="004B4A29">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650E17EB" w14:textId="33C00EE0" w:rsidR="00FC33E9" w:rsidRPr="007B34B0" w:rsidRDefault="00FC33E9" w:rsidP="00295DBF">
      <w:pPr>
        <w:pStyle w:val="NormalWeb"/>
        <w:spacing w:line="276" w:lineRule="auto"/>
        <w:jc w:val="both"/>
        <w:rPr>
          <w:rFonts w:asciiTheme="minorHAnsi" w:hAnsiTheme="minorHAnsi" w:cstheme="minorHAnsi"/>
          <w:sz w:val="22"/>
          <w:szCs w:val="22"/>
        </w:rPr>
      </w:pPr>
      <w:r w:rsidRPr="00295DBF">
        <w:rPr>
          <w:rFonts w:asciiTheme="minorHAnsi" w:hAnsiTheme="minorHAnsi" w:cstheme="minorHAnsi"/>
          <w:sz w:val="22"/>
          <w:szCs w:val="22"/>
        </w:rPr>
        <w:t>The concept of discounts is a prevalent practice</w:t>
      </w:r>
      <w:r w:rsidRPr="007B34B0">
        <w:rPr>
          <w:rFonts w:asciiTheme="minorHAnsi" w:hAnsiTheme="minorHAnsi" w:cstheme="minorHAnsi"/>
          <w:sz w:val="22"/>
          <w:szCs w:val="22"/>
        </w:rPr>
        <w:t xml:space="preserve"> in the supply chain management. Discounts are offered by the principal manufacturers to the super-stockists/ distributors/retailers/dealers to incentivize greater sale of goods in the market to further business operations. However, the concept of post-sale discount under GST has created quite a fuss and is a potential area of litigation.</w:t>
      </w:r>
    </w:p>
    <w:p w14:paraId="65E4D7CF" w14:textId="18F2F6F4" w:rsidR="00FC33E9" w:rsidRPr="007B34B0" w:rsidRDefault="00FC33E9" w:rsidP="00295DBF">
      <w:pPr>
        <w:pStyle w:val="NormalWeb"/>
        <w:spacing w:line="276" w:lineRule="auto"/>
        <w:jc w:val="both"/>
        <w:rPr>
          <w:rFonts w:asciiTheme="minorHAnsi" w:hAnsiTheme="minorHAnsi" w:cstheme="minorHAnsi"/>
          <w:sz w:val="22"/>
          <w:szCs w:val="22"/>
        </w:rPr>
      </w:pPr>
      <w:r w:rsidRPr="007B34B0">
        <w:rPr>
          <w:rFonts w:asciiTheme="minorHAnsi" w:hAnsiTheme="minorHAnsi" w:cstheme="minorHAnsi"/>
          <w:sz w:val="22"/>
          <w:szCs w:val="22"/>
        </w:rPr>
        <w:t>Post-sale discount from its plain reading suggests a discount which is given after the completion of the sales. In this regard, section 15 of the Central Goods and Services Tax Act, 2017 provides that the value of supply shall not include any post-sale discounts which is given:</w:t>
      </w:r>
    </w:p>
    <w:p w14:paraId="0B545366" w14:textId="7F012D2C" w:rsidR="00FC33E9" w:rsidRPr="007B34B0" w:rsidRDefault="00FC33E9" w:rsidP="00295DBF">
      <w:pPr>
        <w:pStyle w:val="NormalWeb"/>
        <w:numPr>
          <w:ilvl w:val="0"/>
          <w:numId w:val="11"/>
        </w:numPr>
        <w:spacing w:before="240" w:beforeAutospacing="0" w:after="0" w:afterAutospacing="0" w:line="276" w:lineRule="auto"/>
        <w:ind w:left="426" w:hanging="284"/>
        <w:jc w:val="both"/>
        <w:rPr>
          <w:rFonts w:asciiTheme="minorHAnsi" w:hAnsiTheme="minorHAnsi" w:cstheme="minorHAnsi"/>
          <w:sz w:val="22"/>
          <w:szCs w:val="22"/>
        </w:rPr>
      </w:pPr>
      <w:r w:rsidRPr="007B34B0">
        <w:rPr>
          <w:rFonts w:asciiTheme="minorHAnsi" w:hAnsiTheme="minorHAnsi" w:cstheme="minorHAnsi"/>
          <w:sz w:val="22"/>
          <w:szCs w:val="22"/>
        </w:rPr>
        <w:t xml:space="preserve">such discount is established in terms of an agreement </w:t>
      </w:r>
      <w:proofErr w:type="gramStart"/>
      <w:r w:rsidRPr="007B34B0">
        <w:rPr>
          <w:rFonts w:asciiTheme="minorHAnsi" w:hAnsiTheme="minorHAnsi" w:cstheme="minorHAnsi"/>
          <w:sz w:val="22"/>
          <w:szCs w:val="22"/>
        </w:rPr>
        <w:t>entered into</w:t>
      </w:r>
      <w:proofErr w:type="gramEnd"/>
      <w:r w:rsidRPr="007B34B0">
        <w:rPr>
          <w:rFonts w:asciiTheme="minorHAnsi" w:hAnsiTheme="minorHAnsi" w:cstheme="minorHAnsi"/>
          <w:sz w:val="22"/>
          <w:szCs w:val="22"/>
        </w:rPr>
        <w:t xml:space="preserve"> at or before the time of such supply</w:t>
      </w:r>
    </w:p>
    <w:p w14:paraId="204586D4" w14:textId="16E34133" w:rsidR="00FC33E9" w:rsidRPr="007B34B0" w:rsidRDefault="00FC33E9" w:rsidP="00295DBF">
      <w:pPr>
        <w:pStyle w:val="NormalWeb"/>
        <w:numPr>
          <w:ilvl w:val="0"/>
          <w:numId w:val="11"/>
        </w:numPr>
        <w:spacing w:before="240" w:beforeAutospacing="0" w:line="276" w:lineRule="auto"/>
        <w:ind w:left="426" w:hanging="284"/>
        <w:jc w:val="both"/>
        <w:rPr>
          <w:rFonts w:asciiTheme="minorHAnsi" w:hAnsiTheme="minorHAnsi" w:cstheme="minorHAnsi"/>
          <w:sz w:val="22"/>
          <w:szCs w:val="22"/>
        </w:rPr>
      </w:pPr>
      <w:r w:rsidRPr="007B34B0">
        <w:rPr>
          <w:rFonts w:asciiTheme="minorHAnsi" w:hAnsiTheme="minorHAnsi" w:cstheme="minorHAnsi"/>
          <w:sz w:val="22"/>
          <w:szCs w:val="22"/>
        </w:rPr>
        <w:t xml:space="preserve">such discount is specifically linked to relevant </w:t>
      </w:r>
      <w:proofErr w:type="gramStart"/>
      <w:r w:rsidRPr="007B34B0">
        <w:rPr>
          <w:rFonts w:asciiTheme="minorHAnsi" w:hAnsiTheme="minorHAnsi" w:cstheme="minorHAnsi"/>
          <w:sz w:val="22"/>
          <w:szCs w:val="22"/>
        </w:rPr>
        <w:t>invoices ;</w:t>
      </w:r>
      <w:proofErr w:type="gramEnd"/>
      <w:r w:rsidRPr="007B34B0">
        <w:rPr>
          <w:rFonts w:asciiTheme="minorHAnsi" w:hAnsiTheme="minorHAnsi" w:cstheme="minorHAnsi"/>
          <w:sz w:val="22"/>
          <w:szCs w:val="22"/>
        </w:rPr>
        <w:t xml:space="preserve"> and</w:t>
      </w:r>
    </w:p>
    <w:p w14:paraId="6E803BF3" w14:textId="274910E1" w:rsidR="00FC33E9" w:rsidRPr="007B34B0" w:rsidRDefault="00FC33E9">
      <w:pPr>
        <w:pStyle w:val="NormalWeb"/>
        <w:numPr>
          <w:ilvl w:val="0"/>
          <w:numId w:val="11"/>
        </w:numPr>
        <w:spacing w:before="240" w:beforeAutospacing="0" w:line="276" w:lineRule="auto"/>
        <w:ind w:left="426" w:hanging="284"/>
        <w:jc w:val="both"/>
        <w:rPr>
          <w:rFonts w:asciiTheme="minorHAnsi" w:hAnsiTheme="minorHAnsi" w:cstheme="minorHAnsi"/>
          <w:sz w:val="22"/>
          <w:szCs w:val="22"/>
        </w:rPr>
      </w:pPr>
      <w:r w:rsidRPr="007B34B0">
        <w:rPr>
          <w:rFonts w:asciiTheme="minorHAnsi" w:hAnsiTheme="minorHAnsi" w:cstheme="minorHAnsi"/>
          <w:sz w:val="22"/>
          <w:szCs w:val="22"/>
        </w:rPr>
        <w:t xml:space="preserve">input tax credit as is attributable to the discount </w:t>
      </w:r>
      <w:proofErr w:type="gramStart"/>
      <w:r w:rsidRPr="007B34B0">
        <w:rPr>
          <w:rFonts w:asciiTheme="minorHAnsi" w:hAnsiTheme="minorHAnsi" w:cstheme="minorHAnsi"/>
          <w:sz w:val="22"/>
          <w:szCs w:val="22"/>
        </w:rPr>
        <w:t>on the basis of</w:t>
      </w:r>
      <w:proofErr w:type="gramEnd"/>
      <w:r w:rsidRPr="007B34B0">
        <w:rPr>
          <w:rFonts w:asciiTheme="minorHAnsi" w:hAnsiTheme="minorHAnsi" w:cstheme="minorHAnsi"/>
          <w:sz w:val="22"/>
          <w:szCs w:val="22"/>
        </w:rPr>
        <w:t xml:space="preserve"> document issued by the supplier has been reversed by the recipient of the supply.</w:t>
      </w:r>
    </w:p>
    <w:p w14:paraId="611BF116" w14:textId="77777777" w:rsidR="007B34B0" w:rsidRPr="007B34B0" w:rsidRDefault="00FC33E9" w:rsidP="00295DBF">
      <w:pPr>
        <w:pStyle w:val="NormalWeb"/>
        <w:spacing w:line="276" w:lineRule="auto"/>
        <w:jc w:val="both"/>
        <w:rPr>
          <w:rFonts w:asciiTheme="minorHAnsi" w:hAnsiTheme="minorHAnsi" w:cstheme="minorHAnsi"/>
          <w:sz w:val="22"/>
          <w:szCs w:val="22"/>
        </w:rPr>
      </w:pPr>
      <w:r w:rsidRPr="007B34B0">
        <w:rPr>
          <w:rFonts w:asciiTheme="minorHAnsi" w:hAnsiTheme="minorHAnsi" w:cstheme="minorHAnsi"/>
          <w:sz w:val="22"/>
          <w:szCs w:val="22"/>
        </w:rPr>
        <w:t xml:space="preserve">Therefore, for a person to avail the benefit of a post-sale discount, all the above conditions </w:t>
      </w:r>
      <w:proofErr w:type="gramStart"/>
      <w:r w:rsidRPr="007B34B0">
        <w:rPr>
          <w:rFonts w:asciiTheme="minorHAnsi" w:hAnsiTheme="minorHAnsi" w:cstheme="minorHAnsi"/>
          <w:sz w:val="22"/>
          <w:szCs w:val="22"/>
        </w:rPr>
        <w:t>have to</w:t>
      </w:r>
      <w:proofErr w:type="gramEnd"/>
      <w:r w:rsidRPr="007B34B0">
        <w:rPr>
          <w:rFonts w:asciiTheme="minorHAnsi" w:hAnsiTheme="minorHAnsi" w:cstheme="minorHAnsi"/>
          <w:sz w:val="22"/>
          <w:szCs w:val="22"/>
        </w:rPr>
        <w:t xml:space="preserve"> be cumulatively satisfied.</w:t>
      </w:r>
      <w:r w:rsidR="007B34B0" w:rsidRPr="007B34B0">
        <w:rPr>
          <w:rFonts w:asciiTheme="minorHAnsi" w:hAnsiTheme="minorHAnsi" w:cstheme="minorHAnsi"/>
          <w:sz w:val="22"/>
          <w:szCs w:val="22"/>
        </w:rPr>
        <w:t xml:space="preserve"> </w:t>
      </w:r>
    </w:p>
    <w:p w14:paraId="530D916D" w14:textId="77777777" w:rsidR="000B2FE7" w:rsidRDefault="007B34B0" w:rsidP="007B34B0">
      <w:pPr>
        <w:pStyle w:val="NormalWeb"/>
        <w:spacing w:line="276" w:lineRule="auto"/>
        <w:jc w:val="both"/>
        <w:rPr>
          <w:rFonts w:asciiTheme="minorHAnsi" w:hAnsiTheme="minorHAnsi" w:cstheme="minorHAnsi"/>
          <w:sz w:val="22"/>
          <w:szCs w:val="22"/>
        </w:rPr>
      </w:pPr>
      <w:r w:rsidRPr="007B34B0">
        <w:rPr>
          <w:rFonts w:asciiTheme="minorHAnsi" w:hAnsiTheme="minorHAnsi" w:cstheme="minorHAnsi"/>
          <w:sz w:val="22"/>
          <w:szCs w:val="22"/>
        </w:rPr>
        <w:t xml:space="preserve">Further, it is not sufficient that the mere mention of discounts is made in the agreement; the agreement should appropriately capture the quantum of the post-sale discount that will be offered or the methodology by which the discount will be arrived at. Hence, the post-sale </w:t>
      </w:r>
    </w:p>
    <w:p w14:paraId="330F1EBB" w14:textId="77777777" w:rsidR="000B2FE7" w:rsidRDefault="000B2FE7" w:rsidP="007B34B0">
      <w:pPr>
        <w:pStyle w:val="NormalWeb"/>
        <w:spacing w:line="276" w:lineRule="auto"/>
        <w:jc w:val="both"/>
        <w:rPr>
          <w:rFonts w:asciiTheme="minorHAnsi" w:hAnsiTheme="minorHAnsi" w:cstheme="minorHAnsi"/>
          <w:sz w:val="22"/>
          <w:szCs w:val="22"/>
        </w:rPr>
      </w:pPr>
    </w:p>
    <w:p w14:paraId="5E8ABF1C" w14:textId="4A90E0DB" w:rsidR="007B34B0" w:rsidRDefault="007B34B0" w:rsidP="00295DBF">
      <w:pPr>
        <w:pStyle w:val="NormalWeb"/>
        <w:spacing w:line="276" w:lineRule="auto"/>
        <w:jc w:val="both"/>
        <w:rPr>
          <w:rFonts w:asciiTheme="minorHAnsi" w:hAnsiTheme="minorHAnsi" w:cstheme="minorHAnsi"/>
          <w:sz w:val="22"/>
          <w:szCs w:val="22"/>
        </w:rPr>
      </w:pPr>
      <w:r w:rsidRPr="007B34B0">
        <w:rPr>
          <w:rFonts w:asciiTheme="minorHAnsi" w:hAnsiTheme="minorHAnsi" w:cstheme="minorHAnsi"/>
          <w:sz w:val="22"/>
          <w:szCs w:val="22"/>
        </w:rPr>
        <w:t>discount cannot be left entirely at the discretion of the supplier of goods/services. However, to what extent would such information be required to be captured in an agreement would be subject to interpretation basis the facts involved in each case.</w:t>
      </w:r>
    </w:p>
    <w:p w14:paraId="0D8CA2C9" w14:textId="79991DFB" w:rsidR="007B34B0" w:rsidRDefault="007B34B0" w:rsidP="00295DBF">
      <w:pPr>
        <w:pStyle w:val="NormalWeb"/>
        <w:spacing w:line="276" w:lineRule="auto"/>
        <w:jc w:val="both"/>
        <w:rPr>
          <w:rFonts w:asciiTheme="minorHAnsi" w:hAnsiTheme="minorHAnsi" w:cstheme="minorHAnsi"/>
          <w:sz w:val="22"/>
          <w:szCs w:val="22"/>
        </w:rPr>
      </w:pPr>
      <w:r w:rsidRPr="007B34B0">
        <w:rPr>
          <w:rFonts w:asciiTheme="minorHAnsi" w:hAnsiTheme="minorHAnsi" w:cstheme="minorHAnsi"/>
          <w:sz w:val="22"/>
          <w:szCs w:val="22"/>
        </w:rPr>
        <w:t>In this backdrop,</w:t>
      </w:r>
      <w:r>
        <w:rPr>
          <w:rFonts w:asciiTheme="minorHAnsi" w:hAnsiTheme="minorHAnsi" w:cstheme="minorHAnsi"/>
          <w:sz w:val="22"/>
          <w:szCs w:val="22"/>
        </w:rPr>
        <w:t xml:space="preserve"> </w:t>
      </w:r>
      <w:r w:rsidRPr="007B34B0">
        <w:rPr>
          <w:rFonts w:asciiTheme="minorHAnsi" w:hAnsiTheme="minorHAnsi" w:cstheme="minorHAnsi"/>
          <w:sz w:val="22"/>
          <w:szCs w:val="22"/>
        </w:rPr>
        <w:t>it is necessary to refer to the decision of the recent</w:t>
      </w:r>
      <w:r>
        <w:rPr>
          <w:rFonts w:asciiTheme="minorHAnsi" w:hAnsiTheme="minorHAnsi" w:cstheme="minorHAnsi"/>
          <w:sz w:val="22"/>
          <w:szCs w:val="22"/>
        </w:rPr>
        <w:t xml:space="preserve"> ruling given by </w:t>
      </w:r>
      <w:r w:rsidRPr="007B34B0">
        <w:rPr>
          <w:rFonts w:asciiTheme="minorHAnsi" w:hAnsiTheme="minorHAnsi" w:cstheme="minorHAnsi"/>
          <w:sz w:val="22"/>
          <w:szCs w:val="22"/>
        </w:rPr>
        <w:t>The Kerala AAAR</w:t>
      </w:r>
      <w:r>
        <w:rPr>
          <w:rFonts w:asciiTheme="minorHAnsi" w:hAnsiTheme="minorHAnsi" w:cstheme="minorHAnsi"/>
          <w:sz w:val="22"/>
          <w:szCs w:val="22"/>
        </w:rPr>
        <w:t xml:space="preserve"> and </w:t>
      </w:r>
      <w:r w:rsidRPr="007B34B0">
        <w:rPr>
          <w:rFonts w:asciiTheme="minorHAnsi" w:hAnsiTheme="minorHAnsi" w:cstheme="minorHAnsi"/>
          <w:sz w:val="22"/>
          <w:szCs w:val="22"/>
        </w:rPr>
        <w:t>observed that for a post-sale discount to be excluded from the value of supply it is necessary that the criteria for arriving at the quantum of the discount or percentage of the discount must be specified in the agreement.</w:t>
      </w:r>
    </w:p>
    <w:p w14:paraId="203FFB43" w14:textId="3CC5D660" w:rsidR="007B34B0" w:rsidRPr="007B34B0" w:rsidRDefault="007B34B0" w:rsidP="00295DBF">
      <w:pPr>
        <w:pStyle w:val="NormalWeb"/>
        <w:spacing w:line="276" w:lineRule="auto"/>
        <w:jc w:val="both"/>
        <w:rPr>
          <w:rFonts w:asciiTheme="minorHAnsi" w:hAnsiTheme="minorHAnsi" w:cstheme="minorHAnsi"/>
          <w:sz w:val="22"/>
          <w:szCs w:val="22"/>
        </w:rPr>
      </w:pPr>
      <w:r w:rsidRPr="007B34B0">
        <w:rPr>
          <w:rFonts w:asciiTheme="minorHAnsi" w:hAnsiTheme="minorHAnsi" w:cstheme="minorHAnsi"/>
          <w:sz w:val="22"/>
          <w:szCs w:val="22"/>
        </w:rPr>
        <w:t xml:space="preserve">The decision of the Kerala AAAR has opened the doors to multiple inquiries and investigations by the </w:t>
      </w:r>
      <w:r>
        <w:rPr>
          <w:rFonts w:asciiTheme="minorHAnsi" w:hAnsiTheme="minorHAnsi" w:cstheme="minorHAnsi"/>
          <w:sz w:val="22"/>
          <w:szCs w:val="22"/>
        </w:rPr>
        <w:t xml:space="preserve">GST authorities </w:t>
      </w:r>
      <w:r w:rsidRPr="007B34B0">
        <w:rPr>
          <w:rFonts w:asciiTheme="minorHAnsi" w:hAnsiTheme="minorHAnsi" w:cstheme="minorHAnsi"/>
          <w:sz w:val="22"/>
          <w:szCs w:val="22"/>
        </w:rPr>
        <w:t>on principal suppliers, distributors, super-stockists, dealers with regards to eligibility of discounts.</w:t>
      </w:r>
    </w:p>
    <w:p w14:paraId="02202531" w14:textId="2694B943" w:rsidR="007B34B0" w:rsidRPr="007B34B0" w:rsidRDefault="007B34B0" w:rsidP="00295DBF">
      <w:pPr>
        <w:pStyle w:val="NormalWeb"/>
        <w:spacing w:line="276" w:lineRule="auto"/>
        <w:jc w:val="both"/>
        <w:rPr>
          <w:rFonts w:asciiTheme="minorHAnsi" w:hAnsiTheme="minorHAnsi" w:cstheme="minorHAnsi"/>
          <w:sz w:val="22"/>
          <w:szCs w:val="22"/>
        </w:rPr>
      </w:pPr>
      <w:r w:rsidRPr="007B34B0">
        <w:rPr>
          <w:rFonts w:asciiTheme="minorHAnsi" w:hAnsiTheme="minorHAnsi" w:cstheme="minorHAnsi"/>
          <w:sz w:val="22"/>
          <w:szCs w:val="22"/>
        </w:rPr>
        <w:t xml:space="preserve">Therefore, it is imperative that principal suppliers, distributors, super-stockists, dealers undertake a review of their existing agreements and discount policies to ensure that it </w:t>
      </w:r>
      <w:proofErr w:type="gramStart"/>
      <w:r w:rsidRPr="007B34B0">
        <w:rPr>
          <w:rFonts w:asciiTheme="minorHAnsi" w:hAnsiTheme="minorHAnsi" w:cstheme="minorHAnsi"/>
          <w:sz w:val="22"/>
          <w:szCs w:val="22"/>
        </w:rPr>
        <w:t>is in compliance with</w:t>
      </w:r>
      <w:proofErr w:type="gramEnd"/>
      <w:r w:rsidRPr="007B34B0">
        <w:rPr>
          <w:rFonts w:asciiTheme="minorHAnsi" w:hAnsiTheme="minorHAnsi" w:cstheme="minorHAnsi"/>
          <w:sz w:val="22"/>
          <w:szCs w:val="22"/>
        </w:rPr>
        <w:t xml:space="preserve"> the provisions of the CGST Act, 2017 and rules made thereunder.</w:t>
      </w:r>
    </w:p>
    <w:p w14:paraId="6A078688" w14:textId="77777777" w:rsidR="00FC33E9" w:rsidRPr="00295DBF" w:rsidRDefault="00FC33E9" w:rsidP="00291E6A">
      <w:pPr>
        <w:pStyle w:val="NormalWeb"/>
        <w:jc w:val="both"/>
        <w:rPr>
          <w:rFonts w:asciiTheme="minorHAnsi" w:hAnsiTheme="minorHAnsi" w:cstheme="minorHAnsi"/>
          <w:sz w:val="22"/>
          <w:szCs w:val="22"/>
        </w:rPr>
      </w:pPr>
    </w:p>
    <w:p w14:paraId="6A4870FD" w14:textId="07806E24" w:rsidR="001C571E" w:rsidRPr="00291E6A" w:rsidRDefault="001D547F" w:rsidP="00291E6A">
      <w:pPr>
        <w:pStyle w:val="NormalWeb"/>
        <w:jc w:val="both"/>
        <w:rPr>
          <w:rFonts w:asciiTheme="minorHAnsi" w:hAnsiTheme="minorHAnsi" w:cstheme="minorHAnsi"/>
          <w:color w:val="262626"/>
          <w:spacing w:val="8"/>
          <w:sz w:val="22"/>
          <w:szCs w:val="22"/>
        </w:rPr>
      </w:pPr>
      <w:r w:rsidRPr="00907660">
        <w:rPr>
          <w:rFonts w:asciiTheme="minorHAnsi" w:hAnsiTheme="minorHAnsi" w:cstheme="minorHAnsi"/>
          <w:b/>
          <w:sz w:val="22"/>
          <w:szCs w:val="22"/>
        </w:rPr>
        <w:t>Just to reiterate that we remain available over telecom or e-mail.</w:t>
      </w:r>
    </w:p>
    <w:p w14:paraId="5297FE63" w14:textId="6A200ABA" w:rsidR="001D547F" w:rsidRPr="00907660" w:rsidRDefault="001D547F" w:rsidP="00F474C8">
      <w:pPr>
        <w:tabs>
          <w:tab w:val="left" w:pos="4820"/>
        </w:tabs>
        <w:spacing w:after="0" w:line="360" w:lineRule="auto"/>
        <w:contextualSpacing/>
        <w:jc w:val="both"/>
        <w:rPr>
          <w:rFonts w:asciiTheme="minorHAnsi" w:hAnsiTheme="minorHAnsi" w:cstheme="minorHAnsi"/>
          <w:b/>
        </w:rPr>
      </w:pPr>
      <w:r w:rsidRPr="00907660">
        <w:rPr>
          <w:rFonts w:asciiTheme="minorHAnsi" w:hAnsiTheme="minorHAnsi" w:cstheme="minorHAnsi"/>
          <w:b/>
        </w:rPr>
        <w:t>Truly Yours</w:t>
      </w:r>
    </w:p>
    <w:p w14:paraId="2560AB5C" w14:textId="77777777" w:rsidR="001D547F" w:rsidRPr="00907660" w:rsidRDefault="001D547F" w:rsidP="00F474C8">
      <w:pPr>
        <w:tabs>
          <w:tab w:val="left" w:pos="4820"/>
        </w:tabs>
        <w:spacing w:after="0" w:line="360" w:lineRule="auto"/>
        <w:contextualSpacing/>
        <w:jc w:val="both"/>
        <w:rPr>
          <w:rFonts w:asciiTheme="minorHAnsi" w:hAnsiTheme="minorHAnsi" w:cstheme="minorHAnsi"/>
          <w:b/>
        </w:rPr>
      </w:pPr>
      <w:r w:rsidRPr="00907660">
        <w:rPr>
          <w:rFonts w:asciiTheme="minorHAnsi" w:hAnsiTheme="minorHAnsi" w:cstheme="minorHAnsi"/>
          <w:b/>
        </w:rPr>
        <w:t>Editor:</w:t>
      </w:r>
    </w:p>
    <w:p w14:paraId="089AA75E" w14:textId="77777777" w:rsidR="001D547F" w:rsidRPr="00907660" w:rsidRDefault="001D547F" w:rsidP="00F474C8">
      <w:pPr>
        <w:tabs>
          <w:tab w:val="left" w:pos="4820"/>
        </w:tabs>
        <w:spacing w:line="360" w:lineRule="auto"/>
        <w:contextualSpacing/>
        <w:jc w:val="both"/>
        <w:rPr>
          <w:rFonts w:asciiTheme="minorHAnsi" w:hAnsiTheme="minorHAnsi" w:cstheme="minorHAnsi"/>
          <w:b/>
        </w:rPr>
      </w:pPr>
      <w:r w:rsidRPr="00907660">
        <w:rPr>
          <w:rFonts w:asciiTheme="minorHAnsi" w:hAnsiTheme="minorHAnsi" w:cstheme="minorHAnsi"/>
          <w:b/>
        </w:rPr>
        <w:t>Vivek Jalan</w:t>
      </w:r>
    </w:p>
    <w:p w14:paraId="4C7529C6" w14:textId="77777777" w:rsidR="008A177E" w:rsidRPr="00907660" w:rsidRDefault="001D547F" w:rsidP="008A177E">
      <w:pPr>
        <w:tabs>
          <w:tab w:val="left" w:pos="4820"/>
        </w:tabs>
        <w:spacing w:line="360" w:lineRule="auto"/>
        <w:rPr>
          <w:rFonts w:asciiTheme="minorHAnsi" w:hAnsiTheme="minorHAnsi" w:cstheme="minorHAnsi"/>
          <w:bCs/>
        </w:rPr>
      </w:pPr>
      <w:r w:rsidRPr="00907660">
        <w:rPr>
          <w:rFonts w:asciiTheme="minorHAnsi" w:hAnsiTheme="minorHAnsi" w:cstheme="minorHAnsi"/>
          <w:bCs/>
        </w:rPr>
        <w:t>Partner - Tax Connect Advisory Services LLP</w:t>
      </w:r>
    </w:p>
    <w:p w14:paraId="73010BBA" w14:textId="0CC0687D" w:rsidR="001D547F" w:rsidRPr="00907660" w:rsidRDefault="001D547F" w:rsidP="008A177E">
      <w:pPr>
        <w:tabs>
          <w:tab w:val="left" w:pos="4820"/>
        </w:tabs>
        <w:spacing w:line="360" w:lineRule="auto"/>
        <w:rPr>
          <w:rFonts w:asciiTheme="minorHAnsi" w:hAnsiTheme="minorHAnsi" w:cstheme="minorHAnsi"/>
          <w:b/>
        </w:rPr>
      </w:pPr>
      <w:r w:rsidRPr="00907660">
        <w:rPr>
          <w:rFonts w:asciiTheme="minorHAnsi" w:hAnsiTheme="minorHAnsi" w:cstheme="minorHAnsi"/>
          <w:b/>
        </w:rPr>
        <w:t>Co-Editors:</w:t>
      </w:r>
    </w:p>
    <w:p w14:paraId="0A2BE61F" w14:textId="77777777" w:rsidR="001D547F" w:rsidRPr="00907660" w:rsidRDefault="001D547F" w:rsidP="00F474C8">
      <w:pPr>
        <w:tabs>
          <w:tab w:val="left" w:pos="4820"/>
        </w:tabs>
        <w:spacing w:line="360" w:lineRule="auto"/>
        <w:contextualSpacing/>
        <w:jc w:val="both"/>
        <w:rPr>
          <w:rFonts w:asciiTheme="minorHAnsi" w:hAnsiTheme="minorHAnsi" w:cstheme="minorHAnsi"/>
          <w:b/>
        </w:rPr>
      </w:pPr>
      <w:r w:rsidRPr="00907660">
        <w:rPr>
          <w:rFonts w:asciiTheme="minorHAnsi" w:hAnsiTheme="minorHAnsi" w:cstheme="minorHAnsi"/>
          <w:b/>
        </w:rPr>
        <w:t>Rohit Sharma</w:t>
      </w:r>
    </w:p>
    <w:p w14:paraId="5127D700" w14:textId="77777777" w:rsidR="001D547F" w:rsidRPr="00907660" w:rsidRDefault="001D547F" w:rsidP="00F474C8">
      <w:pPr>
        <w:tabs>
          <w:tab w:val="left" w:pos="4820"/>
        </w:tabs>
        <w:spacing w:line="360" w:lineRule="auto"/>
        <w:rPr>
          <w:rFonts w:asciiTheme="minorHAnsi" w:hAnsiTheme="minorHAnsi" w:cstheme="minorHAnsi"/>
          <w:bCs/>
        </w:rPr>
      </w:pPr>
      <w:r w:rsidRPr="00907660">
        <w:rPr>
          <w:rFonts w:asciiTheme="minorHAnsi" w:hAnsiTheme="minorHAnsi" w:cstheme="minorHAnsi"/>
          <w:bCs/>
        </w:rPr>
        <w:t>Senior Manager – Tax Connect Advisory Services LLP</w:t>
      </w:r>
    </w:p>
    <w:p w14:paraId="00700D7F" w14:textId="77777777" w:rsidR="001D547F" w:rsidRPr="00907660" w:rsidRDefault="001D547F" w:rsidP="00F474C8">
      <w:pPr>
        <w:tabs>
          <w:tab w:val="left" w:pos="4820"/>
        </w:tabs>
        <w:spacing w:after="0" w:line="360" w:lineRule="auto"/>
        <w:rPr>
          <w:rFonts w:asciiTheme="minorHAnsi" w:hAnsiTheme="minorHAnsi" w:cstheme="minorHAnsi"/>
          <w:b/>
        </w:rPr>
      </w:pPr>
      <w:proofErr w:type="spellStart"/>
      <w:r w:rsidRPr="00907660">
        <w:rPr>
          <w:rFonts w:asciiTheme="minorHAnsi" w:hAnsiTheme="minorHAnsi" w:cstheme="minorHAnsi"/>
          <w:b/>
        </w:rPr>
        <w:t>Rajanikant</w:t>
      </w:r>
      <w:proofErr w:type="spellEnd"/>
      <w:r w:rsidRPr="00907660">
        <w:rPr>
          <w:rFonts w:asciiTheme="minorHAnsi" w:hAnsiTheme="minorHAnsi" w:cstheme="minorHAnsi"/>
          <w:b/>
        </w:rPr>
        <w:t xml:space="preserve"> Choudhury</w:t>
      </w:r>
    </w:p>
    <w:p w14:paraId="6DED19F9" w14:textId="2D90BC88" w:rsidR="004049C9" w:rsidRPr="00907660" w:rsidRDefault="001D547F" w:rsidP="00F474C8">
      <w:pPr>
        <w:tabs>
          <w:tab w:val="left" w:pos="4820"/>
        </w:tabs>
        <w:spacing w:line="312" w:lineRule="auto"/>
        <w:contextualSpacing/>
        <w:rPr>
          <w:rFonts w:asciiTheme="minorHAnsi" w:hAnsiTheme="minorHAnsi" w:cstheme="minorHAnsi"/>
          <w:bCs/>
        </w:rPr>
        <w:sectPr w:rsidR="004049C9" w:rsidRPr="00907660" w:rsidSect="001A0734">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907660">
        <w:rPr>
          <w:rFonts w:asciiTheme="minorHAnsi" w:hAnsiTheme="minorHAnsi" w:cstheme="minorHAnsi"/>
          <w:bCs/>
        </w:rPr>
        <w:t>Manager -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031"/>
      </w:tblGrid>
      <w:tr w:rsidR="00A65B46" w:rsidRPr="00B117D4" w14:paraId="2C5299A6" w14:textId="77777777" w:rsidTr="00764223">
        <w:trPr>
          <w:trHeight w:val="169"/>
          <w:jc w:val="center"/>
        </w:trPr>
        <w:tc>
          <w:tcPr>
            <w:tcW w:w="1591" w:type="dxa"/>
            <w:shd w:val="clear" w:color="auto" w:fill="3A6331"/>
            <w:noWrap/>
            <w:vAlign w:val="bottom"/>
            <w:hideMark/>
          </w:tcPr>
          <w:p w14:paraId="3C0A47FD" w14:textId="77777777" w:rsidR="00A65B46" w:rsidRPr="00B117D4" w:rsidRDefault="00A65B46" w:rsidP="00090B3B">
            <w:pPr>
              <w:tabs>
                <w:tab w:val="left" w:pos="4820"/>
              </w:tabs>
              <w:spacing w:after="0" w:line="240" w:lineRule="auto"/>
              <w:jc w:val="center"/>
              <w:rPr>
                <w:b/>
                <w:bCs/>
                <w:color w:val="FFFFFF"/>
                <w:sz w:val="20"/>
                <w:szCs w:val="20"/>
                <w:lang w:val="en-IN" w:eastAsia="en-IN"/>
              </w:rPr>
            </w:pPr>
            <w:bookmarkStart w:id="0" w:name="_Hlk49096229"/>
            <w:r w:rsidRPr="00B117D4">
              <w:rPr>
                <w:bCs/>
                <w:color w:val="FFFFFF"/>
                <w:sz w:val="20"/>
                <w:szCs w:val="20"/>
                <w:lang w:val="en-IN" w:eastAsia="en-IN"/>
              </w:rPr>
              <w:lastRenderedPageBreak/>
              <w:t>S.NO.</w:t>
            </w:r>
          </w:p>
        </w:tc>
        <w:tc>
          <w:tcPr>
            <w:tcW w:w="7648" w:type="dxa"/>
            <w:shd w:val="clear" w:color="auto" w:fill="3A6331"/>
            <w:noWrap/>
            <w:vAlign w:val="bottom"/>
            <w:hideMark/>
          </w:tcPr>
          <w:p w14:paraId="7178895A" w14:textId="02F7015D" w:rsidR="00A65B46" w:rsidRPr="00B117D4" w:rsidRDefault="00A65B46" w:rsidP="00090B3B">
            <w:pPr>
              <w:tabs>
                <w:tab w:val="left" w:pos="4820"/>
              </w:tabs>
              <w:spacing w:after="0" w:line="240" w:lineRule="auto"/>
              <w:jc w:val="center"/>
              <w:rPr>
                <w:b/>
                <w:bCs/>
                <w:color w:val="FFFFFF"/>
                <w:sz w:val="20"/>
                <w:szCs w:val="20"/>
                <w:lang w:val="en-IN" w:eastAsia="en-IN"/>
              </w:rPr>
            </w:pPr>
            <w:r w:rsidRPr="00B117D4">
              <w:rPr>
                <w:bCs/>
                <w:color w:val="FFFFFF"/>
                <w:sz w:val="20"/>
                <w:szCs w:val="20"/>
                <w:lang w:val="en-IN" w:eastAsia="en-IN"/>
              </w:rPr>
              <w:t>TOPICS</w:t>
            </w:r>
          </w:p>
        </w:tc>
        <w:tc>
          <w:tcPr>
            <w:tcW w:w="1031" w:type="dxa"/>
            <w:shd w:val="clear" w:color="auto" w:fill="3A6331"/>
            <w:noWrap/>
            <w:vAlign w:val="bottom"/>
            <w:hideMark/>
          </w:tcPr>
          <w:p w14:paraId="383A36BC" w14:textId="77777777" w:rsidR="00A65B46" w:rsidRPr="00B117D4" w:rsidRDefault="00A65B46" w:rsidP="00090B3B">
            <w:pPr>
              <w:tabs>
                <w:tab w:val="left" w:pos="4820"/>
              </w:tabs>
              <w:spacing w:after="0" w:line="240" w:lineRule="auto"/>
              <w:jc w:val="center"/>
              <w:rPr>
                <w:b/>
                <w:bCs/>
                <w:color w:val="FFFFFF"/>
                <w:sz w:val="20"/>
                <w:szCs w:val="20"/>
                <w:lang w:val="en-IN" w:eastAsia="en-IN"/>
              </w:rPr>
            </w:pPr>
            <w:r w:rsidRPr="00B117D4">
              <w:rPr>
                <w:bCs/>
                <w:color w:val="FFFFFF"/>
                <w:sz w:val="20"/>
                <w:szCs w:val="20"/>
                <w:lang w:val="en-IN" w:eastAsia="en-IN"/>
              </w:rPr>
              <w:t>PAGE NO.</w:t>
            </w:r>
          </w:p>
        </w:tc>
      </w:tr>
      <w:tr w:rsidR="00A65B46" w:rsidRPr="00B117D4" w14:paraId="4DC37C8F" w14:textId="77777777" w:rsidTr="00295DBF">
        <w:trPr>
          <w:trHeight w:val="439"/>
          <w:jc w:val="center"/>
        </w:trPr>
        <w:tc>
          <w:tcPr>
            <w:tcW w:w="1591" w:type="dxa"/>
            <w:shd w:val="clear" w:color="auto" w:fill="B3D5AB"/>
            <w:noWrap/>
            <w:vAlign w:val="bottom"/>
          </w:tcPr>
          <w:p w14:paraId="77DD367D"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tcPr>
          <w:p w14:paraId="7C805AA8"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031" w:type="dxa"/>
            <w:shd w:val="clear" w:color="auto" w:fill="B3D5AB"/>
            <w:noWrap/>
            <w:vAlign w:val="bottom"/>
          </w:tcPr>
          <w:p w14:paraId="6322EBF8" w14:textId="7985DF5B" w:rsidR="00A65B46" w:rsidRPr="00AF2DC7" w:rsidRDefault="001A4BE3"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A65B46" w:rsidRPr="00B117D4" w14:paraId="51E5F52A" w14:textId="77777777" w:rsidTr="00764223">
        <w:trPr>
          <w:trHeight w:val="270"/>
          <w:jc w:val="center"/>
        </w:trPr>
        <w:tc>
          <w:tcPr>
            <w:tcW w:w="1591" w:type="dxa"/>
            <w:shd w:val="clear" w:color="auto" w:fill="B3D5AB"/>
            <w:noWrap/>
            <w:vAlign w:val="bottom"/>
          </w:tcPr>
          <w:p w14:paraId="5F8E5044"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tcPr>
          <w:p w14:paraId="71AA2421"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031" w:type="dxa"/>
            <w:shd w:val="clear" w:color="auto" w:fill="B3D5AB"/>
            <w:noWrap/>
            <w:vAlign w:val="bottom"/>
          </w:tcPr>
          <w:p w14:paraId="2739079E" w14:textId="614C9994" w:rsidR="00A65B46" w:rsidRPr="00AF2DC7" w:rsidRDefault="00AB06E4" w:rsidP="00F474C8">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C92175" w:rsidRPr="00B117D4" w14:paraId="3A7EA5AB" w14:textId="77777777" w:rsidTr="00764223">
        <w:trPr>
          <w:trHeight w:hRule="exact" w:val="751"/>
          <w:jc w:val="center"/>
        </w:trPr>
        <w:tc>
          <w:tcPr>
            <w:tcW w:w="1591" w:type="dxa"/>
            <w:shd w:val="clear" w:color="auto" w:fill="EAF1DD"/>
            <w:vAlign w:val="center"/>
          </w:tcPr>
          <w:p w14:paraId="7DFB3202" w14:textId="6D9946C5" w:rsidR="00C92175" w:rsidRPr="00AF2DC7" w:rsidRDefault="009C5920"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1288B032" w14:textId="7194AD8F" w:rsidR="00C92175" w:rsidRPr="00AF2DC7" w:rsidRDefault="00B44A07" w:rsidP="007D0D78">
            <w:pPr>
              <w:tabs>
                <w:tab w:val="left" w:pos="4820"/>
              </w:tabs>
              <w:spacing w:after="0" w:line="240" w:lineRule="auto"/>
              <w:jc w:val="both"/>
              <w:rPr>
                <w:b/>
                <w:bCs/>
              </w:rPr>
            </w:pPr>
            <w:r w:rsidRPr="00B44A07">
              <w:rPr>
                <w:b/>
                <w:bCs/>
              </w:rPr>
              <w:t>RELAXATION OF VALIDATION (SECTION 119 OF THE FINANCE ACT, 2012) RULES, 2021 NOTIFIED</w:t>
            </w:r>
          </w:p>
        </w:tc>
        <w:tc>
          <w:tcPr>
            <w:tcW w:w="1031" w:type="dxa"/>
            <w:shd w:val="clear" w:color="auto" w:fill="EAF1DD" w:themeFill="accent3" w:themeFillTint="33"/>
            <w:vAlign w:val="center"/>
          </w:tcPr>
          <w:p w14:paraId="20DC3234" w14:textId="77777777" w:rsidR="00C92175" w:rsidRPr="00AF2DC7" w:rsidRDefault="00C92175" w:rsidP="00F474C8">
            <w:pPr>
              <w:tabs>
                <w:tab w:val="left" w:pos="4820"/>
              </w:tabs>
              <w:spacing w:after="0" w:line="240" w:lineRule="auto"/>
              <w:rPr>
                <w:rFonts w:asciiTheme="minorHAnsi" w:hAnsiTheme="minorHAnsi" w:cstheme="minorHAnsi"/>
                <w:b/>
                <w:lang w:val="en-IN" w:eastAsia="en-IN"/>
              </w:rPr>
            </w:pPr>
          </w:p>
        </w:tc>
      </w:tr>
      <w:tr w:rsidR="00AB06E4" w:rsidRPr="00B117D4" w14:paraId="052C0202" w14:textId="77777777" w:rsidTr="00764223">
        <w:trPr>
          <w:trHeight w:hRule="exact" w:val="751"/>
          <w:jc w:val="center"/>
        </w:trPr>
        <w:tc>
          <w:tcPr>
            <w:tcW w:w="1591" w:type="dxa"/>
            <w:shd w:val="clear" w:color="auto" w:fill="EAF1DD"/>
            <w:vAlign w:val="center"/>
          </w:tcPr>
          <w:p w14:paraId="0E1F4930" w14:textId="65120E60" w:rsidR="00AB06E4" w:rsidRPr="00AF2DC7" w:rsidRDefault="00AB06E4"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61477F91" w14:textId="6FD34C9E" w:rsidR="00AB06E4" w:rsidRPr="00AB06E4" w:rsidRDefault="00B44A07" w:rsidP="007D0D78">
            <w:pPr>
              <w:tabs>
                <w:tab w:val="left" w:pos="4820"/>
              </w:tabs>
              <w:spacing w:after="0" w:line="240" w:lineRule="auto"/>
              <w:jc w:val="both"/>
              <w:rPr>
                <w:b/>
                <w:bCs/>
              </w:rPr>
            </w:pPr>
            <w:r w:rsidRPr="00B44A07">
              <w:rPr>
                <w:b/>
                <w:bCs/>
              </w:rPr>
              <w:t>SPECIFIED INCOME OF PUNJAB STATE ELECTRICITY REGULATORY COMMISSION (PAN- AAAGT0052L) IS NOT TAXABLE</w:t>
            </w:r>
          </w:p>
        </w:tc>
        <w:tc>
          <w:tcPr>
            <w:tcW w:w="1031" w:type="dxa"/>
            <w:shd w:val="clear" w:color="auto" w:fill="EAF1DD" w:themeFill="accent3" w:themeFillTint="33"/>
            <w:vAlign w:val="center"/>
          </w:tcPr>
          <w:p w14:paraId="0EF5C24F" w14:textId="77777777" w:rsidR="00AB06E4" w:rsidRPr="00AF2DC7" w:rsidRDefault="00AB06E4" w:rsidP="00F474C8">
            <w:pPr>
              <w:tabs>
                <w:tab w:val="left" w:pos="4820"/>
              </w:tabs>
              <w:spacing w:after="0" w:line="240" w:lineRule="auto"/>
              <w:rPr>
                <w:rFonts w:asciiTheme="minorHAnsi" w:hAnsiTheme="minorHAnsi" w:cstheme="minorHAnsi"/>
                <w:b/>
                <w:lang w:val="en-IN" w:eastAsia="en-IN"/>
              </w:rPr>
            </w:pPr>
          </w:p>
        </w:tc>
      </w:tr>
      <w:tr w:rsidR="00A65B46" w:rsidRPr="00B117D4" w14:paraId="739B4C27" w14:textId="77777777" w:rsidTr="00764223">
        <w:trPr>
          <w:trHeight w:val="194"/>
          <w:jc w:val="center"/>
        </w:trPr>
        <w:tc>
          <w:tcPr>
            <w:tcW w:w="1591" w:type="dxa"/>
            <w:shd w:val="clear" w:color="auto" w:fill="B3D5AB"/>
            <w:noWrap/>
            <w:vAlign w:val="bottom"/>
            <w:hideMark/>
          </w:tcPr>
          <w:p w14:paraId="27A6747A"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bottom"/>
            <w:hideMark/>
          </w:tcPr>
          <w:p w14:paraId="37CF409E" w14:textId="5B8F1580" w:rsidR="00A65B46" w:rsidRPr="00AF2DC7" w:rsidRDefault="007938E0" w:rsidP="00E802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031" w:type="dxa"/>
            <w:shd w:val="clear" w:color="auto" w:fill="B3D5AB"/>
            <w:noWrap/>
            <w:vAlign w:val="bottom"/>
          </w:tcPr>
          <w:p w14:paraId="24EEAE23" w14:textId="182F4B67" w:rsidR="00A65B46" w:rsidRPr="00AF2DC7" w:rsidRDefault="001A4BE3"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31448B" w:rsidRPr="00B117D4" w14:paraId="4C9D90BE" w14:textId="77777777" w:rsidTr="00764223">
        <w:trPr>
          <w:trHeight w:hRule="exact" w:val="566"/>
          <w:jc w:val="center"/>
        </w:trPr>
        <w:tc>
          <w:tcPr>
            <w:tcW w:w="1591" w:type="dxa"/>
            <w:shd w:val="clear" w:color="auto" w:fill="EAF1DD"/>
            <w:vAlign w:val="center"/>
          </w:tcPr>
          <w:p w14:paraId="68B18A9A" w14:textId="24BDF6B5" w:rsidR="0031448B" w:rsidRPr="00AF2DC7" w:rsidRDefault="002E04C5" w:rsidP="00F474C8">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648" w:type="dxa"/>
            <w:shd w:val="clear" w:color="auto" w:fill="EAF1DD"/>
            <w:vAlign w:val="center"/>
          </w:tcPr>
          <w:p w14:paraId="7E1F377E" w14:textId="0ABA54EE" w:rsidR="0031448B" w:rsidRPr="00AF2DC7" w:rsidRDefault="00291E6A">
            <w:pPr>
              <w:tabs>
                <w:tab w:val="left" w:pos="4820"/>
              </w:tabs>
              <w:spacing w:after="0" w:line="240" w:lineRule="auto"/>
              <w:jc w:val="both"/>
              <w:rPr>
                <w:rFonts w:asciiTheme="minorHAnsi" w:hAnsiTheme="minorHAnsi" w:cstheme="minorHAnsi"/>
                <w:b/>
                <w:bCs/>
                <w:caps/>
                <w:lang w:val="en-IN"/>
              </w:rPr>
            </w:pPr>
            <w:r w:rsidRPr="00AB06E4">
              <w:rPr>
                <w:rFonts w:asciiTheme="minorHAnsi" w:hAnsiTheme="minorHAnsi" w:cstheme="minorHAnsi"/>
                <w:b/>
                <w:bCs/>
                <w:lang w:val="en-IN"/>
              </w:rPr>
              <w:t xml:space="preserve">  CLARIFICATION REGARDING GST RATES &amp; CLASSIFICATION(GOODS)</w:t>
            </w:r>
          </w:p>
        </w:tc>
        <w:tc>
          <w:tcPr>
            <w:tcW w:w="1031" w:type="dxa"/>
            <w:shd w:val="clear" w:color="auto" w:fill="EAF1DD" w:themeFill="accent3" w:themeFillTint="33"/>
            <w:vAlign w:val="center"/>
          </w:tcPr>
          <w:p w14:paraId="0EA0DF27" w14:textId="77777777" w:rsidR="0031448B" w:rsidRPr="00AF2DC7" w:rsidRDefault="0031448B" w:rsidP="00F474C8">
            <w:pPr>
              <w:tabs>
                <w:tab w:val="left" w:pos="4820"/>
              </w:tabs>
              <w:spacing w:after="0" w:line="240" w:lineRule="auto"/>
              <w:jc w:val="center"/>
              <w:rPr>
                <w:rFonts w:asciiTheme="minorHAnsi" w:hAnsiTheme="minorHAnsi" w:cstheme="minorHAnsi"/>
                <w:b/>
                <w:lang w:val="en-IN" w:eastAsia="en-IN"/>
              </w:rPr>
            </w:pPr>
          </w:p>
        </w:tc>
      </w:tr>
      <w:tr w:rsidR="00A65B46" w:rsidRPr="00B117D4" w14:paraId="64C4F237" w14:textId="77777777" w:rsidTr="00764223">
        <w:trPr>
          <w:trHeight w:hRule="exact" w:val="266"/>
          <w:jc w:val="center"/>
        </w:trPr>
        <w:tc>
          <w:tcPr>
            <w:tcW w:w="1591" w:type="dxa"/>
            <w:shd w:val="clear" w:color="auto" w:fill="B3D5AB"/>
            <w:vAlign w:val="center"/>
            <w:hideMark/>
          </w:tcPr>
          <w:p w14:paraId="48439DDB"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hideMark/>
          </w:tcPr>
          <w:p w14:paraId="650BA316" w14:textId="1B0C604E" w:rsidR="00A65B46" w:rsidRPr="00AF2DC7" w:rsidRDefault="005E081B" w:rsidP="00E802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031" w:type="dxa"/>
            <w:shd w:val="clear" w:color="auto" w:fill="B3D5AB"/>
            <w:vAlign w:val="center"/>
          </w:tcPr>
          <w:p w14:paraId="0A7C7C9B" w14:textId="696C6796" w:rsidR="00A65B46" w:rsidRPr="00AF2DC7" w:rsidRDefault="000B2FE7" w:rsidP="00F474C8">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A65B46" w:rsidRPr="00B117D4" w14:paraId="0E6C6A8A" w14:textId="77777777" w:rsidTr="00764223">
        <w:trPr>
          <w:trHeight w:hRule="exact" w:val="570"/>
          <w:jc w:val="center"/>
        </w:trPr>
        <w:tc>
          <w:tcPr>
            <w:tcW w:w="1591" w:type="dxa"/>
            <w:shd w:val="clear" w:color="auto" w:fill="EAF1DD"/>
            <w:vAlign w:val="center"/>
          </w:tcPr>
          <w:p w14:paraId="728D12C0" w14:textId="4C9745E3" w:rsidR="00A65B46" w:rsidRPr="00AF2DC7" w:rsidRDefault="00AF2DC7"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30BA800C" w14:textId="5FF5EA5D" w:rsidR="00A65B46" w:rsidRPr="00AF2DC7" w:rsidRDefault="000B2FE7" w:rsidP="00295DBF">
            <w:pPr>
              <w:tabs>
                <w:tab w:val="left" w:pos="4820"/>
              </w:tabs>
              <w:spacing w:after="0" w:line="240" w:lineRule="auto"/>
              <w:jc w:val="both"/>
              <w:rPr>
                <w:rFonts w:asciiTheme="minorHAnsi" w:hAnsiTheme="minorHAnsi" w:cstheme="minorHAnsi"/>
                <w:b/>
                <w:bCs/>
                <w:caps/>
                <w:lang w:val="en-IN"/>
              </w:rPr>
            </w:pPr>
            <w:r w:rsidRPr="000B2FE7">
              <w:rPr>
                <w:rFonts w:asciiTheme="minorHAnsi" w:hAnsiTheme="minorHAnsi" w:cstheme="minorHAnsi"/>
                <w:b/>
                <w:bCs/>
                <w:caps/>
                <w:lang w:val="en-IN"/>
              </w:rPr>
              <w:t>AMENDMENTS TO THE FOREIGN EXCHANGE MANAGEMENT (DEBT INSTRUMENTS) REGULATIONS, 2019 NOTIFIED</w:t>
            </w:r>
          </w:p>
        </w:tc>
        <w:tc>
          <w:tcPr>
            <w:tcW w:w="1031" w:type="dxa"/>
            <w:shd w:val="clear" w:color="auto" w:fill="EAF1DD"/>
            <w:vAlign w:val="center"/>
          </w:tcPr>
          <w:p w14:paraId="7DCF2286" w14:textId="77777777" w:rsidR="00A65B46" w:rsidRPr="00AF2DC7" w:rsidRDefault="00A65B46" w:rsidP="00F474C8">
            <w:pPr>
              <w:tabs>
                <w:tab w:val="left" w:pos="4820"/>
              </w:tabs>
              <w:spacing w:after="0" w:line="240" w:lineRule="auto"/>
              <w:jc w:val="center"/>
              <w:rPr>
                <w:rFonts w:asciiTheme="minorHAnsi" w:hAnsiTheme="minorHAnsi" w:cstheme="minorHAnsi"/>
                <w:b/>
                <w:lang w:val="en-IN" w:eastAsia="en-IN"/>
              </w:rPr>
            </w:pPr>
          </w:p>
        </w:tc>
      </w:tr>
      <w:tr w:rsidR="006651B9" w:rsidRPr="00B117D4" w14:paraId="07934803" w14:textId="77777777" w:rsidTr="00764223">
        <w:trPr>
          <w:trHeight w:hRule="exact" w:val="289"/>
          <w:jc w:val="center"/>
        </w:trPr>
        <w:tc>
          <w:tcPr>
            <w:tcW w:w="1591" w:type="dxa"/>
            <w:shd w:val="clear" w:color="auto" w:fill="B3D5AB"/>
            <w:vAlign w:val="center"/>
            <w:hideMark/>
          </w:tcPr>
          <w:p w14:paraId="703FED59" w14:textId="77777777" w:rsidR="006651B9" w:rsidRPr="00AF2DC7" w:rsidRDefault="006651B9"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hideMark/>
          </w:tcPr>
          <w:p w14:paraId="5F815888" w14:textId="33CF7435" w:rsidR="006651B9" w:rsidRPr="00AF2DC7" w:rsidRDefault="006651B9"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031" w:type="dxa"/>
            <w:shd w:val="clear" w:color="auto" w:fill="B3D5AB"/>
            <w:vAlign w:val="center"/>
            <w:hideMark/>
          </w:tcPr>
          <w:p w14:paraId="002E3426" w14:textId="782CDC8E" w:rsidR="006651B9" w:rsidRPr="00AF2DC7" w:rsidRDefault="000B2FE7" w:rsidP="006651B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8-9</w:t>
            </w:r>
          </w:p>
        </w:tc>
      </w:tr>
      <w:tr w:rsidR="006651B9" w:rsidRPr="00B117D4" w14:paraId="52257073" w14:textId="77777777" w:rsidTr="00764223">
        <w:trPr>
          <w:trHeight w:hRule="exact" w:val="732"/>
          <w:jc w:val="center"/>
        </w:trPr>
        <w:tc>
          <w:tcPr>
            <w:tcW w:w="1591" w:type="dxa"/>
            <w:shd w:val="clear" w:color="auto" w:fill="EAF1DD"/>
            <w:vAlign w:val="center"/>
          </w:tcPr>
          <w:p w14:paraId="383E4307" w14:textId="007B28F7" w:rsidR="006651B9" w:rsidRPr="00AF2DC7" w:rsidRDefault="006651B9"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1DBC21B8" w14:textId="0BA381EE" w:rsidR="006651B9" w:rsidRPr="00AF2DC7" w:rsidRDefault="008853C5" w:rsidP="006651B9">
            <w:pPr>
              <w:tabs>
                <w:tab w:val="left" w:pos="4820"/>
              </w:tabs>
              <w:spacing w:after="0" w:line="240" w:lineRule="auto"/>
              <w:jc w:val="both"/>
              <w:rPr>
                <w:rFonts w:asciiTheme="minorHAnsi" w:hAnsiTheme="minorHAnsi" w:cstheme="minorHAnsi"/>
                <w:b/>
                <w:bCs/>
                <w:caps/>
                <w:lang w:val="en-IN"/>
              </w:rPr>
            </w:pPr>
            <w:r w:rsidRPr="008853C5">
              <w:rPr>
                <w:rFonts w:asciiTheme="minorHAnsi" w:hAnsiTheme="minorHAnsi" w:cstheme="minorHAnsi"/>
                <w:b/>
                <w:bCs/>
                <w:caps/>
                <w:lang w:val="en-IN"/>
              </w:rPr>
              <w:t>FIXATION OF TARIFF VALUE OF EDIBLE OILS, BRASS SCRAP, ARECA NUT, GOLD AND SILVER.</w:t>
            </w:r>
          </w:p>
        </w:tc>
        <w:tc>
          <w:tcPr>
            <w:tcW w:w="1031" w:type="dxa"/>
            <w:shd w:val="clear" w:color="auto" w:fill="EAF1DD"/>
            <w:vAlign w:val="center"/>
          </w:tcPr>
          <w:p w14:paraId="55665706" w14:textId="77777777" w:rsidR="006651B9" w:rsidRPr="00AF2DC7" w:rsidRDefault="006651B9" w:rsidP="006651B9">
            <w:pPr>
              <w:tabs>
                <w:tab w:val="left" w:pos="4820"/>
              </w:tabs>
              <w:spacing w:after="0" w:line="240" w:lineRule="auto"/>
              <w:jc w:val="center"/>
              <w:rPr>
                <w:rFonts w:asciiTheme="minorHAnsi" w:hAnsiTheme="minorHAnsi" w:cstheme="minorHAnsi"/>
                <w:b/>
                <w:lang w:val="en-IN" w:eastAsia="en-IN"/>
              </w:rPr>
            </w:pPr>
          </w:p>
        </w:tc>
      </w:tr>
      <w:tr w:rsidR="008853C5" w:rsidRPr="00B117D4" w14:paraId="1EF91BF3" w14:textId="77777777" w:rsidTr="00291E6A">
        <w:trPr>
          <w:trHeight w:hRule="exact" w:val="243"/>
          <w:jc w:val="center"/>
        </w:trPr>
        <w:tc>
          <w:tcPr>
            <w:tcW w:w="1591" w:type="dxa"/>
            <w:shd w:val="clear" w:color="auto" w:fill="B3D5AB"/>
            <w:vAlign w:val="center"/>
          </w:tcPr>
          <w:p w14:paraId="04791C7E" w14:textId="1F3778DD" w:rsidR="008853C5" w:rsidRPr="00AF2DC7" w:rsidRDefault="008853C5"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tcPr>
          <w:p w14:paraId="3546B509" w14:textId="46EE8485" w:rsidR="008853C5" w:rsidRPr="00AF2DC7" w:rsidRDefault="008853C5" w:rsidP="008853C5">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031" w:type="dxa"/>
            <w:shd w:val="clear" w:color="auto" w:fill="B3D5AB"/>
            <w:vAlign w:val="center"/>
          </w:tcPr>
          <w:p w14:paraId="749BFB00" w14:textId="6C162D91" w:rsidR="008853C5" w:rsidRPr="00AF2DC7" w:rsidRDefault="000B2FE7" w:rsidP="006651B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10</w:t>
            </w:r>
          </w:p>
        </w:tc>
      </w:tr>
      <w:tr w:rsidR="008853C5" w:rsidRPr="00B117D4" w14:paraId="7CE37452" w14:textId="77777777" w:rsidTr="00295DBF">
        <w:trPr>
          <w:trHeight w:hRule="exact" w:val="532"/>
          <w:jc w:val="center"/>
        </w:trPr>
        <w:tc>
          <w:tcPr>
            <w:tcW w:w="1591" w:type="dxa"/>
            <w:shd w:val="clear" w:color="auto" w:fill="EAF1DD"/>
            <w:vAlign w:val="center"/>
            <w:hideMark/>
          </w:tcPr>
          <w:p w14:paraId="716D2629" w14:textId="07E39E44" w:rsidR="008853C5" w:rsidRPr="00AF2DC7" w:rsidRDefault="008853C5"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hideMark/>
          </w:tcPr>
          <w:p w14:paraId="035DE6E3" w14:textId="76F427E9" w:rsidR="008853C5" w:rsidRPr="00AF2DC7" w:rsidRDefault="00764223" w:rsidP="006651B9">
            <w:pPr>
              <w:tabs>
                <w:tab w:val="left" w:pos="4820"/>
              </w:tabs>
              <w:spacing w:after="0" w:line="240" w:lineRule="auto"/>
              <w:jc w:val="center"/>
              <w:rPr>
                <w:rFonts w:asciiTheme="minorHAnsi" w:hAnsiTheme="minorHAnsi" w:cstheme="minorHAnsi"/>
                <w:b/>
                <w:bCs/>
                <w:lang w:val="en-IN" w:eastAsia="en-IN"/>
              </w:rPr>
            </w:pPr>
            <w:r w:rsidRPr="00764223">
              <w:rPr>
                <w:rFonts w:asciiTheme="minorHAnsi" w:hAnsiTheme="minorHAnsi" w:cstheme="minorHAnsi"/>
                <w:b/>
                <w:bCs/>
                <w:lang w:val="en-IN" w:eastAsia="en-IN"/>
              </w:rPr>
              <w:t>AMENDMENT IN EXPORT POLICY OF SYRINGES.</w:t>
            </w:r>
          </w:p>
        </w:tc>
        <w:tc>
          <w:tcPr>
            <w:tcW w:w="1031" w:type="dxa"/>
            <w:shd w:val="clear" w:color="auto" w:fill="EAF1DD"/>
            <w:vAlign w:val="center"/>
            <w:hideMark/>
          </w:tcPr>
          <w:p w14:paraId="446F4CD6" w14:textId="684471DD" w:rsidR="008853C5" w:rsidRPr="00AF2DC7" w:rsidRDefault="008853C5" w:rsidP="006651B9">
            <w:pPr>
              <w:tabs>
                <w:tab w:val="left" w:pos="4820"/>
              </w:tabs>
              <w:spacing w:after="0" w:line="240" w:lineRule="auto"/>
              <w:jc w:val="center"/>
              <w:rPr>
                <w:rFonts w:asciiTheme="minorHAnsi" w:hAnsiTheme="minorHAnsi" w:cstheme="minorHAnsi"/>
                <w:b/>
                <w:lang w:val="en-IN" w:eastAsia="en-IN"/>
              </w:rPr>
            </w:pPr>
          </w:p>
        </w:tc>
      </w:tr>
      <w:tr w:rsidR="00764223" w:rsidRPr="00B117D4" w14:paraId="647B0B44" w14:textId="77777777" w:rsidTr="00295DBF">
        <w:trPr>
          <w:trHeight w:hRule="exact" w:val="706"/>
          <w:jc w:val="center"/>
        </w:trPr>
        <w:tc>
          <w:tcPr>
            <w:tcW w:w="1591" w:type="dxa"/>
            <w:shd w:val="clear" w:color="auto" w:fill="B3D5AB"/>
            <w:vAlign w:val="center"/>
          </w:tcPr>
          <w:p w14:paraId="3CF2720A" w14:textId="7A36195A" w:rsidR="00764223" w:rsidRPr="00AF2DC7" w:rsidRDefault="00764223"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tcPr>
          <w:p w14:paraId="6C4AABB6" w14:textId="77777777" w:rsidR="00764223" w:rsidRPr="00AF2DC7" w:rsidRDefault="00764223" w:rsidP="00AF2DC7">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74C0A544" w14:textId="0877858A" w:rsidR="00764223" w:rsidRPr="00AF2DC7" w:rsidRDefault="00764223" w:rsidP="00AF2DC7">
            <w:pPr>
              <w:tabs>
                <w:tab w:val="left" w:pos="4820"/>
              </w:tabs>
              <w:spacing w:after="0" w:line="240" w:lineRule="auto"/>
              <w:jc w:val="center"/>
              <w:rPr>
                <w:rFonts w:asciiTheme="minorHAnsi" w:hAnsiTheme="minorHAnsi" w:cstheme="minorHAnsi"/>
                <w:b/>
                <w:bCs/>
                <w:caps/>
                <w:lang w:val="en-IN"/>
              </w:rPr>
            </w:pPr>
          </w:p>
        </w:tc>
        <w:tc>
          <w:tcPr>
            <w:tcW w:w="1031" w:type="dxa"/>
            <w:shd w:val="clear" w:color="auto" w:fill="B3D5AB"/>
            <w:vAlign w:val="center"/>
          </w:tcPr>
          <w:p w14:paraId="1D912667" w14:textId="29DF08CA" w:rsidR="00764223" w:rsidRPr="00AF2DC7" w:rsidRDefault="00764223" w:rsidP="006651B9">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0B2FE7">
              <w:rPr>
                <w:rFonts w:asciiTheme="minorHAnsi" w:hAnsiTheme="minorHAnsi" w:cstheme="minorHAnsi"/>
                <w:b/>
                <w:lang w:val="en-IN" w:eastAsia="en-IN"/>
              </w:rPr>
              <w:t>1</w:t>
            </w:r>
          </w:p>
        </w:tc>
      </w:tr>
      <w:tr w:rsidR="00764223" w:rsidRPr="00B117D4" w14:paraId="3ED2ED12" w14:textId="77777777" w:rsidTr="00764223">
        <w:trPr>
          <w:trHeight w:hRule="exact" w:val="571"/>
          <w:jc w:val="center"/>
        </w:trPr>
        <w:tc>
          <w:tcPr>
            <w:tcW w:w="1591" w:type="dxa"/>
            <w:shd w:val="clear" w:color="auto" w:fill="B3D5AB"/>
            <w:vAlign w:val="center"/>
          </w:tcPr>
          <w:p w14:paraId="2D37C201" w14:textId="265985BC" w:rsidR="00764223" w:rsidRPr="00AF2DC7" w:rsidRDefault="00764223"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8]</w:t>
            </w:r>
          </w:p>
        </w:tc>
        <w:tc>
          <w:tcPr>
            <w:tcW w:w="7648" w:type="dxa"/>
            <w:shd w:val="clear" w:color="auto" w:fill="B3D5AB"/>
          </w:tcPr>
          <w:p w14:paraId="4F1A68D1" w14:textId="536C51E4" w:rsidR="00764223" w:rsidRPr="00AF2DC7" w:rsidRDefault="00764223" w:rsidP="00295DBF">
            <w:pPr>
              <w:tabs>
                <w:tab w:val="left" w:pos="4820"/>
              </w:tabs>
              <w:spacing w:after="0" w:line="240" w:lineRule="auto"/>
              <w:jc w:val="both"/>
              <w:rPr>
                <w:rFonts w:asciiTheme="minorHAnsi" w:hAnsiTheme="minorHAnsi" w:cstheme="minorHAnsi"/>
                <w:b/>
                <w:bCs/>
                <w:lang w:val="en-IN"/>
              </w:rPr>
            </w:pPr>
            <w:r w:rsidRPr="00AF2DC7">
              <w:rPr>
                <w:rFonts w:asciiTheme="minorHAnsi" w:hAnsiTheme="minorHAnsi" w:cstheme="minorHAnsi"/>
                <w:b/>
                <w:bCs/>
                <w:lang w:val="en-IN" w:eastAsia="en-IN"/>
              </w:rPr>
              <w:t>IN STANDS - AN INTEGRATED APPROACH TO GST E-INVOICING, E-WAYBILL &amp; E-RETURN FILING</w:t>
            </w:r>
          </w:p>
        </w:tc>
        <w:tc>
          <w:tcPr>
            <w:tcW w:w="1031" w:type="dxa"/>
            <w:shd w:val="clear" w:color="auto" w:fill="B3D5AB"/>
            <w:vAlign w:val="center"/>
          </w:tcPr>
          <w:p w14:paraId="43340C91" w14:textId="6C61039F" w:rsidR="00764223" w:rsidRPr="00AF2DC7" w:rsidRDefault="00764223" w:rsidP="00AF2DC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0B2FE7">
              <w:rPr>
                <w:rFonts w:asciiTheme="minorHAnsi" w:hAnsiTheme="minorHAnsi" w:cstheme="minorHAnsi"/>
                <w:b/>
                <w:lang w:val="en-IN" w:eastAsia="en-IN"/>
              </w:rPr>
              <w:t>2</w:t>
            </w:r>
          </w:p>
        </w:tc>
      </w:tr>
      <w:tr w:rsidR="00764223" w:rsidRPr="00B117D4" w14:paraId="43E73E8B" w14:textId="77777777" w:rsidTr="00764223">
        <w:trPr>
          <w:trHeight w:hRule="exact" w:val="537"/>
          <w:jc w:val="center"/>
        </w:trPr>
        <w:tc>
          <w:tcPr>
            <w:tcW w:w="1591" w:type="dxa"/>
            <w:shd w:val="clear" w:color="auto" w:fill="B3D5AB"/>
            <w:vAlign w:val="center"/>
          </w:tcPr>
          <w:p w14:paraId="5F6C2557" w14:textId="40BE8350" w:rsidR="00764223" w:rsidRPr="00AF2DC7" w:rsidRDefault="00764223"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9]</w:t>
            </w:r>
          </w:p>
        </w:tc>
        <w:tc>
          <w:tcPr>
            <w:tcW w:w="7648" w:type="dxa"/>
            <w:shd w:val="clear" w:color="auto" w:fill="B3D5AB"/>
          </w:tcPr>
          <w:p w14:paraId="52E15B30" w14:textId="5D02C00E" w:rsidR="00764223" w:rsidRPr="00AF2DC7" w:rsidRDefault="00764223" w:rsidP="00295DBF">
            <w:pPr>
              <w:tabs>
                <w:tab w:val="left" w:pos="4820"/>
              </w:tabs>
              <w:spacing w:after="0" w:line="240" w:lineRule="auto"/>
              <w:jc w:val="both"/>
              <w:rPr>
                <w:rFonts w:asciiTheme="minorHAnsi" w:hAnsiTheme="minorHAnsi" w:cstheme="minorHAnsi"/>
                <w:b/>
                <w:bCs/>
                <w:lang w:val="en-IN" w:eastAsia="en-IN"/>
              </w:rPr>
            </w:pPr>
            <w:r w:rsidRPr="00AF2DC7">
              <w:rPr>
                <w:rFonts w:asciiTheme="minorHAnsi" w:hAnsiTheme="minorHAnsi" w:cstheme="minorHAnsi"/>
                <w:b/>
                <w:bCs/>
                <w:lang w:val="en-IN" w:eastAsia="en-IN"/>
              </w:rPr>
              <w:t>IN STANDS –SECTION WISE COMPENDIUM ON GST</w:t>
            </w:r>
          </w:p>
        </w:tc>
        <w:tc>
          <w:tcPr>
            <w:tcW w:w="1031" w:type="dxa"/>
            <w:shd w:val="clear" w:color="auto" w:fill="B3D5AB"/>
            <w:vAlign w:val="center"/>
          </w:tcPr>
          <w:p w14:paraId="2A741F73" w14:textId="60D4ED96" w:rsidR="00764223" w:rsidRPr="00AF2DC7" w:rsidRDefault="00764223" w:rsidP="00AF2DC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0B2FE7">
              <w:rPr>
                <w:rFonts w:asciiTheme="minorHAnsi" w:hAnsiTheme="minorHAnsi" w:cstheme="minorHAnsi"/>
                <w:b/>
                <w:lang w:val="en-IN" w:eastAsia="en-IN"/>
              </w:rPr>
              <w:t>3</w:t>
            </w:r>
          </w:p>
        </w:tc>
      </w:tr>
      <w:tr w:rsidR="00764223" w:rsidRPr="00B117D4" w14:paraId="30FCF9CC" w14:textId="77777777" w:rsidTr="00764223">
        <w:trPr>
          <w:trHeight w:hRule="exact" w:val="537"/>
          <w:jc w:val="center"/>
        </w:trPr>
        <w:tc>
          <w:tcPr>
            <w:tcW w:w="1591" w:type="dxa"/>
            <w:shd w:val="clear" w:color="auto" w:fill="B3D5AB"/>
            <w:vAlign w:val="center"/>
            <w:hideMark/>
          </w:tcPr>
          <w:p w14:paraId="4FB34A4E" w14:textId="3F9697C3" w:rsidR="00764223" w:rsidRPr="00AF2DC7" w:rsidRDefault="00764223"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10]</w:t>
            </w:r>
          </w:p>
        </w:tc>
        <w:tc>
          <w:tcPr>
            <w:tcW w:w="7648" w:type="dxa"/>
            <w:shd w:val="clear" w:color="auto" w:fill="B3D5AB"/>
            <w:hideMark/>
          </w:tcPr>
          <w:p w14:paraId="2C368055" w14:textId="7974792B" w:rsidR="00764223" w:rsidRPr="00AF2DC7" w:rsidRDefault="00764223" w:rsidP="00295DBF">
            <w:pPr>
              <w:tabs>
                <w:tab w:val="left" w:pos="4820"/>
              </w:tabs>
              <w:spacing w:after="0" w:line="240" w:lineRule="auto"/>
              <w:jc w:val="both"/>
              <w:rPr>
                <w:rFonts w:asciiTheme="minorHAnsi" w:hAnsiTheme="minorHAnsi" w:cstheme="minorHAnsi"/>
                <w:b/>
                <w:bCs/>
                <w:lang w:val="en-IN" w:eastAsia="en-IN"/>
              </w:rPr>
            </w:pPr>
            <w:r w:rsidRPr="00AF2DC7">
              <w:rPr>
                <w:rFonts w:asciiTheme="minorHAnsi" w:hAnsiTheme="minorHAnsi" w:cstheme="minorHAnsi"/>
                <w:b/>
                <w:bCs/>
                <w:lang w:val="en-IN" w:eastAsia="en-IN"/>
              </w:rPr>
              <w:t>IN STANDS – UNION BUDGET 2021</w:t>
            </w:r>
          </w:p>
        </w:tc>
        <w:tc>
          <w:tcPr>
            <w:tcW w:w="1031" w:type="dxa"/>
            <w:shd w:val="clear" w:color="auto" w:fill="B3D5AB"/>
            <w:vAlign w:val="center"/>
            <w:hideMark/>
          </w:tcPr>
          <w:p w14:paraId="41E6093B" w14:textId="63AB7306" w:rsidR="00764223" w:rsidRPr="00AF2DC7" w:rsidRDefault="00764223" w:rsidP="00AF2DC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0B2FE7">
              <w:rPr>
                <w:rFonts w:asciiTheme="minorHAnsi" w:hAnsiTheme="minorHAnsi" w:cstheme="minorHAnsi"/>
                <w:b/>
                <w:lang w:val="en-IN" w:eastAsia="en-IN"/>
              </w:rPr>
              <w:t>4</w:t>
            </w:r>
          </w:p>
        </w:tc>
      </w:tr>
      <w:tr w:rsidR="00764223" w:rsidRPr="00B117D4" w14:paraId="54F67547" w14:textId="77777777" w:rsidTr="00764223">
        <w:trPr>
          <w:trHeight w:hRule="exact" w:val="417"/>
          <w:jc w:val="center"/>
        </w:trPr>
        <w:tc>
          <w:tcPr>
            <w:tcW w:w="1591" w:type="dxa"/>
            <w:shd w:val="clear" w:color="auto" w:fill="B3D5AB"/>
            <w:vAlign w:val="center"/>
          </w:tcPr>
          <w:p w14:paraId="19572414" w14:textId="7CF375C2" w:rsidR="00764223" w:rsidRPr="00AF2DC7" w:rsidRDefault="00764223"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11]</w:t>
            </w:r>
          </w:p>
        </w:tc>
        <w:tc>
          <w:tcPr>
            <w:tcW w:w="7648" w:type="dxa"/>
            <w:shd w:val="clear" w:color="auto" w:fill="B3D5AB"/>
          </w:tcPr>
          <w:p w14:paraId="3F0FD4FA" w14:textId="5D275A92" w:rsidR="00764223" w:rsidRPr="00AF2DC7" w:rsidRDefault="00764223" w:rsidP="00295DBF">
            <w:pPr>
              <w:tabs>
                <w:tab w:val="left" w:pos="4820"/>
              </w:tabs>
              <w:spacing w:after="0" w:line="240" w:lineRule="auto"/>
              <w:jc w:val="both"/>
              <w:rPr>
                <w:rFonts w:asciiTheme="minorHAnsi" w:hAnsiTheme="minorHAnsi" w:cstheme="minorHAnsi"/>
                <w:b/>
                <w:bCs/>
                <w:lang w:val="en-IN" w:eastAsia="en-IN"/>
              </w:rPr>
            </w:pPr>
            <w:r w:rsidRPr="00AF2DC7">
              <w:rPr>
                <w:rFonts w:asciiTheme="minorHAnsi" w:hAnsiTheme="minorHAnsi" w:cstheme="minorHAnsi"/>
                <w:b/>
                <w:bCs/>
                <w:lang w:val="en-IN" w:eastAsia="en-IN"/>
              </w:rPr>
              <w:t>LET’S DISCUSS FURTHER</w:t>
            </w:r>
          </w:p>
        </w:tc>
        <w:tc>
          <w:tcPr>
            <w:tcW w:w="1031" w:type="dxa"/>
            <w:shd w:val="clear" w:color="auto" w:fill="B3D5AB"/>
            <w:vAlign w:val="center"/>
          </w:tcPr>
          <w:p w14:paraId="5D6A601F" w14:textId="43689DB9" w:rsidR="00764223" w:rsidRPr="00AF2DC7" w:rsidRDefault="00764223" w:rsidP="00AF2DC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0B2FE7">
              <w:rPr>
                <w:rFonts w:asciiTheme="minorHAnsi" w:hAnsiTheme="minorHAnsi" w:cstheme="minorHAnsi"/>
                <w:b/>
                <w:lang w:val="en-IN" w:eastAsia="en-IN"/>
              </w:rPr>
              <w:t>5</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7"/>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35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2172B3" w:rsidRPr="00D27A53" w14:paraId="40EA1BFA" w14:textId="77777777" w:rsidTr="00295DBF">
        <w:trPr>
          <w:trHeight w:val="689"/>
        </w:trPr>
        <w:tc>
          <w:tcPr>
            <w:tcW w:w="1628" w:type="dxa"/>
            <w:shd w:val="clear" w:color="auto" w:fill="4E8542"/>
            <w:noWrap/>
            <w:vAlign w:val="center"/>
            <w:hideMark/>
          </w:tcPr>
          <w:p w14:paraId="3A52A274" w14:textId="77777777" w:rsidR="002172B3" w:rsidRPr="00D27A53" w:rsidRDefault="002172B3" w:rsidP="00D27A53">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Due date</w:t>
            </w:r>
          </w:p>
        </w:tc>
        <w:tc>
          <w:tcPr>
            <w:tcW w:w="1623" w:type="dxa"/>
            <w:shd w:val="clear" w:color="auto" w:fill="4E8542"/>
            <w:vAlign w:val="center"/>
            <w:hideMark/>
          </w:tcPr>
          <w:p w14:paraId="0F2F0054" w14:textId="77777777" w:rsidR="002172B3" w:rsidRPr="00D27A53" w:rsidRDefault="002172B3" w:rsidP="00D27A53">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Form/Return/Challan</w:t>
            </w:r>
          </w:p>
        </w:tc>
        <w:tc>
          <w:tcPr>
            <w:tcW w:w="1559" w:type="dxa"/>
            <w:shd w:val="clear" w:color="auto" w:fill="4E8542"/>
            <w:vAlign w:val="center"/>
          </w:tcPr>
          <w:p w14:paraId="54CE938C" w14:textId="77777777" w:rsidR="002172B3" w:rsidRPr="00D27A53" w:rsidRDefault="002172B3" w:rsidP="00D27A53">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13FF36E8" w14:textId="77777777" w:rsidR="002172B3" w:rsidRPr="00D27A53" w:rsidRDefault="002172B3" w:rsidP="00D27A53">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281ED9" w:rsidRPr="00D27A53" w14:paraId="6859EE93" w14:textId="77777777" w:rsidTr="00295DBF">
        <w:trPr>
          <w:trHeight w:val="791"/>
        </w:trPr>
        <w:tc>
          <w:tcPr>
            <w:tcW w:w="1628" w:type="dxa"/>
            <w:shd w:val="clear" w:color="auto" w:fill="4E8542"/>
            <w:noWrap/>
            <w:vAlign w:val="center"/>
          </w:tcPr>
          <w:p w14:paraId="3E11406B" w14:textId="77777777" w:rsidR="00281ED9" w:rsidRPr="00295DBF" w:rsidRDefault="00281ED9" w:rsidP="00D27A53">
            <w:pPr>
              <w:tabs>
                <w:tab w:val="left" w:pos="4820"/>
              </w:tabs>
              <w:spacing w:after="0" w:line="240" w:lineRule="auto"/>
              <w:jc w:val="center"/>
              <w:rPr>
                <w:rFonts w:asciiTheme="minorHAnsi" w:hAnsiTheme="minorHAnsi" w:cstheme="minorHAnsi"/>
                <w:b/>
                <w:color w:val="FFFFFF" w:themeColor="background1"/>
                <w:lang w:val="en-IN"/>
              </w:rPr>
            </w:pPr>
          </w:p>
          <w:p w14:paraId="53C14598" w14:textId="77777777" w:rsidR="00923EEB" w:rsidRPr="00D27A53" w:rsidRDefault="00EF795A" w:rsidP="00D27A53">
            <w:pPr>
              <w:tabs>
                <w:tab w:val="left" w:pos="4820"/>
              </w:tabs>
              <w:spacing w:after="0" w:line="240" w:lineRule="auto"/>
              <w:jc w:val="center"/>
              <w:rPr>
                <w:rFonts w:asciiTheme="minorHAnsi" w:hAnsiTheme="minorHAnsi" w:cstheme="minorHAnsi"/>
                <w:b/>
                <w:color w:val="FFFFFF" w:themeColor="background1"/>
                <w:lang w:val="en-IN"/>
              </w:rPr>
            </w:pPr>
            <w:r w:rsidRPr="00295DBF">
              <w:rPr>
                <w:rFonts w:asciiTheme="minorHAnsi" w:hAnsiTheme="minorHAnsi" w:cstheme="minorHAnsi"/>
                <w:b/>
                <w:color w:val="FFFFFF" w:themeColor="background1"/>
                <w:lang w:val="en-IN"/>
              </w:rPr>
              <w:t>24</w:t>
            </w:r>
            <w:r w:rsidR="00FD2DA7" w:rsidRPr="00295DBF">
              <w:rPr>
                <w:rFonts w:asciiTheme="minorHAnsi" w:hAnsiTheme="minorHAnsi" w:cstheme="minorHAnsi"/>
                <w:b/>
                <w:color w:val="FFFFFF" w:themeColor="background1"/>
                <w:vertAlign w:val="superscript"/>
                <w:lang w:val="en-IN"/>
              </w:rPr>
              <w:t>th</w:t>
            </w:r>
            <w:r w:rsidR="006C2EEA" w:rsidRPr="00295DBF">
              <w:rPr>
                <w:rFonts w:asciiTheme="minorHAnsi" w:hAnsiTheme="minorHAnsi" w:cstheme="minorHAnsi"/>
                <w:b/>
                <w:color w:val="FFFFFF" w:themeColor="background1"/>
                <w:lang w:val="en-IN"/>
              </w:rPr>
              <w:t xml:space="preserve"> October</w:t>
            </w:r>
            <w:r w:rsidR="00281ED9" w:rsidRPr="00295DBF">
              <w:rPr>
                <w:rFonts w:asciiTheme="minorHAnsi" w:hAnsiTheme="minorHAnsi" w:cstheme="minorHAnsi"/>
                <w:b/>
                <w:color w:val="FFFFFF" w:themeColor="background1"/>
                <w:lang w:val="en-IN"/>
              </w:rPr>
              <w:t xml:space="preserve"> 2021</w:t>
            </w:r>
          </w:p>
          <w:p w14:paraId="36E10EDB" w14:textId="22A5F553" w:rsidR="00923EEB" w:rsidRPr="00295DBF" w:rsidRDefault="00923EEB" w:rsidP="00D27A53">
            <w:pPr>
              <w:tabs>
                <w:tab w:val="left" w:pos="4820"/>
              </w:tabs>
              <w:spacing w:after="0" w:line="240" w:lineRule="auto"/>
              <w:jc w:val="center"/>
              <w:rPr>
                <w:rFonts w:asciiTheme="minorHAnsi" w:hAnsiTheme="minorHAnsi" w:cstheme="minorHAnsi"/>
                <w:b/>
                <w:color w:val="FFFFFF" w:themeColor="background1"/>
                <w:lang w:val="en-IN"/>
              </w:rPr>
            </w:pPr>
          </w:p>
        </w:tc>
        <w:tc>
          <w:tcPr>
            <w:tcW w:w="1623" w:type="dxa"/>
            <w:shd w:val="clear" w:color="auto" w:fill="D6E3BC" w:themeFill="accent3" w:themeFillTint="66"/>
            <w:vAlign w:val="center"/>
          </w:tcPr>
          <w:p w14:paraId="7303B40F" w14:textId="4A8D3C5E" w:rsidR="00281ED9" w:rsidRPr="00D27A53" w:rsidRDefault="00EF795A" w:rsidP="00D27A53">
            <w:pPr>
              <w:tabs>
                <w:tab w:val="left" w:pos="4820"/>
              </w:tabs>
              <w:spacing w:after="0" w:line="240" w:lineRule="auto"/>
              <w:jc w:val="center"/>
              <w:rPr>
                <w:rFonts w:asciiTheme="minorHAnsi" w:hAnsiTheme="minorHAnsi" w:cstheme="minorHAnsi"/>
                <w:bCs/>
              </w:rPr>
            </w:pPr>
            <w:r w:rsidRPr="00295DBF">
              <w:rPr>
                <w:rFonts w:asciiTheme="minorHAnsi" w:hAnsiTheme="minorHAnsi" w:cstheme="minorHAnsi"/>
              </w:rPr>
              <w:t>GSTR-3B</w:t>
            </w:r>
          </w:p>
        </w:tc>
        <w:tc>
          <w:tcPr>
            <w:tcW w:w="1559" w:type="dxa"/>
            <w:shd w:val="clear" w:color="auto" w:fill="D6E3BC" w:themeFill="accent3" w:themeFillTint="66"/>
            <w:vAlign w:val="center"/>
          </w:tcPr>
          <w:p w14:paraId="701F8EBE" w14:textId="43B7D149" w:rsidR="00281ED9" w:rsidRPr="00D27A53" w:rsidRDefault="00923EEB" w:rsidP="00D27A53">
            <w:pPr>
              <w:tabs>
                <w:tab w:val="left" w:pos="4820"/>
              </w:tabs>
              <w:spacing w:after="0" w:line="240" w:lineRule="auto"/>
              <w:jc w:val="center"/>
              <w:rPr>
                <w:rFonts w:asciiTheme="minorHAnsi" w:hAnsiTheme="minorHAnsi" w:cstheme="minorHAnsi"/>
                <w:bCs/>
                <w:lang w:val="en-IN"/>
              </w:rPr>
            </w:pPr>
            <w:r w:rsidRPr="00D27A53">
              <w:rPr>
                <w:rFonts w:asciiTheme="minorHAnsi" w:hAnsiTheme="minorHAnsi" w:cstheme="minorHAnsi"/>
                <w:bCs/>
                <w:lang w:val="en-IN"/>
              </w:rPr>
              <w:t xml:space="preserve">JULY 2021 TO </w:t>
            </w:r>
            <w:r w:rsidR="00EF795A" w:rsidRPr="00D27A53">
              <w:rPr>
                <w:rFonts w:asciiTheme="minorHAnsi" w:hAnsiTheme="minorHAnsi" w:cstheme="minorHAnsi"/>
                <w:bCs/>
                <w:lang w:val="en-IN"/>
              </w:rPr>
              <w:t xml:space="preserve">SEPTEMBER </w:t>
            </w:r>
            <w:r w:rsidRPr="00D27A53">
              <w:rPr>
                <w:rFonts w:asciiTheme="minorHAnsi" w:hAnsiTheme="minorHAnsi" w:cstheme="minorHAnsi"/>
                <w:bCs/>
                <w:lang w:val="en-IN"/>
              </w:rPr>
              <w:t>2021</w:t>
            </w:r>
          </w:p>
        </w:tc>
        <w:tc>
          <w:tcPr>
            <w:tcW w:w="4796" w:type="dxa"/>
            <w:shd w:val="clear" w:color="auto" w:fill="D6E3BC" w:themeFill="accent3" w:themeFillTint="66"/>
            <w:noWrap/>
            <w:vAlign w:val="center"/>
          </w:tcPr>
          <w:p w14:paraId="05B4136D" w14:textId="7DE4B688" w:rsidR="00281ED9" w:rsidRPr="00295DBF" w:rsidRDefault="00EF795A" w:rsidP="00D27A53">
            <w:pPr>
              <w:jc w:val="center"/>
              <w:rPr>
                <w:rFonts w:asciiTheme="minorHAnsi" w:hAnsiTheme="minorHAnsi" w:cstheme="minorHAnsi"/>
                <w:bCs/>
              </w:rPr>
            </w:pPr>
            <w:r w:rsidRPr="00295DBF">
              <w:rPr>
                <w:rFonts w:asciiTheme="minorHAnsi" w:hAnsiTheme="minorHAnsi" w:cstheme="minorHAnsi"/>
                <w:bCs/>
              </w:rPr>
              <w:t>For Taxpayer with Annual Turnover Up-to Rs 5 crore – Category – 1</w:t>
            </w:r>
            <w:r w:rsidR="00923EEB" w:rsidRPr="00D27A53">
              <w:rPr>
                <w:rFonts w:asciiTheme="minorHAnsi" w:hAnsiTheme="minorHAnsi" w:cstheme="minorHAnsi"/>
                <w:bCs/>
              </w:rPr>
              <w:t xml:space="preserve"> (North India)</w:t>
            </w:r>
          </w:p>
        </w:tc>
      </w:tr>
      <w:tr w:rsidR="00923EEB" w:rsidRPr="00D27A53" w14:paraId="1AD8F64A" w14:textId="77777777" w:rsidTr="00295DBF">
        <w:trPr>
          <w:trHeight w:val="791"/>
        </w:trPr>
        <w:tc>
          <w:tcPr>
            <w:tcW w:w="1628" w:type="dxa"/>
            <w:shd w:val="clear" w:color="auto" w:fill="4E8542"/>
            <w:noWrap/>
            <w:vAlign w:val="center"/>
          </w:tcPr>
          <w:p w14:paraId="7141B187" w14:textId="2ECEFD0F" w:rsidR="00923EEB" w:rsidRPr="00295DBF" w:rsidRDefault="00923EEB" w:rsidP="00D27A53">
            <w:pPr>
              <w:tabs>
                <w:tab w:val="left" w:pos="4820"/>
              </w:tabs>
              <w:spacing w:after="0" w:line="240" w:lineRule="auto"/>
              <w:jc w:val="center"/>
              <w:rPr>
                <w:rFonts w:asciiTheme="minorHAnsi" w:hAnsiTheme="minorHAnsi" w:cstheme="minorHAnsi"/>
                <w:b/>
                <w:color w:val="FFFFFF" w:themeColor="background1"/>
                <w:lang w:val="en-IN"/>
              </w:rPr>
            </w:pPr>
            <w:r w:rsidRPr="00295DBF">
              <w:rPr>
                <w:rFonts w:asciiTheme="minorHAnsi" w:hAnsiTheme="minorHAnsi" w:cstheme="minorHAnsi"/>
                <w:b/>
                <w:color w:val="FFFFFF" w:themeColor="background1"/>
                <w:lang w:val="en-IN"/>
              </w:rPr>
              <w:t>30</w:t>
            </w:r>
            <w:r w:rsidRPr="00295DBF">
              <w:rPr>
                <w:rFonts w:asciiTheme="minorHAnsi" w:hAnsiTheme="minorHAnsi" w:cstheme="minorHAnsi"/>
                <w:b/>
                <w:color w:val="FFFFFF" w:themeColor="background1"/>
                <w:vertAlign w:val="superscript"/>
                <w:lang w:val="en-IN"/>
              </w:rPr>
              <w:t>th</w:t>
            </w:r>
            <w:r w:rsidRPr="00295DBF">
              <w:rPr>
                <w:rFonts w:asciiTheme="minorHAnsi" w:hAnsiTheme="minorHAnsi" w:cstheme="minorHAnsi"/>
                <w:b/>
                <w:color w:val="FFFFFF" w:themeColor="background1"/>
                <w:lang w:val="en-IN"/>
              </w:rPr>
              <w:t xml:space="preserve"> October 2021</w:t>
            </w:r>
          </w:p>
        </w:tc>
        <w:tc>
          <w:tcPr>
            <w:tcW w:w="1623" w:type="dxa"/>
            <w:shd w:val="clear" w:color="auto" w:fill="D6E3BC" w:themeFill="accent3" w:themeFillTint="66"/>
            <w:vAlign w:val="center"/>
          </w:tcPr>
          <w:p w14:paraId="00447CDC" w14:textId="4A3B7784" w:rsidR="00923EEB" w:rsidRPr="00295DBF" w:rsidRDefault="00923EEB" w:rsidP="00D27A53">
            <w:pPr>
              <w:tabs>
                <w:tab w:val="left" w:pos="4820"/>
              </w:tabs>
              <w:spacing w:after="0" w:line="240" w:lineRule="auto"/>
              <w:jc w:val="center"/>
              <w:rPr>
                <w:rFonts w:asciiTheme="minorHAnsi" w:hAnsiTheme="minorHAnsi" w:cstheme="minorHAnsi"/>
                <w:bCs/>
              </w:rPr>
            </w:pPr>
            <w:r w:rsidRPr="00D27A53">
              <w:rPr>
                <w:rFonts w:asciiTheme="minorHAnsi" w:hAnsiTheme="minorHAnsi" w:cstheme="minorHAnsi"/>
                <w:bCs/>
              </w:rPr>
              <w:t>Form 27D</w:t>
            </w:r>
          </w:p>
        </w:tc>
        <w:tc>
          <w:tcPr>
            <w:tcW w:w="1559" w:type="dxa"/>
            <w:shd w:val="clear" w:color="auto" w:fill="D6E3BC" w:themeFill="accent3" w:themeFillTint="66"/>
            <w:vAlign w:val="center"/>
          </w:tcPr>
          <w:p w14:paraId="5E76BE4A" w14:textId="6664E362" w:rsidR="00923EEB" w:rsidRPr="00D27A53" w:rsidRDefault="00923EEB" w:rsidP="00D27A53">
            <w:pPr>
              <w:tabs>
                <w:tab w:val="left" w:pos="4820"/>
              </w:tabs>
              <w:spacing w:after="0" w:line="240" w:lineRule="auto"/>
              <w:jc w:val="center"/>
              <w:rPr>
                <w:rFonts w:asciiTheme="minorHAnsi" w:hAnsiTheme="minorHAnsi" w:cstheme="minorHAnsi"/>
                <w:bCs/>
                <w:lang w:val="en-IN"/>
              </w:rPr>
            </w:pPr>
            <w:r w:rsidRPr="00D27A53">
              <w:rPr>
                <w:rFonts w:asciiTheme="minorHAnsi" w:hAnsiTheme="minorHAnsi" w:cstheme="minorHAnsi"/>
                <w:bCs/>
                <w:lang w:val="en-IN"/>
              </w:rPr>
              <w:t>JULY 2021 TO SEPTEMBER 2021</w:t>
            </w:r>
          </w:p>
        </w:tc>
        <w:tc>
          <w:tcPr>
            <w:tcW w:w="4796" w:type="dxa"/>
            <w:shd w:val="clear" w:color="auto" w:fill="D6E3BC" w:themeFill="accent3" w:themeFillTint="66"/>
            <w:noWrap/>
            <w:vAlign w:val="center"/>
          </w:tcPr>
          <w:p w14:paraId="0C6F09D5" w14:textId="1A87EE43" w:rsidR="00923EEB" w:rsidRPr="00295DBF" w:rsidRDefault="00923EEB" w:rsidP="00D27A53">
            <w:pPr>
              <w:jc w:val="center"/>
              <w:rPr>
                <w:rFonts w:asciiTheme="minorHAnsi" w:hAnsiTheme="minorHAnsi" w:cstheme="minorHAnsi"/>
                <w:bCs/>
              </w:rPr>
            </w:pPr>
            <w:r w:rsidRPr="00295DBF">
              <w:rPr>
                <w:rFonts w:asciiTheme="minorHAnsi" w:hAnsiTheme="minorHAnsi" w:cstheme="minorHAnsi"/>
                <w:bCs/>
              </w:rPr>
              <w:t>Quarterly TCS certificate (in respect of tax collected by any person) for the quarter ending September 30, 2021</w:t>
            </w:r>
          </w:p>
        </w:tc>
      </w:tr>
      <w:tr w:rsidR="00923EEB" w:rsidRPr="00D27A53" w14:paraId="40982AA0" w14:textId="77777777" w:rsidTr="00295DBF">
        <w:trPr>
          <w:trHeight w:val="791"/>
        </w:trPr>
        <w:tc>
          <w:tcPr>
            <w:tcW w:w="1628" w:type="dxa"/>
            <w:shd w:val="clear" w:color="auto" w:fill="4E8542"/>
            <w:noWrap/>
            <w:vAlign w:val="center"/>
          </w:tcPr>
          <w:p w14:paraId="4DCA605E" w14:textId="77777777" w:rsidR="00923EEB" w:rsidRPr="00D27A53" w:rsidRDefault="00923EEB" w:rsidP="00D27A53">
            <w:pPr>
              <w:tabs>
                <w:tab w:val="left" w:pos="4820"/>
              </w:tabs>
              <w:spacing w:after="0" w:line="240" w:lineRule="auto"/>
              <w:jc w:val="center"/>
              <w:rPr>
                <w:rFonts w:asciiTheme="minorHAnsi" w:hAnsiTheme="minorHAnsi" w:cstheme="minorHAnsi"/>
                <w:b/>
                <w:color w:val="FFFFFF" w:themeColor="background1"/>
                <w:lang w:val="en-IN"/>
              </w:rPr>
            </w:pPr>
          </w:p>
          <w:p w14:paraId="67DFD468" w14:textId="77777777" w:rsidR="00923EEB" w:rsidRPr="00D27A53" w:rsidRDefault="00923EEB" w:rsidP="00D27A53">
            <w:pPr>
              <w:tabs>
                <w:tab w:val="left" w:pos="4820"/>
              </w:tabs>
              <w:spacing w:after="0" w:line="240" w:lineRule="auto"/>
              <w:jc w:val="center"/>
              <w:rPr>
                <w:rFonts w:asciiTheme="minorHAnsi" w:hAnsiTheme="minorHAnsi" w:cstheme="minorHAnsi"/>
                <w:b/>
                <w:color w:val="FFFFFF" w:themeColor="background1"/>
                <w:lang w:val="en-IN"/>
              </w:rPr>
            </w:pPr>
            <w:r w:rsidRPr="00D27A53">
              <w:rPr>
                <w:rFonts w:asciiTheme="minorHAnsi" w:hAnsiTheme="minorHAnsi" w:cstheme="minorHAnsi"/>
                <w:b/>
                <w:color w:val="FFFFFF" w:themeColor="background1"/>
                <w:lang w:val="en-IN"/>
              </w:rPr>
              <w:t>30</w:t>
            </w:r>
            <w:r w:rsidRPr="00D27A53">
              <w:rPr>
                <w:rFonts w:asciiTheme="minorHAnsi" w:hAnsiTheme="minorHAnsi" w:cstheme="minorHAnsi"/>
                <w:b/>
                <w:color w:val="FFFFFF" w:themeColor="background1"/>
                <w:vertAlign w:val="superscript"/>
                <w:lang w:val="en-IN"/>
              </w:rPr>
              <w:t>th</w:t>
            </w:r>
            <w:r w:rsidRPr="00D27A53">
              <w:rPr>
                <w:rFonts w:asciiTheme="minorHAnsi" w:hAnsiTheme="minorHAnsi" w:cstheme="minorHAnsi"/>
                <w:b/>
                <w:color w:val="FFFFFF" w:themeColor="background1"/>
                <w:lang w:val="en-IN"/>
              </w:rPr>
              <w:t xml:space="preserve"> October 2021</w:t>
            </w:r>
          </w:p>
        </w:tc>
        <w:tc>
          <w:tcPr>
            <w:tcW w:w="1623" w:type="dxa"/>
            <w:shd w:val="clear" w:color="auto" w:fill="D6E3BC" w:themeFill="accent3" w:themeFillTint="66"/>
            <w:vAlign w:val="center"/>
          </w:tcPr>
          <w:p w14:paraId="10E486F4" w14:textId="4132988D" w:rsidR="00923EEB" w:rsidRPr="00D27A53" w:rsidRDefault="00923EEB" w:rsidP="00295DBF">
            <w:pPr>
              <w:tabs>
                <w:tab w:val="left" w:pos="4820"/>
              </w:tabs>
              <w:spacing w:after="0" w:line="240" w:lineRule="auto"/>
              <w:jc w:val="center"/>
              <w:rPr>
                <w:rFonts w:asciiTheme="minorHAnsi" w:hAnsiTheme="minorHAnsi" w:cstheme="minorHAnsi"/>
                <w:bCs/>
              </w:rPr>
            </w:pPr>
            <w:r w:rsidRPr="00295DBF">
              <w:rPr>
                <w:rFonts w:asciiTheme="minorHAnsi" w:hAnsiTheme="minorHAnsi" w:cstheme="minorHAnsi"/>
              </w:rPr>
              <w:t>Form 26QB</w:t>
            </w:r>
          </w:p>
        </w:tc>
        <w:tc>
          <w:tcPr>
            <w:tcW w:w="1559" w:type="dxa"/>
            <w:shd w:val="clear" w:color="auto" w:fill="D6E3BC" w:themeFill="accent3" w:themeFillTint="66"/>
            <w:vAlign w:val="center"/>
          </w:tcPr>
          <w:p w14:paraId="2A1A0B12" w14:textId="77777777" w:rsidR="00923EEB" w:rsidRPr="00D27A53" w:rsidRDefault="00923EEB" w:rsidP="00D27A53">
            <w:pPr>
              <w:tabs>
                <w:tab w:val="left" w:pos="4820"/>
              </w:tabs>
              <w:spacing w:after="0" w:line="240" w:lineRule="auto"/>
              <w:jc w:val="center"/>
              <w:rPr>
                <w:rFonts w:asciiTheme="minorHAnsi" w:hAnsiTheme="minorHAnsi" w:cstheme="minorHAnsi"/>
                <w:bCs/>
                <w:lang w:val="en-IN"/>
              </w:rPr>
            </w:pPr>
            <w:r w:rsidRPr="00D27A53">
              <w:rPr>
                <w:rFonts w:asciiTheme="minorHAnsi" w:hAnsiTheme="minorHAnsi" w:cstheme="minorHAnsi"/>
                <w:bCs/>
                <w:lang w:val="en-IN"/>
              </w:rPr>
              <w:t>September 2021</w:t>
            </w:r>
          </w:p>
        </w:tc>
        <w:tc>
          <w:tcPr>
            <w:tcW w:w="4796" w:type="dxa"/>
            <w:shd w:val="clear" w:color="auto" w:fill="D6E3BC" w:themeFill="accent3" w:themeFillTint="66"/>
            <w:noWrap/>
            <w:vAlign w:val="center"/>
          </w:tcPr>
          <w:p w14:paraId="31E53111" w14:textId="6E49783F" w:rsidR="00923EEB" w:rsidRPr="00D27A53" w:rsidRDefault="00923EEB" w:rsidP="00295DBF">
            <w:pPr>
              <w:pStyle w:val="ListParagraph"/>
              <w:ind w:left="0"/>
              <w:jc w:val="center"/>
              <w:rPr>
                <w:rFonts w:asciiTheme="minorHAnsi" w:hAnsiTheme="minorHAnsi" w:cstheme="minorHAnsi"/>
                <w:bCs/>
              </w:rPr>
            </w:pPr>
            <w:r w:rsidRPr="00D27A53">
              <w:rPr>
                <w:rFonts w:asciiTheme="minorHAnsi" w:hAnsiTheme="minorHAnsi" w:cstheme="minorHAnsi"/>
                <w:bCs/>
              </w:rPr>
              <w:t>Due Date for Furnishing of Challan-Cum-Statement in Respect of Tax Deducted Under Section 194IA In the Month of September, 2021</w:t>
            </w:r>
          </w:p>
        </w:tc>
      </w:tr>
      <w:tr w:rsidR="00923EEB" w:rsidRPr="00D27A53" w14:paraId="339E12A0" w14:textId="77777777" w:rsidTr="00295DBF">
        <w:trPr>
          <w:trHeight w:val="791"/>
        </w:trPr>
        <w:tc>
          <w:tcPr>
            <w:tcW w:w="1628" w:type="dxa"/>
            <w:shd w:val="clear" w:color="auto" w:fill="4E8542"/>
            <w:noWrap/>
            <w:vAlign w:val="center"/>
          </w:tcPr>
          <w:p w14:paraId="28A8009C" w14:textId="77777777" w:rsidR="00923EEB" w:rsidRPr="00D27A53" w:rsidRDefault="00923EEB" w:rsidP="00D27A53">
            <w:pPr>
              <w:tabs>
                <w:tab w:val="left" w:pos="4820"/>
              </w:tabs>
              <w:spacing w:after="0" w:line="240" w:lineRule="auto"/>
              <w:jc w:val="center"/>
              <w:rPr>
                <w:rFonts w:asciiTheme="minorHAnsi" w:hAnsiTheme="minorHAnsi" w:cstheme="minorHAnsi"/>
                <w:b/>
                <w:color w:val="FFFFFF" w:themeColor="background1"/>
                <w:lang w:val="en-IN"/>
              </w:rPr>
            </w:pPr>
          </w:p>
          <w:p w14:paraId="502C3B42" w14:textId="77777777" w:rsidR="00923EEB" w:rsidRPr="00D27A53" w:rsidRDefault="00923EEB" w:rsidP="00D27A53">
            <w:pPr>
              <w:tabs>
                <w:tab w:val="left" w:pos="4820"/>
              </w:tabs>
              <w:spacing w:after="0" w:line="240" w:lineRule="auto"/>
              <w:jc w:val="center"/>
              <w:rPr>
                <w:rFonts w:asciiTheme="minorHAnsi" w:hAnsiTheme="minorHAnsi" w:cstheme="minorHAnsi"/>
                <w:b/>
                <w:color w:val="FFFFFF" w:themeColor="background1"/>
                <w:lang w:val="en-IN"/>
              </w:rPr>
            </w:pPr>
            <w:r w:rsidRPr="00D27A53">
              <w:rPr>
                <w:rFonts w:asciiTheme="minorHAnsi" w:hAnsiTheme="minorHAnsi" w:cstheme="minorHAnsi"/>
                <w:b/>
                <w:color w:val="FFFFFF" w:themeColor="background1"/>
                <w:lang w:val="en-IN"/>
              </w:rPr>
              <w:t>30</w:t>
            </w:r>
            <w:r w:rsidRPr="00D27A53">
              <w:rPr>
                <w:rFonts w:asciiTheme="minorHAnsi" w:hAnsiTheme="minorHAnsi" w:cstheme="minorHAnsi"/>
                <w:b/>
                <w:color w:val="FFFFFF" w:themeColor="background1"/>
                <w:vertAlign w:val="superscript"/>
                <w:lang w:val="en-IN"/>
              </w:rPr>
              <w:t>th</w:t>
            </w:r>
            <w:r w:rsidRPr="00D27A53">
              <w:rPr>
                <w:rFonts w:asciiTheme="minorHAnsi" w:hAnsiTheme="minorHAnsi" w:cstheme="minorHAnsi"/>
                <w:b/>
                <w:color w:val="FFFFFF" w:themeColor="background1"/>
                <w:lang w:val="en-IN"/>
              </w:rPr>
              <w:t xml:space="preserve"> October 2021</w:t>
            </w:r>
          </w:p>
        </w:tc>
        <w:tc>
          <w:tcPr>
            <w:tcW w:w="1623" w:type="dxa"/>
            <w:shd w:val="clear" w:color="auto" w:fill="D6E3BC" w:themeFill="accent3" w:themeFillTint="66"/>
            <w:vAlign w:val="center"/>
          </w:tcPr>
          <w:p w14:paraId="4BEA43F8" w14:textId="260DDA81" w:rsidR="00923EEB" w:rsidRPr="00D27A53" w:rsidRDefault="00923EEB" w:rsidP="00D27A53">
            <w:pPr>
              <w:tabs>
                <w:tab w:val="left" w:pos="4820"/>
              </w:tabs>
              <w:spacing w:after="0" w:line="240" w:lineRule="auto"/>
              <w:rPr>
                <w:rFonts w:asciiTheme="minorHAnsi" w:hAnsiTheme="minorHAnsi" w:cstheme="minorHAnsi"/>
                <w:bCs/>
              </w:rPr>
            </w:pPr>
            <w:r w:rsidRPr="00295DBF">
              <w:rPr>
                <w:rFonts w:asciiTheme="minorHAnsi" w:hAnsiTheme="minorHAnsi" w:cstheme="minorHAnsi"/>
              </w:rPr>
              <w:t>Form 26QC</w:t>
            </w:r>
          </w:p>
        </w:tc>
        <w:tc>
          <w:tcPr>
            <w:tcW w:w="1559" w:type="dxa"/>
            <w:shd w:val="clear" w:color="auto" w:fill="D6E3BC" w:themeFill="accent3" w:themeFillTint="66"/>
            <w:vAlign w:val="center"/>
          </w:tcPr>
          <w:p w14:paraId="753E57A2" w14:textId="77777777" w:rsidR="00923EEB" w:rsidRPr="00D27A53" w:rsidRDefault="00923EEB" w:rsidP="00D27A53">
            <w:pPr>
              <w:tabs>
                <w:tab w:val="left" w:pos="4820"/>
              </w:tabs>
              <w:spacing w:after="0" w:line="240" w:lineRule="auto"/>
              <w:jc w:val="center"/>
              <w:rPr>
                <w:rFonts w:asciiTheme="minorHAnsi" w:hAnsiTheme="minorHAnsi" w:cstheme="minorHAnsi"/>
                <w:bCs/>
                <w:lang w:val="en-IN"/>
              </w:rPr>
            </w:pPr>
            <w:r w:rsidRPr="00D27A53">
              <w:rPr>
                <w:rFonts w:asciiTheme="minorHAnsi" w:hAnsiTheme="minorHAnsi" w:cstheme="minorHAnsi"/>
                <w:bCs/>
                <w:lang w:val="en-IN"/>
              </w:rPr>
              <w:t>September 2021</w:t>
            </w:r>
          </w:p>
        </w:tc>
        <w:tc>
          <w:tcPr>
            <w:tcW w:w="4796" w:type="dxa"/>
            <w:shd w:val="clear" w:color="auto" w:fill="D6E3BC" w:themeFill="accent3" w:themeFillTint="66"/>
            <w:noWrap/>
            <w:vAlign w:val="center"/>
          </w:tcPr>
          <w:p w14:paraId="651D644F" w14:textId="53C6020C" w:rsidR="00923EEB" w:rsidRPr="00D27A53" w:rsidRDefault="00923EEB" w:rsidP="00295DBF">
            <w:pPr>
              <w:pStyle w:val="ListParagraph"/>
              <w:ind w:left="43"/>
              <w:jc w:val="center"/>
              <w:rPr>
                <w:rFonts w:asciiTheme="minorHAnsi" w:hAnsiTheme="minorHAnsi" w:cstheme="minorHAnsi"/>
                <w:bCs/>
              </w:rPr>
            </w:pPr>
            <w:r w:rsidRPr="00D27A53">
              <w:rPr>
                <w:rFonts w:asciiTheme="minorHAnsi" w:hAnsiTheme="minorHAnsi" w:cstheme="minorHAnsi"/>
                <w:bCs/>
              </w:rPr>
              <w:t>Due Date for Furnishing of Challan-Cum-Statement in Respect of Tax Deducted Under Section 194IB in The Month of September, 2021</w:t>
            </w:r>
          </w:p>
        </w:tc>
      </w:tr>
      <w:tr w:rsidR="00923EEB" w:rsidRPr="00D27A53" w14:paraId="7F0D7389" w14:textId="77777777" w:rsidTr="00295DBF">
        <w:trPr>
          <w:trHeight w:val="791"/>
        </w:trPr>
        <w:tc>
          <w:tcPr>
            <w:tcW w:w="1628" w:type="dxa"/>
            <w:shd w:val="clear" w:color="auto" w:fill="4E8542"/>
            <w:noWrap/>
            <w:vAlign w:val="center"/>
          </w:tcPr>
          <w:p w14:paraId="2061B67B" w14:textId="77777777" w:rsidR="00923EEB" w:rsidRPr="00295DBF" w:rsidRDefault="00923EEB" w:rsidP="00D27A53">
            <w:pPr>
              <w:tabs>
                <w:tab w:val="left" w:pos="4820"/>
              </w:tabs>
              <w:spacing w:after="0" w:line="240" w:lineRule="auto"/>
              <w:jc w:val="center"/>
              <w:rPr>
                <w:rFonts w:asciiTheme="minorHAnsi" w:hAnsiTheme="minorHAnsi" w:cstheme="minorHAnsi"/>
                <w:b/>
                <w:color w:val="FFFFFF" w:themeColor="background1"/>
                <w:lang w:val="en-IN"/>
              </w:rPr>
            </w:pPr>
          </w:p>
          <w:p w14:paraId="30DADE80" w14:textId="727BFE70" w:rsidR="00923EEB" w:rsidRPr="00295DBF" w:rsidRDefault="00923EEB" w:rsidP="00D27A53">
            <w:pPr>
              <w:tabs>
                <w:tab w:val="left" w:pos="4820"/>
              </w:tabs>
              <w:spacing w:after="0" w:line="240" w:lineRule="auto"/>
              <w:jc w:val="center"/>
              <w:rPr>
                <w:rFonts w:asciiTheme="minorHAnsi" w:hAnsiTheme="minorHAnsi" w:cstheme="minorHAnsi"/>
                <w:b/>
                <w:color w:val="FFFFFF" w:themeColor="background1"/>
                <w:lang w:val="en-IN"/>
              </w:rPr>
            </w:pPr>
            <w:r w:rsidRPr="00295DBF">
              <w:rPr>
                <w:rFonts w:asciiTheme="minorHAnsi" w:hAnsiTheme="minorHAnsi" w:cstheme="minorHAnsi"/>
                <w:b/>
                <w:color w:val="FFFFFF" w:themeColor="background1"/>
                <w:lang w:val="en-IN"/>
              </w:rPr>
              <w:t>30</w:t>
            </w:r>
            <w:r w:rsidRPr="00295DBF">
              <w:rPr>
                <w:rFonts w:asciiTheme="minorHAnsi" w:hAnsiTheme="minorHAnsi" w:cstheme="minorHAnsi"/>
                <w:b/>
                <w:color w:val="FFFFFF" w:themeColor="background1"/>
                <w:vertAlign w:val="superscript"/>
                <w:lang w:val="en-IN"/>
              </w:rPr>
              <w:t>th</w:t>
            </w:r>
            <w:r w:rsidRPr="00295DBF">
              <w:rPr>
                <w:rFonts w:asciiTheme="minorHAnsi" w:hAnsiTheme="minorHAnsi" w:cstheme="minorHAnsi"/>
                <w:b/>
                <w:color w:val="FFFFFF" w:themeColor="background1"/>
                <w:lang w:val="en-IN"/>
              </w:rPr>
              <w:t xml:space="preserve"> October 2021</w:t>
            </w:r>
          </w:p>
        </w:tc>
        <w:tc>
          <w:tcPr>
            <w:tcW w:w="1623" w:type="dxa"/>
            <w:shd w:val="clear" w:color="auto" w:fill="D6E3BC" w:themeFill="accent3" w:themeFillTint="66"/>
            <w:vAlign w:val="center"/>
          </w:tcPr>
          <w:p w14:paraId="579699BC" w14:textId="4CB12DA3" w:rsidR="00923EEB" w:rsidRPr="00295DBF" w:rsidRDefault="00923EEB" w:rsidP="00D27A53">
            <w:pPr>
              <w:tabs>
                <w:tab w:val="left" w:pos="4820"/>
              </w:tabs>
              <w:spacing w:after="0" w:line="240" w:lineRule="auto"/>
              <w:rPr>
                <w:rFonts w:asciiTheme="minorHAnsi" w:hAnsiTheme="minorHAnsi" w:cstheme="minorHAnsi"/>
                <w:bCs/>
              </w:rPr>
            </w:pPr>
            <w:r w:rsidRPr="00295DBF">
              <w:rPr>
                <w:rFonts w:asciiTheme="minorHAnsi" w:hAnsiTheme="minorHAnsi" w:cstheme="minorHAnsi"/>
              </w:rPr>
              <w:t>Form 26QD</w:t>
            </w:r>
          </w:p>
        </w:tc>
        <w:tc>
          <w:tcPr>
            <w:tcW w:w="1559" w:type="dxa"/>
            <w:shd w:val="clear" w:color="auto" w:fill="D6E3BC" w:themeFill="accent3" w:themeFillTint="66"/>
            <w:vAlign w:val="center"/>
          </w:tcPr>
          <w:p w14:paraId="479494D7" w14:textId="1D7C17B7" w:rsidR="00923EEB" w:rsidRPr="00D27A53" w:rsidRDefault="00923EEB" w:rsidP="00D27A53">
            <w:pPr>
              <w:tabs>
                <w:tab w:val="left" w:pos="4820"/>
              </w:tabs>
              <w:spacing w:after="0" w:line="240" w:lineRule="auto"/>
              <w:jc w:val="center"/>
              <w:rPr>
                <w:rFonts w:asciiTheme="minorHAnsi" w:hAnsiTheme="minorHAnsi" w:cstheme="minorHAnsi"/>
                <w:bCs/>
                <w:lang w:val="en-IN"/>
              </w:rPr>
            </w:pPr>
            <w:r w:rsidRPr="00D27A53">
              <w:rPr>
                <w:rFonts w:asciiTheme="minorHAnsi" w:hAnsiTheme="minorHAnsi" w:cstheme="minorHAnsi"/>
                <w:bCs/>
                <w:lang w:val="en-IN"/>
              </w:rPr>
              <w:t>September 2021</w:t>
            </w:r>
          </w:p>
        </w:tc>
        <w:tc>
          <w:tcPr>
            <w:tcW w:w="4796" w:type="dxa"/>
            <w:shd w:val="clear" w:color="auto" w:fill="D6E3BC" w:themeFill="accent3" w:themeFillTint="66"/>
            <w:noWrap/>
            <w:vAlign w:val="center"/>
          </w:tcPr>
          <w:p w14:paraId="2A1EEA40" w14:textId="2BFDF5A2" w:rsidR="00923EEB" w:rsidRPr="00295DBF" w:rsidRDefault="00923EEB" w:rsidP="00295DBF">
            <w:pPr>
              <w:pStyle w:val="ListParagraph"/>
              <w:ind w:left="43"/>
              <w:jc w:val="center"/>
              <w:rPr>
                <w:rFonts w:asciiTheme="minorHAnsi" w:hAnsiTheme="minorHAnsi" w:cstheme="minorHAnsi"/>
                <w:bCs/>
              </w:rPr>
            </w:pPr>
            <w:r w:rsidRPr="00D27A53">
              <w:rPr>
                <w:rFonts w:asciiTheme="minorHAnsi" w:hAnsiTheme="minorHAnsi" w:cstheme="minorHAnsi"/>
                <w:bCs/>
              </w:rPr>
              <w:t>Due Date for Furnishing of Challan-Cum-Statement in Respect of Tax Deducted Under Section 194M in The Month of September, 2021</w:t>
            </w:r>
          </w:p>
        </w:tc>
      </w:tr>
    </w:tbl>
    <w:p w14:paraId="7ADC501C" w14:textId="1DC5AF47" w:rsidR="00843461" w:rsidRPr="00EC357C" w:rsidRDefault="000F4574" w:rsidP="00F474C8">
      <w:pPr>
        <w:tabs>
          <w:tab w:val="left" w:pos="3039"/>
          <w:tab w:val="left" w:pos="4820"/>
        </w:tabs>
        <w:rPr>
          <w:rFonts w:cstheme="minorHAnsi"/>
          <w:b/>
          <w:sz w:val="32"/>
          <w:lang w:val="en-GB"/>
        </w:rPr>
      </w:pPr>
      <w:r>
        <w:rPr>
          <w:rFonts w:cstheme="minorHAnsi"/>
          <w:b/>
          <w:sz w:val="32"/>
          <w:lang w:val="en-GB"/>
        </w:rPr>
        <w:br/>
      </w:r>
    </w:p>
    <w:p w14:paraId="70FA4B96" w14:textId="53C5176B" w:rsidR="00710EAF" w:rsidRDefault="00710EAF" w:rsidP="00F474C8">
      <w:pPr>
        <w:tabs>
          <w:tab w:val="left" w:pos="3039"/>
          <w:tab w:val="left" w:pos="4820"/>
        </w:tabs>
        <w:rPr>
          <w:rFonts w:cstheme="minorHAnsi"/>
          <w:b/>
          <w:sz w:val="32"/>
          <w:lang w:val="en-GB"/>
        </w:rPr>
      </w:pPr>
    </w:p>
    <w:p w14:paraId="4B203325" w14:textId="7ED29F9E" w:rsidR="004638F4" w:rsidRDefault="004638F4"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3145D147" w:rsidR="00843461" w:rsidRDefault="00843461" w:rsidP="00F474C8">
      <w:pPr>
        <w:tabs>
          <w:tab w:val="left" w:pos="3039"/>
          <w:tab w:val="left" w:pos="4820"/>
        </w:tabs>
        <w:rPr>
          <w:rFonts w:cstheme="minorHAnsi"/>
          <w:b/>
          <w:sz w:val="32"/>
          <w:lang w:val="en-GB"/>
        </w:rPr>
      </w:pPr>
    </w:p>
    <w:p w14:paraId="5E7A6AEE" w14:textId="77777777" w:rsidR="000F4574" w:rsidRDefault="000F4574"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380B180A" w14:textId="77777777" w:rsidR="00843461" w:rsidRPr="00EC357C" w:rsidRDefault="00843461" w:rsidP="00F474C8">
      <w:pPr>
        <w:tabs>
          <w:tab w:val="left" w:pos="3039"/>
          <w:tab w:val="left" w:pos="4820"/>
        </w:tabs>
        <w:rPr>
          <w:rFonts w:cstheme="minorHAnsi"/>
          <w:b/>
          <w:sz w:val="32"/>
          <w:lang w:val="en-GB"/>
        </w:rPr>
      </w:pPr>
    </w:p>
    <w:p w14:paraId="401A0F61" w14:textId="4737CF32" w:rsidR="00611E83" w:rsidRDefault="002707D3" w:rsidP="00000A62">
      <w:pPr>
        <w:tabs>
          <w:tab w:val="left" w:pos="7365"/>
        </w:tabs>
        <w:rPr>
          <w:rFonts w:cstheme="minorHAnsi"/>
          <w:b/>
          <w:bCs/>
          <w:lang w:val="en-GB"/>
        </w:rPr>
      </w:pPr>
      <w:r>
        <w:rPr>
          <w:rFonts w:cstheme="minorHAnsi"/>
          <w:b/>
          <w:bCs/>
          <w:lang w:val="en-GB"/>
        </w:rPr>
        <w:tab/>
      </w:r>
    </w:p>
    <w:p w14:paraId="28F433CF" w14:textId="4EF46F16" w:rsidR="00D76C92" w:rsidRPr="00000A62" w:rsidRDefault="002707D3" w:rsidP="00000A62">
      <w:pPr>
        <w:tabs>
          <w:tab w:val="left" w:pos="7365"/>
        </w:tabs>
        <w:rPr>
          <w:rFonts w:cstheme="minorHAnsi"/>
          <w:lang w:val="en-GB"/>
        </w:rPr>
        <w:sectPr w:rsidR="00D76C92" w:rsidRPr="00000A62" w:rsidSect="002707D3">
          <w:headerReference w:type="default" r:id="rId28"/>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7DA9FCB5" w14:textId="76B696FD" w:rsidR="001D39A9" w:rsidRPr="0072359D" w:rsidRDefault="00E87E6C"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4146CC3" w14:textId="4DF5119C" w:rsidR="00A30A1A" w:rsidRDefault="00D27A53" w:rsidP="00A30A1A">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D27A53">
        <w:rPr>
          <w:rFonts w:asciiTheme="minorHAnsi" w:hAnsiTheme="minorHAnsi" w:cstheme="minorHAnsi"/>
          <w:b/>
          <w:bCs/>
          <w:caps/>
          <w:lang w:val="en-IN"/>
        </w:rPr>
        <w:t>Relaxation of Validation (section 119 of the Finance Act, 2012) Rules, 2021</w:t>
      </w:r>
      <w:r w:rsidR="002054D2">
        <w:rPr>
          <w:rFonts w:asciiTheme="minorHAnsi" w:hAnsiTheme="minorHAnsi" w:cstheme="minorHAnsi"/>
          <w:b/>
          <w:bCs/>
          <w:caps/>
          <w:lang w:val="en-IN"/>
        </w:rPr>
        <w:t xml:space="preserve"> </w:t>
      </w:r>
      <w:r>
        <w:rPr>
          <w:rFonts w:asciiTheme="minorHAnsi" w:hAnsiTheme="minorHAnsi" w:cstheme="minorHAnsi"/>
          <w:b/>
          <w:bCs/>
          <w:caps/>
          <w:lang w:val="en-IN"/>
        </w:rPr>
        <w:t>NOTIFIED</w:t>
      </w:r>
    </w:p>
    <w:p w14:paraId="3C3A548C" w14:textId="78991FEC" w:rsidR="002C7557" w:rsidRPr="002C7557" w:rsidRDefault="002C14FF" w:rsidP="002C7557">
      <w:pPr>
        <w:tabs>
          <w:tab w:val="left" w:pos="4820"/>
        </w:tabs>
        <w:spacing w:line="360" w:lineRule="auto"/>
        <w:jc w:val="both"/>
        <w:rPr>
          <w:rFonts w:asciiTheme="minorHAnsi" w:hAnsiTheme="minorHAnsi" w:cstheme="minorHAnsi"/>
          <w:shd w:val="clear" w:color="auto" w:fill="FFFFFF"/>
          <w:lang w:val="en-IN"/>
        </w:rPr>
      </w:pPr>
      <w:r w:rsidRPr="00A30A1A">
        <w:rPr>
          <w:rFonts w:asciiTheme="minorHAnsi" w:hAnsiTheme="minorHAnsi" w:cstheme="minorHAnsi"/>
          <w:b/>
          <w:bCs/>
          <w:shd w:val="clear" w:color="auto" w:fill="FFFFFF"/>
          <w:lang w:val="en-IN"/>
        </w:rPr>
        <w:t>OUR COMMENTS:</w:t>
      </w:r>
      <w:r w:rsidR="009A39D5">
        <w:rPr>
          <w:rFonts w:asciiTheme="minorHAnsi" w:hAnsiTheme="minorHAnsi" w:cstheme="minorHAnsi"/>
          <w:shd w:val="clear" w:color="auto" w:fill="FFFFFF"/>
          <w:lang w:val="en-IN"/>
        </w:rPr>
        <w:t xml:space="preserve"> </w:t>
      </w:r>
      <w:r w:rsidR="00A30A1A">
        <w:rPr>
          <w:rFonts w:asciiTheme="minorHAnsi" w:hAnsiTheme="minorHAnsi" w:cstheme="minorHAnsi"/>
          <w:shd w:val="clear" w:color="auto" w:fill="FFFFFF"/>
          <w:lang w:val="en-IN"/>
        </w:rPr>
        <w:t xml:space="preserve">Department of Revenue, Ministry of Finance, </w:t>
      </w:r>
      <w:r w:rsidR="00A30A1A" w:rsidRPr="00A30A1A">
        <w:rPr>
          <w:rFonts w:asciiTheme="minorHAnsi" w:hAnsiTheme="minorHAnsi" w:cstheme="minorHAnsi"/>
          <w:shd w:val="clear" w:color="auto" w:fill="FFFFFF"/>
          <w:lang w:val="en-IN"/>
        </w:rPr>
        <w:t xml:space="preserve">Central Board </w:t>
      </w:r>
      <w:r w:rsidR="00A30A1A">
        <w:rPr>
          <w:rFonts w:asciiTheme="minorHAnsi" w:hAnsiTheme="minorHAnsi" w:cstheme="minorHAnsi"/>
          <w:shd w:val="clear" w:color="auto" w:fill="FFFFFF"/>
          <w:lang w:val="en-IN"/>
        </w:rPr>
        <w:t>o</w:t>
      </w:r>
      <w:r w:rsidR="00A30A1A" w:rsidRPr="00A30A1A">
        <w:rPr>
          <w:rFonts w:asciiTheme="minorHAnsi" w:hAnsiTheme="minorHAnsi" w:cstheme="minorHAnsi"/>
          <w:shd w:val="clear" w:color="auto" w:fill="FFFFFF"/>
          <w:lang w:val="en-IN"/>
        </w:rPr>
        <w:t>f Direct Taxes</w:t>
      </w:r>
      <w:r w:rsidR="002C7557">
        <w:rPr>
          <w:rFonts w:asciiTheme="minorHAnsi" w:hAnsiTheme="minorHAnsi" w:cstheme="minorHAnsi"/>
          <w:shd w:val="clear" w:color="auto" w:fill="FFFFFF"/>
          <w:lang w:val="en-IN"/>
        </w:rPr>
        <w:t>,</w:t>
      </w:r>
      <w:r w:rsidR="002C7557" w:rsidRPr="002C7557">
        <w:rPr>
          <w:rFonts w:asciiTheme="minorHAnsi" w:hAnsiTheme="minorHAnsi" w:cstheme="minorHAnsi"/>
          <w:b/>
          <w:bCs/>
          <w:caps/>
          <w:lang w:val="en-IN"/>
        </w:rPr>
        <w:t xml:space="preserve"> </w:t>
      </w:r>
      <w:r w:rsidR="00D27A53">
        <w:rPr>
          <w:rFonts w:asciiTheme="minorHAnsi" w:hAnsiTheme="minorHAnsi" w:cstheme="minorHAnsi"/>
          <w:lang w:val="en-IN"/>
        </w:rPr>
        <w:t xml:space="preserve">notified </w:t>
      </w:r>
      <w:r w:rsidR="00D27A53" w:rsidRPr="00D27A53">
        <w:rPr>
          <w:rFonts w:asciiTheme="minorHAnsi" w:hAnsiTheme="minorHAnsi" w:cstheme="minorHAnsi"/>
          <w:lang w:val="en-IN"/>
        </w:rPr>
        <w:t>Relaxation of Validation (section 119 of the</w:t>
      </w:r>
      <w:r w:rsidR="00D27A53">
        <w:rPr>
          <w:rFonts w:asciiTheme="minorHAnsi" w:hAnsiTheme="minorHAnsi" w:cstheme="minorHAnsi"/>
          <w:lang w:val="en-IN"/>
        </w:rPr>
        <w:t xml:space="preserve"> </w:t>
      </w:r>
      <w:r w:rsidR="00D27A53" w:rsidRPr="00D27A53">
        <w:rPr>
          <w:rFonts w:asciiTheme="minorHAnsi" w:hAnsiTheme="minorHAnsi" w:cstheme="minorHAnsi"/>
          <w:lang w:val="en-IN"/>
        </w:rPr>
        <w:t>Finance Act, 2012) Rules, 2021</w:t>
      </w:r>
      <w:r w:rsidR="00D27A53">
        <w:rPr>
          <w:rFonts w:asciiTheme="minorHAnsi" w:hAnsiTheme="minorHAnsi" w:cstheme="minorHAnsi"/>
          <w:lang w:val="en-IN"/>
        </w:rPr>
        <w:t xml:space="preserve"> </w:t>
      </w:r>
      <w:r w:rsidR="00513637" w:rsidRPr="00A30A1A">
        <w:rPr>
          <w:rFonts w:asciiTheme="minorHAnsi" w:hAnsiTheme="minorHAnsi" w:cstheme="minorHAnsi"/>
          <w:shd w:val="clear" w:color="auto" w:fill="FFFFFF"/>
          <w:lang w:val="en-IN"/>
        </w:rPr>
        <w:t xml:space="preserve">vide </w:t>
      </w:r>
      <w:r w:rsidR="001763FA" w:rsidRPr="00A30A1A">
        <w:rPr>
          <w:rFonts w:asciiTheme="minorHAnsi" w:hAnsiTheme="minorHAnsi" w:cstheme="minorHAnsi"/>
          <w:shd w:val="clear" w:color="auto" w:fill="FFFFFF"/>
          <w:lang w:val="en-IN"/>
        </w:rPr>
        <w:t>Notification No. 1</w:t>
      </w:r>
      <w:r w:rsidR="002C7557">
        <w:rPr>
          <w:rFonts w:asciiTheme="minorHAnsi" w:hAnsiTheme="minorHAnsi" w:cstheme="minorHAnsi"/>
          <w:shd w:val="clear" w:color="auto" w:fill="FFFFFF"/>
          <w:lang w:val="en-IN"/>
        </w:rPr>
        <w:t>20</w:t>
      </w:r>
      <w:r w:rsidR="001763FA" w:rsidRPr="00A30A1A">
        <w:rPr>
          <w:rFonts w:asciiTheme="minorHAnsi" w:hAnsiTheme="minorHAnsi" w:cstheme="minorHAnsi"/>
          <w:shd w:val="clear" w:color="auto" w:fill="FFFFFF"/>
          <w:lang w:val="en-IN"/>
        </w:rPr>
        <w:t xml:space="preserve">/2021 Dated: </w:t>
      </w:r>
      <w:r w:rsidR="00A30A1A">
        <w:rPr>
          <w:rFonts w:asciiTheme="minorHAnsi" w:hAnsiTheme="minorHAnsi" w:cstheme="minorHAnsi"/>
          <w:shd w:val="clear" w:color="auto" w:fill="FFFFFF"/>
          <w:lang w:val="en-IN"/>
        </w:rPr>
        <w:t>1</w:t>
      </w:r>
      <w:r w:rsidR="002C7557">
        <w:rPr>
          <w:rFonts w:asciiTheme="minorHAnsi" w:hAnsiTheme="minorHAnsi" w:cstheme="minorHAnsi"/>
          <w:shd w:val="clear" w:color="auto" w:fill="FFFFFF"/>
          <w:lang w:val="en-IN"/>
        </w:rPr>
        <w:t>3</w:t>
      </w:r>
      <w:r w:rsidR="00A30A1A" w:rsidRPr="00A30A1A">
        <w:rPr>
          <w:rFonts w:asciiTheme="minorHAnsi" w:hAnsiTheme="minorHAnsi" w:cstheme="minorHAnsi"/>
          <w:shd w:val="clear" w:color="auto" w:fill="FFFFFF"/>
          <w:vertAlign w:val="superscript"/>
          <w:lang w:val="en-IN"/>
        </w:rPr>
        <w:t>th</w:t>
      </w:r>
      <w:r w:rsidR="00A30A1A">
        <w:rPr>
          <w:rFonts w:asciiTheme="minorHAnsi" w:hAnsiTheme="minorHAnsi" w:cstheme="minorHAnsi"/>
          <w:shd w:val="clear" w:color="auto" w:fill="FFFFFF"/>
          <w:lang w:val="en-IN"/>
        </w:rPr>
        <w:t xml:space="preserve"> </w:t>
      </w:r>
      <w:proofErr w:type="gramStart"/>
      <w:r w:rsidR="001763FA" w:rsidRPr="00A30A1A">
        <w:rPr>
          <w:rFonts w:asciiTheme="minorHAnsi" w:hAnsiTheme="minorHAnsi" w:cstheme="minorHAnsi"/>
          <w:shd w:val="clear" w:color="auto" w:fill="FFFFFF"/>
          <w:lang w:val="en-IN"/>
        </w:rPr>
        <w:t>October,</w:t>
      </w:r>
      <w:proofErr w:type="gramEnd"/>
      <w:r w:rsidR="001763FA" w:rsidRPr="00A30A1A">
        <w:rPr>
          <w:rFonts w:asciiTheme="minorHAnsi" w:hAnsiTheme="minorHAnsi" w:cstheme="minorHAnsi"/>
          <w:shd w:val="clear" w:color="auto" w:fill="FFFFFF"/>
          <w:lang w:val="en-IN"/>
        </w:rPr>
        <w:t xml:space="preserve"> 2021</w:t>
      </w:r>
      <w:r w:rsidR="00D27A53">
        <w:rPr>
          <w:rFonts w:asciiTheme="minorHAnsi" w:hAnsiTheme="minorHAnsi" w:cstheme="minorHAnsi"/>
          <w:shd w:val="clear" w:color="auto" w:fill="FFFFFF"/>
          <w:lang w:val="en-IN"/>
        </w:rPr>
        <w:t>.</w:t>
      </w:r>
    </w:p>
    <w:p w14:paraId="619FC2F3" w14:textId="5A35FD68" w:rsidR="002C7557" w:rsidRPr="00764223" w:rsidRDefault="002C7557" w:rsidP="007F2D6C">
      <w:pPr>
        <w:pStyle w:val="NormalWeb"/>
        <w:shd w:val="clear" w:color="auto" w:fill="FFFFFF"/>
        <w:spacing w:line="360" w:lineRule="auto"/>
        <w:jc w:val="both"/>
        <w:rPr>
          <w:rFonts w:asciiTheme="minorHAnsi" w:hAnsiTheme="minorHAnsi" w:cstheme="minorHAnsi"/>
          <w:sz w:val="22"/>
          <w:szCs w:val="22"/>
        </w:rPr>
      </w:pPr>
      <w:r w:rsidRPr="002C7557">
        <w:rPr>
          <w:rFonts w:asciiTheme="minorHAnsi" w:hAnsiTheme="minorHAnsi" w:cstheme="minorHAnsi"/>
          <w:sz w:val="22"/>
          <w:szCs w:val="22"/>
        </w:rPr>
        <w:t> </w:t>
      </w:r>
      <w:r w:rsidRPr="002C7557">
        <w:rPr>
          <w:rStyle w:val="Strong"/>
          <w:rFonts w:asciiTheme="minorHAnsi" w:hAnsiTheme="minorHAnsi" w:cstheme="minorHAnsi"/>
          <w:sz w:val="22"/>
          <w:szCs w:val="22"/>
        </w:rPr>
        <w:t>Form and manner of furnishing undertaking under first proviso to section 119</w:t>
      </w:r>
      <w:r w:rsidRPr="002C7557">
        <w:rPr>
          <w:rFonts w:asciiTheme="minorHAnsi" w:hAnsiTheme="minorHAnsi" w:cstheme="minorHAnsi"/>
          <w:sz w:val="22"/>
          <w:szCs w:val="22"/>
        </w:rPr>
        <w:t xml:space="preserve">.- </w:t>
      </w:r>
      <w:r w:rsidRPr="00764223">
        <w:rPr>
          <w:rFonts w:asciiTheme="minorHAnsi" w:hAnsiTheme="minorHAnsi" w:cstheme="minorHAnsi"/>
          <w:sz w:val="22"/>
          <w:szCs w:val="22"/>
        </w:rPr>
        <w:t>The form and manner of furnishing undertaking under Explanation to fifth and sixth proviso to </w:t>
      </w:r>
      <w:hyperlink r:id="rId29" w:history="1">
        <w:r w:rsidRPr="00764223">
          <w:rPr>
            <w:rStyle w:val="Hyperlink"/>
            <w:rFonts w:asciiTheme="minorHAnsi" w:hAnsiTheme="minorHAnsi" w:cstheme="minorHAnsi"/>
            <w:color w:val="auto"/>
            <w:sz w:val="22"/>
            <w:szCs w:val="22"/>
            <w:u w:val="none"/>
          </w:rPr>
          <w:t>Explanation 5 to clause (</w:t>
        </w:r>
        <w:proofErr w:type="spellStart"/>
        <w:r w:rsidRPr="00764223">
          <w:rPr>
            <w:rStyle w:val="Hyperlink"/>
            <w:rFonts w:asciiTheme="minorHAnsi" w:hAnsiTheme="minorHAnsi" w:cstheme="minorHAnsi"/>
            <w:color w:val="auto"/>
            <w:sz w:val="22"/>
            <w:szCs w:val="22"/>
            <w:u w:val="none"/>
          </w:rPr>
          <w:t>i</w:t>
        </w:r>
        <w:proofErr w:type="spellEnd"/>
        <w:r w:rsidRPr="00764223">
          <w:rPr>
            <w:rStyle w:val="Hyperlink"/>
            <w:rFonts w:asciiTheme="minorHAnsi" w:hAnsiTheme="minorHAnsi" w:cstheme="minorHAnsi"/>
            <w:color w:val="auto"/>
            <w:sz w:val="22"/>
            <w:szCs w:val="22"/>
            <w:u w:val="none"/>
          </w:rPr>
          <w:t>) of sub-section (1) of section 9</w:t>
        </w:r>
      </w:hyperlink>
      <w:r w:rsidRPr="00764223">
        <w:rPr>
          <w:rFonts w:asciiTheme="minorHAnsi" w:hAnsiTheme="minorHAnsi" w:cstheme="minorHAnsi"/>
          <w:sz w:val="22"/>
          <w:szCs w:val="22"/>
        </w:rPr>
        <w:t> of the </w:t>
      </w:r>
      <w:hyperlink r:id="rId30" w:history="1">
        <w:r w:rsidRPr="00764223">
          <w:rPr>
            <w:rStyle w:val="Hyperlink"/>
            <w:rFonts w:asciiTheme="minorHAnsi" w:hAnsiTheme="minorHAnsi" w:cstheme="minorHAnsi"/>
            <w:color w:val="auto"/>
            <w:sz w:val="22"/>
            <w:szCs w:val="22"/>
            <w:u w:val="none"/>
          </w:rPr>
          <w:t>Income-tax Act, 1961 (43 of 1961)</w:t>
        </w:r>
      </w:hyperlink>
      <w:r w:rsidRPr="00764223">
        <w:rPr>
          <w:rFonts w:asciiTheme="minorHAnsi" w:hAnsiTheme="minorHAnsi" w:cstheme="minorHAnsi"/>
          <w:sz w:val="22"/>
          <w:szCs w:val="22"/>
        </w:rPr>
        <w:t>, as prescribed under </w:t>
      </w:r>
      <w:hyperlink r:id="rId31" w:history="1">
        <w:r w:rsidRPr="00764223">
          <w:rPr>
            <w:rStyle w:val="Hyperlink"/>
            <w:rFonts w:asciiTheme="minorHAnsi" w:hAnsiTheme="minorHAnsi" w:cstheme="minorHAnsi"/>
            <w:color w:val="auto"/>
            <w:sz w:val="22"/>
            <w:szCs w:val="22"/>
            <w:u w:val="none"/>
          </w:rPr>
          <w:t>sub-rule (1) and sub-rule (3) of rule 11UE</w:t>
        </w:r>
      </w:hyperlink>
      <w:r w:rsidRPr="00764223">
        <w:rPr>
          <w:rFonts w:asciiTheme="minorHAnsi" w:hAnsiTheme="minorHAnsi" w:cstheme="minorHAnsi"/>
          <w:sz w:val="22"/>
          <w:szCs w:val="22"/>
        </w:rPr>
        <w:t> and </w:t>
      </w:r>
      <w:hyperlink r:id="rId32" w:history="1">
        <w:r w:rsidRPr="00764223">
          <w:rPr>
            <w:rStyle w:val="Hyperlink"/>
            <w:rFonts w:asciiTheme="minorHAnsi" w:hAnsiTheme="minorHAnsi" w:cstheme="minorHAnsi"/>
            <w:color w:val="auto"/>
            <w:sz w:val="22"/>
            <w:szCs w:val="22"/>
            <w:u w:val="none"/>
          </w:rPr>
          <w:t>rule 11UF</w:t>
        </w:r>
      </w:hyperlink>
      <w:r w:rsidRPr="00764223">
        <w:rPr>
          <w:rFonts w:asciiTheme="minorHAnsi" w:hAnsiTheme="minorHAnsi" w:cstheme="minorHAnsi"/>
          <w:sz w:val="22"/>
          <w:szCs w:val="22"/>
        </w:rPr>
        <w:t> of the </w:t>
      </w:r>
      <w:hyperlink r:id="rId33" w:history="1">
        <w:r w:rsidRPr="00764223">
          <w:rPr>
            <w:rStyle w:val="Hyperlink"/>
            <w:rFonts w:asciiTheme="minorHAnsi" w:hAnsiTheme="minorHAnsi" w:cstheme="minorHAnsi"/>
            <w:color w:val="auto"/>
            <w:sz w:val="22"/>
            <w:szCs w:val="22"/>
            <w:u w:val="none"/>
          </w:rPr>
          <w:t>Income-tax Rules, 1962</w:t>
        </w:r>
      </w:hyperlink>
      <w:r w:rsidRPr="00764223">
        <w:rPr>
          <w:rFonts w:asciiTheme="minorHAnsi" w:hAnsiTheme="minorHAnsi" w:cstheme="minorHAnsi"/>
          <w:sz w:val="22"/>
          <w:szCs w:val="22"/>
        </w:rPr>
        <w:t>, shall mutatis mutandis apply to clauses (</w:t>
      </w:r>
      <w:proofErr w:type="spellStart"/>
      <w:r w:rsidRPr="00764223">
        <w:rPr>
          <w:rFonts w:asciiTheme="minorHAnsi" w:hAnsiTheme="minorHAnsi" w:cstheme="minorHAnsi"/>
          <w:sz w:val="22"/>
          <w:szCs w:val="22"/>
        </w:rPr>
        <w:t>i</w:t>
      </w:r>
      <w:proofErr w:type="spellEnd"/>
      <w:r w:rsidRPr="00764223">
        <w:rPr>
          <w:rFonts w:asciiTheme="minorHAnsi" w:hAnsiTheme="minorHAnsi" w:cstheme="minorHAnsi"/>
          <w:sz w:val="22"/>
          <w:szCs w:val="22"/>
        </w:rPr>
        <w:t>), (ii) and (iii) of the first proviso to </w:t>
      </w:r>
      <w:hyperlink r:id="rId34" w:history="1">
        <w:r w:rsidRPr="00764223">
          <w:rPr>
            <w:rStyle w:val="Hyperlink"/>
            <w:rFonts w:asciiTheme="minorHAnsi" w:hAnsiTheme="minorHAnsi" w:cstheme="minorHAnsi"/>
            <w:color w:val="auto"/>
            <w:sz w:val="22"/>
            <w:szCs w:val="22"/>
            <w:u w:val="none"/>
          </w:rPr>
          <w:t>section 119</w:t>
        </w:r>
      </w:hyperlink>
      <w:r w:rsidRPr="00764223">
        <w:rPr>
          <w:rFonts w:asciiTheme="minorHAnsi" w:hAnsiTheme="minorHAnsi" w:cstheme="minorHAnsi"/>
          <w:sz w:val="22"/>
          <w:szCs w:val="22"/>
        </w:rPr>
        <w:t> of the </w:t>
      </w:r>
      <w:hyperlink r:id="rId35" w:history="1">
        <w:r w:rsidRPr="00764223">
          <w:rPr>
            <w:rStyle w:val="Hyperlink"/>
            <w:rFonts w:asciiTheme="minorHAnsi" w:hAnsiTheme="minorHAnsi" w:cstheme="minorHAnsi"/>
            <w:color w:val="auto"/>
            <w:sz w:val="22"/>
            <w:szCs w:val="22"/>
            <w:u w:val="none"/>
          </w:rPr>
          <w:t>Finance Act, 2012 (23 of 2012)</w:t>
        </w:r>
      </w:hyperlink>
      <w:r w:rsidRPr="00764223">
        <w:rPr>
          <w:rFonts w:asciiTheme="minorHAnsi" w:hAnsiTheme="minorHAnsi" w:cstheme="minorHAnsi"/>
          <w:sz w:val="22"/>
          <w:szCs w:val="22"/>
        </w:rPr>
        <w:t>.</w:t>
      </w:r>
    </w:p>
    <w:p w14:paraId="235CD6FD" w14:textId="0D626662" w:rsidR="00D27A53" w:rsidRDefault="002C7557" w:rsidP="007F2D6C">
      <w:pPr>
        <w:pStyle w:val="NormalWeb"/>
        <w:shd w:val="clear" w:color="auto" w:fill="FFFFFF"/>
        <w:spacing w:line="360" w:lineRule="auto"/>
        <w:jc w:val="both"/>
        <w:rPr>
          <w:rStyle w:val="Hyperlink"/>
          <w:rFonts w:asciiTheme="minorHAnsi" w:hAnsiTheme="minorHAnsi" w:cstheme="minorHAnsi"/>
          <w:color w:val="auto"/>
          <w:sz w:val="22"/>
          <w:szCs w:val="22"/>
          <w:u w:val="none"/>
        </w:rPr>
      </w:pPr>
      <w:r w:rsidRPr="002C7557">
        <w:rPr>
          <w:rFonts w:asciiTheme="minorHAnsi" w:hAnsiTheme="minorHAnsi" w:cstheme="minorHAnsi"/>
          <w:sz w:val="22"/>
          <w:szCs w:val="22"/>
        </w:rPr>
        <w:t> </w:t>
      </w:r>
      <w:r w:rsidRPr="002C7557">
        <w:rPr>
          <w:rStyle w:val="Strong"/>
          <w:rFonts w:asciiTheme="minorHAnsi" w:hAnsiTheme="minorHAnsi" w:cstheme="minorHAnsi"/>
          <w:sz w:val="22"/>
          <w:szCs w:val="22"/>
        </w:rPr>
        <w:t>Conditions under clause (iv) of first proviso to section 119.</w:t>
      </w:r>
      <w:r w:rsidRPr="002C7557">
        <w:rPr>
          <w:rFonts w:asciiTheme="minorHAnsi" w:hAnsiTheme="minorHAnsi" w:cstheme="minorHAnsi"/>
          <w:sz w:val="22"/>
          <w:szCs w:val="22"/>
        </w:rPr>
        <w:t xml:space="preserve">- </w:t>
      </w:r>
      <w:r w:rsidRPr="00764223">
        <w:rPr>
          <w:rFonts w:asciiTheme="minorHAnsi" w:hAnsiTheme="minorHAnsi" w:cstheme="minorHAnsi"/>
          <w:sz w:val="22"/>
          <w:szCs w:val="22"/>
        </w:rPr>
        <w:t>The conditions for the purposes of clause (iv) of the Explanation to fifth and sixth proviso to </w:t>
      </w:r>
      <w:hyperlink r:id="rId36" w:history="1">
        <w:r w:rsidRPr="00764223">
          <w:rPr>
            <w:rStyle w:val="Hyperlink"/>
            <w:rFonts w:asciiTheme="minorHAnsi" w:hAnsiTheme="minorHAnsi" w:cstheme="minorHAnsi"/>
            <w:color w:val="auto"/>
            <w:sz w:val="22"/>
            <w:szCs w:val="22"/>
            <w:u w:val="none"/>
          </w:rPr>
          <w:t>Explanation 5 to clause (</w:t>
        </w:r>
        <w:proofErr w:type="spellStart"/>
        <w:r w:rsidRPr="00764223">
          <w:rPr>
            <w:rStyle w:val="Hyperlink"/>
            <w:rFonts w:asciiTheme="minorHAnsi" w:hAnsiTheme="minorHAnsi" w:cstheme="minorHAnsi"/>
            <w:color w:val="auto"/>
            <w:sz w:val="22"/>
            <w:szCs w:val="22"/>
            <w:u w:val="none"/>
          </w:rPr>
          <w:t>i</w:t>
        </w:r>
        <w:proofErr w:type="spellEnd"/>
        <w:r w:rsidRPr="00764223">
          <w:rPr>
            <w:rStyle w:val="Hyperlink"/>
            <w:rFonts w:asciiTheme="minorHAnsi" w:hAnsiTheme="minorHAnsi" w:cstheme="minorHAnsi"/>
            <w:color w:val="auto"/>
            <w:sz w:val="22"/>
            <w:szCs w:val="22"/>
            <w:u w:val="none"/>
          </w:rPr>
          <w:t>) of sub-section (1) of section 9</w:t>
        </w:r>
      </w:hyperlink>
      <w:r w:rsidRPr="00764223">
        <w:rPr>
          <w:rFonts w:asciiTheme="minorHAnsi" w:hAnsiTheme="minorHAnsi" w:cstheme="minorHAnsi"/>
          <w:sz w:val="22"/>
          <w:szCs w:val="22"/>
        </w:rPr>
        <w:t> of the </w:t>
      </w:r>
      <w:hyperlink r:id="rId37" w:history="1">
        <w:r w:rsidRPr="00764223">
          <w:rPr>
            <w:rStyle w:val="Hyperlink"/>
            <w:rFonts w:asciiTheme="minorHAnsi" w:hAnsiTheme="minorHAnsi" w:cstheme="minorHAnsi"/>
            <w:color w:val="auto"/>
            <w:sz w:val="22"/>
            <w:szCs w:val="22"/>
            <w:u w:val="none"/>
          </w:rPr>
          <w:t>Income-tax Act, 1961 (43 of 1961)</w:t>
        </w:r>
      </w:hyperlink>
      <w:r w:rsidRPr="00764223">
        <w:rPr>
          <w:rFonts w:asciiTheme="minorHAnsi" w:hAnsiTheme="minorHAnsi" w:cstheme="minorHAnsi"/>
          <w:sz w:val="22"/>
          <w:szCs w:val="22"/>
        </w:rPr>
        <w:t>, as prescribed under </w:t>
      </w:r>
      <w:hyperlink r:id="rId38" w:history="1">
        <w:r w:rsidRPr="00764223">
          <w:rPr>
            <w:rStyle w:val="Hyperlink"/>
            <w:rFonts w:asciiTheme="minorHAnsi" w:hAnsiTheme="minorHAnsi" w:cstheme="minorHAnsi"/>
            <w:color w:val="auto"/>
            <w:sz w:val="22"/>
            <w:szCs w:val="22"/>
            <w:u w:val="none"/>
          </w:rPr>
          <w:t>sub-rule (2) of rule 11UE</w:t>
        </w:r>
      </w:hyperlink>
      <w:r w:rsidRPr="00764223">
        <w:rPr>
          <w:rFonts w:asciiTheme="minorHAnsi" w:hAnsiTheme="minorHAnsi" w:cstheme="minorHAnsi"/>
          <w:sz w:val="22"/>
          <w:szCs w:val="22"/>
        </w:rPr>
        <w:t> of the </w:t>
      </w:r>
      <w:hyperlink r:id="rId39" w:history="1">
        <w:r w:rsidRPr="00764223">
          <w:rPr>
            <w:rStyle w:val="Hyperlink"/>
            <w:rFonts w:asciiTheme="minorHAnsi" w:hAnsiTheme="minorHAnsi" w:cstheme="minorHAnsi"/>
            <w:color w:val="auto"/>
            <w:sz w:val="22"/>
            <w:szCs w:val="22"/>
            <w:u w:val="none"/>
          </w:rPr>
          <w:t>Income-tax Rules, 1962</w:t>
        </w:r>
      </w:hyperlink>
      <w:r w:rsidRPr="00764223">
        <w:rPr>
          <w:rFonts w:asciiTheme="minorHAnsi" w:hAnsiTheme="minorHAnsi" w:cstheme="minorHAnsi"/>
          <w:sz w:val="22"/>
          <w:szCs w:val="22"/>
        </w:rPr>
        <w:t>, shall mutatis mutandis apply to </w:t>
      </w:r>
      <w:hyperlink r:id="rId40" w:history="1">
        <w:r w:rsidRPr="00764223">
          <w:rPr>
            <w:rStyle w:val="Hyperlink"/>
            <w:rFonts w:asciiTheme="minorHAnsi" w:hAnsiTheme="minorHAnsi" w:cstheme="minorHAnsi"/>
            <w:color w:val="auto"/>
            <w:sz w:val="22"/>
            <w:szCs w:val="22"/>
            <w:u w:val="none"/>
          </w:rPr>
          <w:t>clause (iv) of the first proviso to section 119</w:t>
        </w:r>
      </w:hyperlink>
      <w:r w:rsidRPr="00764223">
        <w:rPr>
          <w:rFonts w:asciiTheme="minorHAnsi" w:hAnsiTheme="minorHAnsi" w:cstheme="minorHAnsi"/>
          <w:sz w:val="22"/>
          <w:szCs w:val="22"/>
        </w:rPr>
        <w:t> of the </w:t>
      </w:r>
      <w:hyperlink r:id="rId41" w:history="1">
        <w:r w:rsidRPr="00764223">
          <w:rPr>
            <w:rStyle w:val="Hyperlink"/>
            <w:rFonts w:asciiTheme="minorHAnsi" w:hAnsiTheme="minorHAnsi" w:cstheme="minorHAnsi"/>
            <w:color w:val="auto"/>
            <w:sz w:val="22"/>
            <w:szCs w:val="22"/>
            <w:u w:val="none"/>
          </w:rPr>
          <w:t>Finance Act, 2012 (23 of 2012).</w:t>
        </w:r>
      </w:hyperlink>
    </w:p>
    <w:p w14:paraId="12FE71FB" w14:textId="75E58E5C" w:rsidR="00EB4A61" w:rsidRDefault="00EB4A61" w:rsidP="00295DBF">
      <w:pPr>
        <w:tabs>
          <w:tab w:val="left" w:pos="4820"/>
        </w:tabs>
        <w:jc w:val="both"/>
        <w:rPr>
          <w:rFonts w:asciiTheme="minorHAnsi" w:hAnsiTheme="minorHAnsi" w:cstheme="minorHAnsi"/>
          <w:shd w:val="clear" w:color="auto" w:fill="FFFFFF"/>
        </w:rPr>
      </w:pPr>
      <w:r w:rsidRPr="007B18B0">
        <w:rPr>
          <w:rFonts w:asciiTheme="minorHAnsi" w:hAnsiTheme="minorHAnsi" w:cstheme="minorHAnsi"/>
          <w:b/>
        </w:rPr>
        <w:t xml:space="preserve">[For further details please refer the </w:t>
      </w:r>
      <w:r>
        <w:rPr>
          <w:rFonts w:asciiTheme="minorHAnsi" w:hAnsiTheme="minorHAnsi" w:cstheme="minorHAnsi"/>
          <w:b/>
        </w:rPr>
        <w:t>notification]</w:t>
      </w:r>
    </w:p>
    <w:p w14:paraId="30A0AB27" w14:textId="77777777" w:rsidR="00D27A53" w:rsidRPr="00EB4A61" w:rsidRDefault="00D27A53" w:rsidP="007F2D6C">
      <w:pPr>
        <w:pStyle w:val="NormalWeb"/>
        <w:shd w:val="clear" w:color="auto" w:fill="FFFFFF"/>
        <w:spacing w:line="360" w:lineRule="auto"/>
        <w:jc w:val="both"/>
        <w:rPr>
          <w:rFonts w:asciiTheme="minorHAnsi" w:hAnsiTheme="minorHAnsi" w:cstheme="minorHAnsi"/>
          <w:shd w:val="clear" w:color="auto" w:fill="FFFFFF"/>
        </w:rPr>
      </w:pPr>
    </w:p>
    <w:p w14:paraId="33663436" w14:textId="256AA3A3" w:rsidR="006555BE" w:rsidRPr="00EB4A61" w:rsidRDefault="006555BE" w:rsidP="007F2D6C">
      <w:pPr>
        <w:pStyle w:val="NormalWeb"/>
        <w:shd w:val="clear" w:color="auto" w:fill="FFFFFF"/>
        <w:spacing w:line="360" w:lineRule="auto"/>
        <w:jc w:val="both"/>
        <w:rPr>
          <w:rFonts w:asciiTheme="minorHAnsi" w:hAnsiTheme="minorHAnsi" w:cstheme="minorHAnsi"/>
          <w:sz w:val="22"/>
          <w:szCs w:val="22"/>
        </w:rPr>
      </w:pPr>
      <w:r w:rsidRPr="00EB4A61">
        <w:rPr>
          <w:rFonts w:asciiTheme="minorHAnsi" w:hAnsiTheme="minorHAnsi" w:cstheme="minorHAnsi"/>
          <w:shd w:val="clear" w:color="auto" w:fill="FFFFFF"/>
        </w:rPr>
        <w:t xml:space="preserve">                                                                                                                  </w:t>
      </w:r>
    </w:p>
    <w:p w14:paraId="3E2B93A2" w14:textId="2DAEB698" w:rsidR="002C7557" w:rsidRPr="00EB4A61" w:rsidRDefault="002C7557" w:rsidP="007F2D6C">
      <w:pPr>
        <w:pStyle w:val="highlight"/>
        <w:tabs>
          <w:tab w:val="left" w:pos="4820"/>
        </w:tabs>
        <w:spacing w:line="360" w:lineRule="auto"/>
        <w:ind w:left="0" w:right="0"/>
        <w:rPr>
          <w:b/>
          <w:bCs/>
          <w:noProof/>
          <w:color w:val="FFFFFF" w:themeColor="background1"/>
          <w:sz w:val="22"/>
          <w:szCs w:val="22"/>
          <w:u w:val="none"/>
          <w:lang w:val="en-US"/>
        </w:rPr>
      </w:pPr>
      <w:r w:rsidRPr="00EB4A61">
        <w:rPr>
          <w:b/>
          <w:bCs/>
          <w:noProof/>
          <w:color w:val="FFFFFF" w:themeColor="background1"/>
          <w:sz w:val="22"/>
          <w:szCs w:val="22"/>
          <w:u w:val="none"/>
          <w:lang w:val="en-US"/>
        </w:rPr>
        <w:t xml:space="preserve">                                 NOTIFICATION</w:t>
      </w:r>
    </w:p>
    <w:p w14:paraId="41296533" w14:textId="29CF917B" w:rsidR="002C7557" w:rsidRPr="00EB4A61" w:rsidRDefault="00D27A53" w:rsidP="007F2D6C">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EB4A61">
        <w:rPr>
          <w:rFonts w:asciiTheme="minorHAnsi" w:hAnsiTheme="minorHAnsi" w:cstheme="minorHAnsi"/>
          <w:b/>
          <w:bCs/>
          <w:caps/>
          <w:lang w:val="en-IN"/>
        </w:rPr>
        <w:t xml:space="preserve">SPECIFIED INCOME OF </w:t>
      </w:r>
      <w:r w:rsidR="002C7557" w:rsidRPr="00EB4A61">
        <w:rPr>
          <w:rFonts w:asciiTheme="minorHAnsi" w:hAnsiTheme="minorHAnsi" w:cstheme="minorHAnsi"/>
          <w:b/>
          <w:bCs/>
          <w:caps/>
          <w:lang w:val="en-IN"/>
        </w:rPr>
        <w:t>punjab state electricity regulatory commission</w:t>
      </w:r>
      <w:r w:rsidRPr="00295DBF">
        <w:rPr>
          <w:rFonts w:asciiTheme="minorHAnsi" w:hAnsiTheme="minorHAnsi" w:cstheme="minorHAnsi"/>
          <w:b/>
          <w:bCs/>
          <w:caps/>
          <w:lang w:val="en-IN"/>
        </w:rPr>
        <w:t xml:space="preserve"> (PAN- AAAGT0052L)</w:t>
      </w:r>
      <w:r w:rsidRPr="00EB4A61">
        <w:rPr>
          <w:rFonts w:asciiTheme="minorHAnsi" w:hAnsiTheme="minorHAnsi" w:cstheme="minorHAnsi"/>
          <w:b/>
          <w:bCs/>
          <w:caps/>
          <w:lang w:val="en-IN"/>
        </w:rPr>
        <w:t xml:space="preserve"> IS NOT TAXABLE</w:t>
      </w:r>
    </w:p>
    <w:p w14:paraId="1F28DFB1" w14:textId="1BE58FE9" w:rsidR="006555BE" w:rsidRPr="00EB4A61" w:rsidRDefault="006555BE" w:rsidP="007F2D6C">
      <w:pPr>
        <w:tabs>
          <w:tab w:val="left" w:pos="4820"/>
        </w:tabs>
        <w:spacing w:after="0" w:line="360" w:lineRule="auto"/>
        <w:jc w:val="both"/>
        <w:rPr>
          <w:rFonts w:asciiTheme="minorHAnsi" w:hAnsiTheme="minorHAnsi" w:cstheme="minorHAnsi"/>
          <w:shd w:val="clear" w:color="auto" w:fill="FFFFFF"/>
          <w:lang w:val="en-IN"/>
        </w:rPr>
      </w:pPr>
      <w:r w:rsidRPr="00EB4A61">
        <w:rPr>
          <w:rFonts w:asciiTheme="minorHAnsi" w:hAnsiTheme="minorHAnsi" w:cstheme="minorHAnsi"/>
          <w:b/>
          <w:bCs/>
          <w:shd w:val="clear" w:color="auto" w:fill="FFFFFF"/>
          <w:lang w:val="en-IN"/>
        </w:rPr>
        <w:t>OUR COMMENTS:</w:t>
      </w:r>
      <w:r w:rsidRPr="00EB4A61">
        <w:rPr>
          <w:rFonts w:asciiTheme="minorHAnsi" w:hAnsiTheme="minorHAnsi" w:cstheme="minorHAnsi"/>
          <w:shd w:val="clear" w:color="auto" w:fill="FFFFFF"/>
          <w:lang w:val="en-IN"/>
        </w:rPr>
        <w:t xml:space="preserve"> Department of Revenue, Ministry of Finance, Central Board of Direct Taxes,</w:t>
      </w:r>
      <w:r w:rsidRPr="00EB4A61">
        <w:rPr>
          <w:rFonts w:asciiTheme="minorHAnsi" w:hAnsiTheme="minorHAnsi" w:cstheme="minorHAnsi"/>
          <w:b/>
          <w:bCs/>
          <w:caps/>
          <w:lang w:val="en-IN"/>
        </w:rPr>
        <w:t xml:space="preserve"> </w:t>
      </w:r>
      <w:r w:rsidRPr="00EB4A61">
        <w:rPr>
          <w:rFonts w:asciiTheme="minorHAnsi" w:hAnsiTheme="minorHAnsi" w:cstheme="minorHAnsi"/>
          <w:lang w:val="en-IN"/>
        </w:rPr>
        <w:t xml:space="preserve">u/s 10(46) of </w:t>
      </w:r>
      <w:r w:rsidR="00D27A53" w:rsidRPr="00EB4A61">
        <w:rPr>
          <w:rFonts w:asciiTheme="minorHAnsi" w:hAnsiTheme="minorHAnsi" w:cstheme="minorHAnsi"/>
          <w:lang w:val="en-IN"/>
        </w:rPr>
        <w:t>Income Tax A</w:t>
      </w:r>
      <w:r w:rsidRPr="00EB4A61">
        <w:rPr>
          <w:rFonts w:asciiTheme="minorHAnsi" w:hAnsiTheme="minorHAnsi" w:cstheme="minorHAnsi"/>
          <w:lang w:val="en-IN"/>
        </w:rPr>
        <w:t xml:space="preserve">ct 1961 </w:t>
      </w:r>
      <w:r w:rsidR="00D27A53" w:rsidRPr="00EB4A61">
        <w:rPr>
          <w:rFonts w:asciiTheme="minorHAnsi" w:hAnsiTheme="minorHAnsi" w:cstheme="minorHAnsi"/>
          <w:lang w:val="en-IN"/>
        </w:rPr>
        <w:t xml:space="preserve">notified </w:t>
      </w:r>
      <w:r w:rsidR="00EB4A61" w:rsidRPr="00EB4A61">
        <w:rPr>
          <w:rFonts w:asciiTheme="minorHAnsi" w:hAnsiTheme="minorHAnsi" w:cstheme="minorHAnsi"/>
          <w:shd w:val="clear" w:color="auto" w:fill="FFFFFF"/>
          <w:lang w:val="en-IN"/>
        </w:rPr>
        <w:t xml:space="preserve">vide Notification No. </w:t>
      </w:r>
      <w:r w:rsidR="00EB4A61" w:rsidRPr="00EB4A61">
        <w:rPr>
          <w:rFonts w:asciiTheme="minorHAnsi" w:hAnsiTheme="minorHAnsi" w:cstheme="minorHAnsi"/>
          <w:lang w:val="en-IN"/>
        </w:rPr>
        <w:t xml:space="preserve">121/2021 </w:t>
      </w:r>
      <w:r w:rsidR="00EB4A61" w:rsidRPr="00EB4A61">
        <w:rPr>
          <w:rFonts w:asciiTheme="minorHAnsi" w:hAnsiTheme="minorHAnsi" w:cstheme="minorHAnsi"/>
          <w:shd w:val="clear" w:color="auto" w:fill="FFFFFF"/>
          <w:lang w:val="en-IN"/>
        </w:rPr>
        <w:t>Dated: 13</w:t>
      </w:r>
      <w:r w:rsidR="00EB4A61" w:rsidRPr="00EB4A61">
        <w:rPr>
          <w:rFonts w:asciiTheme="minorHAnsi" w:hAnsiTheme="minorHAnsi" w:cstheme="minorHAnsi"/>
          <w:shd w:val="clear" w:color="auto" w:fill="FFFFFF"/>
          <w:vertAlign w:val="superscript"/>
          <w:lang w:val="en-IN"/>
        </w:rPr>
        <w:t>th</w:t>
      </w:r>
      <w:r w:rsidR="00EB4A61" w:rsidRPr="00EB4A61">
        <w:rPr>
          <w:rFonts w:asciiTheme="minorHAnsi" w:hAnsiTheme="minorHAnsi" w:cstheme="minorHAnsi"/>
          <w:shd w:val="clear" w:color="auto" w:fill="FFFFFF"/>
          <w:lang w:val="en-IN"/>
        </w:rPr>
        <w:t xml:space="preserve"> October, 2021 </w:t>
      </w:r>
      <w:r w:rsidRPr="00EB4A61">
        <w:rPr>
          <w:rFonts w:asciiTheme="minorHAnsi" w:hAnsiTheme="minorHAnsi" w:cstheme="minorHAnsi"/>
          <w:lang w:val="en-IN"/>
        </w:rPr>
        <w:t xml:space="preserve">‘Punjab </w:t>
      </w:r>
      <w:r w:rsidR="00EB4A61" w:rsidRPr="00EB4A61">
        <w:rPr>
          <w:rFonts w:asciiTheme="minorHAnsi" w:hAnsiTheme="minorHAnsi" w:cstheme="minorHAnsi"/>
          <w:lang w:val="en-IN"/>
        </w:rPr>
        <w:t>S</w:t>
      </w:r>
      <w:r w:rsidRPr="00EB4A61">
        <w:rPr>
          <w:rFonts w:asciiTheme="minorHAnsi" w:hAnsiTheme="minorHAnsi" w:cstheme="minorHAnsi"/>
          <w:lang w:val="en-IN"/>
        </w:rPr>
        <w:t xml:space="preserve">tate </w:t>
      </w:r>
      <w:r w:rsidR="00EB4A61" w:rsidRPr="00EB4A61">
        <w:rPr>
          <w:rFonts w:asciiTheme="minorHAnsi" w:hAnsiTheme="minorHAnsi" w:cstheme="minorHAnsi"/>
          <w:lang w:val="en-IN"/>
        </w:rPr>
        <w:t>E</w:t>
      </w:r>
      <w:r w:rsidRPr="00EB4A61">
        <w:rPr>
          <w:rFonts w:asciiTheme="minorHAnsi" w:hAnsiTheme="minorHAnsi" w:cstheme="minorHAnsi"/>
          <w:lang w:val="en-IN"/>
        </w:rPr>
        <w:t xml:space="preserve">lectricity </w:t>
      </w:r>
      <w:r w:rsidR="00EB4A61" w:rsidRPr="00EB4A61">
        <w:rPr>
          <w:rFonts w:asciiTheme="minorHAnsi" w:hAnsiTheme="minorHAnsi" w:cstheme="minorHAnsi"/>
          <w:lang w:val="en-IN"/>
        </w:rPr>
        <w:t>R</w:t>
      </w:r>
      <w:r w:rsidRPr="00EB4A61">
        <w:rPr>
          <w:rFonts w:asciiTheme="minorHAnsi" w:hAnsiTheme="minorHAnsi" w:cstheme="minorHAnsi"/>
          <w:lang w:val="en-IN"/>
        </w:rPr>
        <w:t xml:space="preserve">egulatory </w:t>
      </w:r>
      <w:r w:rsidR="00EB4A61" w:rsidRPr="00EB4A61">
        <w:rPr>
          <w:rFonts w:asciiTheme="minorHAnsi" w:hAnsiTheme="minorHAnsi" w:cstheme="minorHAnsi"/>
          <w:lang w:val="en-IN"/>
        </w:rPr>
        <w:t>C</w:t>
      </w:r>
      <w:r w:rsidRPr="00EB4A61">
        <w:rPr>
          <w:rFonts w:asciiTheme="minorHAnsi" w:hAnsiTheme="minorHAnsi" w:cstheme="minorHAnsi"/>
          <w:lang w:val="en-IN"/>
        </w:rPr>
        <w:t xml:space="preserve">ommission’ </w:t>
      </w:r>
      <w:r w:rsidR="00EB4A61" w:rsidRPr="00EB4A61">
        <w:rPr>
          <w:rFonts w:asciiTheme="minorHAnsi" w:hAnsiTheme="minorHAnsi" w:cstheme="minorHAnsi"/>
          <w:lang w:val="en-IN"/>
        </w:rPr>
        <w:t xml:space="preserve">Chandigarh (PAN- AAAGT0052L), a commission established by the state government of Punjab, </w:t>
      </w:r>
      <w:r w:rsidRPr="00EB4A61">
        <w:rPr>
          <w:rFonts w:asciiTheme="minorHAnsi" w:hAnsiTheme="minorHAnsi" w:cstheme="minorHAnsi"/>
          <w:lang w:val="en-IN"/>
        </w:rPr>
        <w:t xml:space="preserve">in respect of the specified income arising to that commission </w:t>
      </w:r>
      <w:proofErr w:type="gramStart"/>
      <w:r w:rsidRPr="00EB4A61">
        <w:rPr>
          <w:rFonts w:asciiTheme="minorHAnsi" w:hAnsiTheme="minorHAnsi" w:cstheme="minorHAnsi"/>
        </w:rPr>
        <w:t>namely:-</w:t>
      </w:r>
      <w:proofErr w:type="gramEnd"/>
    </w:p>
    <w:p w14:paraId="7E1A4577" w14:textId="77777777" w:rsidR="006555BE" w:rsidRPr="00EB4A61" w:rsidRDefault="006555BE" w:rsidP="007F2D6C">
      <w:pPr>
        <w:pStyle w:val="NormalWeb"/>
        <w:shd w:val="clear" w:color="auto" w:fill="FFFFFF"/>
        <w:spacing w:before="0" w:beforeAutospacing="0" w:after="0" w:afterAutospacing="0" w:line="360" w:lineRule="auto"/>
        <w:ind w:left="284"/>
        <w:jc w:val="both"/>
        <w:rPr>
          <w:rFonts w:asciiTheme="minorHAnsi" w:hAnsiTheme="minorHAnsi" w:cstheme="minorHAnsi"/>
          <w:sz w:val="22"/>
          <w:szCs w:val="22"/>
        </w:rPr>
      </w:pPr>
      <w:r w:rsidRPr="00EB4A61">
        <w:rPr>
          <w:rFonts w:asciiTheme="minorHAnsi" w:hAnsiTheme="minorHAnsi" w:cstheme="minorHAnsi"/>
          <w:sz w:val="22"/>
          <w:szCs w:val="22"/>
        </w:rPr>
        <w:t xml:space="preserve">(a) amount received in the form of processing fee for the determination of </w:t>
      </w:r>
      <w:proofErr w:type="gramStart"/>
      <w:r w:rsidRPr="00EB4A61">
        <w:rPr>
          <w:rFonts w:asciiTheme="minorHAnsi" w:hAnsiTheme="minorHAnsi" w:cstheme="minorHAnsi"/>
          <w:sz w:val="22"/>
          <w:szCs w:val="22"/>
        </w:rPr>
        <w:t>tariff;</w:t>
      </w:r>
      <w:proofErr w:type="gramEnd"/>
    </w:p>
    <w:p w14:paraId="50E7E0F6" w14:textId="77777777" w:rsidR="006555BE" w:rsidRPr="00EB4A61" w:rsidRDefault="006555BE" w:rsidP="007F2D6C">
      <w:pPr>
        <w:pStyle w:val="NormalWeb"/>
        <w:shd w:val="clear" w:color="auto" w:fill="FFFFFF"/>
        <w:spacing w:before="0" w:beforeAutospacing="0" w:after="0" w:afterAutospacing="0" w:line="360" w:lineRule="auto"/>
        <w:ind w:left="284"/>
        <w:jc w:val="both"/>
        <w:rPr>
          <w:rFonts w:asciiTheme="minorHAnsi" w:hAnsiTheme="minorHAnsi" w:cstheme="minorHAnsi"/>
          <w:sz w:val="22"/>
          <w:szCs w:val="22"/>
        </w:rPr>
      </w:pPr>
      <w:r w:rsidRPr="00EB4A61">
        <w:rPr>
          <w:rFonts w:asciiTheme="minorHAnsi" w:hAnsiTheme="minorHAnsi" w:cstheme="minorHAnsi"/>
          <w:sz w:val="22"/>
          <w:szCs w:val="22"/>
        </w:rPr>
        <w:t xml:space="preserve">(b) amount received in the form of licence </w:t>
      </w:r>
      <w:proofErr w:type="gramStart"/>
      <w:r w:rsidRPr="00EB4A61">
        <w:rPr>
          <w:rFonts w:asciiTheme="minorHAnsi" w:hAnsiTheme="minorHAnsi" w:cstheme="minorHAnsi"/>
          <w:sz w:val="22"/>
          <w:szCs w:val="22"/>
        </w:rPr>
        <w:t>fee;</w:t>
      </w:r>
      <w:proofErr w:type="gramEnd"/>
    </w:p>
    <w:p w14:paraId="6AAE2B96" w14:textId="77777777" w:rsidR="006555BE" w:rsidRPr="00EB4A61" w:rsidRDefault="006555BE" w:rsidP="007F2D6C">
      <w:pPr>
        <w:pStyle w:val="NormalWeb"/>
        <w:shd w:val="clear" w:color="auto" w:fill="FFFFFF"/>
        <w:spacing w:before="0" w:beforeAutospacing="0" w:after="0" w:afterAutospacing="0" w:line="360" w:lineRule="auto"/>
        <w:ind w:left="284"/>
        <w:jc w:val="both"/>
        <w:rPr>
          <w:rFonts w:asciiTheme="minorHAnsi" w:hAnsiTheme="minorHAnsi" w:cstheme="minorHAnsi"/>
          <w:sz w:val="22"/>
          <w:szCs w:val="22"/>
        </w:rPr>
      </w:pPr>
      <w:r w:rsidRPr="00EB4A61">
        <w:rPr>
          <w:rFonts w:asciiTheme="minorHAnsi" w:hAnsiTheme="minorHAnsi" w:cstheme="minorHAnsi"/>
          <w:sz w:val="22"/>
          <w:szCs w:val="22"/>
        </w:rPr>
        <w:t>(c) amount received in the form of petition fee; and</w:t>
      </w:r>
    </w:p>
    <w:p w14:paraId="36CAFAC0" w14:textId="2182707A" w:rsidR="006555BE" w:rsidRPr="00EB4A61" w:rsidRDefault="006555BE" w:rsidP="007F2D6C">
      <w:pPr>
        <w:pStyle w:val="NormalWeb"/>
        <w:shd w:val="clear" w:color="auto" w:fill="FFFFFF"/>
        <w:spacing w:before="0" w:beforeAutospacing="0" w:after="0" w:afterAutospacing="0" w:line="360" w:lineRule="auto"/>
        <w:ind w:left="284"/>
        <w:jc w:val="both"/>
        <w:rPr>
          <w:rFonts w:asciiTheme="minorHAnsi" w:hAnsiTheme="minorHAnsi" w:cstheme="minorHAnsi"/>
          <w:sz w:val="22"/>
          <w:szCs w:val="22"/>
        </w:rPr>
      </w:pPr>
      <w:r w:rsidRPr="00EB4A61">
        <w:rPr>
          <w:rFonts w:asciiTheme="minorHAnsi" w:hAnsiTheme="minorHAnsi" w:cstheme="minorHAnsi"/>
          <w:sz w:val="22"/>
          <w:szCs w:val="22"/>
        </w:rPr>
        <w:t>(d) amount of interest income earned on bank deposits.</w:t>
      </w:r>
    </w:p>
    <w:p w14:paraId="487FF20E" w14:textId="77777777" w:rsidR="007F2D6C" w:rsidRPr="00EB4A61" w:rsidRDefault="006555BE" w:rsidP="007F2D6C">
      <w:pPr>
        <w:pStyle w:val="NormalWeb"/>
        <w:shd w:val="clear" w:color="auto" w:fill="FFFFFF"/>
        <w:spacing w:line="360" w:lineRule="auto"/>
        <w:jc w:val="both"/>
        <w:rPr>
          <w:rFonts w:asciiTheme="minorHAnsi" w:hAnsiTheme="minorHAnsi" w:cstheme="minorHAnsi"/>
          <w:sz w:val="22"/>
          <w:szCs w:val="22"/>
        </w:rPr>
      </w:pPr>
      <w:r w:rsidRPr="00EB4A61">
        <w:rPr>
          <w:rFonts w:asciiTheme="minorHAnsi" w:hAnsiTheme="minorHAnsi" w:cstheme="minorHAnsi"/>
          <w:sz w:val="22"/>
          <w:szCs w:val="22"/>
        </w:rPr>
        <w:t xml:space="preserve">2. This notification shall be effective subject to the conditions that Punjab State Electricity Regulatory Commission, </w:t>
      </w:r>
      <w:proofErr w:type="gramStart"/>
      <w:r w:rsidRPr="00EB4A61">
        <w:rPr>
          <w:rFonts w:asciiTheme="minorHAnsi" w:hAnsiTheme="minorHAnsi" w:cstheme="minorHAnsi"/>
          <w:sz w:val="22"/>
          <w:szCs w:val="22"/>
        </w:rPr>
        <w:t>Chandigarh,-</w:t>
      </w:r>
      <w:proofErr w:type="gramEnd"/>
    </w:p>
    <w:p w14:paraId="77F79A3F" w14:textId="77777777" w:rsidR="007F2D6C" w:rsidRPr="00EB4A61" w:rsidRDefault="006555BE" w:rsidP="00295DBF">
      <w:pPr>
        <w:pStyle w:val="NormalWeb"/>
        <w:shd w:val="clear" w:color="auto" w:fill="FFFFFF"/>
        <w:spacing w:before="0" w:beforeAutospacing="0" w:after="0" w:afterAutospacing="0" w:line="360" w:lineRule="auto"/>
        <w:jc w:val="both"/>
        <w:rPr>
          <w:rFonts w:asciiTheme="minorHAnsi" w:hAnsiTheme="minorHAnsi" w:cstheme="minorHAnsi"/>
          <w:sz w:val="22"/>
          <w:szCs w:val="22"/>
        </w:rPr>
      </w:pPr>
      <w:r w:rsidRPr="00EB4A61">
        <w:rPr>
          <w:rFonts w:asciiTheme="minorHAnsi" w:hAnsiTheme="minorHAnsi" w:cstheme="minorHAnsi"/>
          <w:sz w:val="22"/>
          <w:szCs w:val="22"/>
        </w:rPr>
        <w:t xml:space="preserve">(a) shall not engage in any commercial </w:t>
      </w:r>
      <w:proofErr w:type="gramStart"/>
      <w:r w:rsidRPr="00EB4A61">
        <w:rPr>
          <w:rFonts w:asciiTheme="minorHAnsi" w:hAnsiTheme="minorHAnsi" w:cstheme="minorHAnsi"/>
          <w:sz w:val="22"/>
          <w:szCs w:val="22"/>
        </w:rPr>
        <w:t>activity;</w:t>
      </w:r>
      <w:proofErr w:type="gramEnd"/>
    </w:p>
    <w:p w14:paraId="213F73A0" w14:textId="5870BC60" w:rsidR="006555BE" w:rsidRPr="00EB4A61" w:rsidRDefault="006555BE" w:rsidP="00295DBF">
      <w:pPr>
        <w:pStyle w:val="NormalWeb"/>
        <w:shd w:val="clear" w:color="auto" w:fill="FFFFFF"/>
        <w:spacing w:before="0" w:beforeAutospacing="0" w:after="0" w:afterAutospacing="0" w:line="360" w:lineRule="auto"/>
        <w:jc w:val="both"/>
        <w:rPr>
          <w:rFonts w:asciiTheme="minorHAnsi" w:hAnsiTheme="minorHAnsi" w:cstheme="minorHAnsi"/>
          <w:sz w:val="22"/>
          <w:szCs w:val="22"/>
        </w:rPr>
      </w:pPr>
      <w:r w:rsidRPr="00EB4A61">
        <w:rPr>
          <w:rFonts w:asciiTheme="minorHAnsi" w:hAnsiTheme="minorHAnsi" w:cstheme="minorHAnsi"/>
          <w:sz w:val="22"/>
          <w:szCs w:val="22"/>
        </w:rPr>
        <w:t>(b) activities and the nature of the specified income shall remain unchanged throughout the financial years;</w:t>
      </w:r>
      <w:r w:rsidR="007F2D6C" w:rsidRPr="00EB4A61">
        <w:rPr>
          <w:rFonts w:asciiTheme="minorHAnsi" w:hAnsiTheme="minorHAnsi" w:cstheme="minorHAnsi"/>
          <w:sz w:val="22"/>
          <w:szCs w:val="22"/>
        </w:rPr>
        <w:t xml:space="preserve"> </w:t>
      </w:r>
      <w:r w:rsidRPr="00EB4A61">
        <w:rPr>
          <w:rFonts w:asciiTheme="minorHAnsi" w:hAnsiTheme="minorHAnsi" w:cstheme="minorHAnsi"/>
          <w:sz w:val="22"/>
          <w:szCs w:val="22"/>
        </w:rPr>
        <w:t>and</w:t>
      </w:r>
    </w:p>
    <w:p w14:paraId="7C5AB628" w14:textId="50CEA1C1" w:rsidR="00EB4A61" w:rsidRDefault="006555BE" w:rsidP="00EB4A61">
      <w:pPr>
        <w:pStyle w:val="NormalWeb"/>
        <w:shd w:val="clear" w:color="auto" w:fill="FFFFFF"/>
        <w:spacing w:before="0" w:beforeAutospacing="0" w:after="0" w:afterAutospacing="0" w:line="360" w:lineRule="auto"/>
        <w:jc w:val="both"/>
        <w:rPr>
          <w:rFonts w:asciiTheme="minorHAnsi" w:hAnsiTheme="minorHAnsi" w:cstheme="minorHAnsi"/>
          <w:sz w:val="22"/>
          <w:szCs w:val="22"/>
        </w:rPr>
      </w:pPr>
      <w:r w:rsidRPr="00EB4A61">
        <w:rPr>
          <w:rFonts w:asciiTheme="minorHAnsi" w:hAnsiTheme="minorHAnsi" w:cstheme="minorHAnsi"/>
        </w:rPr>
        <w:t>(c) shall file return of income in accordance with the provision of </w:t>
      </w:r>
      <w:hyperlink r:id="rId42" w:history="1">
        <w:r w:rsidRPr="00295DBF">
          <w:rPr>
            <w:rStyle w:val="Hyperlink"/>
            <w:rFonts w:asciiTheme="minorHAnsi" w:hAnsiTheme="minorHAnsi" w:cstheme="minorHAnsi"/>
            <w:color w:val="auto"/>
            <w:u w:val="none"/>
          </w:rPr>
          <w:t>clause (g) of sub-section (4C) of section 139</w:t>
        </w:r>
      </w:hyperlink>
      <w:r w:rsidRPr="00EB4A61">
        <w:rPr>
          <w:rFonts w:asciiTheme="minorHAnsi" w:hAnsiTheme="minorHAnsi" w:cstheme="minorHAnsi"/>
        </w:rPr>
        <w:t> of the </w:t>
      </w:r>
      <w:hyperlink r:id="rId43" w:history="1">
        <w:r w:rsidRPr="00295DBF">
          <w:rPr>
            <w:rStyle w:val="Hyperlink"/>
            <w:rFonts w:asciiTheme="minorHAnsi" w:hAnsiTheme="minorHAnsi" w:cstheme="minorHAnsi"/>
            <w:color w:val="auto"/>
            <w:u w:val="none"/>
          </w:rPr>
          <w:t>Income-tax Act, 1961</w:t>
        </w:r>
      </w:hyperlink>
      <w:r w:rsidRPr="00EB4A61">
        <w:rPr>
          <w:rFonts w:asciiTheme="minorHAnsi" w:hAnsiTheme="minorHAnsi" w:cstheme="minorHAnsi"/>
        </w:rPr>
        <w:t>.</w:t>
      </w:r>
      <w:r w:rsidRPr="006555BE">
        <w:rPr>
          <w:rFonts w:asciiTheme="minorHAnsi" w:hAnsiTheme="minorHAnsi" w:cstheme="minorHAnsi"/>
          <w:sz w:val="22"/>
          <w:szCs w:val="22"/>
        </w:rPr>
        <w:t xml:space="preserve">3. </w:t>
      </w:r>
    </w:p>
    <w:p w14:paraId="5ECCC6DE" w14:textId="2220473A" w:rsidR="006555BE" w:rsidRDefault="006555BE" w:rsidP="00295DBF">
      <w:pPr>
        <w:pStyle w:val="NormalWeb"/>
        <w:shd w:val="clear" w:color="auto" w:fill="FFFFFF"/>
        <w:spacing w:before="0" w:beforeAutospacing="0" w:after="0" w:afterAutospacing="0" w:line="360" w:lineRule="auto"/>
        <w:jc w:val="both"/>
        <w:rPr>
          <w:rFonts w:asciiTheme="minorHAnsi" w:hAnsiTheme="minorHAnsi" w:cstheme="minorHAnsi"/>
          <w:b/>
        </w:rPr>
      </w:pPr>
      <w:r w:rsidRPr="006555BE">
        <w:rPr>
          <w:rFonts w:asciiTheme="minorHAnsi" w:hAnsiTheme="minorHAnsi" w:cstheme="minorHAnsi"/>
          <w:sz w:val="22"/>
          <w:szCs w:val="22"/>
        </w:rPr>
        <w:t>This notification shall apply with respect to the financial years 2021-2022, 2022-2023, 2023-2024, 2024-2025 and 2025-2026.</w:t>
      </w:r>
    </w:p>
    <w:p w14:paraId="7AABAA86" w14:textId="4B5934F1" w:rsidR="006555BE" w:rsidRDefault="006555BE">
      <w:pPr>
        <w:tabs>
          <w:tab w:val="left" w:pos="4820"/>
        </w:tabs>
        <w:jc w:val="both"/>
        <w:rPr>
          <w:rFonts w:asciiTheme="minorHAnsi" w:hAnsiTheme="minorHAnsi" w:cstheme="minorHAnsi"/>
          <w:b/>
        </w:rPr>
        <w:sectPr w:rsidR="006555BE" w:rsidSect="002C7557">
          <w:headerReference w:type="default" r:id="rId44"/>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sidRPr="007B18B0">
        <w:rPr>
          <w:rFonts w:asciiTheme="minorHAnsi" w:hAnsiTheme="minorHAnsi" w:cstheme="minorHAnsi"/>
          <w:b/>
        </w:rPr>
        <w:t xml:space="preserve">[For further details please refer the </w:t>
      </w:r>
      <w:r w:rsidR="00EB4A61">
        <w:rPr>
          <w:rFonts w:asciiTheme="minorHAnsi" w:hAnsiTheme="minorHAnsi" w:cstheme="minorHAnsi"/>
          <w:b/>
        </w:rPr>
        <w:t>notification]</w:t>
      </w:r>
    </w:p>
    <w:p w14:paraId="7B999566" w14:textId="5F4E30F6" w:rsidR="00037031" w:rsidRPr="0072359D" w:rsidRDefault="00803A90" w:rsidP="0003703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599A68E1" w14:textId="3850D638" w:rsidR="007F2D6C" w:rsidRPr="00295DBF" w:rsidRDefault="00EB4A61" w:rsidP="00295DBF">
      <w:pPr>
        <w:shd w:val="clear" w:color="auto" w:fill="8DC182"/>
        <w:tabs>
          <w:tab w:val="left" w:pos="4820"/>
        </w:tabs>
        <w:autoSpaceDE w:val="0"/>
        <w:autoSpaceDN w:val="0"/>
        <w:adjustRightInd w:val="0"/>
        <w:ind w:right="11"/>
        <w:jc w:val="both"/>
        <w:rPr>
          <w:rFonts w:asciiTheme="minorHAnsi" w:hAnsiTheme="minorHAnsi" w:cstheme="minorHAnsi"/>
          <w:b/>
        </w:rPr>
      </w:pPr>
      <w:r w:rsidRPr="00295DBF">
        <w:rPr>
          <w:rFonts w:asciiTheme="minorHAnsi" w:hAnsiTheme="minorHAnsi" w:cstheme="minorHAnsi"/>
          <w:b/>
        </w:rPr>
        <w:t>CLARIFICATION REGARDING GST RATES &amp; CLASSIFICATION</w:t>
      </w:r>
      <w:r>
        <w:rPr>
          <w:rFonts w:asciiTheme="minorHAnsi" w:hAnsiTheme="minorHAnsi" w:cstheme="minorHAnsi"/>
          <w:b/>
        </w:rPr>
        <w:t xml:space="preserve"> </w:t>
      </w:r>
      <w:r w:rsidRPr="00295DBF">
        <w:rPr>
          <w:rFonts w:asciiTheme="minorHAnsi" w:hAnsiTheme="minorHAnsi" w:cstheme="minorHAnsi"/>
          <w:b/>
        </w:rPr>
        <w:t>(GOODS)</w:t>
      </w:r>
    </w:p>
    <w:p w14:paraId="10C7FF56" w14:textId="5C55EA5A" w:rsidR="005B7A75" w:rsidRDefault="00037031" w:rsidP="00295DBF">
      <w:pPr>
        <w:spacing w:after="0"/>
        <w:jc w:val="both"/>
        <w:rPr>
          <w:rFonts w:asciiTheme="minorHAnsi" w:hAnsiTheme="minorHAnsi" w:cstheme="minorHAnsi"/>
          <w:color w:val="212529"/>
          <w:shd w:val="clear" w:color="auto" w:fill="FFFFFF"/>
          <w:lang w:val="en-IN"/>
        </w:rPr>
      </w:pPr>
      <w:r w:rsidRPr="00483DB5">
        <w:rPr>
          <w:rFonts w:asciiTheme="minorHAnsi" w:hAnsiTheme="minorHAnsi" w:cstheme="minorHAnsi"/>
          <w:b/>
          <w:u w:val="single"/>
        </w:rPr>
        <w:t>OUR</w:t>
      </w:r>
      <w:r>
        <w:rPr>
          <w:rFonts w:asciiTheme="minorHAnsi" w:hAnsiTheme="minorHAnsi" w:cstheme="minorHAnsi"/>
          <w:b/>
          <w:u w:val="single"/>
        </w:rPr>
        <w:t xml:space="preserve"> </w:t>
      </w:r>
      <w:r w:rsidRPr="00483DB5">
        <w:rPr>
          <w:rFonts w:asciiTheme="minorHAnsi" w:hAnsiTheme="minorHAnsi" w:cstheme="minorHAnsi"/>
          <w:b/>
          <w:u w:val="single"/>
        </w:rPr>
        <w:t>COMMENTS</w:t>
      </w:r>
      <w:r w:rsidR="00B57CF1">
        <w:rPr>
          <w:rFonts w:asciiTheme="minorHAnsi" w:hAnsiTheme="minorHAnsi" w:cstheme="minorHAnsi"/>
          <w:b/>
          <w:u w:val="single"/>
        </w:rPr>
        <w:t>:</w:t>
      </w:r>
      <w:r w:rsidR="00B57CF1" w:rsidRPr="00B57CF1">
        <w:rPr>
          <w:rFonts w:ascii="Poppins" w:hAnsi="Poppins" w:cs="Poppins"/>
          <w:color w:val="212529"/>
          <w:shd w:val="clear" w:color="auto" w:fill="FFFFFF"/>
        </w:rPr>
        <w:t xml:space="preserve"> </w:t>
      </w:r>
      <w:r w:rsidR="00803A90" w:rsidRPr="00803A90">
        <w:rPr>
          <w:rFonts w:asciiTheme="minorHAnsi" w:hAnsiTheme="minorHAnsi" w:cstheme="minorHAnsi"/>
          <w:color w:val="212529"/>
          <w:shd w:val="clear" w:color="auto" w:fill="FFFFFF"/>
          <w:lang w:val="en-IN"/>
        </w:rPr>
        <w:t>Department of Revenue</w:t>
      </w:r>
      <w:r w:rsidR="00803A90">
        <w:rPr>
          <w:rFonts w:asciiTheme="minorHAnsi" w:hAnsiTheme="minorHAnsi" w:cstheme="minorHAnsi"/>
          <w:color w:val="212529"/>
          <w:shd w:val="clear" w:color="auto" w:fill="FFFFFF"/>
          <w:lang w:val="en-IN"/>
        </w:rPr>
        <w:t xml:space="preserve">, Ministry of Finance, </w:t>
      </w:r>
      <w:r w:rsidR="00803A90" w:rsidRPr="00803A90">
        <w:rPr>
          <w:rFonts w:asciiTheme="minorHAnsi" w:hAnsiTheme="minorHAnsi" w:cstheme="minorHAnsi"/>
          <w:color w:val="212529"/>
          <w:shd w:val="clear" w:color="auto" w:fill="FFFFFF"/>
          <w:lang w:val="en-IN"/>
        </w:rPr>
        <w:t>Government of India</w:t>
      </w:r>
      <w:r w:rsidR="00EB30F1" w:rsidRPr="00EB30F1">
        <w:rPr>
          <w:rFonts w:asciiTheme="minorHAnsi" w:hAnsiTheme="minorHAnsi" w:cstheme="minorHAnsi"/>
          <w:color w:val="212529"/>
          <w:shd w:val="clear" w:color="auto" w:fill="FFFFFF"/>
          <w:lang w:val="en-IN"/>
        </w:rPr>
        <w:t>,</w:t>
      </w:r>
      <w:r w:rsidR="006A6AF0">
        <w:rPr>
          <w:rFonts w:asciiTheme="minorHAnsi" w:hAnsiTheme="minorHAnsi" w:cstheme="minorHAnsi"/>
          <w:color w:val="212529"/>
          <w:shd w:val="clear" w:color="auto" w:fill="FFFFFF"/>
          <w:lang w:val="en-IN"/>
        </w:rPr>
        <w:t xml:space="preserve"> vide </w:t>
      </w:r>
      <w:r w:rsidR="00803A90" w:rsidRPr="00803A90">
        <w:rPr>
          <w:rFonts w:asciiTheme="minorHAnsi" w:hAnsiTheme="minorHAnsi" w:cstheme="minorHAnsi"/>
          <w:color w:val="212529"/>
          <w:shd w:val="clear" w:color="auto" w:fill="FFFFFF"/>
          <w:lang w:val="en-IN"/>
        </w:rPr>
        <w:t>Circular No. 16</w:t>
      </w:r>
      <w:r w:rsidR="00C63FF1">
        <w:rPr>
          <w:rFonts w:asciiTheme="minorHAnsi" w:hAnsiTheme="minorHAnsi" w:cstheme="minorHAnsi"/>
          <w:color w:val="212529"/>
          <w:shd w:val="clear" w:color="auto" w:fill="FFFFFF"/>
          <w:lang w:val="en-IN"/>
        </w:rPr>
        <w:t>3</w:t>
      </w:r>
      <w:r w:rsidR="00803A90" w:rsidRPr="00803A90">
        <w:rPr>
          <w:rFonts w:asciiTheme="minorHAnsi" w:hAnsiTheme="minorHAnsi" w:cstheme="minorHAnsi"/>
          <w:color w:val="212529"/>
          <w:shd w:val="clear" w:color="auto" w:fill="FFFFFF"/>
          <w:lang w:val="en-IN"/>
        </w:rPr>
        <w:t>/1</w:t>
      </w:r>
      <w:r w:rsidR="00C63FF1">
        <w:rPr>
          <w:rFonts w:asciiTheme="minorHAnsi" w:hAnsiTheme="minorHAnsi" w:cstheme="minorHAnsi"/>
          <w:color w:val="212529"/>
          <w:shd w:val="clear" w:color="auto" w:fill="FFFFFF"/>
          <w:lang w:val="en-IN"/>
        </w:rPr>
        <w:t>9</w:t>
      </w:r>
      <w:r w:rsidR="00803A90" w:rsidRPr="00803A90">
        <w:rPr>
          <w:rFonts w:asciiTheme="minorHAnsi" w:hAnsiTheme="minorHAnsi" w:cstheme="minorHAnsi"/>
          <w:color w:val="212529"/>
          <w:shd w:val="clear" w:color="auto" w:fill="FFFFFF"/>
          <w:lang w:val="en-IN"/>
        </w:rPr>
        <w:t xml:space="preserve">/2021-GST </w:t>
      </w:r>
      <w:r w:rsidR="00803A90">
        <w:rPr>
          <w:rFonts w:asciiTheme="minorHAnsi" w:hAnsiTheme="minorHAnsi" w:cstheme="minorHAnsi"/>
          <w:color w:val="212529"/>
          <w:shd w:val="clear" w:color="auto" w:fill="FFFFFF"/>
          <w:lang w:val="en-IN"/>
        </w:rPr>
        <w:t xml:space="preserve">and </w:t>
      </w:r>
      <w:r w:rsidR="00C63FF1" w:rsidRPr="00C63FF1">
        <w:rPr>
          <w:rFonts w:asciiTheme="minorHAnsi" w:hAnsiTheme="minorHAnsi" w:cstheme="minorHAnsi"/>
          <w:color w:val="212529"/>
          <w:shd w:val="clear" w:color="auto" w:fill="FFFFFF"/>
          <w:lang w:val="en-IN"/>
        </w:rPr>
        <w:t xml:space="preserve">F. No. 190354/206/2021-TRU </w:t>
      </w:r>
      <w:r w:rsidR="004363A6">
        <w:rPr>
          <w:rFonts w:asciiTheme="minorHAnsi" w:hAnsiTheme="minorHAnsi" w:cstheme="minorHAnsi"/>
          <w:color w:val="212529"/>
          <w:shd w:val="clear" w:color="auto" w:fill="FFFFFF"/>
          <w:lang w:val="en-IN"/>
        </w:rPr>
        <w:t xml:space="preserve">dated </w:t>
      </w:r>
      <w:r w:rsidR="00C63FF1">
        <w:rPr>
          <w:rFonts w:asciiTheme="minorHAnsi" w:hAnsiTheme="minorHAnsi" w:cstheme="minorHAnsi"/>
          <w:color w:val="212529"/>
          <w:shd w:val="clear" w:color="auto" w:fill="FFFFFF"/>
          <w:lang w:val="en-IN"/>
        </w:rPr>
        <w:t>06</w:t>
      </w:r>
      <w:r w:rsidR="004363A6">
        <w:rPr>
          <w:rFonts w:asciiTheme="minorHAnsi" w:hAnsiTheme="minorHAnsi" w:cstheme="minorHAnsi"/>
          <w:color w:val="212529"/>
          <w:shd w:val="clear" w:color="auto" w:fill="FFFFFF"/>
          <w:lang w:val="en-IN"/>
        </w:rPr>
        <w:t>.</w:t>
      </w:r>
      <w:r w:rsidR="00C63FF1">
        <w:rPr>
          <w:rFonts w:asciiTheme="minorHAnsi" w:hAnsiTheme="minorHAnsi" w:cstheme="minorHAnsi"/>
          <w:color w:val="212529"/>
          <w:shd w:val="clear" w:color="auto" w:fill="FFFFFF"/>
          <w:lang w:val="en-IN"/>
        </w:rPr>
        <w:t>10</w:t>
      </w:r>
      <w:r w:rsidR="004363A6">
        <w:rPr>
          <w:rFonts w:asciiTheme="minorHAnsi" w:hAnsiTheme="minorHAnsi" w:cstheme="minorHAnsi"/>
          <w:color w:val="212529"/>
          <w:shd w:val="clear" w:color="auto" w:fill="FFFFFF"/>
          <w:lang w:val="en-IN"/>
        </w:rPr>
        <w:t>.</w:t>
      </w:r>
      <w:r w:rsidR="00803A90">
        <w:rPr>
          <w:rFonts w:asciiTheme="minorHAnsi" w:hAnsiTheme="minorHAnsi" w:cstheme="minorHAnsi"/>
          <w:color w:val="212529"/>
          <w:shd w:val="clear" w:color="auto" w:fill="FFFFFF"/>
          <w:lang w:val="en-IN"/>
        </w:rPr>
        <w:t>2</w:t>
      </w:r>
      <w:r w:rsidR="004363A6">
        <w:rPr>
          <w:rFonts w:asciiTheme="minorHAnsi" w:hAnsiTheme="minorHAnsi" w:cstheme="minorHAnsi"/>
          <w:color w:val="212529"/>
          <w:shd w:val="clear" w:color="auto" w:fill="FFFFFF"/>
          <w:lang w:val="en-IN"/>
        </w:rPr>
        <w:t>021</w:t>
      </w:r>
      <w:r w:rsidR="006A6AF0">
        <w:rPr>
          <w:rFonts w:asciiTheme="minorHAnsi" w:hAnsiTheme="minorHAnsi" w:cstheme="minorHAnsi"/>
          <w:color w:val="212529"/>
          <w:shd w:val="clear" w:color="auto" w:fill="FFFFFF"/>
          <w:lang w:val="en-IN"/>
        </w:rPr>
        <w:t>,</w:t>
      </w:r>
      <w:r w:rsidR="00EB30F1" w:rsidRPr="00EB30F1">
        <w:rPr>
          <w:rFonts w:asciiTheme="minorHAnsi" w:hAnsiTheme="minorHAnsi" w:cstheme="minorHAnsi"/>
          <w:color w:val="212529"/>
          <w:shd w:val="clear" w:color="auto" w:fill="FFFFFF"/>
          <w:lang w:val="en-IN"/>
        </w:rPr>
        <w:t xml:space="preserve"> </w:t>
      </w:r>
      <w:r w:rsidR="00803A90">
        <w:rPr>
          <w:rFonts w:asciiTheme="minorHAnsi" w:hAnsiTheme="minorHAnsi" w:cstheme="minorHAnsi"/>
          <w:color w:val="212529"/>
          <w:shd w:val="clear" w:color="auto" w:fill="FFFFFF"/>
          <w:lang w:val="en-IN"/>
        </w:rPr>
        <w:t xml:space="preserve">issued </w:t>
      </w:r>
      <w:r w:rsidR="00EB4A61">
        <w:rPr>
          <w:rFonts w:asciiTheme="minorHAnsi" w:hAnsiTheme="minorHAnsi" w:cstheme="minorHAnsi"/>
          <w:color w:val="212529"/>
          <w:shd w:val="clear" w:color="auto" w:fill="FFFFFF"/>
          <w:lang w:val="en-IN"/>
        </w:rPr>
        <w:t>c</w:t>
      </w:r>
      <w:r w:rsidR="00EB4A61" w:rsidRPr="00EB4A61">
        <w:rPr>
          <w:rFonts w:asciiTheme="minorHAnsi" w:hAnsiTheme="minorHAnsi" w:cstheme="minorHAnsi"/>
          <w:color w:val="212529"/>
          <w:shd w:val="clear" w:color="auto" w:fill="FFFFFF"/>
          <w:lang w:val="en-IN"/>
        </w:rPr>
        <w:t>larification regarding GST rates &amp; classification (goods) based on the recommendations of the GST</w:t>
      </w:r>
      <w:r w:rsidR="00EB4A61">
        <w:rPr>
          <w:rFonts w:asciiTheme="minorHAnsi" w:hAnsiTheme="minorHAnsi" w:cstheme="minorHAnsi"/>
          <w:color w:val="212529"/>
          <w:shd w:val="clear" w:color="auto" w:fill="FFFFFF"/>
          <w:lang w:val="en-IN"/>
        </w:rPr>
        <w:t xml:space="preserve"> </w:t>
      </w:r>
      <w:r w:rsidR="00EB4A61" w:rsidRPr="00EB4A61">
        <w:rPr>
          <w:rFonts w:asciiTheme="minorHAnsi" w:hAnsiTheme="minorHAnsi" w:cstheme="minorHAnsi"/>
          <w:color w:val="212529"/>
          <w:shd w:val="clear" w:color="auto" w:fill="FFFFFF"/>
          <w:lang w:val="en-IN"/>
        </w:rPr>
        <w:t xml:space="preserve">Council in its 45th meeting held on 17th </w:t>
      </w:r>
      <w:proofErr w:type="gramStart"/>
      <w:r w:rsidR="00EB4A61" w:rsidRPr="00EB4A61">
        <w:rPr>
          <w:rFonts w:asciiTheme="minorHAnsi" w:hAnsiTheme="minorHAnsi" w:cstheme="minorHAnsi"/>
          <w:color w:val="212529"/>
          <w:shd w:val="clear" w:color="auto" w:fill="FFFFFF"/>
          <w:lang w:val="en-IN"/>
        </w:rPr>
        <w:t>September,</w:t>
      </w:r>
      <w:proofErr w:type="gramEnd"/>
      <w:r w:rsidR="00EB4A61" w:rsidRPr="00EB4A61">
        <w:rPr>
          <w:rFonts w:asciiTheme="minorHAnsi" w:hAnsiTheme="minorHAnsi" w:cstheme="minorHAnsi"/>
          <w:color w:val="212529"/>
          <w:shd w:val="clear" w:color="auto" w:fill="FFFFFF"/>
          <w:lang w:val="en-IN"/>
        </w:rPr>
        <w:t xml:space="preserve"> 2021 at Lucknow</w:t>
      </w:r>
      <w:r w:rsidR="005B7A75">
        <w:rPr>
          <w:rFonts w:asciiTheme="minorHAnsi" w:hAnsiTheme="minorHAnsi" w:cstheme="minorHAnsi"/>
          <w:color w:val="212529"/>
          <w:shd w:val="clear" w:color="auto" w:fill="FFFFFF"/>
          <w:lang w:val="en-IN"/>
        </w:rPr>
        <w:t xml:space="preserve"> as under:</w:t>
      </w:r>
    </w:p>
    <w:p w14:paraId="649851FF" w14:textId="45640760" w:rsidR="007A6FBD" w:rsidRPr="00295DBF" w:rsidRDefault="007A6FBD" w:rsidP="00295DBF">
      <w:pPr>
        <w:pStyle w:val="ListParagraph"/>
        <w:numPr>
          <w:ilvl w:val="0"/>
          <w:numId w:val="3"/>
        </w:numPr>
        <w:spacing w:after="0"/>
        <w:ind w:left="284" w:hanging="284"/>
        <w:jc w:val="both"/>
        <w:rPr>
          <w:rFonts w:asciiTheme="minorHAnsi" w:hAnsiTheme="minorHAnsi" w:cstheme="minorHAnsi"/>
          <w:color w:val="212529"/>
          <w:shd w:val="clear" w:color="auto" w:fill="FFFFFF"/>
          <w:lang w:val="en-IN"/>
        </w:rPr>
      </w:pPr>
      <w:r w:rsidRPr="00295DBF">
        <w:rPr>
          <w:rFonts w:asciiTheme="minorHAnsi" w:hAnsiTheme="minorHAnsi" w:cstheme="minorHAnsi"/>
          <w:shd w:val="clear" w:color="auto" w:fill="FFFFFF"/>
        </w:rPr>
        <w:t>The</w:t>
      </w:r>
      <w:r w:rsidRPr="00764223">
        <w:rPr>
          <w:rFonts w:asciiTheme="minorHAnsi" w:hAnsiTheme="minorHAnsi" w:cstheme="minorHAnsi"/>
          <w:color w:val="000000"/>
          <w:shd w:val="clear" w:color="auto" w:fill="FFFFFF"/>
        </w:rPr>
        <w:t xml:space="preserve"> exemption from GST </w:t>
      </w:r>
      <w:r w:rsidR="005B7A75">
        <w:rPr>
          <w:rFonts w:asciiTheme="minorHAnsi" w:hAnsiTheme="minorHAnsi" w:cstheme="minorHAnsi"/>
          <w:color w:val="000000"/>
          <w:shd w:val="clear" w:color="auto" w:fill="FFFFFF"/>
        </w:rPr>
        <w:t>on</w:t>
      </w:r>
      <w:r w:rsidRPr="00764223">
        <w:rPr>
          <w:rFonts w:asciiTheme="minorHAnsi" w:hAnsiTheme="minorHAnsi" w:cstheme="minorHAnsi"/>
          <w:color w:val="000000"/>
          <w:shd w:val="clear" w:color="auto" w:fill="FFFFFF"/>
        </w:rPr>
        <w:t xml:space="preserve"> fresh fruits and nuts covers only such products which are not frozen or dried in any manner.</w:t>
      </w:r>
    </w:p>
    <w:p w14:paraId="5EF9AC50" w14:textId="77777777" w:rsidR="005B7A75" w:rsidRPr="007A6FBD" w:rsidRDefault="005B7A75" w:rsidP="00295DBF">
      <w:pPr>
        <w:pStyle w:val="ListParagraph"/>
        <w:ind w:left="284"/>
        <w:jc w:val="both"/>
        <w:rPr>
          <w:rFonts w:asciiTheme="minorHAnsi" w:hAnsiTheme="minorHAnsi" w:cstheme="minorHAnsi"/>
          <w:color w:val="212529"/>
          <w:shd w:val="clear" w:color="auto" w:fill="FFFFFF"/>
          <w:lang w:val="en-IN"/>
        </w:rPr>
      </w:pPr>
    </w:p>
    <w:p w14:paraId="2985AB51" w14:textId="683B6640" w:rsidR="007A6FBD" w:rsidRPr="00295DBF" w:rsidRDefault="00EB4A61" w:rsidP="00866F6C">
      <w:pPr>
        <w:pStyle w:val="ListParagraph"/>
        <w:numPr>
          <w:ilvl w:val="0"/>
          <w:numId w:val="3"/>
        </w:numPr>
        <w:ind w:left="284" w:hanging="284"/>
        <w:jc w:val="both"/>
        <w:rPr>
          <w:rFonts w:asciiTheme="minorHAnsi" w:hAnsiTheme="minorHAnsi" w:cstheme="minorHAnsi"/>
          <w:shd w:val="clear" w:color="auto" w:fill="FFFFFF"/>
          <w:lang w:val="en-IN"/>
        </w:rPr>
      </w:pPr>
      <w:r>
        <w:rPr>
          <w:rFonts w:asciiTheme="minorHAnsi" w:hAnsiTheme="minorHAnsi" w:cstheme="minorHAnsi"/>
          <w:shd w:val="clear" w:color="auto" w:fill="FFFFFF"/>
        </w:rPr>
        <w:t>W</w:t>
      </w:r>
      <w:r w:rsidR="007A6FBD" w:rsidRPr="00764223">
        <w:rPr>
          <w:rFonts w:asciiTheme="minorHAnsi" w:hAnsiTheme="minorHAnsi" w:cstheme="minorHAnsi"/>
          <w:shd w:val="clear" w:color="auto" w:fill="FFFFFF"/>
        </w:rPr>
        <w:t>ith effect from 1.10.2021, tamarind and other seeds falling under heading 1209, (</w:t>
      </w:r>
      <w:proofErr w:type="gramStart"/>
      <w:r w:rsidR="007A6FBD" w:rsidRPr="00764223">
        <w:rPr>
          <w:rFonts w:asciiTheme="minorHAnsi" w:hAnsiTheme="minorHAnsi" w:cstheme="minorHAnsi"/>
          <w:shd w:val="clear" w:color="auto" w:fill="FFFFFF"/>
        </w:rPr>
        <w:t>i.e.</w:t>
      </w:r>
      <w:proofErr w:type="gramEnd"/>
      <w:r w:rsidR="007A6FBD" w:rsidRPr="00764223">
        <w:rPr>
          <w:rFonts w:asciiTheme="minorHAnsi" w:hAnsiTheme="minorHAnsi" w:cstheme="minorHAnsi"/>
          <w:shd w:val="clear" w:color="auto" w:fill="FFFFFF"/>
        </w:rPr>
        <w:t xml:space="preserve"> including tamarind seeds), if not supplied as seed for sowing, would attract GST at the rate of 5%.</w:t>
      </w:r>
    </w:p>
    <w:p w14:paraId="6B911EEC" w14:textId="77777777" w:rsidR="005B7A75" w:rsidRPr="00295DBF" w:rsidRDefault="005B7A75" w:rsidP="00295DBF">
      <w:pPr>
        <w:pStyle w:val="ListParagraph"/>
        <w:rPr>
          <w:rFonts w:asciiTheme="minorHAnsi" w:hAnsiTheme="minorHAnsi" w:cstheme="minorHAnsi"/>
          <w:shd w:val="clear" w:color="auto" w:fill="FFFFFF"/>
          <w:lang w:val="en-IN"/>
        </w:rPr>
      </w:pPr>
    </w:p>
    <w:p w14:paraId="75AD4233" w14:textId="37079B51" w:rsidR="00E1763F" w:rsidRPr="00295DBF" w:rsidRDefault="00E1763F" w:rsidP="00295DBF">
      <w:pPr>
        <w:pStyle w:val="ListParagraph"/>
        <w:numPr>
          <w:ilvl w:val="0"/>
          <w:numId w:val="3"/>
        </w:numPr>
        <w:ind w:left="284" w:hanging="284"/>
        <w:jc w:val="both"/>
        <w:rPr>
          <w:rStyle w:val="Strong"/>
          <w:rFonts w:asciiTheme="minorHAnsi" w:hAnsiTheme="minorHAnsi" w:cstheme="minorHAnsi"/>
          <w:b w:val="0"/>
          <w:bCs w:val="0"/>
          <w:shd w:val="clear" w:color="auto" w:fill="FFFFFF"/>
          <w:lang w:val="en-IN"/>
        </w:rPr>
      </w:pPr>
      <w:r w:rsidRPr="00E1763F">
        <w:rPr>
          <w:rStyle w:val="Strong"/>
          <w:rFonts w:asciiTheme="minorHAnsi" w:hAnsiTheme="minorHAnsi" w:cstheme="minorHAnsi"/>
          <w:b w:val="0"/>
          <w:bCs w:val="0"/>
          <w:color w:val="000000"/>
          <w:shd w:val="clear" w:color="auto" w:fill="FFFFFF"/>
        </w:rPr>
        <w:t>Copra, classified under heading 1203, attracts GST rate of 5% irrespective of use.</w:t>
      </w:r>
    </w:p>
    <w:p w14:paraId="79173B97" w14:textId="77777777" w:rsidR="00EB4A61" w:rsidRPr="00E1763F" w:rsidRDefault="00EB4A61" w:rsidP="00295DBF">
      <w:pPr>
        <w:pStyle w:val="ListParagraph"/>
        <w:ind w:left="284"/>
        <w:jc w:val="both"/>
        <w:rPr>
          <w:rStyle w:val="Strong"/>
          <w:rFonts w:asciiTheme="minorHAnsi" w:hAnsiTheme="minorHAnsi" w:cstheme="minorHAnsi"/>
          <w:b w:val="0"/>
          <w:bCs w:val="0"/>
          <w:shd w:val="clear" w:color="auto" w:fill="FFFFFF"/>
          <w:lang w:val="en-IN"/>
        </w:rPr>
      </w:pPr>
    </w:p>
    <w:p w14:paraId="6ACB6137" w14:textId="5A0B681C" w:rsidR="00E1763F" w:rsidRDefault="00EB4A61" w:rsidP="00E1763F">
      <w:pPr>
        <w:pStyle w:val="ListParagraph"/>
        <w:numPr>
          <w:ilvl w:val="0"/>
          <w:numId w:val="3"/>
        </w:numPr>
        <w:ind w:left="284"/>
        <w:jc w:val="both"/>
        <w:rPr>
          <w:rStyle w:val="Strong"/>
          <w:rFonts w:asciiTheme="minorHAnsi" w:hAnsiTheme="minorHAnsi" w:cstheme="minorHAnsi"/>
          <w:b w:val="0"/>
          <w:bCs w:val="0"/>
          <w:color w:val="000000"/>
          <w:shd w:val="clear" w:color="auto" w:fill="FFFFFF"/>
        </w:rPr>
      </w:pPr>
      <w:r>
        <w:rPr>
          <w:rStyle w:val="Strong"/>
          <w:rFonts w:asciiTheme="minorHAnsi" w:hAnsiTheme="minorHAnsi" w:cstheme="minorHAnsi"/>
          <w:b w:val="0"/>
          <w:bCs w:val="0"/>
          <w:color w:val="000000"/>
          <w:shd w:val="clear" w:color="auto" w:fill="FFFFFF"/>
        </w:rPr>
        <w:t>P</w:t>
      </w:r>
      <w:r w:rsidR="00E1763F" w:rsidRPr="00E1763F">
        <w:rPr>
          <w:rStyle w:val="Strong"/>
          <w:rFonts w:asciiTheme="minorHAnsi" w:hAnsiTheme="minorHAnsi" w:cstheme="minorHAnsi"/>
          <w:b w:val="0"/>
          <w:bCs w:val="0"/>
          <w:color w:val="000000"/>
          <w:shd w:val="clear" w:color="auto" w:fill="FFFFFF"/>
        </w:rPr>
        <w:t>ure henna powder and henna leaves, having no additives, is classifiable under tariff item 1404 90 90 and shall attract GST rate of 5%.</w:t>
      </w:r>
      <w:r>
        <w:rPr>
          <w:rStyle w:val="Strong"/>
          <w:rFonts w:asciiTheme="minorHAnsi" w:hAnsiTheme="minorHAnsi" w:cstheme="minorHAnsi"/>
          <w:b w:val="0"/>
          <w:bCs w:val="0"/>
          <w:color w:val="000000"/>
          <w:shd w:val="clear" w:color="auto" w:fill="FFFFFF"/>
        </w:rPr>
        <w:t xml:space="preserve"> </w:t>
      </w:r>
      <w:r w:rsidR="00E1763F" w:rsidRPr="00EB4A61">
        <w:rPr>
          <w:rStyle w:val="Strong"/>
          <w:rFonts w:asciiTheme="minorHAnsi" w:hAnsiTheme="minorHAnsi" w:cstheme="minorHAnsi"/>
          <w:b w:val="0"/>
          <w:bCs w:val="0"/>
          <w:color w:val="000000"/>
          <w:shd w:val="clear" w:color="auto" w:fill="FFFFFF"/>
        </w:rPr>
        <w:t>Further, the GST rate on mehndi paste in cones falling under heading 1404 and 3305 shall be 5</w:t>
      </w:r>
      <w:r>
        <w:rPr>
          <w:rStyle w:val="Strong"/>
          <w:rFonts w:asciiTheme="minorHAnsi" w:hAnsiTheme="minorHAnsi" w:cstheme="minorHAnsi"/>
          <w:b w:val="0"/>
          <w:bCs w:val="0"/>
          <w:color w:val="000000"/>
          <w:shd w:val="clear" w:color="auto" w:fill="FFFFFF"/>
        </w:rPr>
        <w:t>%.</w:t>
      </w:r>
    </w:p>
    <w:p w14:paraId="6972FA84" w14:textId="77777777" w:rsidR="00EB4A61" w:rsidRPr="00EB4A61" w:rsidRDefault="00EB4A61" w:rsidP="00295DBF">
      <w:pPr>
        <w:pStyle w:val="ListParagraph"/>
        <w:ind w:left="284"/>
        <w:jc w:val="both"/>
        <w:rPr>
          <w:rStyle w:val="Strong"/>
          <w:rFonts w:asciiTheme="minorHAnsi" w:hAnsiTheme="minorHAnsi" w:cstheme="minorHAnsi"/>
          <w:b w:val="0"/>
          <w:bCs w:val="0"/>
          <w:color w:val="000000"/>
          <w:shd w:val="clear" w:color="auto" w:fill="FFFFFF"/>
        </w:rPr>
      </w:pPr>
    </w:p>
    <w:p w14:paraId="44A26B15" w14:textId="2F644185" w:rsidR="00866F6C" w:rsidRDefault="00E1763F" w:rsidP="00866F6C">
      <w:pPr>
        <w:pStyle w:val="ListParagraph"/>
        <w:numPr>
          <w:ilvl w:val="0"/>
          <w:numId w:val="3"/>
        </w:numPr>
        <w:ind w:left="284"/>
        <w:jc w:val="both"/>
        <w:rPr>
          <w:rStyle w:val="Strong"/>
          <w:rFonts w:asciiTheme="minorHAnsi" w:hAnsiTheme="minorHAnsi" w:cstheme="minorHAnsi"/>
          <w:b w:val="0"/>
          <w:bCs w:val="0"/>
          <w:color w:val="000000"/>
          <w:shd w:val="clear" w:color="auto" w:fill="FFFFFF"/>
        </w:rPr>
      </w:pPr>
      <w:r w:rsidRPr="00866F6C">
        <w:rPr>
          <w:rStyle w:val="Strong"/>
          <w:rFonts w:asciiTheme="minorHAnsi" w:hAnsiTheme="minorHAnsi" w:cstheme="minorHAnsi"/>
          <w:b w:val="0"/>
          <w:bCs w:val="0"/>
          <w:color w:val="000000"/>
          <w:shd w:val="clear" w:color="auto" w:fill="FFFFFF"/>
        </w:rPr>
        <w:t>Scented sweet supari falls under tariff item 2106 90 30 as “Betel nut product” known as “Supari” and attracts GST rate of 18%.</w:t>
      </w:r>
      <w:r w:rsidRPr="00866F6C">
        <w:rPr>
          <w:b/>
          <w:bCs/>
        </w:rPr>
        <w:t xml:space="preserve"> </w:t>
      </w:r>
      <w:r w:rsidRPr="00866F6C">
        <w:rPr>
          <w:rStyle w:val="Strong"/>
          <w:rFonts w:asciiTheme="minorHAnsi" w:hAnsiTheme="minorHAnsi" w:cstheme="minorHAnsi"/>
          <w:b w:val="0"/>
          <w:bCs w:val="0"/>
          <w:color w:val="000000"/>
          <w:shd w:val="clear" w:color="auto" w:fill="FFFFFF"/>
        </w:rPr>
        <w:t xml:space="preserve">Flavored and coated </w:t>
      </w:r>
      <w:proofErr w:type="spellStart"/>
      <w:r w:rsidRPr="00866F6C">
        <w:rPr>
          <w:rStyle w:val="Strong"/>
          <w:rFonts w:asciiTheme="minorHAnsi" w:hAnsiTheme="minorHAnsi" w:cstheme="minorHAnsi"/>
          <w:b w:val="0"/>
          <w:bCs w:val="0"/>
          <w:color w:val="000000"/>
          <w:shd w:val="clear" w:color="auto" w:fill="FFFFFF"/>
        </w:rPr>
        <w:t>illaichi</w:t>
      </w:r>
      <w:proofErr w:type="spellEnd"/>
      <w:r w:rsidRPr="00866F6C">
        <w:rPr>
          <w:rStyle w:val="Strong"/>
          <w:rFonts w:asciiTheme="minorHAnsi" w:hAnsiTheme="minorHAnsi" w:cstheme="minorHAnsi"/>
          <w:b w:val="0"/>
          <w:bCs w:val="0"/>
          <w:color w:val="000000"/>
          <w:shd w:val="clear" w:color="auto" w:fill="FFFFFF"/>
        </w:rPr>
        <w:t xml:space="preserve"> generally consists of Cardamom Seeds, Aromatic Spices, Silver Leaf, Saffron, Artificial Sweeteners</w:t>
      </w:r>
      <w:r w:rsidR="00866F6C" w:rsidRPr="00866F6C">
        <w:rPr>
          <w:rStyle w:val="Strong"/>
          <w:rFonts w:asciiTheme="minorHAnsi" w:hAnsiTheme="minorHAnsi" w:cstheme="minorHAnsi"/>
          <w:b w:val="0"/>
          <w:bCs w:val="0"/>
          <w:color w:val="000000"/>
          <w:shd w:val="clear" w:color="auto" w:fill="FFFFFF"/>
        </w:rPr>
        <w:t xml:space="preserve"> falls under sub-heading 2106. It accordingly attract</w:t>
      </w:r>
      <w:r w:rsidR="00866F6C">
        <w:rPr>
          <w:rStyle w:val="Strong"/>
          <w:rFonts w:asciiTheme="minorHAnsi" w:hAnsiTheme="minorHAnsi" w:cstheme="minorHAnsi"/>
          <w:b w:val="0"/>
          <w:bCs w:val="0"/>
          <w:color w:val="000000"/>
          <w:shd w:val="clear" w:color="auto" w:fill="FFFFFF"/>
        </w:rPr>
        <w:t>s</w:t>
      </w:r>
      <w:r w:rsidR="00866F6C" w:rsidRPr="00866F6C">
        <w:rPr>
          <w:rStyle w:val="Strong"/>
          <w:rFonts w:asciiTheme="minorHAnsi" w:hAnsiTheme="minorHAnsi" w:cstheme="minorHAnsi"/>
          <w:b w:val="0"/>
          <w:bCs w:val="0"/>
          <w:color w:val="000000"/>
          <w:shd w:val="clear" w:color="auto" w:fill="FFFFFF"/>
        </w:rPr>
        <w:t xml:space="preserve"> GST at the rate of 18%.</w:t>
      </w:r>
    </w:p>
    <w:p w14:paraId="0BF6B81D" w14:textId="77777777" w:rsidR="005B7A75" w:rsidRPr="005B7A75" w:rsidRDefault="005B7A75" w:rsidP="00295DBF">
      <w:pPr>
        <w:pStyle w:val="ListParagraph"/>
        <w:rPr>
          <w:rStyle w:val="Strong"/>
          <w:rFonts w:asciiTheme="minorHAnsi" w:hAnsiTheme="minorHAnsi" w:cstheme="minorHAnsi"/>
          <w:b w:val="0"/>
          <w:bCs w:val="0"/>
          <w:color w:val="000000"/>
          <w:shd w:val="clear" w:color="auto" w:fill="FFFFFF"/>
        </w:rPr>
      </w:pPr>
    </w:p>
    <w:p w14:paraId="5F1539F0" w14:textId="76E3DE7B" w:rsidR="00E1763F" w:rsidRDefault="00E1763F" w:rsidP="00866F6C">
      <w:pPr>
        <w:pStyle w:val="ListParagraph"/>
        <w:numPr>
          <w:ilvl w:val="0"/>
          <w:numId w:val="3"/>
        </w:numPr>
        <w:ind w:left="284" w:hanging="284"/>
        <w:jc w:val="both"/>
        <w:rPr>
          <w:rFonts w:asciiTheme="minorHAnsi" w:hAnsiTheme="minorHAnsi" w:cstheme="minorHAnsi"/>
          <w:shd w:val="clear" w:color="auto" w:fill="FFFFFF"/>
        </w:rPr>
      </w:pPr>
      <w:r w:rsidRPr="00295DBF">
        <w:rPr>
          <w:rStyle w:val="Strong"/>
          <w:rFonts w:asciiTheme="minorHAnsi" w:hAnsiTheme="minorHAnsi" w:cstheme="minorHAnsi"/>
          <w:b w:val="0"/>
          <w:bCs w:val="0"/>
          <w:color w:val="000000"/>
          <w:shd w:val="clear" w:color="auto" w:fill="FFFFFF"/>
        </w:rPr>
        <w:t>Brewers' Spent Grain (BSG), Dried Distillers’ Grains with Soluble [DDGS] and other such residues</w:t>
      </w:r>
      <w:r w:rsidR="00866F6C" w:rsidRPr="00295DBF">
        <w:rPr>
          <w:rStyle w:val="Strong"/>
          <w:rFonts w:asciiTheme="minorHAnsi" w:hAnsiTheme="minorHAnsi" w:cstheme="minorHAnsi"/>
          <w:b w:val="0"/>
          <w:bCs w:val="0"/>
          <w:color w:val="000000"/>
          <w:shd w:val="clear" w:color="auto" w:fill="FFFFFF"/>
        </w:rPr>
        <w:t xml:space="preserve"> </w:t>
      </w:r>
      <w:r w:rsidRPr="00866F6C">
        <w:rPr>
          <w:rFonts w:asciiTheme="minorHAnsi" w:hAnsiTheme="minorHAnsi" w:cstheme="minorHAnsi"/>
          <w:shd w:val="clear" w:color="auto" w:fill="FFFFFF"/>
        </w:rPr>
        <w:t>are classifiable under heading 2303, attracting GST at the rate of 5%</w:t>
      </w:r>
      <w:r w:rsidR="00866F6C" w:rsidRPr="00866F6C">
        <w:rPr>
          <w:rFonts w:asciiTheme="minorHAnsi" w:hAnsiTheme="minorHAnsi" w:cstheme="minorHAnsi"/>
          <w:shd w:val="clear" w:color="auto" w:fill="FFFFFF"/>
        </w:rPr>
        <w:t>.</w:t>
      </w:r>
    </w:p>
    <w:p w14:paraId="1B99FC4E" w14:textId="77777777" w:rsidR="005B7A75" w:rsidRDefault="005B7A75" w:rsidP="00295DBF">
      <w:pPr>
        <w:pStyle w:val="ListParagraph"/>
        <w:ind w:left="284"/>
        <w:jc w:val="both"/>
        <w:rPr>
          <w:rFonts w:asciiTheme="minorHAnsi" w:hAnsiTheme="minorHAnsi" w:cstheme="minorHAnsi"/>
          <w:shd w:val="clear" w:color="auto" w:fill="FFFFFF"/>
        </w:rPr>
      </w:pPr>
    </w:p>
    <w:p w14:paraId="0CAAA8A6" w14:textId="1F035669" w:rsidR="00E1763F" w:rsidRPr="00295DBF" w:rsidRDefault="00866F6C" w:rsidP="00B71F42">
      <w:pPr>
        <w:pStyle w:val="ListParagraph"/>
        <w:numPr>
          <w:ilvl w:val="0"/>
          <w:numId w:val="3"/>
        </w:numPr>
        <w:ind w:left="284" w:right="135" w:hanging="284"/>
        <w:jc w:val="both"/>
        <w:rPr>
          <w:rStyle w:val="Strong"/>
          <w:rFonts w:asciiTheme="minorHAnsi" w:hAnsiTheme="minorHAnsi" w:cstheme="minorHAnsi"/>
          <w:shd w:val="clear" w:color="auto" w:fill="FFFFFF"/>
        </w:rPr>
      </w:pPr>
      <w:r>
        <w:rPr>
          <w:rStyle w:val="Strong"/>
          <w:rFonts w:asciiTheme="minorHAnsi" w:hAnsiTheme="minorHAnsi" w:cstheme="minorHAnsi"/>
          <w:b w:val="0"/>
          <w:bCs w:val="0"/>
          <w:color w:val="000000"/>
          <w:shd w:val="clear" w:color="auto" w:fill="FFFFFF"/>
        </w:rPr>
        <w:t>E</w:t>
      </w:r>
      <w:r w:rsidR="00BC217A" w:rsidRPr="00BC217A">
        <w:rPr>
          <w:rStyle w:val="Strong"/>
          <w:rFonts w:asciiTheme="minorHAnsi" w:hAnsiTheme="minorHAnsi" w:cstheme="minorHAnsi"/>
          <w:b w:val="0"/>
          <w:bCs w:val="0"/>
          <w:color w:val="000000"/>
          <w:shd w:val="clear" w:color="auto" w:fill="FFFFFF"/>
        </w:rPr>
        <w:t xml:space="preserve">ntry 65 covers all goods as specified in Chapter Note 4 and Chapter Note 4 in turn covers all goods covered under Heading 3006. Therefore, said entry 65 covers all goods falling under heading 3006, irrespective of the </w:t>
      </w:r>
      <w:r w:rsidR="00BC217A" w:rsidRPr="00BC217A">
        <w:rPr>
          <w:rStyle w:val="Strong"/>
          <w:rFonts w:asciiTheme="minorHAnsi" w:hAnsiTheme="minorHAnsi" w:cstheme="minorHAnsi"/>
          <w:b w:val="0"/>
          <w:bCs w:val="0"/>
          <w:color w:val="000000"/>
          <w:shd w:val="clear" w:color="auto" w:fill="FFFFFF"/>
        </w:rPr>
        <w:t>fact that such goods are specifically mentioned in said entry. Therefore, all goods falling under heading 3006 attract GST rate of 12% under entry 65 in the 12% rate schedule.</w:t>
      </w:r>
    </w:p>
    <w:p w14:paraId="017E2962" w14:textId="77777777" w:rsidR="00B71F42" w:rsidRPr="00295DBF" w:rsidRDefault="00B71F42" w:rsidP="00295DBF">
      <w:pPr>
        <w:pStyle w:val="ListParagraph"/>
        <w:ind w:left="284" w:right="135"/>
        <w:jc w:val="both"/>
        <w:rPr>
          <w:rStyle w:val="Strong"/>
          <w:rFonts w:asciiTheme="minorHAnsi" w:hAnsiTheme="minorHAnsi" w:cstheme="minorHAnsi"/>
          <w:shd w:val="clear" w:color="auto" w:fill="FFFFFF"/>
        </w:rPr>
      </w:pPr>
    </w:p>
    <w:p w14:paraId="0B1941C8" w14:textId="63E81708" w:rsidR="007543C2" w:rsidRPr="00295DBF" w:rsidRDefault="00866F6C" w:rsidP="00295DBF">
      <w:pPr>
        <w:pStyle w:val="ListParagraph"/>
        <w:numPr>
          <w:ilvl w:val="0"/>
          <w:numId w:val="3"/>
        </w:numPr>
        <w:ind w:left="284" w:right="135" w:hanging="284"/>
        <w:jc w:val="both"/>
        <w:rPr>
          <w:rFonts w:asciiTheme="minorHAnsi" w:hAnsiTheme="minorHAnsi" w:cstheme="minorHAnsi"/>
          <w:b/>
          <w:shd w:val="clear" w:color="auto" w:fill="FFFFFF"/>
        </w:rPr>
      </w:pPr>
      <w:r w:rsidRPr="00295DBF">
        <w:rPr>
          <w:rStyle w:val="Strong"/>
          <w:rFonts w:asciiTheme="minorHAnsi" w:hAnsiTheme="minorHAnsi" w:cstheme="minorHAnsi"/>
          <w:b w:val="0"/>
          <w:bCs w:val="0"/>
          <w:color w:val="000000"/>
          <w:shd w:val="clear" w:color="auto" w:fill="FFFFFF"/>
        </w:rPr>
        <w:t>GST rate @ 12% will be applicable on a</w:t>
      </w:r>
      <w:r w:rsidR="007543C2" w:rsidRPr="00295DBF">
        <w:rPr>
          <w:rStyle w:val="Strong"/>
          <w:rFonts w:asciiTheme="minorHAnsi" w:hAnsiTheme="minorHAnsi" w:cstheme="minorHAnsi"/>
          <w:b w:val="0"/>
          <w:bCs w:val="0"/>
          <w:color w:val="000000"/>
          <w:shd w:val="clear" w:color="auto" w:fill="FFFFFF"/>
        </w:rPr>
        <w:t>ll laboratory reagents and other goods falling under heading 3822</w:t>
      </w:r>
      <w:r w:rsidRPr="00295DBF">
        <w:rPr>
          <w:rFonts w:asciiTheme="minorHAnsi" w:hAnsiTheme="minorHAnsi" w:cstheme="minorHAnsi"/>
          <w:b/>
          <w:shd w:val="clear" w:color="auto" w:fill="FFFFFF"/>
        </w:rPr>
        <w:t>.</w:t>
      </w:r>
    </w:p>
    <w:p w14:paraId="498BC16B" w14:textId="77777777" w:rsidR="00866F6C" w:rsidRPr="007543C2" w:rsidRDefault="00866F6C" w:rsidP="00295DBF">
      <w:pPr>
        <w:pStyle w:val="ListParagraph"/>
        <w:ind w:left="284" w:right="135"/>
        <w:jc w:val="both"/>
        <w:rPr>
          <w:rFonts w:asciiTheme="minorHAnsi" w:hAnsiTheme="minorHAnsi" w:cstheme="minorHAnsi"/>
          <w:b/>
          <w:bCs/>
          <w:shd w:val="clear" w:color="auto" w:fill="FFFFFF"/>
        </w:rPr>
      </w:pPr>
    </w:p>
    <w:p w14:paraId="49534CA6" w14:textId="1B02E78A" w:rsidR="005B7A75" w:rsidRDefault="005B7A75" w:rsidP="00295DBF">
      <w:pPr>
        <w:pStyle w:val="ListParagraph"/>
        <w:numPr>
          <w:ilvl w:val="0"/>
          <w:numId w:val="3"/>
        </w:numPr>
        <w:ind w:left="284" w:right="135" w:hanging="284"/>
        <w:jc w:val="both"/>
        <w:rPr>
          <w:rFonts w:asciiTheme="minorHAnsi" w:hAnsiTheme="minorHAnsi" w:cstheme="minorHAnsi"/>
          <w:shd w:val="clear" w:color="auto" w:fill="FFFFFF"/>
        </w:rPr>
      </w:pPr>
      <w:r>
        <w:rPr>
          <w:rStyle w:val="Strong"/>
          <w:rFonts w:asciiTheme="minorHAnsi" w:hAnsiTheme="minorHAnsi" w:cstheme="minorHAnsi"/>
          <w:b w:val="0"/>
          <w:bCs w:val="0"/>
          <w:color w:val="000000"/>
          <w:shd w:val="clear" w:color="auto" w:fill="FFFFFF"/>
        </w:rPr>
        <w:t xml:space="preserve">Only </w:t>
      </w:r>
      <w:r w:rsidR="0035588C" w:rsidRPr="00295DBF">
        <w:rPr>
          <w:rStyle w:val="Strong"/>
          <w:rFonts w:asciiTheme="minorHAnsi" w:hAnsiTheme="minorHAnsi" w:cstheme="minorHAnsi"/>
          <w:b w:val="0"/>
          <w:bCs w:val="0"/>
          <w:color w:val="000000"/>
          <w:shd w:val="clear" w:color="auto" w:fill="FFFFFF"/>
        </w:rPr>
        <w:t xml:space="preserve">Original/ import Essentiality certificate, issued by the Directorate General of Hydrocarbons (DGH) </w:t>
      </w:r>
      <w:r w:rsidR="00866F6C" w:rsidRPr="00295DBF">
        <w:rPr>
          <w:rStyle w:val="Strong"/>
          <w:rFonts w:asciiTheme="minorHAnsi" w:hAnsiTheme="minorHAnsi" w:cstheme="minorHAnsi"/>
          <w:b w:val="0"/>
          <w:bCs w:val="0"/>
          <w:color w:val="000000"/>
          <w:shd w:val="clear" w:color="auto" w:fill="FFFFFF"/>
        </w:rPr>
        <w:t xml:space="preserve">is required </w:t>
      </w:r>
      <w:r w:rsidR="0035588C" w:rsidRPr="00295DBF">
        <w:rPr>
          <w:rStyle w:val="Strong"/>
          <w:rFonts w:asciiTheme="minorHAnsi" w:hAnsiTheme="minorHAnsi" w:cstheme="minorHAnsi"/>
          <w:b w:val="0"/>
          <w:bCs w:val="0"/>
          <w:color w:val="000000"/>
          <w:shd w:val="clear" w:color="auto" w:fill="FFFFFF"/>
        </w:rPr>
        <w:t>on each inter-State stock transfer of goods imported at concessional GST rate for petroleum operations</w:t>
      </w:r>
      <w:r w:rsidR="00866F6C" w:rsidRPr="005B7A75">
        <w:rPr>
          <w:rFonts w:asciiTheme="minorHAnsi" w:hAnsiTheme="minorHAnsi" w:cstheme="minorHAnsi"/>
          <w:color w:val="000000"/>
          <w:shd w:val="clear" w:color="auto" w:fill="FFFFFF"/>
        </w:rPr>
        <w:t>.</w:t>
      </w:r>
      <w:r w:rsidR="0035588C" w:rsidRPr="005B7A75">
        <w:rPr>
          <w:rFonts w:asciiTheme="minorHAnsi" w:hAnsiTheme="minorHAnsi" w:cstheme="minorHAnsi"/>
          <w:color w:val="000000"/>
          <w:shd w:val="clear" w:color="auto" w:fill="FFFFFF"/>
        </w:rPr>
        <w:t xml:space="preserve"> </w:t>
      </w:r>
      <w:r w:rsidR="00866F6C" w:rsidRPr="005B7A75">
        <w:rPr>
          <w:rFonts w:asciiTheme="minorHAnsi" w:hAnsiTheme="minorHAnsi" w:cstheme="minorHAnsi"/>
          <w:color w:val="000000"/>
          <w:shd w:val="clear" w:color="auto" w:fill="FFFFFF"/>
        </w:rPr>
        <w:t>T</w:t>
      </w:r>
      <w:r w:rsidR="0035588C" w:rsidRPr="005B7A75">
        <w:rPr>
          <w:rFonts w:asciiTheme="minorHAnsi" w:hAnsiTheme="minorHAnsi" w:cstheme="minorHAnsi"/>
          <w:color w:val="000000"/>
          <w:shd w:val="clear" w:color="auto" w:fill="FFFFFF"/>
        </w:rPr>
        <w:t>here is no need for taking a certificate every time on inter-state movement of goods within the same company / stock transfer so long as the goods are the same as those imported by the company at concessional rate.</w:t>
      </w:r>
    </w:p>
    <w:p w14:paraId="41FB412D" w14:textId="6E079A4E" w:rsidR="005B7A75" w:rsidRDefault="005B7A75" w:rsidP="00295DBF">
      <w:pPr>
        <w:pStyle w:val="ListParagraph"/>
        <w:ind w:left="284" w:right="135"/>
        <w:jc w:val="both"/>
        <w:rPr>
          <w:rStyle w:val="Strong"/>
          <w:rFonts w:asciiTheme="minorHAnsi" w:hAnsiTheme="minorHAnsi" w:cstheme="minorHAnsi"/>
          <w:b w:val="0"/>
          <w:bCs w:val="0"/>
          <w:shd w:val="clear" w:color="auto" w:fill="FFFFFF"/>
        </w:rPr>
      </w:pPr>
    </w:p>
    <w:p w14:paraId="0153F75F" w14:textId="77777777" w:rsidR="005B7A75" w:rsidRPr="006348CF" w:rsidRDefault="005B7A75" w:rsidP="00295DBF">
      <w:pPr>
        <w:pStyle w:val="ListParagraph"/>
        <w:numPr>
          <w:ilvl w:val="0"/>
          <w:numId w:val="3"/>
        </w:numPr>
        <w:ind w:left="284" w:right="135"/>
        <w:jc w:val="both"/>
        <w:rPr>
          <w:rFonts w:asciiTheme="minorHAnsi" w:hAnsiTheme="minorHAnsi" w:cstheme="minorHAnsi"/>
          <w:shd w:val="clear" w:color="auto" w:fill="FFFFFF"/>
        </w:rPr>
      </w:pPr>
      <w:r w:rsidRPr="006348CF">
        <w:rPr>
          <w:rFonts w:asciiTheme="minorHAnsi" w:hAnsiTheme="minorHAnsi" w:cstheme="minorHAnsi"/>
          <w:color w:val="000000"/>
          <w:shd w:val="clear" w:color="auto" w:fill="FFFFFF"/>
        </w:rPr>
        <w:t>UPS/ inverter would attract GST rate of 18% under heading 8504, while external batteries would attract the GST rate as applicable to it under heading 8507 (28% for all batteries except lithium-ion battery).</w:t>
      </w:r>
    </w:p>
    <w:p w14:paraId="34B79175" w14:textId="77777777" w:rsidR="005B7A75" w:rsidRPr="00295DBF" w:rsidRDefault="005B7A75" w:rsidP="00295DBF">
      <w:pPr>
        <w:pStyle w:val="ListParagraph"/>
        <w:ind w:left="284" w:right="135"/>
        <w:jc w:val="both"/>
        <w:rPr>
          <w:rStyle w:val="Strong"/>
          <w:rFonts w:asciiTheme="minorHAnsi" w:hAnsiTheme="minorHAnsi" w:cstheme="minorHAnsi"/>
          <w:b w:val="0"/>
          <w:bCs w:val="0"/>
          <w:shd w:val="clear" w:color="auto" w:fill="FFFFFF"/>
        </w:rPr>
      </w:pPr>
    </w:p>
    <w:p w14:paraId="04846F58" w14:textId="6CDBA93F" w:rsidR="0035588C" w:rsidRPr="00295DBF" w:rsidRDefault="00061E70" w:rsidP="00295DBF">
      <w:pPr>
        <w:pStyle w:val="ListParagraph"/>
        <w:numPr>
          <w:ilvl w:val="0"/>
          <w:numId w:val="3"/>
        </w:numPr>
        <w:ind w:left="284" w:right="135"/>
        <w:jc w:val="both"/>
        <w:rPr>
          <w:rFonts w:asciiTheme="minorHAnsi" w:hAnsiTheme="minorHAnsi" w:cstheme="minorHAnsi"/>
          <w:b/>
          <w:bCs/>
          <w:shd w:val="clear" w:color="auto" w:fill="FFFFFF"/>
        </w:rPr>
      </w:pPr>
      <w:r w:rsidRPr="00061E70">
        <w:rPr>
          <w:rFonts w:asciiTheme="minorHAnsi" w:hAnsiTheme="minorHAnsi" w:cstheme="minorHAnsi"/>
          <w:shd w:val="clear" w:color="auto" w:fill="FFFFFF"/>
        </w:rPr>
        <w:t xml:space="preserve">GST on </w:t>
      </w:r>
      <w:r w:rsidR="00866F6C" w:rsidRPr="00866F6C">
        <w:rPr>
          <w:rFonts w:asciiTheme="minorHAnsi" w:hAnsiTheme="minorHAnsi" w:cstheme="minorHAnsi"/>
          <w:shd w:val="clear" w:color="auto" w:fill="FFFFFF"/>
        </w:rPr>
        <w:t>Solar PV Power Projects</w:t>
      </w:r>
      <w:r w:rsidR="00866F6C" w:rsidRPr="00866F6C" w:rsidDel="00866F6C">
        <w:rPr>
          <w:rFonts w:asciiTheme="minorHAnsi" w:hAnsiTheme="minorHAnsi" w:cstheme="minorHAnsi"/>
          <w:shd w:val="clear" w:color="auto" w:fill="FFFFFF"/>
        </w:rPr>
        <w:t xml:space="preserve"> </w:t>
      </w:r>
      <w:r w:rsidRPr="00061E70">
        <w:rPr>
          <w:rFonts w:asciiTheme="minorHAnsi" w:hAnsiTheme="minorHAnsi" w:cstheme="minorHAnsi"/>
          <w:shd w:val="clear" w:color="auto" w:fill="FFFFFF"/>
        </w:rPr>
        <w:t xml:space="preserve">can be paid in terms of the 70:30 ratio for goods and services, respectively, for the period of 1st </w:t>
      </w:r>
      <w:proofErr w:type="gramStart"/>
      <w:r w:rsidRPr="00061E70">
        <w:rPr>
          <w:rFonts w:asciiTheme="minorHAnsi" w:hAnsiTheme="minorHAnsi" w:cstheme="minorHAnsi"/>
          <w:shd w:val="clear" w:color="auto" w:fill="FFFFFF"/>
        </w:rPr>
        <w:t>July,</w:t>
      </w:r>
      <w:proofErr w:type="gramEnd"/>
      <w:r w:rsidRPr="00061E70">
        <w:rPr>
          <w:rFonts w:asciiTheme="minorHAnsi" w:hAnsiTheme="minorHAnsi" w:cstheme="minorHAnsi"/>
          <w:shd w:val="clear" w:color="auto" w:fill="FFFFFF"/>
        </w:rPr>
        <w:t xml:space="preserve"> 2017 to 31st December, 2018, in the same manner as has been prescribed for the period on or after 1st January, 2019</w:t>
      </w:r>
      <w:r w:rsidR="005B7A75">
        <w:rPr>
          <w:rFonts w:asciiTheme="minorHAnsi" w:hAnsiTheme="minorHAnsi" w:cstheme="minorHAnsi"/>
          <w:shd w:val="clear" w:color="auto" w:fill="FFFFFF"/>
        </w:rPr>
        <w:t xml:space="preserve">. </w:t>
      </w:r>
      <w:r w:rsidRPr="00061E70">
        <w:rPr>
          <w:rFonts w:asciiTheme="minorHAnsi" w:hAnsiTheme="minorHAnsi" w:cstheme="minorHAnsi"/>
          <w:shd w:val="clear" w:color="auto" w:fill="FFFFFF"/>
        </w:rPr>
        <w:t>However, no refunds will be granted if GST already paid is more than the amount determined using this mechanism.</w:t>
      </w:r>
    </w:p>
    <w:p w14:paraId="0CEF0CFC" w14:textId="77777777" w:rsidR="005B7A75" w:rsidRPr="00295DBF" w:rsidRDefault="005B7A75" w:rsidP="00295DBF">
      <w:pPr>
        <w:pStyle w:val="ListParagraph"/>
        <w:ind w:left="284" w:right="135"/>
        <w:jc w:val="both"/>
        <w:rPr>
          <w:rFonts w:asciiTheme="minorHAnsi" w:hAnsiTheme="minorHAnsi" w:cstheme="minorHAnsi"/>
          <w:b/>
          <w:bCs/>
          <w:shd w:val="clear" w:color="auto" w:fill="FFFFFF"/>
        </w:rPr>
      </w:pPr>
    </w:p>
    <w:p w14:paraId="0125B374" w14:textId="524D8517" w:rsidR="001D2A52" w:rsidRPr="00AF437A" w:rsidRDefault="00061E70" w:rsidP="00630392">
      <w:pPr>
        <w:pStyle w:val="ListParagraph"/>
        <w:numPr>
          <w:ilvl w:val="0"/>
          <w:numId w:val="3"/>
        </w:numPr>
        <w:ind w:left="284" w:right="277"/>
        <w:jc w:val="both"/>
        <w:rPr>
          <w:rFonts w:asciiTheme="minorHAnsi" w:hAnsiTheme="minorHAnsi" w:cstheme="minorHAnsi"/>
          <w:color w:val="212529"/>
          <w:shd w:val="clear" w:color="auto" w:fill="FFFFFF"/>
          <w:lang w:val="en-IN"/>
        </w:rPr>
        <w:sectPr w:rsidR="001D2A52" w:rsidRPr="00AF437A" w:rsidSect="00BD59BF">
          <w:headerReference w:type="default" r:id="rId45"/>
          <w:pgSz w:w="11909" w:h="16834" w:code="9"/>
          <w:pgMar w:top="1560" w:right="143"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r w:rsidRPr="00AF437A">
        <w:rPr>
          <w:rStyle w:val="Strong"/>
          <w:rFonts w:asciiTheme="minorHAnsi" w:hAnsiTheme="minorHAnsi" w:cstheme="minorHAnsi"/>
          <w:b w:val="0"/>
          <w:bCs w:val="0"/>
          <w:color w:val="000000"/>
          <w:shd w:val="clear" w:color="auto" w:fill="FFFFFF"/>
        </w:rPr>
        <w:t xml:space="preserve">GST </w:t>
      </w:r>
      <w:r w:rsidR="005B7A75" w:rsidRPr="00AF437A">
        <w:rPr>
          <w:rStyle w:val="Strong"/>
          <w:rFonts w:asciiTheme="minorHAnsi" w:hAnsiTheme="minorHAnsi" w:cstheme="minorHAnsi"/>
          <w:b w:val="0"/>
          <w:bCs w:val="0"/>
          <w:color w:val="000000"/>
          <w:shd w:val="clear" w:color="auto" w:fill="FFFFFF"/>
        </w:rPr>
        <w:t xml:space="preserve">@ 18% </w:t>
      </w:r>
      <w:r w:rsidRPr="00AF437A">
        <w:rPr>
          <w:rStyle w:val="Strong"/>
          <w:rFonts w:asciiTheme="minorHAnsi" w:hAnsiTheme="minorHAnsi" w:cstheme="minorHAnsi"/>
          <w:b w:val="0"/>
          <w:bCs w:val="0"/>
          <w:color w:val="000000"/>
          <w:shd w:val="clear" w:color="auto" w:fill="FFFFFF"/>
        </w:rPr>
        <w:t xml:space="preserve">on </w:t>
      </w:r>
      <w:proofErr w:type="spellStart"/>
      <w:r w:rsidRPr="00AF437A">
        <w:rPr>
          <w:rStyle w:val="Strong"/>
          <w:rFonts w:asciiTheme="minorHAnsi" w:hAnsiTheme="minorHAnsi" w:cstheme="minorHAnsi"/>
          <w:b w:val="0"/>
          <w:bCs w:val="0"/>
          <w:color w:val="000000"/>
          <w:shd w:val="clear" w:color="auto" w:fill="FFFFFF"/>
        </w:rPr>
        <w:t>Fibre</w:t>
      </w:r>
      <w:proofErr w:type="spellEnd"/>
      <w:r w:rsidRPr="00AF437A">
        <w:rPr>
          <w:rStyle w:val="Strong"/>
          <w:rFonts w:asciiTheme="minorHAnsi" w:hAnsiTheme="minorHAnsi" w:cstheme="minorHAnsi"/>
          <w:b w:val="0"/>
          <w:bCs w:val="0"/>
          <w:color w:val="000000"/>
          <w:shd w:val="clear" w:color="auto" w:fill="FFFFFF"/>
        </w:rPr>
        <w:t xml:space="preserve"> Drums, whether corrugated or non-corrugated</w:t>
      </w:r>
      <w:r w:rsidR="005B7A75" w:rsidRPr="00AF437A">
        <w:rPr>
          <w:rStyle w:val="Strong"/>
          <w:rFonts w:asciiTheme="minorHAnsi" w:hAnsiTheme="minorHAnsi" w:cstheme="minorHAnsi"/>
          <w:b w:val="0"/>
          <w:bCs w:val="0"/>
          <w:color w:val="000000"/>
          <w:shd w:val="clear" w:color="auto" w:fill="FFFFFF"/>
        </w:rPr>
        <w:t xml:space="preserve"> </w:t>
      </w:r>
      <w:r w:rsidRPr="00AF437A">
        <w:rPr>
          <w:rFonts w:asciiTheme="minorHAnsi" w:hAnsiTheme="minorHAnsi" w:cstheme="minorHAnsi"/>
          <w:shd w:val="clear" w:color="auto" w:fill="FFFFFF"/>
        </w:rPr>
        <w:t xml:space="preserve">classifiable under heading 4819 (with effect from 1st </w:t>
      </w:r>
      <w:proofErr w:type="gramStart"/>
      <w:r w:rsidRPr="00AF437A">
        <w:rPr>
          <w:rFonts w:asciiTheme="minorHAnsi" w:hAnsiTheme="minorHAnsi" w:cstheme="minorHAnsi"/>
          <w:shd w:val="clear" w:color="auto" w:fill="FFFFFF"/>
        </w:rPr>
        <w:t>October,</w:t>
      </w:r>
      <w:proofErr w:type="gramEnd"/>
      <w:r w:rsidRPr="00AF437A">
        <w:rPr>
          <w:rFonts w:asciiTheme="minorHAnsi" w:hAnsiTheme="minorHAnsi" w:cstheme="minorHAnsi"/>
          <w:shd w:val="clear" w:color="auto" w:fill="FFFFFF"/>
        </w:rPr>
        <w:t xml:space="preserve"> 2021</w:t>
      </w:r>
      <w:r w:rsidR="005B7A75" w:rsidRPr="00AF437A">
        <w:rPr>
          <w:rFonts w:asciiTheme="minorHAnsi" w:hAnsiTheme="minorHAnsi" w:cstheme="minorHAnsi"/>
          <w:shd w:val="clear" w:color="auto" w:fill="FFFFFF"/>
        </w:rPr>
        <w:t>.</w:t>
      </w:r>
      <w:r w:rsidRPr="00AF437A">
        <w:rPr>
          <w:rFonts w:asciiTheme="minorHAnsi" w:hAnsiTheme="minorHAnsi" w:cstheme="minorHAnsi"/>
          <w:shd w:val="clear" w:color="auto" w:fill="FFFFFF"/>
        </w:rPr>
        <w:t xml:space="preserve"> For the period prior to 1.10.2021, supplies of such </w:t>
      </w:r>
      <w:proofErr w:type="spellStart"/>
      <w:r w:rsidRPr="00AF437A">
        <w:rPr>
          <w:rFonts w:asciiTheme="minorHAnsi" w:hAnsiTheme="minorHAnsi" w:cstheme="minorHAnsi"/>
          <w:shd w:val="clear" w:color="auto" w:fill="FFFFFF"/>
        </w:rPr>
        <w:t>Fibre</w:t>
      </w:r>
      <w:proofErr w:type="spellEnd"/>
      <w:r w:rsidRPr="00AF437A">
        <w:rPr>
          <w:rFonts w:asciiTheme="minorHAnsi" w:hAnsiTheme="minorHAnsi" w:cstheme="minorHAnsi"/>
          <w:shd w:val="clear" w:color="auto" w:fill="FFFFFF"/>
        </w:rPr>
        <w:t xml:space="preserve"> Drums even if made at 12% GST (during the period from 1.7.2017 to 30.9.2021), would be treated as fully GST-paid. Therefore, no action for recovery of differential tax (over and above 12% already paid) would arise. However, as this decision has only been taken to regularize the past practice in view of certain ambiguity, as detailed in para 14.1, no refund of GST already paid shall be allowed if already paid at 18%.</w:t>
      </w:r>
      <w:r w:rsidR="00AF437A">
        <w:rPr>
          <w:rFonts w:asciiTheme="minorHAnsi" w:hAnsiTheme="minorHAnsi" w:cstheme="minorHAnsi"/>
          <w:shd w:val="clear" w:color="auto" w:fill="FFFFFF"/>
        </w:rPr>
        <w:t xml:space="preserve">         </w:t>
      </w:r>
      <w:r w:rsidR="00AF437A" w:rsidRPr="00AF437A">
        <w:rPr>
          <w:rFonts w:asciiTheme="minorHAnsi" w:hAnsiTheme="minorHAnsi" w:cstheme="minorHAnsi"/>
          <w:b/>
          <w:bCs/>
          <w:shd w:val="clear" w:color="auto" w:fill="FFFFFF"/>
        </w:rPr>
        <w:t>[For further details please refer to the circular]</w:t>
      </w:r>
      <w:r w:rsidR="00AF437A">
        <w:rPr>
          <w:rFonts w:asciiTheme="minorHAnsi" w:hAnsiTheme="minorHAnsi" w:cstheme="minorHAnsi"/>
          <w:shd w:val="clear" w:color="auto" w:fill="FFFFFF"/>
        </w:rPr>
        <w:t xml:space="preserve"> </w:t>
      </w:r>
      <w:r w:rsidR="00C804EF" w:rsidRPr="00AF437A">
        <w:rPr>
          <w:rFonts w:asciiTheme="minorHAnsi" w:hAnsiTheme="minorHAnsi" w:cstheme="minorHAnsi"/>
          <w:color w:val="212529"/>
          <w:shd w:val="clear" w:color="auto" w:fill="FFFFFF"/>
          <w:lang w:val="en-IN"/>
        </w:rPr>
        <w:t xml:space="preserve"> </w:t>
      </w:r>
    </w:p>
    <w:p w14:paraId="61D012DC" w14:textId="3CB52453" w:rsidR="00D14461" w:rsidRPr="0072359D" w:rsidRDefault="00D14461" w:rsidP="00D14461">
      <w:pPr>
        <w:pStyle w:val="highlight"/>
        <w:tabs>
          <w:tab w:val="left" w:pos="4820"/>
        </w:tabs>
        <w:spacing w:line="360" w:lineRule="auto"/>
        <w:ind w:left="0" w:right="0"/>
        <w:rPr>
          <w:b/>
          <w:bCs/>
          <w:noProof/>
          <w:color w:val="FFFFFF" w:themeColor="background1"/>
          <w:sz w:val="22"/>
          <w:szCs w:val="22"/>
          <w:u w:val="none"/>
          <w:lang w:val="en-US"/>
        </w:rPr>
      </w:pPr>
      <w:r>
        <w:rPr>
          <w:b/>
          <w:bCs/>
          <w:noProof/>
          <w:color w:val="FFFFFF" w:themeColor="background1"/>
          <w:sz w:val="22"/>
          <w:szCs w:val="22"/>
          <w:u w:val="none"/>
          <w:lang w:val="en-US"/>
        </w:rPr>
        <w:lastRenderedPageBreak/>
        <w:t xml:space="preserve">                                      </w:t>
      </w:r>
      <w:r w:rsidR="00513637">
        <w:rPr>
          <w:b/>
          <w:bCs/>
          <w:noProof/>
          <w:color w:val="FFFFFF" w:themeColor="background1"/>
          <w:sz w:val="22"/>
          <w:szCs w:val="22"/>
          <w:u w:val="none"/>
          <w:lang w:val="en-US"/>
        </w:rPr>
        <w:t>NOTIFICATION</w:t>
      </w:r>
    </w:p>
    <w:p w14:paraId="3DAD17B4" w14:textId="6AA48870" w:rsidR="00B71F42" w:rsidRPr="00B71F42" w:rsidRDefault="00B71F42" w:rsidP="00B71F42">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B71F42">
        <w:rPr>
          <w:rFonts w:asciiTheme="minorHAnsi" w:hAnsiTheme="minorHAnsi" w:cstheme="minorHAnsi"/>
          <w:b/>
          <w:bCs/>
          <w:caps/>
          <w:color w:val="000000" w:themeColor="text1"/>
          <w:lang w:val="en-IN"/>
        </w:rPr>
        <w:t>amendments to the</w:t>
      </w:r>
      <w:r>
        <w:rPr>
          <w:rFonts w:asciiTheme="minorHAnsi" w:hAnsiTheme="minorHAnsi" w:cstheme="minorHAnsi"/>
          <w:b/>
          <w:bCs/>
          <w:caps/>
          <w:color w:val="000000" w:themeColor="text1"/>
          <w:lang w:val="en-IN"/>
        </w:rPr>
        <w:t xml:space="preserve"> </w:t>
      </w:r>
      <w:r w:rsidRPr="00B71F42">
        <w:rPr>
          <w:rFonts w:asciiTheme="minorHAnsi" w:hAnsiTheme="minorHAnsi" w:cstheme="minorHAnsi"/>
          <w:b/>
          <w:bCs/>
          <w:caps/>
          <w:color w:val="000000" w:themeColor="text1"/>
          <w:lang w:val="en-IN"/>
        </w:rPr>
        <w:t>Foreign Exchange Management (Debt Instruments) Regulations, 2019</w:t>
      </w:r>
      <w:r>
        <w:rPr>
          <w:rFonts w:asciiTheme="minorHAnsi" w:hAnsiTheme="minorHAnsi" w:cstheme="minorHAnsi"/>
          <w:b/>
          <w:bCs/>
          <w:caps/>
          <w:color w:val="000000" w:themeColor="text1"/>
          <w:lang w:val="en-IN"/>
        </w:rPr>
        <w:t xml:space="preserve"> NOTIFIED</w:t>
      </w:r>
    </w:p>
    <w:p w14:paraId="34C1E357" w14:textId="3130787C" w:rsidR="00CE7503" w:rsidRDefault="00D14461" w:rsidP="00B71F42">
      <w:pPr>
        <w:tabs>
          <w:tab w:val="left" w:pos="4820"/>
        </w:tabs>
        <w:jc w:val="both"/>
        <w:rPr>
          <w:rFonts w:asciiTheme="minorHAnsi" w:hAnsiTheme="minorHAnsi" w:cstheme="minorHAnsi"/>
        </w:rPr>
      </w:pPr>
      <w:r w:rsidRPr="00B71F42">
        <w:rPr>
          <w:rFonts w:asciiTheme="minorHAnsi" w:hAnsiTheme="minorHAnsi" w:cstheme="minorHAnsi"/>
          <w:b/>
        </w:rPr>
        <w:t>OUR COMMENTS:</w:t>
      </w:r>
      <w:r w:rsidRPr="00B71F42">
        <w:rPr>
          <w:rFonts w:asciiTheme="minorHAnsi" w:hAnsiTheme="minorHAnsi" w:cstheme="minorHAnsi"/>
          <w:color w:val="212529"/>
        </w:rPr>
        <w:t xml:space="preserve"> </w:t>
      </w:r>
      <w:r w:rsidR="00AA70D7" w:rsidRPr="00B71F42">
        <w:rPr>
          <w:rFonts w:asciiTheme="minorHAnsi" w:hAnsiTheme="minorHAnsi" w:cstheme="minorHAnsi"/>
          <w:color w:val="212529"/>
        </w:rPr>
        <w:t xml:space="preserve">The </w:t>
      </w:r>
      <w:r w:rsidR="00AA70D7" w:rsidRPr="00B71F42">
        <w:rPr>
          <w:rFonts w:asciiTheme="minorHAnsi" w:hAnsiTheme="minorHAnsi" w:cstheme="minorHAnsi"/>
        </w:rPr>
        <w:t>Financial Markets Regulation Department</w:t>
      </w:r>
      <w:r w:rsidR="00B618D7" w:rsidRPr="00B71F42">
        <w:rPr>
          <w:rFonts w:asciiTheme="minorHAnsi" w:hAnsiTheme="minorHAnsi" w:cstheme="minorHAnsi"/>
        </w:rPr>
        <w:t xml:space="preserve">, </w:t>
      </w:r>
      <w:r w:rsidR="00AA70D7" w:rsidRPr="00B71F42">
        <w:rPr>
          <w:rFonts w:asciiTheme="minorHAnsi" w:hAnsiTheme="minorHAnsi" w:cstheme="minorHAnsi"/>
        </w:rPr>
        <w:t xml:space="preserve">Reserve Bank of </w:t>
      </w:r>
      <w:r w:rsidR="00B71F42">
        <w:rPr>
          <w:rFonts w:asciiTheme="minorHAnsi" w:hAnsiTheme="minorHAnsi" w:cstheme="minorHAnsi"/>
        </w:rPr>
        <w:t xml:space="preserve">India </w:t>
      </w:r>
      <w:r w:rsidR="00AA70D7" w:rsidRPr="00B71F42">
        <w:rPr>
          <w:rFonts w:asciiTheme="minorHAnsi" w:hAnsiTheme="minorHAnsi" w:cstheme="minorHAnsi"/>
        </w:rPr>
        <w:t xml:space="preserve">makes the following amendments to the Foreign Exchange Management (Debt Instruments) Regulations, 2019 (Notification No. FEMA.396/2019-RB dated October 17, 2019) (hereinafter referred to as 'the Principal Regulation'), </w:t>
      </w:r>
      <w:r w:rsidR="00B71F42">
        <w:rPr>
          <w:rFonts w:asciiTheme="minorHAnsi" w:hAnsiTheme="minorHAnsi" w:cstheme="minorHAnsi"/>
        </w:rPr>
        <w:t xml:space="preserve">vide notification No. </w:t>
      </w:r>
      <w:r w:rsidR="00B71F42" w:rsidRPr="00B71F42">
        <w:rPr>
          <w:rFonts w:asciiTheme="minorHAnsi" w:hAnsiTheme="minorHAnsi" w:cstheme="minorHAnsi"/>
        </w:rPr>
        <w:t>FEMA.396(1)/2021-</w:t>
      </w:r>
      <w:proofErr w:type="gramStart"/>
      <w:r w:rsidR="00B71F42" w:rsidRPr="00B71F42">
        <w:rPr>
          <w:rFonts w:asciiTheme="minorHAnsi" w:hAnsiTheme="minorHAnsi" w:cstheme="minorHAnsi"/>
        </w:rPr>
        <w:t>RB</w:t>
      </w:r>
      <w:r w:rsidR="00B71F42">
        <w:rPr>
          <w:rFonts w:asciiTheme="minorHAnsi" w:hAnsiTheme="minorHAnsi" w:cstheme="minorHAnsi"/>
        </w:rPr>
        <w:t>,dated</w:t>
      </w:r>
      <w:proofErr w:type="gramEnd"/>
      <w:r w:rsidR="00B71F42">
        <w:rPr>
          <w:rFonts w:asciiTheme="minorHAnsi" w:hAnsiTheme="minorHAnsi" w:cstheme="minorHAnsi"/>
        </w:rPr>
        <w:t xml:space="preserve"> </w:t>
      </w:r>
      <w:r w:rsidR="00B71F42" w:rsidRPr="00B71F42">
        <w:rPr>
          <w:rFonts w:asciiTheme="minorHAnsi" w:hAnsiTheme="minorHAnsi" w:cstheme="minorHAnsi"/>
        </w:rPr>
        <w:t>13th October, 2021</w:t>
      </w:r>
      <w:r w:rsidR="00B71F42">
        <w:rPr>
          <w:rFonts w:asciiTheme="minorHAnsi" w:hAnsiTheme="minorHAnsi" w:cstheme="minorHAnsi"/>
        </w:rPr>
        <w:t xml:space="preserve"> </w:t>
      </w:r>
      <w:r w:rsidR="00AA70D7" w:rsidRPr="00B71F42">
        <w:rPr>
          <w:rFonts w:asciiTheme="minorHAnsi" w:hAnsiTheme="minorHAnsi" w:cstheme="minorHAnsi"/>
        </w:rPr>
        <w:t>namely:-</w:t>
      </w:r>
    </w:p>
    <w:p w14:paraId="2B8AFA13" w14:textId="48260ED7" w:rsidR="00B71F42" w:rsidRDefault="00B71F42" w:rsidP="00B71F42">
      <w:pPr>
        <w:tabs>
          <w:tab w:val="left" w:pos="4820"/>
        </w:tabs>
        <w:jc w:val="both"/>
        <w:rPr>
          <w:rFonts w:asciiTheme="minorHAnsi" w:hAnsiTheme="minorHAnsi" w:cstheme="minorHAnsi"/>
        </w:rPr>
      </w:pPr>
      <w:r w:rsidRPr="00B71F42">
        <w:rPr>
          <w:rFonts w:asciiTheme="minorHAnsi" w:hAnsiTheme="minorHAnsi" w:cstheme="minorHAnsi"/>
        </w:rPr>
        <w:t>(</w:t>
      </w:r>
      <w:proofErr w:type="spellStart"/>
      <w:r w:rsidRPr="00B71F42">
        <w:rPr>
          <w:rFonts w:asciiTheme="minorHAnsi" w:hAnsiTheme="minorHAnsi" w:cstheme="minorHAnsi"/>
        </w:rPr>
        <w:t>i</w:t>
      </w:r>
      <w:proofErr w:type="spellEnd"/>
      <w:r w:rsidRPr="00B71F42">
        <w:rPr>
          <w:rFonts w:asciiTheme="minorHAnsi" w:hAnsiTheme="minorHAnsi" w:cstheme="minorHAnsi"/>
        </w:rPr>
        <w:t>) These Regulations shall be called the Foreign Exchange Management (Debt Instruments) (First Amendment)</w:t>
      </w:r>
      <w:r>
        <w:rPr>
          <w:rFonts w:asciiTheme="minorHAnsi" w:hAnsiTheme="minorHAnsi" w:cstheme="minorHAnsi"/>
        </w:rPr>
        <w:t xml:space="preserve"> </w:t>
      </w:r>
      <w:r w:rsidRPr="00B71F42">
        <w:rPr>
          <w:rFonts w:asciiTheme="minorHAnsi" w:hAnsiTheme="minorHAnsi" w:cstheme="minorHAnsi"/>
        </w:rPr>
        <w:t>Regulations, 2021.</w:t>
      </w:r>
    </w:p>
    <w:p w14:paraId="18850116" w14:textId="43F8CDDB" w:rsidR="00B71F42" w:rsidRPr="00B71F42" w:rsidRDefault="00B71F42" w:rsidP="00295DBF">
      <w:pPr>
        <w:tabs>
          <w:tab w:val="left" w:pos="4820"/>
        </w:tabs>
        <w:jc w:val="both"/>
        <w:rPr>
          <w:rFonts w:asciiTheme="minorHAnsi" w:hAnsiTheme="minorHAnsi" w:cstheme="minorHAnsi"/>
        </w:rPr>
      </w:pPr>
      <w:r w:rsidRPr="00B71F42">
        <w:rPr>
          <w:rFonts w:asciiTheme="minorHAnsi" w:hAnsiTheme="minorHAnsi" w:cstheme="minorHAnsi"/>
        </w:rPr>
        <w:t>(ii) They shall come into force with effect from the date of their publication in the Official Gazette</w:t>
      </w:r>
      <w:r>
        <w:rPr>
          <w:rFonts w:asciiTheme="minorHAnsi" w:hAnsiTheme="minorHAnsi" w:cstheme="minorHAnsi"/>
        </w:rPr>
        <w:t xml:space="preserve"> </w:t>
      </w:r>
      <w:proofErr w:type="gramStart"/>
      <w:r>
        <w:rPr>
          <w:rFonts w:asciiTheme="minorHAnsi" w:hAnsiTheme="minorHAnsi" w:cstheme="minorHAnsi"/>
        </w:rPr>
        <w:t>i.e.</w:t>
      </w:r>
      <w:proofErr w:type="gramEnd"/>
      <w:r>
        <w:rPr>
          <w:rFonts w:asciiTheme="minorHAnsi" w:hAnsiTheme="minorHAnsi" w:cstheme="minorHAnsi"/>
        </w:rPr>
        <w:t xml:space="preserve"> </w:t>
      </w:r>
      <w:r w:rsidRPr="00B71F42">
        <w:rPr>
          <w:rFonts w:asciiTheme="minorHAnsi" w:hAnsiTheme="minorHAnsi" w:cstheme="minorHAnsi"/>
        </w:rPr>
        <w:t>13th October, 2021.</w:t>
      </w:r>
    </w:p>
    <w:p w14:paraId="7B486353" w14:textId="4980649E" w:rsidR="00AA70D7" w:rsidRPr="00B71F42" w:rsidRDefault="00AA70D7" w:rsidP="00295DBF">
      <w:pPr>
        <w:jc w:val="both"/>
        <w:rPr>
          <w:rStyle w:val="Strong"/>
          <w:rFonts w:asciiTheme="minorHAnsi" w:hAnsiTheme="minorHAnsi" w:cstheme="minorHAnsi"/>
          <w:b w:val="0"/>
          <w:bCs w:val="0"/>
        </w:rPr>
      </w:pPr>
      <w:r w:rsidRPr="00B71F42">
        <w:rPr>
          <w:rStyle w:val="Strong"/>
          <w:rFonts w:asciiTheme="minorHAnsi" w:hAnsiTheme="minorHAnsi" w:cstheme="minorHAnsi"/>
          <w:u w:val="single"/>
          <w:shd w:val="clear" w:color="auto" w:fill="FFFFFF"/>
        </w:rPr>
        <w:t>Amendment to </w:t>
      </w:r>
      <w:hyperlink r:id="rId46" w:history="1">
        <w:r w:rsidRPr="00B71F42">
          <w:rPr>
            <w:rStyle w:val="Hyperlink"/>
            <w:rFonts w:asciiTheme="minorHAnsi" w:hAnsiTheme="minorHAnsi" w:cstheme="minorHAnsi"/>
            <w:b/>
            <w:bCs/>
            <w:color w:val="auto"/>
            <w:shd w:val="clear" w:color="auto" w:fill="FFFFFF"/>
          </w:rPr>
          <w:t>Regulation 2</w:t>
        </w:r>
      </w:hyperlink>
      <w:r w:rsidR="00B71F42">
        <w:rPr>
          <w:rStyle w:val="Hyperlink"/>
          <w:rFonts w:asciiTheme="minorHAnsi" w:hAnsiTheme="minorHAnsi" w:cstheme="minorHAnsi"/>
          <w:b/>
          <w:bCs/>
          <w:color w:val="auto"/>
          <w:shd w:val="clear" w:color="auto" w:fill="FFFFFF"/>
        </w:rPr>
        <w:t xml:space="preserve"> of the </w:t>
      </w:r>
      <w:r w:rsidR="00B71F42" w:rsidRPr="00B71F42">
        <w:rPr>
          <w:rStyle w:val="Hyperlink"/>
          <w:rFonts w:asciiTheme="minorHAnsi" w:hAnsiTheme="minorHAnsi" w:cstheme="minorHAnsi"/>
          <w:b/>
          <w:bCs/>
          <w:color w:val="auto"/>
          <w:shd w:val="clear" w:color="auto" w:fill="FFFFFF"/>
        </w:rPr>
        <w:t>Foreign Exchange Management (Debt Instruments) Regulations, 2019</w:t>
      </w:r>
      <w:r w:rsidR="00B71F42">
        <w:rPr>
          <w:rStyle w:val="Hyperlink"/>
          <w:rFonts w:asciiTheme="minorHAnsi" w:hAnsiTheme="minorHAnsi" w:cstheme="minorHAnsi"/>
          <w:b/>
          <w:bCs/>
          <w:color w:val="auto"/>
          <w:shd w:val="clear" w:color="auto" w:fill="FFFFFF"/>
        </w:rPr>
        <w:t xml:space="preserve"> (Principal Regulation)</w:t>
      </w:r>
      <w:r w:rsidRPr="00295DBF">
        <w:rPr>
          <w:rStyle w:val="Strong"/>
          <w:rFonts w:asciiTheme="minorHAnsi" w:hAnsiTheme="minorHAnsi" w:cstheme="minorHAnsi"/>
          <w:color w:val="000000"/>
          <w:shd w:val="clear" w:color="auto" w:fill="FFFFFF"/>
        </w:rPr>
        <w:t>:</w:t>
      </w:r>
    </w:p>
    <w:p w14:paraId="7AFF94A8" w14:textId="3AFE1C15" w:rsidR="00C53498" w:rsidRPr="00295DBF" w:rsidRDefault="00AA70D7" w:rsidP="00B71F42">
      <w:pPr>
        <w:pStyle w:val="ListParagraph"/>
        <w:numPr>
          <w:ilvl w:val="0"/>
          <w:numId w:val="4"/>
        </w:numPr>
        <w:tabs>
          <w:tab w:val="left" w:pos="1134"/>
          <w:tab w:val="left" w:pos="4820"/>
        </w:tabs>
        <w:spacing w:before="240"/>
        <w:ind w:left="709" w:hanging="283"/>
        <w:jc w:val="both"/>
        <w:rPr>
          <w:rFonts w:asciiTheme="minorHAnsi" w:hAnsiTheme="minorHAnsi" w:cstheme="minorHAnsi"/>
        </w:rPr>
      </w:pPr>
      <w:r w:rsidRPr="00295DBF">
        <w:rPr>
          <w:rFonts w:asciiTheme="minorHAnsi" w:hAnsiTheme="minorHAnsi" w:cstheme="minorHAnsi"/>
          <w:color w:val="000000"/>
          <w:shd w:val="clear" w:color="auto" w:fill="FFFFFF"/>
        </w:rPr>
        <w:t xml:space="preserve"> </w:t>
      </w:r>
      <w:r w:rsidRPr="00B71F42">
        <w:rPr>
          <w:rFonts w:asciiTheme="minorHAnsi" w:hAnsiTheme="minorHAnsi" w:cstheme="minorHAnsi"/>
          <w:shd w:val="clear" w:color="auto" w:fill="FFFFFF"/>
        </w:rPr>
        <w:t>In </w:t>
      </w:r>
      <w:hyperlink r:id="rId47" w:history="1">
        <w:r w:rsidRPr="00B71F42">
          <w:rPr>
            <w:rStyle w:val="Hyperlink"/>
            <w:rFonts w:asciiTheme="minorHAnsi" w:hAnsiTheme="minorHAnsi" w:cstheme="minorHAnsi"/>
            <w:color w:val="auto"/>
            <w:u w:val="none"/>
            <w:shd w:val="clear" w:color="auto" w:fill="FFFFFF"/>
          </w:rPr>
          <w:t>Regulation 2</w:t>
        </w:r>
      </w:hyperlink>
      <w:r w:rsidRPr="00B71F42">
        <w:rPr>
          <w:rFonts w:asciiTheme="minorHAnsi" w:hAnsiTheme="minorHAnsi" w:cstheme="minorHAnsi"/>
          <w:shd w:val="clear" w:color="auto" w:fill="FFFFFF"/>
        </w:rPr>
        <w:t> of the </w:t>
      </w:r>
      <w:hyperlink r:id="rId48" w:history="1">
        <w:r w:rsidRPr="00B71F42">
          <w:rPr>
            <w:rStyle w:val="Hyperlink"/>
            <w:rFonts w:asciiTheme="minorHAnsi" w:hAnsiTheme="minorHAnsi" w:cstheme="minorHAnsi"/>
            <w:color w:val="auto"/>
            <w:u w:val="none"/>
            <w:shd w:val="clear" w:color="auto" w:fill="FFFFFF"/>
          </w:rPr>
          <w:t>Principal Regulation</w:t>
        </w:r>
      </w:hyperlink>
      <w:r w:rsidRPr="00B71F42">
        <w:rPr>
          <w:rFonts w:asciiTheme="minorHAnsi" w:hAnsiTheme="minorHAnsi" w:cstheme="minorHAnsi"/>
          <w:shd w:val="clear" w:color="auto" w:fill="FFFFFF"/>
        </w:rPr>
        <w:t>, after clause (</w:t>
      </w:r>
      <w:proofErr w:type="spellStart"/>
      <w:r w:rsidRPr="00B71F42">
        <w:rPr>
          <w:rFonts w:asciiTheme="minorHAnsi" w:hAnsiTheme="minorHAnsi" w:cstheme="minorHAnsi"/>
          <w:shd w:val="clear" w:color="auto" w:fill="FFFFFF"/>
        </w:rPr>
        <w:t>i</w:t>
      </w:r>
      <w:proofErr w:type="spellEnd"/>
      <w:r w:rsidRPr="00B71F42">
        <w:rPr>
          <w:rFonts w:asciiTheme="minorHAnsi" w:hAnsiTheme="minorHAnsi" w:cstheme="minorHAnsi"/>
          <w:shd w:val="clear" w:color="auto" w:fill="FFFFFF"/>
        </w:rPr>
        <w:t>), the following new clause shall be inserted:</w:t>
      </w:r>
    </w:p>
    <w:p w14:paraId="35060BEF" w14:textId="026ACB64" w:rsidR="00B71F42" w:rsidRDefault="00B71F42" w:rsidP="00B71F42">
      <w:pPr>
        <w:pStyle w:val="ListParagraph"/>
        <w:tabs>
          <w:tab w:val="left" w:pos="1134"/>
          <w:tab w:val="left" w:pos="4820"/>
        </w:tabs>
        <w:spacing w:before="240"/>
        <w:ind w:left="709"/>
        <w:jc w:val="both"/>
        <w:rPr>
          <w:rFonts w:asciiTheme="minorHAnsi" w:hAnsiTheme="minorHAnsi" w:cstheme="minorHAnsi"/>
        </w:rPr>
      </w:pPr>
    </w:p>
    <w:p w14:paraId="56097912" w14:textId="3E55B742" w:rsidR="009B4F19" w:rsidRDefault="009B4F19" w:rsidP="00B71F42">
      <w:pPr>
        <w:pStyle w:val="ListParagraph"/>
        <w:tabs>
          <w:tab w:val="left" w:pos="1134"/>
          <w:tab w:val="left" w:pos="4820"/>
        </w:tabs>
        <w:spacing w:before="240"/>
        <w:ind w:left="709"/>
        <w:jc w:val="both"/>
        <w:rPr>
          <w:rFonts w:asciiTheme="minorHAnsi" w:hAnsiTheme="minorHAnsi" w:cstheme="minorHAnsi"/>
        </w:rPr>
      </w:pPr>
    </w:p>
    <w:p w14:paraId="41E9A190" w14:textId="6F938B37" w:rsidR="00AA70D7" w:rsidRDefault="00AA70D7" w:rsidP="00B71F42">
      <w:pPr>
        <w:pStyle w:val="ListParagraph"/>
        <w:tabs>
          <w:tab w:val="left" w:pos="1134"/>
          <w:tab w:val="left" w:pos="4820"/>
        </w:tabs>
        <w:spacing w:before="240"/>
        <w:ind w:left="709"/>
        <w:jc w:val="both"/>
        <w:rPr>
          <w:rFonts w:asciiTheme="minorHAnsi" w:hAnsiTheme="minorHAnsi" w:cstheme="minorHAnsi"/>
          <w:shd w:val="clear" w:color="auto" w:fill="FFFFFF"/>
        </w:rPr>
      </w:pPr>
      <w:r w:rsidRPr="00B71F42">
        <w:rPr>
          <w:rFonts w:asciiTheme="minorHAnsi" w:hAnsiTheme="minorHAnsi" w:cstheme="minorHAnsi"/>
          <w:shd w:val="clear" w:color="auto" w:fill="FFFFFF"/>
        </w:rPr>
        <w:t>“(</w:t>
      </w:r>
      <w:proofErr w:type="spellStart"/>
      <w:r w:rsidRPr="00B71F42">
        <w:rPr>
          <w:rFonts w:asciiTheme="minorHAnsi" w:hAnsiTheme="minorHAnsi" w:cstheme="minorHAnsi"/>
          <w:shd w:val="clear" w:color="auto" w:fill="FFFFFF"/>
        </w:rPr>
        <w:t>ia</w:t>
      </w:r>
      <w:proofErr w:type="spellEnd"/>
      <w:r w:rsidRPr="00B71F42">
        <w:rPr>
          <w:rFonts w:asciiTheme="minorHAnsi" w:hAnsiTheme="minorHAnsi" w:cstheme="minorHAnsi"/>
          <w:shd w:val="clear" w:color="auto" w:fill="FFFFFF"/>
        </w:rPr>
        <w:t>) “Infrastructure Investment Trust” or “</w:t>
      </w:r>
      <w:proofErr w:type="spellStart"/>
      <w:r w:rsidRPr="00B71F42">
        <w:rPr>
          <w:rFonts w:asciiTheme="minorHAnsi" w:hAnsiTheme="minorHAnsi" w:cstheme="minorHAnsi"/>
          <w:shd w:val="clear" w:color="auto" w:fill="FFFFFF"/>
        </w:rPr>
        <w:t>InvIT</w:t>
      </w:r>
      <w:proofErr w:type="spellEnd"/>
      <w:r w:rsidRPr="00B71F42">
        <w:rPr>
          <w:rFonts w:asciiTheme="minorHAnsi" w:hAnsiTheme="minorHAnsi" w:cstheme="minorHAnsi"/>
          <w:shd w:val="clear" w:color="auto" w:fill="FFFFFF"/>
        </w:rPr>
        <w:t>” means a business trust as defined in sub-clause (</w:t>
      </w:r>
      <w:proofErr w:type="spellStart"/>
      <w:r w:rsidRPr="00B71F42">
        <w:rPr>
          <w:rFonts w:asciiTheme="minorHAnsi" w:hAnsiTheme="minorHAnsi" w:cstheme="minorHAnsi"/>
          <w:shd w:val="clear" w:color="auto" w:fill="FFFFFF"/>
        </w:rPr>
        <w:t>i</w:t>
      </w:r>
      <w:proofErr w:type="spellEnd"/>
      <w:r w:rsidRPr="00B71F42">
        <w:rPr>
          <w:rFonts w:asciiTheme="minorHAnsi" w:hAnsiTheme="minorHAnsi" w:cstheme="minorHAnsi"/>
          <w:shd w:val="clear" w:color="auto" w:fill="FFFFFF"/>
        </w:rPr>
        <w:t>) of clause 13A of section 2 of the Income-tax Act, 1961.”</w:t>
      </w:r>
    </w:p>
    <w:p w14:paraId="0A50B372" w14:textId="77777777" w:rsidR="00B71F42" w:rsidRPr="00B71F42" w:rsidRDefault="00B71F42" w:rsidP="00295DBF">
      <w:pPr>
        <w:pStyle w:val="ListParagraph"/>
        <w:tabs>
          <w:tab w:val="left" w:pos="1134"/>
          <w:tab w:val="left" w:pos="4820"/>
        </w:tabs>
        <w:spacing w:before="240"/>
        <w:ind w:left="709"/>
        <w:jc w:val="both"/>
        <w:rPr>
          <w:rFonts w:asciiTheme="minorHAnsi" w:hAnsiTheme="minorHAnsi" w:cstheme="minorHAnsi"/>
          <w:shd w:val="clear" w:color="auto" w:fill="FFFFFF"/>
        </w:rPr>
      </w:pPr>
    </w:p>
    <w:p w14:paraId="50272CD7" w14:textId="77777777" w:rsidR="00C53498" w:rsidRPr="00B71F42" w:rsidRDefault="00C53498" w:rsidP="00295DBF">
      <w:pPr>
        <w:pStyle w:val="ListParagraph"/>
        <w:tabs>
          <w:tab w:val="left" w:pos="1134"/>
          <w:tab w:val="left" w:pos="4820"/>
        </w:tabs>
        <w:spacing w:before="240"/>
        <w:ind w:left="709"/>
        <w:jc w:val="both"/>
        <w:rPr>
          <w:rFonts w:asciiTheme="minorHAnsi" w:hAnsiTheme="minorHAnsi" w:cstheme="minorHAnsi"/>
        </w:rPr>
      </w:pPr>
    </w:p>
    <w:p w14:paraId="71E56CA8" w14:textId="41881D15" w:rsidR="00AA70D7" w:rsidRDefault="006B5B8A" w:rsidP="00B71F42">
      <w:pPr>
        <w:pStyle w:val="ListParagraph"/>
        <w:numPr>
          <w:ilvl w:val="0"/>
          <w:numId w:val="4"/>
        </w:numPr>
        <w:tabs>
          <w:tab w:val="left" w:pos="709"/>
          <w:tab w:val="left" w:pos="4820"/>
        </w:tabs>
        <w:spacing w:before="240"/>
        <w:ind w:left="1134"/>
        <w:jc w:val="both"/>
        <w:rPr>
          <w:rFonts w:asciiTheme="minorHAnsi" w:hAnsiTheme="minorHAnsi" w:cstheme="minorHAnsi"/>
          <w:shd w:val="clear" w:color="auto" w:fill="FFFFFF"/>
        </w:rPr>
      </w:pPr>
      <w:r w:rsidRPr="00B71F42">
        <w:rPr>
          <w:rFonts w:asciiTheme="minorHAnsi" w:hAnsiTheme="minorHAnsi" w:cstheme="minorHAnsi"/>
          <w:shd w:val="clear" w:color="auto" w:fill="FFFFFF"/>
        </w:rPr>
        <w:t xml:space="preserve">In Regulation 2 of the Principal Regulation, after clause (q), the following new clause shall be inserted: </w:t>
      </w:r>
    </w:p>
    <w:p w14:paraId="7FAECA4B" w14:textId="77777777" w:rsidR="00B71F42" w:rsidRPr="00B71F42" w:rsidRDefault="00B71F42" w:rsidP="00295DBF">
      <w:pPr>
        <w:pStyle w:val="ListParagraph"/>
        <w:tabs>
          <w:tab w:val="left" w:pos="709"/>
          <w:tab w:val="left" w:pos="4820"/>
        </w:tabs>
        <w:spacing w:before="240"/>
        <w:ind w:left="1134"/>
        <w:jc w:val="both"/>
        <w:rPr>
          <w:rFonts w:asciiTheme="minorHAnsi" w:hAnsiTheme="minorHAnsi" w:cstheme="minorHAnsi"/>
          <w:shd w:val="clear" w:color="auto" w:fill="FFFFFF"/>
        </w:rPr>
      </w:pPr>
    </w:p>
    <w:p w14:paraId="4D29B4DF" w14:textId="5F0D20B0" w:rsidR="006B5B8A" w:rsidRPr="00B71F42" w:rsidRDefault="006B5B8A" w:rsidP="00295DBF">
      <w:pPr>
        <w:pStyle w:val="ListParagraph"/>
        <w:tabs>
          <w:tab w:val="left" w:pos="709"/>
          <w:tab w:val="left" w:pos="4820"/>
        </w:tabs>
        <w:spacing w:before="240"/>
        <w:ind w:left="709"/>
        <w:jc w:val="both"/>
        <w:rPr>
          <w:rFonts w:asciiTheme="minorHAnsi" w:hAnsiTheme="minorHAnsi" w:cstheme="minorHAnsi"/>
          <w:shd w:val="clear" w:color="auto" w:fill="FFFFFF"/>
        </w:rPr>
      </w:pPr>
      <w:r w:rsidRPr="00B71F42">
        <w:rPr>
          <w:rFonts w:asciiTheme="minorHAnsi" w:hAnsiTheme="minorHAnsi" w:cstheme="minorHAnsi"/>
          <w:shd w:val="clear" w:color="auto" w:fill="FFFFFF"/>
        </w:rPr>
        <w:t>“(</w:t>
      </w:r>
      <w:proofErr w:type="spellStart"/>
      <w:r w:rsidRPr="00B71F42">
        <w:rPr>
          <w:rFonts w:asciiTheme="minorHAnsi" w:hAnsiTheme="minorHAnsi" w:cstheme="minorHAnsi"/>
          <w:shd w:val="clear" w:color="auto" w:fill="FFFFFF"/>
        </w:rPr>
        <w:t>qa</w:t>
      </w:r>
      <w:proofErr w:type="spellEnd"/>
      <w:r w:rsidRPr="00B71F42">
        <w:rPr>
          <w:rFonts w:asciiTheme="minorHAnsi" w:hAnsiTheme="minorHAnsi" w:cstheme="minorHAnsi"/>
          <w:shd w:val="clear" w:color="auto" w:fill="FFFFFF"/>
        </w:rPr>
        <w:t>) “Real Estate Investment Trust” or “REIT” means a business trust as defined in sub-clause (ii) of clause 13A of section 2 of the Income-tax Act, 1961.”</w:t>
      </w:r>
    </w:p>
    <w:p w14:paraId="17A07854" w14:textId="77777777" w:rsidR="00C53498" w:rsidRPr="00B71F42" w:rsidRDefault="00C53498" w:rsidP="00295DBF">
      <w:pPr>
        <w:tabs>
          <w:tab w:val="left" w:pos="709"/>
          <w:tab w:val="left" w:pos="4820"/>
        </w:tabs>
        <w:spacing w:before="240"/>
        <w:jc w:val="both"/>
        <w:rPr>
          <w:rFonts w:asciiTheme="minorHAnsi" w:hAnsiTheme="minorHAnsi" w:cstheme="minorHAnsi"/>
          <w:b/>
          <w:bCs/>
          <w:u w:val="single"/>
          <w:shd w:val="clear" w:color="auto" w:fill="FFFFFF"/>
        </w:rPr>
      </w:pPr>
    </w:p>
    <w:p w14:paraId="51261D33" w14:textId="1DD08519" w:rsidR="006B5B8A" w:rsidRPr="00295DBF" w:rsidRDefault="006B5B8A" w:rsidP="00295DBF">
      <w:pPr>
        <w:ind w:right="277"/>
        <w:jc w:val="both"/>
        <w:rPr>
          <w:rStyle w:val="Strong"/>
        </w:rPr>
      </w:pPr>
      <w:r w:rsidRPr="00295DBF">
        <w:rPr>
          <w:rStyle w:val="Strong"/>
        </w:rPr>
        <w:t>Amendment to Schedule 1</w:t>
      </w:r>
      <w:r w:rsidR="00B71F42">
        <w:rPr>
          <w:rStyle w:val="Strong"/>
        </w:rPr>
        <w:t xml:space="preserve"> to the </w:t>
      </w:r>
      <w:r w:rsidR="00B71F42" w:rsidRPr="00B71F42">
        <w:rPr>
          <w:rStyle w:val="Hyperlink"/>
          <w:rFonts w:asciiTheme="minorHAnsi" w:hAnsiTheme="minorHAnsi" w:cstheme="minorHAnsi"/>
          <w:b/>
          <w:bCs/>
          <w:color w:val="auto"/>
          <w:shd w:val="clear" w:color="auto" w:fill="FFFFFF"/>
        </w:rPr>
        <w:t>Foreign Exchange Management (Debt Instruments) Regulations, 2019</w:t>
      </w:r>
      <w:r w:rsidR="00B71F42">
        <w:rPr>
          <w:rStyle w:val="Hyperlink"/>
          <w:rFonts w:asciiTheme="minorHAnsi" w:hAnsiTheme="minorHAnsi" w:cstheme="minorHAnsi"/>
          <w:b/>
          <w:bCs/>
          <w:color w:val="auto"/>
          <w:shd w:val="clear" w:color="auto" w:fill="FFFFFF"/>
        </w:rPr>
        <w:t xml:space="preserve"> (Principal Regulation)</w:t>
      </w:r>
      <w:r w:rsidR="00B71F42" w:rsidRPr="006348CF">
        <w:rPr>
          <w:rStyle w:val="Strong"/>
          <w:rFonts w:asciiTheme="minorHAnsi" w:hAnsiTheme="minorHAnsi" w:cstheme="minorHAnsi"/>
          <w:color w:val="000000"/>
          <w:shd w:val="clear" w:color="auto" w:fill="FFFFFF"/>
        </w:rPr>
        <w:t>:</w:t>
      </w:r>
    </w:p>
    <w:p w14:paraId="745CB4F4" w14:textId="3465D98C" w:rsidR="00AA70D7" w:rsidRPr="004203B5" w:rsidRDefault="006B5B8A">
      <w:pPr>
        <w:pStyle w:val="ListParagraph"/>
        <w:numPr>
          <w:ilvl w:val="0"/>
          <w:numId w:val="6"/>
        </w:numPr>
        <w:tabs>
          <w:tab w:val="left" w:pos="709"/>
          <w:tab w:val="left" w:pos="1560"/>
          <w:tab w:val="left" w:pos="4820"/>
        </w:tabs>
        <w:spacing w:before="240" w:after="0"/>
        <w:ind w:left="1134" w:right="277" w:hanging="425"/>
        <w:jc w:val="both"/>
        <w:rPr>
          <w:rFonts w:asciiTheme="minorHAnsi" w:hAnsiTheme="minorHAnsi" w:cstheme="minorHAnsi"/>
        </w:rPr>
      </w:pPr>
      <w:r w:rsidRPr="004203B5">
        <w:rPr>
          <w:rFonts w:asciiTheme="minorHAnsi" w:hAnsiTheme="minorHAnsi" w:cstheme="minorHAnsi"/>
        </w:rPr>
        <w:t>In sub-paragraph A of paragraph 1 of Schedule 1 to the Principal Regulation, after clause (k), the following new clause shall be inserted: -</w:t>
      </w:r>
    </w:p>
    <w:p w14:paraId="3F22B1AE" w14:textId="77777777" w:rsidR="009C0C45" w:rsidRDefault="009C0C45" w:rsidP="009C0C45">
      <w:pPr>
        <w:pStyle w:val="ListParagraph"/>
        <w:tabs>
          <w:tab w:val="left" w:pos="709"/>
          <w:tab w:val="left" w:pos="1560"/>
          <w:tab w:val="left" w:pos="4820"/>
        </w:tabs>
        <w:spacing w:before="240"/>
        <w:ind w:left="1134" w:right="277"/>
        <w:jc w:val="both"/>
        <w:rPr>
          <w:rFonts w:asciiTheme="minorHAnsi" w:hAnsiTheme="minorHAnsi" w:cstheme="minorHAnsi"/>
          <w:bCs/>
        </w:rPr>
      </w:pPr>
    </w:p>
    <w:p w14:paraId="59C2DFBD" w14:textId="7A77AE02" w:rsidR="00B618D7" w:rsidRPr="00B71F42" w:rsidRDefault="006B5B8A" w:rsidP="00295DBF">
      <w:pPr>
        <w:pStyle w:val="ListParagraph"/>
        <w:tabs>
          <w:tab w:val="left" w:pos="4820"/>
        </w:tabs>
        <w:spacing w:before="240"/>
        <w:ind w:left="1134" w:right="277"/>
        <w:jc w:val="both"/>
        <w:rPr>
          <w:rFonts w:asciiTheme="minorHAnsi" w:hAnsiTheme="minorHAnsi" w:cstheme="minorHAnsi"/>
          <w:bCs/>
        </w:rPr>
      </w:pPr>
      <w:r w:rsidRPr="00B71F42">
        <w:rPr>
          <w:rFonts w:asciiTheme="minorHAnsi" w:hAnsiTheme="minorHAnsi" w:cstheme="minorHAnsi"/>
          <w:bCs/>
        </w:rPr>
        <w:t>“(l) debt securities issued by (</w:t>
      </w:r>
      <w:proofErr w:type="spellStart"/>
      <w:r w:rsidRPr="00B71F42">
        <w:rPr>
          <w:rFonts w:asciiTheme="minorHAnsi" w:hAnsiTheme="minorHAnsi" w:cstheme="minorHAnsi"/>
          <w:bCs/>
        </w:rPr>
        <w:t>i</w:t>
      </w:r>
      <w:proofErr w:type="spellEnd"/>
      <w:r w:rsidRPr="00B71F42">
        <w:rPr>
          <w:rFonts w:asciiTheme="minorHAnsi" w:hAnsiTheme="minorHAnsi" w:cstheme="minorHAnsi"/>
          <w:bCs/>
        </w:rPr>
        <w:t xml:space="preserve">) </w:t>
      </w:r>
      <w:proofErr w:type="spellStart"/>
      <w:r w:rsidRPr="00B71F42">
        <w:rPr>
          <w:rFonts w:asciiTheme="minorHAnsi" w:hAnsiTheme="minorHAnsi" w:cstheme="minorHAnsi"/>
          <w:bCs/>
        </w:rPr>
        <w:t>InvITs</w:t>
      </w:r>
      <w:proofErr w:type="spellEnd"/>
      <w:r w:rsidRPr="00B71F42">
        <w:rPr>
          <w:rFonts w:asciiTheme="minorHAnsi" w:hAnsiTheme="minorHAnsi" w:cstheme="minorHAnsi"/>
          <w:bCs/>
        </w:rPr>
        <w:t xml:space="preserve"> and </w:t>
      </w:r>
      <w:r w:rsidR="009C0C45">
        <w:rPr>
          <w:rFonts w:asciiTheme="minorHAnsi" w:hAnsiTheme="minorHAnsi" w:cstheme="minorHAnsi"/>
          <w:bCs/>
        </w:rPr>
        <w:t xml:space="preserve">                </w:t>
      </w:r>
      <w:proofErr w:type="gramStart"/>
      <w:r w:rsidR="009C0C45">
        <w:rPr>
          <w:rFonts w:asciiTheme="minorHAnsi" w:hAnsiTheme="minorHAnsi" w:cstheme="minorHAnsi"/>
          <w:bCs/>
        </w:rPr>
        <w:t xml:space="preserve">   </w:t>
      </w:r>
      <w:r w:rsidRPr="00B71F42">
        <w:rPr>
          <w:rFonts w:asciiTheme="minorHAnsi" w:hAnsiTheme="minorHAnsi" w:cstheme="minorHAnsi"/>
          <w:bCs/>
        </w:rPr>
        <w:t>(</w:t>
      </w:r>
      <w:proofErr w:type="gramEnd"/>
      <w:r w:rsidRPr="00B71F42">
        <w:rPr>
          <w:rFonts w:asciiTheme="minorHAnsi" w:hAnsiTheme="minorHAnsi" w:cstheme="minorHAnsi"/>
          <w:bCs/>
        </w:rPr>
        <w:t>ii)</w:t>
      </w:r>
      <w:r w:rsidR="009C0C45">
        <w:rPr>
          <w:rFonts w:asciiTheme="minorHAnsi" w:hAnsiTheme="minorHAnsi" w:cstheme="minorHAnsi"/>
          <w:bCs/>
        </w:rPr>
        <w:t xml:space="preserve"> </w:t>
      </w:r>
      <w:r w:rsidRPr="00B71F42">
        <w:rPr>
          <w:rFonts w:asciiTheme="minorHAnsi" w:hAnsiTheme="minorHAnsi" w:cstheme="minorHAnsi"/>
          <w:bCs/>
        </w:rPr>
        <w:t>REITs.”</w:t>
      </w:r>
    </w:p>
    <w:p w14:paraId="2B4383A8" w14:textId="00CD7DA9" w:rsidR="00EF5334" w:rsidRDefault="00CE7503" w:rsidP="00B71F42">
      <w:pPr>
        <w:tabs>
          <w:tab w:val="left" w:pos="4820"/>
        </w:tabs>
        <w:spacing w:before="240"/>
        <w:ind w:left="709" w:right="277"/>
        <w:jc w:val="both"/>
        <w:rPr>
          <w:rFonts w:asciiTheme="minorHAnsi" w:hAnsiTheme="minorHAnsi" w:cstheme="minorHAnsi"/>
          <w:b/>
        </w:rPr>
      </w:pPr>
      <w:r w:rsidRPr="00B71F42">
        <w:rPr>
          <w:rFonts w:asciiTheme="minorHAnsi" w:hAnsiTheme="minorHAnsi" w:cstheme="minorHAnsi"/>
          <w:b/>
        </w:rPr>
        <w:t xml:space="preserve"> </w:t>
      </w:r>
      <w:r w:rsidR="009966AB" w:rsidRPr="00B71F42">
        <w:rPr>
          <w:rFonts w:asciiTheme="minorHAnsi" w:hAnsiTheme="minorHAnsi" w:cstheme="minorHAnsi"/>
          <w:b/>
        </w:rPr>
        <w:t xml:space="preserve">[For further details please refer the </w:t>
      </w:r>
      <w:r w:rsidR="00513637" w:rsidRPr="00B71F42">
        <w:rPr>
          <w:rFonts w:asciiTheme="minorHAnsi" w:hAnsiTheme="minorHAnsi" w:cstheme="minorHAnsi"/>
          <w:b/>
        </w:rPr>
        <w:t>notification</w:t>
      </w:r>
      <w:r w:rsidR="009966AB" w:rsidRPr="00B71F42">
        <w:rPr>
          <w:rFonts w:asciiTheme="minorHAnsi" w:hAnsiTheme="minorHAnsi" w:cstheme="minorHAnsi"/>
          <w:b/>
        </w:rPr>
        <w:t>]</w:t>
      </w:r>
    </w:p>
    <w:p w14:paraId="665A5EA2" w14:textId="33ED6D6E" w:rsidR="009B4F19" w:rsidRDefault="009B4F19" w:rsidP="00B71F42">
      <w:pPr>
        <w:tabs>
          <w:tab w:val="left" w:pos="4820"/>
        </w:tabs>
        <w:spacing w:before="240"/>
        <w:ind w:left="709" w:right="277"/>
        <w:jc w:val="both"/>
        <w:rPr>
          <w:rFonts w:asciiTheme="minorHAnsi" w:hAnsiTheme="minorHAnsi" w:cstheme="minorHAnsi"/>
          <w:b/>
        </w:rPr>
      </w:pPr>
    </w:p>
    <w:p w14:paraId="368BEE93" w14:textId="314C6089" w:rsidR="009B4F19" w:rsidRDefault="009B4F19" w:rsidP="00B71F42">
      <w:pPr>
        <w:tabs>
          <w:tab w:val="left" w:pos="4820"/>
        </w:tabs>
        <w:spacing w:before="240"/>
        <w:ind w:left="709" w:right="277"/>
        <w:jc w:val="both"/>
        <w:rPr>
          <w:rFonts w:asciiTheme="minorHAnsi" w:hAnsiTheme="minorHAnsi" w:cstheme="minorHAnsi"/>
          <w:b/>
        </w:rPr>
      </w:pPr>
    </w:p>
    <w:p w14:paraId="5A202728" w14:textId="1E8B1D00" w:rsidR="009B4F19" w:rsidRDefault="009B4F19" w:rsidP="00B71F42">
      <w:pPr>
        <w:tabs>
          <w:tab w:val="left" w:pos="4820"/>
        </w:tabs>
        <w:spacing w:before="240"/>
        <w:ind w:left="709" w:right="277"/>
        <w:jc w:val="both"/>
        <w:rPr>
          <w:rFonts w:asciiTheme="minorHAnsi" w:hAnsiTheme="minorHAnsi" w:cstheme="minorHAnsi"/>
          <w:b/>
        </w:rPr>
      </w:pPr>
    </w:p>
    <w:p w14:paraId="59E438F4" w14:textId="2369CC13" w:rsidR="009B4F19" w:rsidRDefault="009B4F19" w:rsidP="00B71F42">
      <w:pPr>
        <w:tabs>
          <w:tab w:val="left" w:pos="4820"/>
        </w:tabs>
        <w:spacing w:before="240"/>
        <w:ind w:left="709" w:right="277"/>
        <w:jc w:val="both"/>
        <w:rPr>
          <w:rFonts w:asciiTheme="minorHAnsi" w:hAnsiTheme="minorHAnsi" w:cstheme="minorHAnsi"/>
          <w:b/>
        </w:rPr>
      </w:pPr>
    </w:p>
    <w:p w14:paraId="2CC6A9CE" w14:textId="5C6D0074" w:rsidR="009B4F19" w:rsidRDefault="009B4F19" w:rsidP="00B71F42">
      <w:pPr>
        <w:tabs>
          <w:tab w:val="left" w:pos="4820"/>
        </w:tabs>
        <w:spacing w:before="240"/>
        <w:ind w:left="709" w:right="277"/>
        <w:jc w:val="both"/>
        <w:rPr>
          <w:rFonts w:asciiTheme="minorHAnsi" w:hAnsiTheme="minorHAnsi" w:cstheme="minorHAnsi"/>
          <w:b/>
        </w:rPr>
      </w:pPr>
    </w:p>
    <w:p w14:paraId="5CB739F5" w14:textId="7C374158" w:rsidR="009B4F19" w:rsidRDefault="009B4F19" w:rsidP="00B71F42">
      <w:pPr>
        <w:tabs>
          <w:tab w:val="left" w:pos="4820"/>
        </w:tabs>
        <w:spacing w:before="240"/>
        <w:ind w:left="709" w:right="277"/>
        <w:jc w:val="both"/>
        <w:rPr>
          <w:rFonts w:asciiTheme="minorHAnsi" w:hAnsiTheme="minorHAnsi" w:cstheme="minorHAnsi"/>
          <w:b/>
        </w:rPr>
      </w:pPr>
    </w:p>
    <w:p w14:paraId="6ED2C8E6" w14:textId="27720A2E" w:rsidR="009B4F19" w:rsidRDefault="009B4F19" w:rsidP="00B71F42">
      <w:pPr>
        <w:tabs>
          <w:tab w:val="left" w:pos="4820"/>
        </w:tabs>
        <w:spacing w:before="240"/>
        <w:ind w:left="709" w:right="277"/>
        <w:jc w:val="both"/>
        <w:rPr>
          <w:rFonts w:asciiTheme="minorHAnsi" w:hAnsiTheme="minorHAnsi" w:cstheme="minorHAnsi"/>
          <w:b/>
        </w:rPr>
      </w:pPr>
    </w:p>
    <w:p w14:paraId="5CFD4C78" w14:textId="7C6B758D" w:rsidR="009B4F19" w:rsidRDefault="009B4F19" w:rsidP="00B71F42">
      <w:pPr>
        <w:tabs>
          <w:tab w:val="left" w:pos="4820"/>
        </w:tabs>
        <w:spacing w:before="240"/>
        <w:ind w:left="709" w:right="277"/>
        <w:jc w:val="both"/>
        <w:rPr>
          <w:rFonts w:asciiTheme="minorHAnsi" w:hAnsiTheme="minorHAnsi" w:cstheme="minorHAnsi"/>
          <w:b/>
        </w:rPr>
      </w:pPr>
    </w:p>
    <w:p w14:paraId="418999E2" w14:textId="56E15016" w:rsidR="009B4F19" w:rsidRDefault="009B4F19" w:rsidP="00B71F42">
      <w:pPr>
        <w:tabs>
          <w:tab w:val="left" w:pos="4820"/>
        </w:tabs>
        <w:spacing w:before="240"/>
        <w:ind w:left="709" w:right="277"/>
        <w:jc w:val="both"/>
        <w:rPr>
          <w:rFonts w:asciiTheme="minorHAnsi" w:hAnsiTheme="minorHAnsi" w:cstheme="minorHAnsi"/>
          <w:b/>
        </w:rPr>
      </w:pPr>
    </w:p>
    <w:p w14:paraId="1CCA45CB" w14:textId="16E44282" w:rsidR="009B4F19" w:rsidRDefault="009B4F19" w:rsidP="00B71F42">
      <w:pPr>
        <w:tabs>
          <w:tab w:val="left" w:pos="4820"/>
        </w:tabs>
        <w:spacing w:before="240"/>
        <w:ind w:left="709" w:right="277"/>
        <w:jc w:val="both"/>
        <w:rPr>
          <w:rFonts w:asciiTheme="minorHAnsi" w:hAnsiTheme="minorHAnsi" w:cstheme="minorHAnsi"/>
          <w:b/>
        </w:rPr>
      </w:pPr>
    </w:p>
    <w:p w14:paraId="4DD82CD3" w14:textId="793C6BF2" w:rsidR="009B4F19" w:rsidRDefault="009B4F19" w:rsidP="00B71F42">
      <w:pPr>
        <w:tabs>
          <w:tab w:val="left" w:pos="4820"/>
        </w:tabs>
        <w:spacing w:before="240"/>
        <w:ind w:left="709" w:right="277"/>
        <w:jc w:val="both"/>
        <w:rPr>
          <w:rFonts w:asciiTheme="minorHAnsi" w:hAnsiTheme="minorHAnsi" w:cstheme="minorHAnsi"/>
          <w:b/>
        </w:rPr>
      </w:pPr>
    </w:p>
    <w:p w14:paraId="1E062631" w14:textId="6CF3E244" w:rsidR="009B4F19" w:rsidRDefault="009B4F19" w:rsidP="00B71F42">
      <w:pPr>
        <w:tabs>
          <w:tab w:val="left" w:pos="4820"/>
        </w:tabs>
        <w:spacing w:before="240"/>
        <w:ind w:left="709" w:right="277"/>
        <w:jc w:val="both"/>
        <w:rPr>
          <w:rFonts w:asciiTheme="minorHAnsi" w:hAnsiTheme="minorHAnsi" w:cstheme="minorHAnsi"/>
          <w:b/>
        </w:rPr>
      </w:pPr>
    </w:p>
    <w:p w14:paraId="633C3AF2" w14:textId="18AE33A7" w:rsidR="009B4F19" w:rsidRDefault="009B4F19" w:rsidP="00B71F42">
      <w:pPr>
        <w:tabs>
          <w:tab w:val="left" w:pos="4820"/>
        </w:tabs>
        <w:spacing w:before="240"/>
        <w:ind w:left="709" w:right="277"/>
        <w:jc w:val="both"/>
        <w:rPr>
          <w:rFonts w:asciiTheme="minorHAnsi" w:hAnsiTheme="minorHAnsi" w:cstheme="minorHAnsi"/>
          <w:b/>
        </w:rPr>
      </w:pPr>
    </w:p>
    <w:p w14:paraId="6E004A0F" w14:textId="1C260ABA" w:rsidR="009B4F19" w:rsidRDefault="009B4F19" w:rsidP="00B71F42">
      <w:pPr>
        <w:tabs>
          <w:tab w:val="left" w:pos="4820"/>
        </w:tabs>
        <w:spacing w:before="240"/>
        <w:ind w:left="709" w:right="277"/>
        <w:jc w:val="both"/>
        <w:rPr>
          <w:rFonts w:asciiTheme="minorHAnsi" w:hAnsiTheme="minorHAnsi" w:cstheme="minorHAnsi"/>
          <w:b/>
        </w:rPr>
      </w:pPr>
    </w:p>
    <w:p w14:paraId="7A763CFC" w14:textId="77777777" w:rsidR="009B4F19" w:rsidRPr="00B71F42" w:rsidRDefault="009B4F19" w:rsidP="00295DBF">
      <w:pPr>
        <w:tabs>
          <w:tab w:val="left" w:pos="4820"/>
        </w:tabs>
        <w:spacing w:before="240"/>
        <w:ind w:left="709" w:right="277"/>
        <w:jc w:val="both"/>
        <w:rPr>
          <w:rFonts w:asciiTheme="minorHAnsi" w:hAnsiTheme="minorHAnsi" w:cstheme="minorHAnsi"/>
          <w:b/>
        </w:rPr>
      </w:pPr>
    </w:p>
    <w:p w14:paraId="34C34DB9" w14:textId="77777777" w:rsidR="00513637" w:rsidRDefault="00513637" w:rsidP="00CE7503">
      <w:pPr>
        <w:tabs>
          <w:tab w:val="left" w:pos="4820"/>
        </w:tabs>
        <w:spacing w:line="360" w:lineRule="auto"/>
        <w:jc w:val="both"/>
        <w:rPr>
          <w:rFonts w:asciiTheme="minorHAnsi" w:hAnsiTheme="minorHAnsi" w:cstheme="minorHAnsi"/>
          <w:b/>
        </w:rPr>
      </w:pPr>
    </w:p>
    <w:p w14:paraId="14F3251E" w14:textId="75A4218B" w:rsidR="00341DE3" w:rsidRPr="00873462" w:rsidRDefault="00341DE3" w:rsidP="00CE7503">
      <w:pPr>
        <w:tabs>
          <w:tab w:val="left" w:pos="4820"/>
        </w:tabs>
        <w:spacing w:line="360" w:lineRule="auto"/>
        <w:jc w:val="both"/>
        <w:rPr>
          <w:rFonts w:asciiTheme="minorHAnsi" w:hAnsiTheme="minorHAnsi" w:cstheme="minorHAnsi"/>
          <w:color w:val="2A3744"/>
          <w:shd w:val="clear" w:color="auto" w:fill="FFFFFF"/>
          <w:lang w:val="en-IN"/>
        </w:rPr>
        <w:sectPr w:rsidR="00341DE3" w:rsidRPr="00873462" w:rsidSect="0043505E">
          <w:headerReference w:type="default" r:id="rId49"/>
          <w:pgSz w:w="11909" w:h="16834" w:code="9"/>
          <w:pgMar w:top="1170" w:right="143"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2C1B8D8A" w14:textId="301738F9" w:rsidR="007A6471" w:rsidRPr="008B67BF" w:rsidRDefault="00B3089C" w:rsidP="007A647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3811AF97" w14:textId="3E19620B" w:rsidR="007A6471" w:rsidRPr="009C317D" w:rsidRDefault="00AF4FBE" w:rsidP="00AF2DC7">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AF4FBE">
        <w:rPr>
          <w:rFonts w:asciiTheme="minorHAnsi" w:hAnsiTheme="minorHAnsi" w:cstheme="minorHAnsi"/>
          <w:b/>
          <w:bCs/>
          <w:caps/>
          <w:color w:val="000000" w:themeColor="text1"/>
          <w:lang w:val="en-IN"/>
        </w:rPr>
        <w:t>Fixation of Tariff Value of Edible Oils, Brass Scrap, Areca Nut, Gold and Silver</w:t>
      </w:r>
      <w:r>
        <w:rPr>
          <w:rFonts w:asciiTheme="minorHAnsi" w:hAnsiTheme="minorHAnsi" w:cstheme="minorHAnsi"/>
          <w:b/>
          <w:bCs/>
          <w:caps/>
          <w:color w:val="000000" w:themeColor="text1"/>
          <w:lang w:val="en-IN"/>
        </w:rPr>
        <w:t>.</w:t>
      </w:r>
      <w:r w:rsidRPr="00AF4FBE">
        <w:rPr>
          <w:rFonts w:asciiTheme="minorHAnsi" w:hAnsiTheme="minorHAnsi" w:cstheme="minorHAnsi"/>
          <w:b/>
          <w:bCs/>
          <w:caps/>
          <w:color w:val="000000" w:themeColor="text1"/>
          <w:lang w:val="en-IN"/>
        </w:rPr>
        <w:t xml:space="preserve"> </w:t>
      </w:r>
    </w:p>
    <w:p w14:paraId="55BC0CA3" w14:textId="6BB351E9" w:rsidR="007679A3" w:rsidRDefault="007A6471" w:rsidP="007679A3">
      <w:pPr>
        <w:jc w:val="both"/>
      </w:pPr>
      <w:r w:rsidRPr="00081603">
        <w:rPr>
          <w:rFonts w:asciiTheme="minorHAnsi" w:hAnsiTheme="minorHAnsi" w:cstheme="minorHAnsi"/>
          <w:b/>
          <w:bCs/>
          <w:shd w:val="clear" w:color="auto" w:fill="FFFFFF"/>
        </w:rPr>
        <w:t>OUR COMMENTS:</w:t>
      </w:r>
      <w:r>
        <w:rPr>
          <w:rFonts w:asciiTheme="minorHAnsi" w:hAnsiTheme="minorHAnsi" w:cstheme="minorHAnsi"/>
          <w:shd w:val="clear" w:color="auto" w:fill="FFFFFF"/>
        </w:rPr>
        <w:t xml:space="preserve"> </w:t>
      </w:r>
      <w:r w:rsidR="007679A3">
        <w:rPr>
          <w:rFonts w:asciiTheme="minorHAnsi" w:hAnsiTheme="minorHAnsi" w:cstheme="minorHAnsi"/>
          <w:shd w:val="clear" w:color="auto" w:fill="FFFFFF"/>
        </w:rPr>
        <w:t xml:space="preserve">The </w:t>
      </w:r>
      <w:r w:rsidR="007679A3" w:rsidRPr="007679A3">
        <w:rPr>
          <w:rFonts w:asciiTheme="minorHAnsi" w:hAnsiTheme="minorHAnsi" w:cstheme="minorHAnsi"/>
          <w:shd w:val="clear" w:color="auto" w:fill="FFFFFF"/>
        </w:rPr>
        <w:t>Department of Revenue</w:t>
      </w:r>
      <w:r w:rsidR="007679A3">
        <w:rPr>
          <w:rFonts w:asciiTheme="minorHAnsi" w:hAnsiTheme="minorHAnsi" w:cstheme="minorHAnsi"/>
          <w:shd w:val="clear" w:color="auto" w:fill="FFFFFF"/>
        </w:rPr>
        <w:t xml:space="preserve">, </w:t>
      </w:r>
      <w:r w:rsidR="007679A3" w:rsidRPr="007679A3">
        <w:rPr>
          <w:rFonts w:asciiTheme="minorHAnsi" w:hAnsiTheme="minorHAnsi" w:cstheme="minorHAnsi"/>
          <w:shd w:val="clear" w:color="auto" w:fill="FFFFFF"/>
        </w:rPr>
        <w:t xml:space="preserve">Ministry </w:t>
      </w:r>
      <w:r w:rsidR="007679A3">
        <w:rPr>
          <w:rFonts w:asciiTheme="minorHAnsi" w:hAnsiTheme="minorHAnsi" w:cstheme="minorHAnsi"/>
          <w:shd w:val="clear" w:color="auto" w:fill="FFFFFF"/>
        </w:rPr>
        <w:t>o</w:t>
      </w:r>
      <w:r w:rsidR="007679A3" w:rsidRPr="007679A3">
        <w:rPr>
          <w:rFonts w:asciiTheme="minorHAnsi" w:hAnsiTheme="minorHAnsi" w:cstheme="minorHAnsi"/>
          <w:shd w:val="clear" w:color="auto" w:fill="FFFFFF"/>
        </w:rPr>
        <w:t>f Finance</w:t>
      </w:r>
      <w:r w:rsidR="007679A3">
        <w:rPr>
          <w:rFonts w:asciiTheme="minorHAnsi" w:hAnsiTheme="minorHAnsi" w:cstheme="minorHAnsi"/>
          <w:shd w:val="clear" w:color="auto" w:fill="FFFFFF"/>
        </w:rPr>
        <w:t xml:space="preserve">, </w:t>
      </w:r>
      <w:r w:rsidR="00AF4FBE">
        <w:rPr>
          <w:rFonts w:asciiTheme="minorHAnsi" w:hAnsiTheme="minorHAnsi" w:cstheme="minorHAnsi"/>
          <w:shd w:val="clear" w:color="auto" w:fill="FFFFFF"/>
        </w:rPr>
        <w:t>C</w:t>
      </w:r>
      <w:r w:rsidR="00AF4FBE" w:rsidRPr="00AF4FBE">
        <w:rPr>
          <w:rFonts w:asciiTheme="minorHAnsi" w:hAnsiTheme="minorHAnsi" w:cstheme="minorHAnsi"/>
          <w:shd w:val="clear" w:color="auto" w:fill="FFFFFF"/>
        </w:rPr>
        <w:t xml:space="preserve">entral </w:t>
      </w:r>
      <w:r w:rsidR="00AF4FBE">
        <w:rPr>
          <w:rFonts w:asciiTheme="minorHAnsi" w:hAnsiTheme="minorHAnsi" w:cstheme="minorHAnsi"/>
          <w:shd w:val="clear" w:color="auto" w:fill="FFFFFF"/>
        </w:rPr>
        <w:t>B</w:t>
      </w:r>
      <w:r w:rsidR="00AF4FBE" w:rsidRPr="00AF4FBE">
        <w:rPr>
          <w:rFonts w:asciiTheme="minorHAnsi" w:hAnsiTheme="minorHAnsi" w:cstheme="minorHAnsi"/>
          <w:shd w:val="clear" w:color="auto" w:fill="FFFFFF"/>
        </w:rPr>
        <w:t xml:space="preserve">oard of </w:t>
      </w:r>
      <w:r w:rsidR="00AF4FBE">
        <w:rPr>
          <w:rFonts w:asciiTheme="minorHAnsi" w:hAnsiTheme="minorHAnsi" w:cstheme="minorHAnsi"/>
          <w:shd w:val="clear" w:color="auto" w:fill="FFFFFF"/>
        </w:rPr>
        <w:t>I</w:t>
      </w:r>
      <w:r w:rsidR="00AF4FBE" w:rsidRPr="00AF4FBE">
        <w:rPr>
          <w:rFonts w:asciiTheme="minorHAnsi" w:hAnsiTheme="minorHAnsi" w:cstheme="minorHAnsi"/>
          <w:shd w:val="clear" w:color="auto" w:fill="FFFFFF"/>
        </w:rPr>
        <w:t xml:space="preserve">ndirect </w:t>
      </w:r>
      <w:r w:rsidR="00AF4FBE">
        <w:rPr>
          <w:rFonts w:asciiTheme="minorHAnsi" w:hAnsiTheme="minorHAnsi" w:cstheme="minorHAnsi"/>
          <w:shd w:val="clear" w:color="auto" w:fill="FFFFFF"/>
        </w:rPr>
        <w:t>T</w:t>
      </w:r>
      <w:r w:rsidR="00AF4FBE" w:rsidRPr="00AF4FBE">
        <w:rPr>
          <w:rFonts w:asciiTheme="minorHAnsi" w:hAnsiTheme="minorHAnsi" w:cstheme="minorHAnsi"/>
          <w:shd w:val="clear" w:color="auto" w:fill="FFFFFF"/>
        </w:rPr>
        <w:t xml:space="preserve">axes and </w:t>
      </w:r>
      <w:r w:rsidR="00AF4FBE">
        <w:rPr>
          <w:rFonts w:asciiTheme="minorHAnsi" w:hAnsiTheme="minorHAnsi" w:cstheme="minorHAnsi"/>
          <w:shd w:val="clear" w:color="auto" w:fill="FFFFFF"/>
        </w:rPr>
        <w:t>C</w:t>
      </w:r>
      <w:r w:rsidR="00AF4FBE" w:rsidRPr="00AF4FBE">
        <w:rPr>
          <w:rFonts w:asciiTheme="minorHAnsi" w:hAnsiTheme="minorHAnsi" w:cstheme="minorHAnsi"/>
          <w:shd w:val="clear" w:color="auto" w:fill="FFFFFF"/>
        </w:rPr>
        <w:t>ustoms</w:t>
      </w:r>
      <w:r w:rsidR="00AF4FBE">
        <w:rPr>
          <w:rFonts w:asciiTheme="minorHAnsi" w:hAnsiTheme="minorHAnsi" w:cstheme="minorHAnsi"/>
          <w:shd w:val="clear" w:color="auto" w:fill="FFFFFF"/>
        </w:rPr>
        <w:t xml:space="preserve"> </w:t>
      </w:r>
      <w:r w:rsidR="00646217">
        <w:rPr>
          <w:rFonts w:asciiTheme="minorHAnsi" w:hAnsiTheme="minorHAnsi" w:cstheme="minorHAnsi"/>
          <w:shd w:val="clear" w:color="auto" w:fill="FFFFFF"/>
        </w:rPr>
        <w:t>v</w:t>
      </w:r>
      <w:r w:rsidR="00230581">
        <w:rPr>
          <w:rFonts w:asciiTheme="minorHAnsi" w:hAnsiTheme="minorHAnsi" w:cstheme="minorHAnsi"/>
          <w:shd w:val="clear" w:color="auto" w:fill="FFFFFF"/>
        </w:rPr>
        <w:t xml:space="preserve">ide </w:t>
      </w:r>
      <w:r w:rsidR="007679A3" w:rsidRPr="007679A3">
        <w:rPr>
          <w:rFonts w:asciiTheme="minorHAnsi" w:hAnsiTheme="minorHAnsi" w:cstheme="minorHAnsi"/>
          <w:shd w:val="clear" w:color="auto" w:fill="FFFFFF"/>
        </w:rPr>
        <w:t xml:space="preserve">Notification No. </w:t>
      </w:r>
      <w:r w:rsidR="00AF4FBE" w:rsidRPr="00AF4FBE">
        <w:rPr>
          <w:rFonts w:asciiTheme="minorHAnsi" w:hAnsiTheme="minorHAnsi" w:cstheme="minorHAnsi"/>
          <w:shd w:val="clear" w:color="auto" w:fill="FFFFFF"/>
        </w:rPr>
        <w:t>81/2021-CUSTOMS (N.T.)</w:t>
      </w:r>
      <w:r w:rsidR="00AF4FBE">
        <w:rPr>
          <w:rFonts w:asciiTheme="minorHAnsi" w:hAnsiTheme="minorHAnsi" w:cstheme="minorHAnsi"/>
          <w:shd w:val="clear" w:color="auto" w:fill="FFFFFF"/>
        </w:rPr>
        <w:t xml:space="preserve"> </w:t>
      </w:r>
      <w:r w:rsidR="00CA374F">
        <w:rPr>
          <w:rFonts w:asciiTheme="minorHAnsi" w:hAnsiTheme="minorHAnsi" w:cstheme="minorHAnsi"/>
          <w:shd w:val="clear" w:color="auto" w:fill="FFFFFF"/>
        </w:rPr>
        <w:t xml:space="preserve">dated </w:t>
      </w:r>
      <w:r w:rsidR="007679A3">
        <w:rPr>
          <w:rFonts w:asciiTheme="minorHAnsi" w:hAnsiTheme="minorHAnsi" w:cstheme="minorHAnsi"/>
          <w:shd w:val="clear" w:color="auto" w:fill="FFFFFF"/>
        </w:rPr>
        <w:t>1</w:t>
      </w:r>
      <w:r w:rsidR="00AF4FBE">
        <w:rPr>
          <w:rFonts w:asciiTheme="minorHAnsi" w:hAnsiTheme="minorHAnsi" w:cstheme="minorHAnsi"/>
          <w:shd w:val="clear" w:color="auto" w:fill="FFFFFF"/>
        </w:rPr>
        <w:t>4</w:t>
      </w:r>
      <w:r w:rsidR="007679A3" w:rsidRPr="007679A3">
        <w:rPr>
          <w:rFonts w:asciiTheme="minorHAnsi" w:hAnsiTheme="minorHAnsi" w:cstheme="minorHAnsi"/>
          <w:shd w:val="clear" w:color="auto" w:fill="FFFFFF"/>
          <w:vertAlign w:val="superscript"/>
        </w:rPr>
        <w:t>th</w:t>
      </w:r>
      <w:r w:rsidR="007679A3">
        <w:rPr>
          <w:rFonts w:asciiTheme="minorHAnsi" w:hAnsiTheme="minorHAnsi" w:cstheme="minorHAnsi"/>
          <w:shd w:val="clear" w:color="auto" w:fill="FFFFFF"/>
        </w:rPr>
        <w:t xml:space="preserve"> October 2021</w:t>
      </w:r>
      <w:r w:rsidR="007679A3" w:rsidRPr="007679A3">
        <w:t xml:space="preserve"> </w:t>
      </w:r>
      <w:r w:rsidR="00646217">
        <w:t xml:space="preserve">notified the revised tariff for </w:t>
      </w:r>
      <w:r w:rsidR="00646217" w:rsidRPr="00646217">
        <w:t>Edible Oils, Brass Scrap, Poppy Seeds, Areca Nut, Gold and Si</w:t>
      </w:r>
      <w:r w:rsidR="00646217">
        <w:t>l</w:t>
      </w:r>
      <w:r w:rsidR="00646217" w:rsidRPr="00646217">
        <w:t xml:space="preserve">ver </w:t>
      </w:r>
      <w:proofErr w:type="gramStart"/>
      <w:r w:rsidR="00646217" w:rsidRPr="00646217">
        <w:t>etc</w:t>
      </w:r>
      <w:r w:rsidR="00646217">
        <w:t>. :</w:t>
      </w:r>
      <w:proofErr w:type="gramEnd"/>
    </w:p>
    <w:p w14:paraId="1631E7BA" w14:textId="05775ACC" w:rsidR="00BA6E7A" w:rsidRDefault="00BA6E7A" w:rsidP="007679A3">
      <w:pPr>
        <w:jc w:val="both"/>
        <w:rPr>
          <w:rFonts w:asciiTheme="minorHAnsi" w:hAnsiTheme="minorHAnsi" w:cstheme="minorHAnsi"/>
          <w:shd w:val="clear" w:color="auto" w:fill="FFFFFF"/>
        </w:rPr>
      </w:pPr>
      <w:r w:rsidRPr="00BA6E7A">
        <w:rPr>
          <w:rFonts w:asciiTheme="minorHAnsi" w:hAnsiTheme="minorHAnsi" w:cstheme="minorHAnsi"/>
          <w:shd w:val="clear" w:color="auto" w:fill="FFFFFF"/>
        </w:rPr>
        <w:t>In the said notification, for TABLE-1, TABLE-2, and TABLE-3 the following Tables shall be substituted, namely: -</w:t>
      </w:r>
    </w:p>
    <w:p w14:paraId="28AA2D63" w14:textId="09C34F65" w:rsidR="00BA6E7A" w:rsidRPr="0090674E" w:rsidRDefault="00BA6E7A" w:rsidP="00295DBF">
      <w:pPr>
        <w:jc w:val="center"/>
        <w:rPr>
          <w:rFonts w:asciiTheme="minorHAnsi" w:hAnsiTheme="minorHAnsi" w:cstheme="minorHAnsi"/>
          <w:b/>
          <w:bCs/>
          <w:color w:val="000000"/>
          <w:shd w:val="clear" w:color="auto" w:fill="FFFFFF"/>
        </w:rPr>
      </w:pPr>
      <w:r w:rsidRPr="0090674E">
        <w:rPr>
          <w:rFonts w:asciiTheme="minorHAnsi" w:hAnsiTheme="minorHAnsi" w:cstheme="minorHAnsi"/>
          <w:b/>
          <w:bCs/>
          <w:color w:val="000000"/>
          <w:shd w:val="clear" w:color="auto" w:fill="FFFFFF"/>
        </w:rPr>
        <w:t>“TABLE-1</w:t>
      </w:r>
    </w:p>
    <w:tbl>
      <w:tblPr>
        <w:tblW w:w="5377" w:type="dxa"/>
        <w:tblLook w:val="04A0" w:firstRow="1" w:lastRow="0" w:firstColumn="1" w:lastColumn="0" w:noHBand="0" w:noVBand="1"/>
      </w:tblPr>
      <w:tblGrid>
        <w:gridCol w:w="530"/>
        <w:gridCol w:w="1458"/>
        <w:gridCol w:w="2327"/>
        <w:gridCol w:w="1062"/>
      </w:tblGrid>
      <w:tr w:rsidR="00F12828" w:rsidRPr="009B4F19" w14:paraId="58E7BBD4" w14:textId="77777777" w:rsidTr="00295DBF">
        <w:trPr>
          <w:trHeight w:val="528"/>
        </w:trPr>
        <w:tc>
          <w:tcPr>
            <w:tcW w:w="528"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00E888C7"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Sl. No.</w:t>
            </w:r>
          </w:p>
        </w:tc>
        <w:tc>
          <w:tcPr>
            <w:tcW w:w="1022"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3D3F077"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Chapter/ heading/ sub-heading/tariff item</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4BCEB96"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Description of goods</w:t>
            </w:r>
          </w:p>
        </w:tc>
        <w:tc>
          <w:tcPr>
            <w:tcW w:w="1134" w:type="dxa"/>
            <w:tcBorders>
              <w:top w:val="single" w:sz="8" w:space="0" w:color="000000"/>
              <w:left w:val="nil"/>
              <w:bottom w:val="nil"/>
              <w:right w:val="single" w:sz="8" w:space="0" w:color="000000"/>
            </w:tcBorders>
            <w:shd w:val="clear" w:color="000000" w:fill="FFFFFF"/>
            <w:vAlign w:val="center"/>
            <w:hideMark/>
          </w:tcPr>
          <w:p w14:paraId="7EA69D26"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Tariff value</w:t>
            </w:r>
          </w:p>
        </w:tc>
      </w:tr>
      <w:tr w:rsidR="00F12828" w:rsidRPr="009B4F19" w14:paraId="203C1C91" w14:textId="77777777" w:rsidTr="00295DBF">
        <w:trPr>
          <w:trHeight w:val="288"/>
        </w:trPr>
        <w:tc>
          <w:tcPr>
            <w:tcW w:w="528" w:type="dxa"/>
            <w:vMerge/>
            <w:tcBorders>
              <w:top w:val="single" w:sz="8" w:space="0" w:color="000000"/>
              <w:left w:val="single" w:sz="8" w:space="0" w:color="000000"/>
              <w:bottom w:val="single" w:sz="8" w:space="0" w:color="000000"/>
              <w:right w:val="single" w:sz="8" w:space="0" w:color="000000"/>
            </w:tcBorders>
            <w:vAlign w:val="center"/>
            <w:hideMark/>
          </w:tcPr>
          <w:p w14:paraId="4D1DAC20" w14:textId="77777777" w:rsidR="00F12828" w:rsidRPr="00295DBF" w:rsidRDefault="00F12828" w:rsidP="00F12828">
            <w:pPr>
              <w:spacing w:after="0" w:line="240" w:lineRule="auto"/>
              <w:rPr>
                <w:rFonts w:asciiTheme="minorHAnsi" w:hAnsiTheme="minorHAnsi" w:cstheme="minorHAnsi"/>
                <w:color w:val="333333"/>
                <w:lang w:val="en-IN" w:eastAsia="en-IN"/>
              </w:rPr>
            </w:pPr>
          </w:p>
        </w:tc>
        <w:tc>
          <w:tcPr>
            <w:tcW w:w="1022" w:type="dxa"/>
            <w:vMerge/>
            <w:tcBorders>
              <w:top w:val="single" w:sz="8" w:space="0" w:color="000000"/>
              <w:left w:val="single" w:sz="8" w:space="0" w:color="000000"/>
              <w:bottom w:val="single" w:sz="8" w:space="0" w:color="000000"/>
              <w:right w:val="single" w:sz="8" w:space="0" w:color="000000"/>
            </w:tcBorders>
            <w:vAlign w:val="center"/>
            <w:hideMark/>
          </w:tcPr>
          <w:p w14:paraId="066127FD" w14:textId="77777777" w:rsidR="00F12828" w:rsidRPr="00295DBF" w:rsidRDefault="00F12828" w:rsidP="00F12828">
            <w:pPr>
              <w:spacing w:after="0" w:line="240" w:lineRule="auto"/>
              <w:rPr>
                <w:rFonts w:asciiTheme="minorHAnsi" w:hAnsiTheme="minorHAnsi" w:cstheme="minorHAnsi"/>
                <w:color w:val="333333"/>
                <w:lang w:val="en-IN" w:eastAsia="en-IN"/>
              </w:rPr>
            </w:pPr>
          </w:p>
        </w:tc>
        <w:tc>
          <w:tcPr>
            <w:tcW w:w="2693" w:type="dxa"/>
            <w:vMerge/>
            <w:tcBorders>
              <w:top w:val="single" w:sz="8" w:space="0" w:color="000000"/>
              <w:left w:val="single" w:sz="8" w:space="0" w:color="000000"/>
              <w:bottom w:val="single" w:sz="8" w:space="0" w:color="000000"/>
              <w:right w:val="single" w:sz="8" w:space="0" w:color="000000"/>
            </w:tcBorders>
            <w:vAlign w:val="center"/>
            <w:hideMark/>
          </w:tcPr>
          <w:p w14:paraId="5847B8A6" w14:textId="77777777" w:rsidR="00F12828" w:rsidRPr="00295DBF" w:rsidRDefault="00F12828" w:rsidP="00F12828">
            <w:pPr>
              <w:spacing w:after="0" w:line="240" w:lineRule="auto"/>
              <w:rPr>
                <w:rFonts w:asciiTheme="minorHAnsi" w:hAnsiTheme="minorHAnsi" w:cstheme="minorHAnsi"/>
                <w:color w:val="333333"/>
                <w:lang w:val="en-IN" w:eastAsia="en-IN"/>
              </w:rPr>
            </w:pPr>
          </w:p>
        </w:tc>
        <w:tc>
          <w:tcPr>
            <w:tcW w:w="1134" w:type="dxa"/>
            <w:tcBorders>
              <w:top w:val="nil"/>
              <w:left w:val="nil"/>
              <w:bottom w:val="nil"/>
              <w:right w:val="single" w:sz="8" w:space="0" w:color="000000"/>
            </w:tcBorders>
            <w:shd w:val="clear" w:color="000000" w:fill="FFFFFF"/>
            <w:hideMark/>
          </w:tcPr>
          <w:p w14:paraId="5283AACB" w14:textId="77777777" w:rsidR="00F12828" w:rsidRPr="00295DBF" w:rsidRDefault="00F12828" w:rsidP="00F12828">
            <w:pPr>
              <w:spacing w:after="0" w:line="240" w:lineRule="auto"/>
              <w:rPr>
                <w:rFonts w:asciiTheme="minorHAnsi" w:hAnsiTheme="minorHAnsi" w:cstheme="minorHAnsi"/>
                <w:color w:val="000000"/>
                <w:lang w:val="en-IN" w:eastAsia="en-IN"/>
              </w:rPr>
            </w:pPr>
            <w:r w:rsidRPr="00295DBF">
              <w:rPr>
                <w:rFonts w:asciiTheme="minorHAnsi" w:hAnsiTheme="minorHAnsi" w:cstheme="minorHAnsi"/>
                <w:color w:val="000000"/>
                <w:lang w:val="en-IN" w:eastAsia="en-IN"/>
              </w:rPr>
              <w:t> </w:t>
            </w:r>
          </w:p>
        </w:tc>
      </w:tr>
      <w:tr w:rsidR="00F12828" w:rsidRPr="009B4F19" w14:paraId="384E50AD" w14:textId="77777777" w:rsidTr="00295DBF">
        <w:trPr>
          <w:trHeight w:val="804"/>
        </w:trPr>
        <w:tc>
          <w:tcPr>
            <w:tcW w:w="528" w:type="dxa"/>
            <w:vMerge/>
            <w:tcBorders>
              <w:top w:val="single" w:sz="8" w:space="0" w:color="000000"/>
              <w:left w:val="single" w:sz="8" w:space="0" w:color="000000"/>
              <w:bottom w:val="single" w:sz="8" w:space="0" w:color="000000"/>
              <w:right w:val="single" w:sz="8" w:space="0" w:color="000000"/>
            </w:tcBorders>
            <w:vAlign w:val="center"/>
            <w:hideMark/>
          </w:tcPr>
          <w:p w14:paraId="3D20B2F4" w14:textId="77777777" w:rsidR="00F12828" w:rsidRPr="00295DBF" w:rsidRDefault="00F12828" w:rsidP="00F12828">
            <w:pPr>
              <w:spacing w:after="0" w:line="240" w:lineRule="auto"/>
              <w:rPr>
                <w:rFonts w:asciiTheme="minorHAnsi" w:hAnsiTheme="minorHAnsi" w:cstheme="minorHAnsi"/>
                <w:color w:val="333333"/>
                <w:lang w:val="en-IN" w:eastAsia="en-IN"/>
              </w:rPr>
            </w:pPr>
          </w:p>
        </w:tc>
        <w:tc>
          <w:tcPr>
            <w:tcW w:w="1022" w:type="dxa"/>
            <w:vMerge/>
            <w:tcBorders>
              <w:top w:val="single" w:sz="8" w:space="0" w:color="000000"/>
              <w:left w:val="single" w:sz="8" w:space="0" w:color="000000"/>
              <w:bottom w:val="single" w:sz="8" w:space="0" w:color="000000"/>
              <w:right w:val="single" w:sz="8" w:space="0" w:color="000000"/>
            </w:tcBorders>
            <w:vAlign w:val="center"/>
            <w:hideMark/>
          </w:tcPr>
          <w:p w14:paraId="2A7E1109" w14:textId="77777777" w:rsidR="00F12828" w:rsidRPr="00295DBF" w:rsidRDefault="00F12828" w:rsidP="00F12828">
            <w:pPr>
              <w:spacing w:after="0" w:line="240" w:lineRule="auto"/>
              <w:rPr>
                <w:rFonts w:asciiTheme="minorHAnsi" w:hAnsiTheme="minorHAnsi" w:cstheme="minorHAnsi"/>
                <w:color w:val="333333"/>
                <w:lang w:val="en-IN" w:eastAsia="en-IN"/>
              </w:rPr>
            </w:pPr>
          </w:p>
        </w:tc>
        <w:tc>
          <w:tcPr>
            <w:tcW w:w="2693" w:type="dxa"/>
            <w:vMerge/>
            <w:tcBorders>
              <w:top w:val="single" w:sz="8" w:space="0" w:color="000000"/>
              <w:left w:val="single" w:sz="8" w:space="0" w:color="000000"/>
              <w:bottom w:val="single" w:sz="8" w:space="0" w:color="000000"/>
              <w:right w:val="single" w:sz="8" w:space="0" w:color="000000"/>
            </w:tcBorders>
            <w:vAlign w:val="center"/>
            <w:hideMark/>
          </w:tcPr>
          <w:p w14:paraId="41604A4E" w14:textId="77777777" w:rsidR="00F12828" w:rsidRPr="00295DBF" w:rsidRDefault="00F12828" w:rsidP="00F12828">
            <w:pPr>
              <w:spacing w:after="0" w:line="240" w:lineRule="auto"/>
              <w:rPr>
                <w:rFonts w:asciiTheme="minorHAnsi" w:hAnsiTheme="minorHAnsi" w:cstheme="minorHAnsi"/>
                <w:color w:val="333333"/>
                <w:lang w:val="en-IN" w:eastAsia="en-IN"/>
              </w:rPr>
            </w:pPr>
          </w:p>
        </w:tc>
        <w:tc>
          <w:tcPr>
            <w:tcW w:w="1134" w:type="dxa"/>
            <w:tcBorders>
              <w:top w:val="nil"/>
              <w:left w:val="nil"/>
              <w:bottom w:val="single" w:sz="8" w:space="0" w:color="000000"/>
              <w:right w:val="single" w:sz="8" w:space="0" w:color="000000"/>
            </w:tcBorders>
            <w:shd w:val="clear" w:color="000000" w:fill="FFFFFF"/>
            <w:vAlign w:val="center"/>
            <w:hideMark/>
          </w:tcPr>
          <w:p w14:paraId="260F697B"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(US $Per Metric Tonne)</w:t>
            </w:r>
          </w:p>
        </w:tc>
      </w:tr>
      <w:tr w:rsidR="00F12828" w:rsidRPr="009B4F19" w14:paraId="2BB202F4" w14:textId="77777777" w:rsidTr="00295DBF">
        <w:trPr>
          <w:trHeight w:val="540"/>
        </w:trPr>
        <w:tc>
          <w:tcPr>
            <w:tcW w:w="528" w:type="dxa"/>
            <w:tcBorders>
              <w:top w:val="nil"/>
              <w:left w:val="single" w:sz="8" w:space="0" w:color="000000"/>
              <w:bottom w:val="single" w:sz="8" w:space="0" w:color="000000"/>
              <w:right w:val="single" w:sz="8" w:space="0" w:color="000000"/>
            </w:tcBorders>
            <w:shd w:val="clear" w:color="000000" w:fill="FFFFFF"/>
            <w:vAlign w:val="center"/>
            <w:hideMark/>
          </w:tcPr>
          <w:p w14:paraId="2F79D125"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w:t>
            </w:r>
          </w:p>
        </w:tc>
        <w:tc>
          <w:tcPr>
            <w:tcW w:w="1022" w:type="dxa"/>
            <w:tcBorders>
              <w:top w:val="nil"/>
              <w:left w:val="nil"/>
              <w:bottom w:val="single" w:sz="8" w:space="0" w:color="000000"/>
              <w:right w:val="single" w:sz="8" w:space="0" w:color="000000"/>
            </w:tcBorders>
            <w:shd w:val="clear" w:color="000000" w:fill="FFFFFF"/>
            <w:vAlign w:val="center"/>
            <w:hideMark/>
          </w:tcPr>
          <w:p w14:paraId="6F59392D"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1511 10 00</w:t>
            </w:r>
          </w:p>
        </w:tc>
        <w:tc>
          <w:tcPr>
            <w:tcW w:w="2693" w:type="dxa"/>
            <w:tcBorders>
              <w:top w:val="nil"/>
              <w:left w:val="nil"/>
              <w:bottom w:val="single" w:sz="8" w:space="0" w:color="000000"/>
              <w:right w:val="single" w:sz="8" w:space="0" w:color="000000"/>
            </w:tcBorders>
            <w:shd w:val="clear" w:color="000000" w:fill="FFFFFF"/>
            <w:vAlign w:val="center"/>
            <w:hideMark/>
          </w:tcPr>
          <w:p w14:paraId="4CF37127"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Crude Palm Oil</w:t>
            </w:r>
          </w:p>
        </w:tc>
        <w:tc>
          <w:tcPr>
            <w:tcW w:w="1134" w:type="dxa"/>
            <w:tcBorders>
              <w:top w:val="nil"/>
              <w:left w:val="nil"/>
              <w:bottom w:val="single" w:sz="8" w:space="0" w:color="000000"/>
              <w:right w:val="single" w:sz="8" w:space="0" w:color="000000"/>
            </w:tcBorders>
            <w:shd w:val="clear" w:color="000000" w:fill="FFFFFF"/>
            <w:vAlign w:val="center"/>
            <w:hideMark/>
          </w:tcPr>
          <w:p w14:paraId="3248BE1C"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1203</w:t>
            </w:r>
          </w:p>
        </w:tc>
      </w:tr>
      <w:tr w:rsidR="00F12828" w:rsidRPr="009B4F19" w14:paraId="3F304D96" w14:textId="77777777" w:rsidTr="00295DBF">
        <w:trPr>
          <w:trHeight w:val="540"/>
        </w:trPr>
        <w:tc>
          <w:tcPr>
            <w:tcW w:w="528" w:type="dxa"/>
            <w:tcBorders>
              <w:top w:val="nil"/>
              <w:left w:val="single" w:sz="8" w:space="0" w:color="000000"/>
              <w:bottom w:val="single" w:sz="8" w:space="0" w:color="000000"/>
              <w:right w:val="single" w:sz="8" w:space="0" w:color="000000"/>
            </w:tcBorders>
            <w:shd w:val="clear" w:color="000000" w:fill="FFFFFF"/>
            <w:vAlign w:val="center"/>
            <w:hideMark/>
          </w:tcPr>
          <w:p w14:paraId="672808C1"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2</w:t>
            </w:r>
          </w:p>
        </w:tc>
        <w:tc>
          <w:tcPr>
            <w:tcW w:w="1022" w:type="dxa"/>
            <w:tcBorders>
              <w:top w:val="nil"/>
              <w:left w:val="nil"/>
              <w:bottom w:val="single" w:sz="8" w:space="0" w:color="000000"/>
              <w:right w:val="single" w:sz="8" w:space="0" w:color="000000"/>
            </w:tcBorders>
            <w:shd w:val="clear" w:color="000000" w:fill="FFFFFF"/>
            <w:vAlign w:val="center"/>
            <w:hideMark/>
          </w:tcPr>
          <w:p w14:paraId="05E4C436"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1511 90 10</w:t>
            </w:r>
          </w:p>
        </w:tc>
        <w:tc>
          <w:tcPr>
            <w:tcW w:w="2693" w:type="dxa"/>
            <w:tcBorders>
              <w:top w:val="nil"/>
              <w:left w:val="nil"/>
              <w:bottom w:val="single" w:sz="8" w:space="0" w:color="000000"/>
              <w:right w:val="single" w:sz="8" w:space="0" w:color="000000"/>
            </w:tcBorders>
            <w:shd w:val="clear" w:color="000000" w:fill="FFFFFF"/>
            <w:vAlign w:val="center"/>
            <w:hideMark/>
          </w:tcPr>
          <w:p w14:paraId="3447F4E7"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RBD Palm Oil</w:t>
            </w:r>
          </w:p>
        </w:tc>
        <w:tc>
          <w:tcPr>
            <w:tcW w:w="1134" w:type="dxa"/>
            <w:tcBorders>
              <w:top w:val="nil"/>
              <w:left w:val="nil"/>
              <w:bottom w:val="single" w:sz="8" w:space="0" w:color="000000"/>
              <w:right w:val="single" w:sz="8" w:space="0" w:color="000000"/>
            </w:tcBorders>
            <w:shd w:val="clear" w:color="000000" w:fill="FFFFFF"/>
            <w:vAlign w:val="center"/>
            <w:hideMark/>
          </w:tcPr>
          <w:p w14:paraId="478B1EFB"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1214</w:t>
            </w:r>
          </w:p>
        </w:tc>
      </w:tr>
      <w:tr w:rsidR="00F12828" w:rsidRPr="009B4F19" w14:paraId="5F426493" w14:textId="77777777" w:rsidTr="00295DBF">
        <w:trPr>
          <w:trHeight w:val="540"/>
        </w:trPr>
        <w:tc>
          <w:tcPr>
            <w:tcW w:w="528" w:type="dxa"/>
            <w:tcBorders>
              <w:top w:val="nil"/>
              <w:left w:val="single" w:sz="8" w:space="0" w:color="000000"/>
              <w:bottom w:val="single" w:sz="8" w:space="0" w:color="000000"/>
              <w:right w:val="single" w:sz="8" w:space="0" w:color="000000"/>
            </w:tcBorders>
            <w:shd w:val="clear" w:color="000000" w:fill="FFFFFF"/>
            <w:vAlign w:val="center"/>
            <w:hideMark/>
          </w:tcPr>
          <w:p w14:paraId="3B1D5B7E"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3</w:t>
            </w:r>
          </w:p>
        </w:tc>
        <w:tc>
          <w:tcPr>
            <w:tcW w:w="1022" w:type="dxa"/>
            <w:tcBorders>
              <w:top w:val="nil"/>
              <w:left w:val="nil"/>
              <w:bottom w:val="single" w:sz="8" w:space="0" w:color="000000"/>
              <w:right w:val="single" w:sz="8" w:space="0" w:color="000000"/>
            </w:tcBorders>
            <w:shd w:val="clear" w:color="000000" w:fill="FFFFFF"/>
            <w:vAlign w:val="center"/>
            <w:hideMark/>
          </w:tcPr>
          <w:p w14:paraId="704BCF1B"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1511 90 90</w:t>
            </w:r>
          </w:p>
        </w:tc>
        <w:tc>
          <w:tcPr>
            <w:tcW w:w="2693" w:type="dxa"/>
            <w:tcBorders>
              <w:top w:val="nil"/>
              <w:left w:val="nil"/>
              <w:bottom w:val="single" w:sz="8" w:space="0" w:color="000000"/>
              <w:right w:val="single" w:sz="8" w:space="0" w:color="000000"/>
            </w:tcBorders>
            <w:shd w:val="clear" w:color="000000" w:fill="FFFFFF"/>
            <w:vAlign w:val="center"/>
            <w:hideMark/>
          </w:tcPr>
          <w:p w14:paraId="275532F3"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Others – Palm Oil</w:t>
            </w:r>
          </w:p>
        </w:tc>
        <w:tc>
          <w:tcPr>
            <w:tcW w:w="1134" w:type="dxa"/>
            <w:tcBorders>
              <w:top w:val="nil"/>
              <w:left w:val="nil"/>
              <w:bottom w:val="single" w:sz="8" w:space="0" w:color="000000"/>
              <w:right w:val="single" w:sz="8" w:space="0" w:color="000000"/>
            </w:tcBorders>
            <w:shd w:val="clear" w:color="000000" w:fill="FFFFFF"/>
            <w:vAlign w:val="center"/>
            <w:hideMark/>
          </w:tcPr>
          <w:p w14:paraId="0A905CBD"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1209</w:t>
            </w:r>
          </w:p>
        </w:tc>
      </w:tr>
      <w:tr w:rsidR="00F12828" w:rsidRPr="009B4F19" w14:paraId="202E057E" w14:textId="77777777" w:rsidTr="00295DBF">
        <w:trPr>
          <w:trHeight w:val="540"/>
        </w:trPr>
        <w:tc>
          <w:tcPr>
            <w:tcW w:w="528" w:type="dxa"/>
            <w:tcBorders>
              <w:top w:val="nil"/>
              <w:left w:val="single" w:sz="8" w:space="0" w:color="000000"/>
              <w:bottom w:val="single" w:sz="8" w:space="0" w:color="000000"/>
              <w:right w:val="single" w:sz="8" w:space="0" w:color="000000"/>
            </w:tcBorders>
            <w:shd w:val="clear" w:color="000000" w:fill="FFFFFF"/>
            <w:vAlign w:val="center"/>
            <w:hideMark/>
          </w:tcPr>
          <w:p w14:paraId="111931CC"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4</w:t>
            </w:r>
          </w:p>
        </w:tc>
        <w:tc>
          <w:tcPr>
            <w:tcW w:w="1022" w:type="dxa"/>
            <w:tcBorders>
              <w:top w:val="nil"/>
              <w:left w:val="nil"/>
              <w:bottom w:val="single" w:sz="8" w:space="0" w:color="000000"/>
              <w:right w:val="single" w:sz="8" w:space="0" w:color="000000"/>
            </w:tcBorders>
            <w:shd w:val="clear" w:color="000000" w:fill="FFFFFF"/>
            <w:vAlign w:val="center"/>
            <w:hideMark/>
          </w:tcPr>
          <w:p w14:paraId="0E982326"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1511 10 00</w:t>
            </w:r>
          </w:p>
        </w:tc>
        <w:tc>
          <w:tcPr>
            <w:tcW w:w="2693" w:type="dxa"/>
            <w:tcBorders>
              <w:top w:val="nil"/>
              <w:left w:val="nil"/>
              <w:bottom w:val="single" w:sz="8" w:space="0" w:color="000000"/>
              <w:right w:val="single" w:sz="8" w:space="0" w:color="000000"/>
            </w:tcBorders>
            <w:shd w:val="clear" w:color="000000" w:fill="FFFFFF"/>
            <w:vAlign w:val="center"/>
            <w:hideMark/>
          </w:tcPr>
          <w:p w14:paraId="7D891994"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 xml:space="preserve">Crude </w:t>
            </w:r>
            <w:proofErr w:type="spellStart"/>
            <w:r w:rsidRPr="00295DBF">
              <w:rPr>
                <w:rFonts w:asciiTheme="minorHAnsi" w:hAnsiTheme="minorHAnsi" w:cstheme="minorHAnsi"/>
                <w:color w:val="333333"/>
                <w:lang w:val="en-IN" w:eastAsia="en-IN"/>
              </w:rPr>
              <w:t>Palmolein</w:t>
            </w:r>
            <w:proofErr w:type="spellEnd"/>
          </w:p>
        </w:tc>
        <w:tc>
          <w:tcPr>
            <w:tcW w:w="1134" w:type="dxa"/>
            <w:tcBorders>
              <w:top w:val="nil"/>
              <w:left w:val="nil"/>
              <w:bottom w:val="single" w:sz="8" w:space="0" w:color="000000"/>
              <w:right w:val="single" w:sz="8" w:space="0" w:color="000000"/>
            </w:tcBorders>
            <w:shd w:val="clear" w:color="000000" w:fill="FFFFFF"/>
            <w:vAlign w:val="center"/>
            <w:hideMark/>
          </w:tcPr>
          <w:p w14:paraId="0FA74C7D"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1221</w:t>
            </w:r>
          </w:p>
        </w:tc>
      </w:tr>
      <w:tr w:rsidR="00F12828" w:rsidRPr="009B4F19" w14:paraId="2481EBE5" w14:textId="77777777" w:rsidTr="00295DBF">
        <w:trPr>
          <w:trHeight w:val="540"/>
        </w:trPr>
        <w:tc>
          <w:tcPr>
            <w:tcW w:w="528" w:type="dxa"/>
            <w:tcBorders>
              <w:top w:val="nil"/>
              <w:left w:val="single" w:sz="8" w:space="0" w:color="000000"/>
              <w:bottom w:val="single" w:sz="8" w:space="0" w:color="000000"/>
              <w:right w:val="single" w:sz="8" w:space="0" w:color="000000"/>
            </w:tcBorders>
            <w:shd w:val="clear" w:color="000000" w:fill="FFFFFF"/>
            <w:vAlign w:val="center"/>
            <w:hideMark/>
          </w:tcPr>
          <w:p w14:paraId="20958173"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5</w:t>
            </w:r>
          </w:p>
        </w:tc>
        <w:tc>
          <w:tcPr>
            <w:tcW w:w="1022" w:type="dxa"/>
            <w:tcBorders>
              <w:top w:val="nil"/>
              <w:left w:val="nil"/>
              <w:bottom w:val="single" w:sz="8" w:space="0" w:color="000000"/>
              <w:right w:val="single" w:sz="8" w:space="0" w:color="000000"/>
            </w:tcBorders>
            <w:shd w:val="clear" w:color="000000" w:fill="FFFFFF"/>
            <w:vAlign w:val="center"/>
            <w:hideMark/>
          </w:tcPr>
          <w:p w14:paraId="2293E7FB"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1511 90 20</w:t>
            </w:r>
          </w:p>
        </w:tc>
        <w:tc>
          <w:tcPr>
            <w:tcW w:w="2693" w:type="dxa"/>
            <w:tcBorders>
              <w:top w:val="nil"/>
              <w:left w:val="nil"/>
              <w:bottom w:val="single" w:sz="8" w:space="0" w:color="000000"/>
              <w:right w:val="single" w:sz="8" w:space="0" w:color="000000"/>
            </w:tcBorders>
            <w:shd w:val="clear" w:color="000000" w:fill="FFFFFF"/>
            <w:vAlign w:val="center"/>
            <w:hideMark/>
          </w:tcPr>
          <w:p w14:paraId="1F373B70"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 xml:space="preserve">RBD </w:t>
            </w:r>
            <w:proofErr w:type="spellStart"/>
            <w:r w:rsidRPr="00295DBF">
              <w:rPr>
                <w:rFonts w:asciiTheme="minorHAnsi" w:hAnsiTheme="minorHAnsi" w:cstheme="minorHAnsi"/>
                <w:color w:val="333333"/>
                <w:lang w:val="en-IN" w:eastAsia="en-IN"/>
              </w:rPr>
              <w:t>Palmolein</w:t>
            </w:r>
            <w:proofErr w:type="spellEnd"/>
          </w:p>
        </w:tc>
        <w:tc>
          <w:tcPr>
            <w:tcW w:w="1134" w:type="dxa"/>
            <w:tcBorders>
              <w:top w:val="nil"/>
              <w:left w:val="nil"/>
              <w:bottom w:val="single" w:sz="8" w:space="0" w:color="000000"/>
              <w:right w:val="single" w:sz="8" w:space="0" w:color="000000"/>
            </w:tcBorders>
            <w:shd w:val="clear" w:color="000000" w:fill="FFFFFF"/>
            <w:vAlign w:val="center"/>
            <w:hideMark/>
          </w:tcPr>
          <w:p w14:paraId="24EFF475"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1224</w:t>
            </w:r>
          </w:p>
        </w:tc>
      </w:tr>
      <w:tr w:rsidR="00F12828" w:rsidRPr="009B4F19" w14:paraId="793232A6" w14:textId="77777777" w:rsidTr="00295DBF">
        <w:trPr>
          <w:trHeight w:val="540"/>
        </w:trPr>
        <w:tc>
          <w:tcPr>
            <w:tcW w:w="528" w:type="dxa"/>
            <w:tcBorders>
              <w:top w:val="nil"/>
              <w:left w:val="single" w:sz="8" w:space="0" w:color="000000"/>
              <w:bottom w:val="single" w:sz="8" w:space="0" w:color="000000"/>
              <w:right w:val="single" w:sz="8" w:space="0" w:color="000000"/>
            </w:tcBorders>
            <w:shd w:val="clear" w:color="000000" w:fill="FFFFFF"/>
            <w:vAlign w:val="center"/>
            <w:hideMark/>
          </w:tcPr>
          <w:p w14:paraId="27437D4B"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6</w:t>
            </w:r>
          </w:p>
        </w:tc>
        <w:tc>
          <w:tcPr>
            <w:tcW w:w="1022" w:type="dxa"/>
            <w:tcBorders>
              <w:top w:val="nil"/>
              <w:left w:val="nil"/>
              <w:bottom w:val="single" w:sz="8" w:space="0" w:color="000000"/>
              <w:right w:val="single" w:sz="8" w:space="0" w:color="000000"/>
            </w:tcBorders>
            <w:shd w:val="clear" w:color="000000" w:fill="FFFFFF"/>
            <w:vAlign w:val="center"/>
            <w:hideMark/>
          </w:tcPr>
          <w:p w14:paraId="632A7C90"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1511 90 90</w:t>
            </w:r>
          </w:p>
        </w:tc>
        <w:tc>
          <w:tcPr>
            <w:tcW w:w="2693" w:type="dxa"/>
            <w:tcBorders>
              <w:top w:val="nil"/>
              <w:left w:val="nil"/>
              <w:bottom w:val="single" w:sz="8" w:space="0" w:color="000000"/>
              <w:right w:val="single" w:sz="8" w:space="0" w:color="000000"/>
            </w:tcBorders>
            <w:shd w:val="clear" w:color="000000" w:fill="FFFFFF"/>
            <w:vAlign w:val="center"/>
            <w:hideMark/>
          </w:tcPr>
          <w:p w14:paraId="6FF983BD"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 xml:space="preserve">Others – </w:t>
            </w:r>
            <w:proofErr w:type="spellStart"/>
            <w:r w:rsidRPr="00295DBF">
              <w:rPr>
                <w:rFonts w:asciiTheme="minorHAnsi" w:hAnsiTheme="minorHAnsi" w:cstheme="minorHAnsi"/>
                <w:color w:val="333333"/>
                <w:lang w:val="en-IN" w:eastAsia="en-IN"/>
              </w:rPr>
              <w:t>Palmolein</w:t>
            </w:r>
            <w:proofErr w:type="spellEnd"/>
          </w:p>
        </w:tc>
        <w:tc>
          <w:tcPr>
            <w:tcW w:w="1134" w:type="dxa"/>
            <w:tcBorders>
              <w:top w:val="nil"/>
              <w:left w:val="nil"/>
              <w:bottom w:val="single" w:sz="8" w:space="0" w:color="000000"/>
              <w:right w:val="single" w:sz="8" w:space="0" w:color="000000"/>
            </w:tcBorders>
            <w:shd w:val="clear" w:color="000000" w:fill="FFFFFF"/>
            <w:vAlign w:val="center"/>
            <w:hideMark/>
          </w:tcPr>
          <w:p w14:paraId="523FEB49"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1215</w:t>
            </w:r>
          </w:p>
        </w:tc>
      </w:tr>
      <w:tr w:rsidR="00F12828" w:rsidRPr="009B4F19" w14:paraId="77D4D7FA" w14:textId="77777777" w:rsidTr="00295DBF">
        <w:trPr>
          <w:trHeight w:val="804"/>
        </w:trPr>
        <w:tc>
          <w:tcPr>
            <w:tcW w:w="528" w:type="dxa"/>
            <w:tcBorders>
              <w:top w:val="nil"/>
              <w:left w:val="single" w:sz="8" w:space="0" w:color="000000"/>
              <w:bottom w:val="single" w:sz="8" w:space="0" w:color="000000"/>
              <w:right w:val="single" w:sz="8" w:space="0" w:color="000000"/>
            </w:tcBorders>
            <w:shd w:val="clear" w:color="000000" w:fill="FFFFFF"/>
            <w:vAlign w:val="center"/>
            <w:hideMark/>
          </w:tcPr>
          <w:p w14:paraId="15CDF00F"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7</w:t>
            </w:r>
          </w:p>
        </w:tc>
        <w:tc>
          <w:tcPr>
            <w:tcW w:w="1022" w:type="dxa"/>
            <w:tcBorders>
              <w:top w:val="nil"/>
              <w:left w:val="nil"/>
              <w:bottom w:val="single" w:sz="8" w:space="0" w:color="000000"/>
              <w:right w:val="single" w:sz="8" w:space="0" w:color="000000"/>
            </w:tcBorders>
            <w:shd w:val="clear" w:color="000000" w:fill="FFFFFF"/>
            <w:vAlign w:val="center"/>
            <w:hideMark/>
          </w:tcPr>
          <w:p w14:paraId="187F3CB4"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1507 10 00</w:t>
            </w:r>
          </w:p>
        </w:tc>
        <w:tc>
          <w:tcPr>
            <w:tcW w:w="2693" w:type="dxa"/>
            <w:tcBorders>
              <w:top w:val="nil"/>
              <w:left w:val="nil"/>
              <w:bottom w:val="single" w:sz="8" w:space="0" w:color="000000"/>
              <w:right w:val="single" w:sz="8" w:space="0" w:color="000000"/>
            </w:tcBorders>
            <w:shd w:val="clear" w:color="000000" w:fill="FFFFFF"/>
            <w:vAlign w:val="center"/>
            <w:hideMark/>
          </w:tcPr>
          <w:p w14:paraId="64488348"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Crude Soya bean Oil</w:t>
            </w:r>
          </w:p>
        </w:tc>
        <w:tc>
          <w:tcPr>
            <w:tcW w:w="1134" w:type="dxa"/>
            <w:tcBorders>
              <w:top w:val="nil"/>
              <w:left w:val="nil"/>
              <w:bottom w:val="single" w:sz="8" w:space="0" w:color="000000"/>
              <w:right w:val="single" w:sz="8" w:space="0" w:color="000000"/>
            </w:tcBorders>
            <w:shd w:val="clear" w:color="000000" w:fill="FFFFFF"/>
            <w:vAlign w:val="center"/>
            <w:hideMark/>
          </w:tcPr>
          <w:p w14:paraId="4CE13C58"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1388</w:t>
            </w:r>
          </w:p>
        </w:tc>
      </w:tr>
      <w:tr w:rsidR="00F12828" w:rsidRPr="009B4F19" w14:paraId="32FDCE22" w14:textId="77777777" w:rsidTr="00295DBF">
        <w:trPr>
          <w:trHeight w:val="804"/>
        </w:trPr>
        <w:tc>
          <w:tcPr>
            <w:tcW w:w="528" w:type="dxa"/>
            <w:tcBorders>
              <w:top w:val="nil"/>
              <w:left w:val="single" w:sz="8" w:space="0" w:color="000000"/>
              <w:bottom w:val="single" w:sz="8" w:space="0" w:color="000000"/>
              <w:right w:val="single" w:sz="8" w:space="0" w:color="000000"/>
            </w:tcBorders>
            <w:shd w:val="clear" w:color="000000" w:fill="FFFFFF"/>
            <w:vAlign w:val="center"/>
            <w:hideMark/>
          </w:tcPr>
          <w:p w14:paraId="3B6E941F"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8</w:t>
            </w:r>
          </w:p>
        </w:tc>
        <w:tc>
          <w:tcPr>
            <w:tcW w:w="1022" w:type="dxa"/>
            <w:tcBorders>
              <w:top w:val="nil"/>
              <w:left w:val="nil"/>
              <w:bottom w:val="single" w:sz="8" w:space="0" w:color="000000"/>
              <w:right w:val="single" w:sz="8" w:space="0" w:color="000000"/>
            </w:tcBorders>
            <w:shd w:val="clear" w:color="000000" w:fill="FFFFFF"/>
            <w:vAlign w:val="center"/>
            <w:hideMark/>
          </w:tcPr>
          <w:p w14:paraId="1C353E4F"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7404 00 22</w:t>
            </w:r>
          </w:p>
        </w:tc>
        <w:tc>
          <w:tcPr>
            <w:tcW w:w="2693" w:type="dxa"/>
            <w:tcBorders>
              <w:top w:val="nil"/>
              <w:left w:val="nil"/>
              <w:bottom w:val="single" w:sz="8" w:space="0" w:color="000000"/>
              <w:right w:val="single" w:sz="8" w:space="0" w:color="000000"/>
            </w:tcBorders>
            <w:shd w:val="clear" w:color="000000" w:fill="FFFFFF"/>
            <w:vAlign w:val="center"/>
            <w:hideMark/>
          </w:tcPr>
          <w:p w14:paraId="41A41665"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Brass Scrap (all grades)</w:t>
            </w:r>
          </w:p>
        </w:tc>
        <w:tc>
          <w:tcPr>
            <w:tcW w:w="1134" w:type="dxa"/>
            <w:tcBorders>
              <w:top w:val="nil"/>
              <w:left w:val="nil"/>
              <w:bottom w:val="single" w:sz="8" w:space="0" w:color="000000"/>
              <w:right w:val="single" w:sz="8" w:space="0" w:color="000000"/>
            </w:tcBorders>
            <w:shd w:val="clear" w:color="000000" w:fill="FFFFFF"/>
            <w:vAlign w:val="center"/>
            <w:hideMark/>
          </w:tcPr>
          <w:p w14:paraId="4EFBF549" w14:textId="77777777" w:rsidR="00F12828" w:rsidRPr="00295DBF" w:rsidRDefault="00F12828" w:rsidP="00F12828">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5300</w:t>
            </w:r>
          </w:p>
        </w:tc>
      </w:tr>
    </w:tbl>
    <w:p w14:paraId="5CDE21B9" w14:textId="0BC1ADAE" w:rsidR="00F12828" w:rsidRDefault="00F12828" w:rsidP="007679A3">
      <w:pPr>
        <w:jc w:val="both"/>
        <w:rPr>
          <w:rFonts w:ascii="Arial" w:hAnsi="Arial" w:cs="Arial"/>
          <w:color w:val="000000"/>
          <w:shd w:val="clear" w:color="auto" w:fill="FFFFFF"/>
        </w:rPr>
      </w:pPr>
    </w:p>
    <w:p w14:paraId="13614107" w14:textId="0F90DF7B" w:rsidR="00646217" w:rsidRDefault="00646217" w:rsidP="00646217">
      <w:pPr>
        <w:jc w:val="center"/>
        <w:rPr>
          <w:rFonts w:ascii="Arial" w:hAnsi="Arial" w:cs="Arial"/>
          <w:b/>
          <w:bCs/>
          <w:color w:val="000000"/>
          <w:shd w:val="clear" w:color="auto" w:fill="FFFFFF"/>
        </w:rPr>
      </w:pPr>
    </w:p>
    <w:p w14:paraId="43DA339F" w14:textId="24FB2E9C" w:rsidR="004203B5" w:rsidRDefault="004203B5" w:rsidP="00646217">
      <w:pPr>
        <w:jc w:val="center"/>
        <w:rPr>
          <w:rFonts w:ascii="Arial" w:hAnsi="Arial" w:cs="Arial"/>
          <w:b/>
          <w:bCs/>
          <w:color w:val="000000"/>
          <w:shd w:val="clear" w:color="auto" w:fill="FFFFFF"/>
        </w:rPr>
      </w:pPr>
    </w:p>
    <w:p w14:paraId="5337D3F6" w14:textId="77777777" w:rsidR="004203B5" w:rsidRDefault="004203B5" w:rsidP="00646217">
      <w:pPr>
        <w:jc w:val="center"/>
        <w:rPr>
          <w:rFonts w:ascii="Arial" w:hAnsi="Arial" w:cs="Arial"/>
          <w:b/>
          <w:bCs/>
          <w:color w:val="000000"/>
          <w:shd w:val="clear" w:color="auto" w:fill="FFFFFF"/>
        </w:rPr>
      </w:pPr>
    </w:p>
    <w:p w14:paraId="7EB425AA" w14:textId="77777777" w:rsidR="00646217" w:rsidRDefault="00646217" w:rsidP="00646217">
      <w:pPr>
        <w:jc w:val="center"/>
        <w:rPr>
          <w:rFonts w:ascii="Arial" w:hAnsi="Arial" w:cs="Arial"/>
          <w:b/>
          <w:bCs/>
          <w:color w:val="000000"/>
          <w:shd w:val="clear" w:color="auto" w:fill="FFFFFF"/>
        </w:rPr>
      </w:pPr>
    </w:p>
    <w:p w14:paraId="728AB2CD" w14:textId="595A4A5C" w:rsidR="003F3BA3" w:rsidRPr="003F3BA3" w:rsidRDefault="003F3BA3" w:rsidP="00295DBF">
      <w:pPr>
        <w:jc w:val="center"/>
        <w:rPr>
          <w:rFonts w:asciiTheme="minorHAnsi" w:hAnsiTheme="minorHAnsi" w:cstheme="minorHAnsi"/>
          <w:color w:val="000000"/>
          <w:shd w:val="clear" w:color="auto" w:fill="FFFFFF"/>
        </w:rPr>
      </w:pPr>
      <w:r w:rsidRPr="0090674E">
        <w:rPr>
          <w:rFonts w:ascii="Arial" w:hAnsi="Arial" w:cs="Arial"/>
          <w:b/>
          <w:bCs/>
          <w:color w:val="000000"/>
          <w:shd w:val="clear" w:color="auto" w:fill="FFFFFF"/>
        </w:rPr>
        <w:t>“</w:t>
      </w:r>
      <w:r w:rsidRPr="0090674E">
        <w:rPr>
          <w:rFonts w:asciiTheme="minorHAnsi" w:hAnsiTheme="minorHAnsi" w:cstheme="minorHAnsi"/>
          <w:b/>
          <w:bCs/>
          <w:color w:val="000000"/>
          <w:shd w:val="clear" w:color="auto" w:fill="FFFFFF"/>
        </w:rPr>
        <w:t>TABLE 2</w:t>
      </w:r>
    </w:p>
    <w:tbl>
      <w:tblPr>
        <w:tblW w:w="5195" w:type="dxa"/>
        <w:tblLook w:val="04A0" w:firstRow="1" w:lastRow="0" w:firstColumn="1" w:lastColumn="0" w:noHBand="0" w:noVBand="1"/>
      </w:tblPr>
      <w:tblGrid>
        <w:gridCol w:w="221"/>
        <w:gridCol w:w="4314"/>
        <w:gridCol w:w="220"/>
        <w:gridCol w:w="220"/>
        <w:gridCol w:w="220"/>
      </w:tblGrid>
      <w:tr w:rsidR="006A6AA3" w:rsidRPr="00F12828" w14:paraId="17060683" w14:textId="77777777" w:rsidTr="00295DBF">
        <w:trPr>
          <w:trHeight w:val="732"/>
        </w:trPr>
        <w:tc>
          <w:tcPr>
            <w:tcW w:w="216" w:type="dxa"/>
            <w:vMerge w:val="restart"/>
            <w:vAlign w:val="center"/>
            <w:hideMark/>
          </w:tcPr>
          <w:p w14:paraId="4F049161" w14:textId="77777777" w:rsidR="00F12828" w:rsidRPr="00F12828" w:rsidRDefault="00F12828" w:rsidP="006A6AA3">
            <w:pPr>
              <w:spacing w:after="0" w:line="240" w:lineRule="auto"/>
              <w:rPr>
                <w:rFonts w:ascii="Arial" w:hAnsi="Arial" w:cs="Arial"/>
                <w:color w:val="333333"/>
                <w:sz w:val="20"/>
                <w:szCs w:val="20"/>
                <w:lang w:val="en-IN" w:eastAsia="en-IN"/>
              </w:rPr>
            </w:pPr>
          </w:p>
        </w:tc>
        <w:tc>
          <w:tcPr>
            <w:tcW w:w="4331" w:type="dxa"/>
            <w:vMerge w:val="restart"/>
            <w:vAlign w:val="center"/>
            <w:hideMark/>
          </w:tcPr>
          <w:tbl>
            <w:tblPr>
              <w:tblW w:w="4627" w:type="dxa"/>
              <w:tblLook w:val="04A0" w:firstRow="1" w:lastRow="0" w:firstColumn="1" w:lastColumn="0" w:noHBand="0" w:noVBand="1"/>
            </w:tblPr>
            <w:tblGrid>
              <w:gridCol w:w="443"/>
              <w:gridCol w:w="1112"/>
              <w:gridCol w:w="1755"/>
              <w:gridCol w:w="778"/>
            </w:tblGrid>
            <w:tr w:rsidR="0090674E" w:rsidRPr="00646217" w14:paraId="21FA30E8" w14:textId="77777777" w:rsidTr="00295DBF">
              <w:trPr>
                <w:trHeight w:val="1320"/>
              </w:trPr>
              <w:tc>
                <w:tcPr>
                  <w:tcW w:w="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66DEB1"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Sl. No.</w:t>
                  </w:r>
                </w:p>
              </w:tc>
              <w:tc>
                <w:tcPr>
                  <w:tcW w:w="1076" w:type="dxa"/>
                  <w:tcBorders>
                    <w:top w:val="single" w:sz="4" w:space="0" w:color="auto"/>
                    <w:left w:val="nil"/>
                    <w:bottom w:val="single" w:sz="4" w:space="0" w:color="auto"/>
                    <w:right w:val="single" w:sz="4" w:space="0" w:color="auto"/>
                  </w:tcBorders>
                  <w:shd w:val="clear" w:color="000000" w:fill="FFFFFF"/>
                  <w:vAlign w:val="center"/>
                  <w:hideMark/>
                </w:tcPr>
                <w:p w14:paraId="737A1473"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Chapter/ heading/ sub-heading/tariff item</w:t>
                  </w:r>
                </w:p>
              </w:tc>
              <w:tc>
                <w:tcPr>
                  <w:tcW w:w="1786" w:type="dxa"/>
                  <w:tcBorders>
                    <w:top w:val="single" w:sz="4" w:space="0" w:color="auto"/>
                    <w:left w:val="nil"/>
                    <w:bottom w:val="single" w:sz="4" w:space="0" w:color="auto"/>
                    <w:right w:val="single" w:sz="4" w:space="0" w:color="auto"/>
                  </w:tcBorders>
                  <w:shd w:val="clear" w:color="000000" w:fill="FFFFFF"/>
                  <w:vAlign w:val="center"/>
                  <w:hideMark/>
                </w:tcPr>
                <w:p w14:paraId="2D6F6C0D"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Description of goods</w:t>
                  </w:r>
                </w:p>
              </w:tc>
              <w:tc>
                <w:tcPr>
                  <w:tcW w:w="1317" w:type="dxa"/>
                  <w:tcBorders>
                    <w:top w:val="single" w:sz="4" w:space="0" w:color="auto"/>
                    <w:left w:val="nil"/>
                    <w:bottom w:val="single" w:sz="4" w:space="0" w:color="auto"/>
                    <w:right w:val="single" w:sz="4" w:space="0" w:color="auto"/>
                  </w:tcBorders>
                  <w:shd w:val="clear" w:color="000000" w:fill="FFFFFF"/>
                  <w:vAlign w:val="center"/>
                  <w:hideMark/>
                </w:tcPr>
                <w:p w14:paraId="2690F455"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Tariff value (US $)</w:t>
                  </w:r>
                </w:p>
              </w:tc>
            </w:tr>
            <w:tr w:rsidR="0090674E" w:rsidRPr="00646217" w14:paraId="29DF349B" w14:textId="77777777" w:rsidTr="00295DBF">
              <w:trPr>
                <w:trHeight w:val="996"/>
              </w:trPr>
              <w:tc>
                <w:tcPr>
                  <w:tcW w:w="448" w:type="dxa"/>
                  <w:tcBorders>
                    <w:top w:val="nil"/>
                    <w:left w:val="single" w:sz="8" w:space="0" w:color="000000"/>
                    <w:bottom w:val="single" w:sz="8" w:space="0" w:color="000000"/>
                    <w:right w:val="single" w:sz="8" w:space="0" w:color="000000"/>
                  </w:tcBorders>
                  <w:shd w:val="clear" w:color="000000" w:fill="FFFFFF"/>
                  <w:vAlign w:val="center"/>
                  <w:hideMark/>
                </w:tcPr>
                <w:p w14:paraId="1632E776"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w:t>
                  </w:r>
                </w:p>
              </w:tc>
              <w:tc>
                <w:tcPr>
                  <w:tcW w:w="1076" w:type="dxa"/>
                  <w:tcBorders>
                    <w:top w:val="nil"/>
                    <w:left w:val="nil"/>
                    <w:bottom w:val="single" w:sz="8" w:space="0" w:color="000000"/>
                    <w:right w:val="single" w:sz="8" w:space="0" w:color="000000"/>
                  </w:tcBorders>
                  <w:shd w:val="clear" w:color="000000" w:fill="FFFFFF"/>
                  <w:vAlign w:val="center"/>
                  <w:hideMark/>
                </w:tcPr>
                <w:p w14:paraId="39E64FAB"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71 or 98</w:t>
                  </w:r>
                </w:p>
              </w:tc>
              <w:tc>
                <w:tcPr>
                  <w:tcW w:w="1786" w:type="dxa"/>
                  <w:tcBorders>
                    <w:top w:val="nil"/>
                    <w:left w:val="nil"/>
                    <w:bottom w:val="single" w:sz="8" w:space="0" w:color="000000"/>
                    <w:right w:val="single" w:sz="8" w:space="0" w:color="000000"/>
                  </w:tcBorders>
                  <w:shd w:val="clear" w:color="000000" w:fill="FFFFFF"/>
                  <w:vAlign w:val="center"/>
                  <w:hideMark/>
                </w:tcPr>
                <w:p w14:paraId="538B16A1" w14:textId="77777777" w:rsidR="0090674E" w:rsidRPr="00295DBF" w:rsidRDefault="008A6058" w:rsidP="00295DBF">
                  <w:pPr>
                    <w:spacing w:after="0"/>
                    <w:rPr>
                      <w:rFonts w:asciiTheme="minorHAnsi" w:hAnsiTheme="minorHAnsi" w:cstheme="minorHAnsi"/>
                      <w:color w:val="0563C1"/>
                      <w:lang w:val="en-IN" w:eastAsia="en-IN"/>
                    </w:rPr>
                  </w:pPr>
                  <w:hyperlink r:id="rId50" w:history="1">
                    <w:r w:rsidR="0090674E" w:rsidRPr="00295DBF">
                      <w:rPr>
                        <w:rFonts w:asciiTheme="minorHAnsi" w:hAnsiTheme="minorHAnsi" w:cstheme="minorHAnsi"/>
                        <w:lang w:val="en-IN" w:eastAsia="en-IN"/>
                      </w:rPr>
                      <w:t>Gold, in any form, in respect of which the benefit of entries at serial number 356 of the Notification No. 50/2017-Customs dated 30.06.2017 is availed</w:t>
                    </w:r>
                  </w:hyperlink>
                </w:p>
              </w:tc>
              <w:tc>
                <w:tcPr>
                  <w:tcW w:w="1317" w:type="dxa"/>
                  <w:tcBorders>
                    <w:top w:val="nil"/>
                    <w:left w:val="nil"/>
                    <w:bottom w:val="single" w:sz="8" w:space="0" w:color="000000"/>
                    <w:right w:val="single" w:sz="8" w:space="0" w:color="000000"/>
                  </w:tcBorders>
                  <w:shd w:val="clear" w:color="000000" w:fill="FFFFFF"/>
                  <w:vAlign w:val="center"/>
                  <w:hideMark/>
                </w:tcPr>
                <w:p w14:paraId="19F01195"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575 per 10 grams</w:t>
                  </w:r>
                </w:p>
              </w:tc>
            </w:tr>
            <w:tr w:rsidR="0090674E" w:rsidRPr="00646217" w14:paraId="1641E665" w14:textId="77777777" w:rsidTr="00295DBF">
              <w:trPr>
                <w:trHeight w:val="1152"/>
              </w:trPr>
              <w:tc>
                <w:tcPr>
                  <w:tcW w:w="448" w:type="dxa"/>
                  <w:tcBorders>
                    <w:top w:val="nil"/>
                    <w:left w:val="single" w:sz="8" w:space="0" w:color="000000"/>
                    <w:bottom w:val="single" w:sz="8" w:space="0" w:color="000000"/>
                    <w:right w:val="single" w:sz="8" w:space="0" w:color="000000"/>
                  </w:tcBorders>
                  <w:shd w:val="clear" w:color="000000" w:fill="FFFFFF"/>
                  <w:vAlign w:val="center"/>
                  <w:hideMark/>
                </w:tcPr>
                <w:p w14:paraId="72F1EFFA"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2</w:t>
                  </w:r>
                </w:p>
              </w:tc>
              <w:tc>
                <w:tcPr>
                  <w:tcW w:w="1076" w:type="dxa"/>
                  <w:tcBorders>
                    <w:top w:val="nil"/>
                    <w:left w:val="nil"/>
                    <w:bottom w:val="single" w:sz="8" w:space="0" w:color="000000"/>
                    <w:right w:val="single" w:sz="8" w:space="0" w:color="000000"/>
                  </w:tcBorders>
                  <w:shd w:val="clear" w:color="000000" w:fill="FFFFFF"/>
                  <w:vAlign w:val="center"/>
                  <w:hideMark/>
                </w:tcPr>
                <w:p w14:paraId="46904993"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71 or 98</w:t>
                  </w:r>
                </w:p>
              </w:tc>
              <w:tc>
                <w:tcPr>
                  <w:tcW w:w="1786" w:type="dxa"/>
                  <w:tcBorders>
                    <w:top w:val="nil"/>
                    <w:left w:val="nil"/>
                    <w:bottom w:val="single" w:sz="8" w:space="0" w:color="000000"/>
                    <w:right w:val="single" w:sz="8" w:space="0" w:color="000000"/>
                  </w:tcBorders>
                  <w:shd w:val="clear" w:color="000000" w:fill="FFFFFF"/>
                  <w:vAlign w:val="center"/>
                  <w:hideMark/>
                </w:tcPr>
                <w:p w14:paraId="28635AB4" w14:textId="77777777" w:rsidR="0090674E" w:rsidRPr="00295DBF" w:rsidRDefault="008A6058" w:rsidP="00295DBF">
                  <w:pPr>
                    <w:spacing w:after="0"/>
                    <w:rPr>
                      <w:rFonts w:asciiTheme="minorHAnsi" w:hAnsiTheme="minorHAnsi" w:cstheme="minorHAnsi"/>
                      <w:color w:val="0563C1"/>
                      <w:lang w:val="en-IN" w:eastAsia="en-IN"/>
                    </w:rPr>
                  </w:pPr>
                  <w:hyperlink r:id="rId51" w:history="1">
                    <w:r w:rsidR="0090674E" w:rsidRPr="00295DBF">
                      <w:rPr>
                        <w:rFonts w:asciiTheme="minorHAnsi" w:hAnsiTheme="minorHAnsi" w:cstheme="minorHAnsi"/>
                        <w:lang w:val="en-IN" w:eastAsia="en-IN"/>
                      </w:rPr>
                      <w:t>Silver, in any form, in respect of which the benefit of entries at serial number 357 of the Notification No. 50/2017-Customs dated 30.06.2017 is availed</w:t>
                    </w:r>
                  </w:hyperlink>
                </w:p>
              </w:tc>
              <w:tc>
                <w:tcPr>
                  <w:tcW w:w="1317" w:type="dxa"/>
                  <w:tcBorders>
                    <w:top w:val="nil"/>
                    <w:left w:val="nil"/>
                    <w:bottom w:val="single" w:sz="8" w:space="0" w:color="000000"/>
                    <w:right w:val="single" w:sz="8" w:space="0" w:color="000000"/>
                  </w:tcBorders>
                  <w:shd w:val="clear" w:color="000000" w:fill="FFFFFF"/>
                  <w:vAlign w:val="center"/>
                  <w:hideMark/>
                </w:tcPr>
                <w:p w14:paraId="069B7E1E"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739 per kilogram</w:t>
                  </w:r>
                </w:p>
              </w:tc>
            </w:tr>
            <w:tr w:rsidR="0090674E" w:rsidRPr="00646217" w14:paraId="2A7D163A" w14:textId="77777777" w:rsidTr="00295DBF">
              <w:trPr>
                <w:trHeight w:val="1284"/>
              </w:trPr>
              <w:tc>
                <w:tcPr>
                  <w:tcW w:w="448"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79306B95" w14:textId="77777777" w:rsidR="0090674E" w:rsidRPr="00295DBF" w:rsidRDefault="0090674E" w:rsidP="00295DBF">
                  <w:pPr>
                    <w:spacing w:after="0"/>
                    <w:jc w:val="right"/>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3</w:t>
                  </w:r>
                </w:p>
              </w:tc>
              <w:tc>
                <w:tcPr>
                  <w:tcW w:w="1076"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519C2A7D"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71</w:t>
                  </w:r>
                </w:p>
              </w:tc>
              <w:tc>
                <w:tcPr>
                  <w:tcW w:w="1786" w:type="dxa"/>
                  <w:tcBorders>
                    <w:top w:val="nil"/>
                    <w:left w:val="nil"/>
                    <w:bottom w:val="nil"/>
                    <w:right w:val="single" w:sz="8" w:space="0" w:color="000000"/>
                  </w:tcBorders>
                  <w:shd w:val="clear" w:color="000000" w:fill="FFFFFF"/>
                  <w:vAlign w:val="center"/>
                  <w:hideMark/>
                </w:tcPr>
                <w:p w14:paraId="6F16E4E2" w14:textId="77777777" w:rsidR="0090674E" w:rsidRPr="00295DBF" w:rsidRDefault="0090674E" w:rsidP="00295DBF">
                  <w:pPr>
                    <w:spacing w:after="0"/>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w:t>
                  </w:r>
                  <w:proofErr w:type="spellStart"/>
                  <w:r w:rsidRPr="00295DBF">
                    <w:rPr>
                      <w:rFonts w:asciiTheme="minorHAnsi" w:hAnsiTheme="minorHAnsi" w:cstheme="minorHAnsi"/>
                      <w:color w:val="333333"/>
                      <w:lang w:val="en-IN" w:eastAsia="en-IN"/>
                    </w:rPr>
                    <w:t>i</w:t>
                  </w:r>
                  <w:proofErr w:type="spellEnd"/>
                  <w:r w:rsidRPr="00295DBF">
                    <w:rPr>
                      <w:rFonts w:asciiTheme="minorHAnsi" w:hAnsiTheme="minorHAnsi" w:cstheme="minorHAnsi"/>
                      <w:color w:val="333333"/>
                      <w:lang w:val="en-IN" w:eastAsia="en-IN"/>
                    </w:rPr>
                    <w:t>) Silver, in any form, other than medallions and silver coins having silver content not below 99.9% or semi-manufactured forms of silver falling under sub-heading 7106 92;</w:t>
                  </w:r>
                </w:p>
              </w:tc>
              <w:tc>
                <w:tcPr>
                  <w:tcW w:w="1317"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5C57AC62"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739 per kilogram</w:t>
                  </w:r>
                </w:p>
              </w:tc>
            </w:tr>
            <w:tr w:rsidR="0090674E" w:rsidRPr="00646217" w14:paraId="406185AA" w14:textId="77777777" w:rsidTr="00295DBF">
              <w:trPr>
                <w:trHeight w:val="1536"/>
              </w:trPr>
              <w:tc>
                <w:tcPr>
                  <w:tcW w:w="448" w:type="dxa"/>
                  <w:vMerge/>
                  <w:tcBorders>
                    <w:top w:val="nil"/>
                    <w:left w:val="single" w:sz="8" w:space="0" w:color="000000"/>
                    <w:bottom w:val="single" w:sz="8" w:space="0" w:color="000000"/>
                    <w:right w:val="single" w:sz="8" w:space="0" w:color="000000"/>
                  </w:tcBorders>
                  <w:vAlign w:val="center"/>
                  <w:hideMark/>
                </w:tcPr>
                <w:p w14:paraId="1BCA74C2" w14:textId="77777777" w:rsidR="0090674E" w:rsidRPr="00295DBF" w:rsidRDefault="0090674E" w:rsidP="00295DBF">
                  <w:pPr>
                    <w:spacing w:after="0"/>
                    <w:rPr>
                      <w:rFonts w:asciiTheme="minorHAnsi" w:hAnsiTheme="minorHAnsi" w:cstheme="minorHAnsi"/>
                      <w:color w:val="333333"/>
                      <w:lang w:val="en-IN" w:eastAsia="en-IN"/>
                    </w:rPr>
                  </w:pPr>
                </w:p>
              </w:tc>
              <w:tc>
                <w:tcPr>
                  <w:tcW w:w="1076" w:type="dxa"/>
                  <w:vMerge/>
                  <w:tcBorders>
                    <w:top w:val="nil"/>
                    <w:left w:val="single" w:sz="8" w:space="0" w:color="000000"/>
                    <w:bottom w:val="single" w:sz="8" w:space="0" w:color="000000"/>
                    <w:right w:val="single" w:sz="8" w:space="0" w:color="000000"/>
                  </w:tcBorders>
                  <w:vAlign w:val="center"/>
                  <w:hideMark/>
                </w:tcPr>
                <w:p w14:paraId="40EDE71B" w14:textId="77777777" w:rsidR="0090674E" w:rsidRPr="00295DBF" w:rsidRDefault="0090674E" w:rsidP="00295DBF">
                  <w:pPr>
                    <w:spacing w:after="0"/>
                    <w:rPr>
                      <w:rFonts w:asciiTheme="minorHAnsi" w:hAnsiTheme="minorHAnsi" w:cstheme="minorHAnsi"/>
                      <w:color w:val="333333"/>
                      <w:lang w:val="en-IN" w:eastAsia="en-IN"/>
                    </w:rPr>
                  </w:pPr>
                </w:p>
              </w:tc>
              <w:tc>
                <w:tcPr>
                  <w:tcW w:w="1786" w:type="dxa"/>
                  <w:tcBorders>
                    <w:top w:val="nil"/>
                    <w:left w:val="nil"/>
                    <w:bottom w:val="nil"/>
                    <w:right w:val="single" w:sz="8" w:space="0" w:color="000000"/>
                  </w:tcBorders>
                  <w:shd w:val="clear" w:color="000000" w:fill="FFFFFF"/>
                  <w:vAlign w:val="center"/>
                  <w:hideMark/>
                </w:tcPr>
                <w:p w14:paraId="01C7CC3B" w14:textId="77777777" w:rsidR="0090674E" w:rsidRPr="00295DBF" w:rsidRDefault="0090674E" w:rsidP="00295DBF">
                  <w:pPr>
                    <w:spacing w:after="0"/>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 xml:space="preserve">(ii) Medallions and silver coins having silver content not below 99.9% or semi-manufactured forms of silver falling under sub-heading 7106 92, other than imports of such goods through post, </w:t>
                  </w:r>
                  <w:proofErr w:type="gramStart"/>
                  <w:r w:rsidRPr="00295DBF">
                    <w:rPr>
                      <w:rFonts w:asciiTheme="minorHAnsi" w:hAnsiTheme="minorHAnsi" w:cstheme="minorHAnsi"/>
                      <w:color w:val="333333"/>
                      <w:lang w:val="en-IN" w:eastAsia="en-IN"/>
                    </w:rPr>
                    <w:t>courier</w:t>
                  </w:r>
                  <w:proofErr w:type="gramEnd"/>
                  <w:r w:rsidRPr="00295DBF">
                    <w:rPr>
                      <w:rFonts w:asciiTheme="minorHAnsi" w:hAnsiTheme="minorHAnsi" w:cstheme="minorHAnsi"/>
                      <w:color w:val="333333"/>
                      <w:lang w:val="en-IN" w:eastAsia="en-IN"/>
                    </w:rPr>
                    <w:t xml:space="preserve"> or baggage.</w:t>
                  </w:r>
                </w:p>
              </w:tc>
              <w:tc>
                <w:tcPr>
                  <w:tcW w:w="1317" w:type="dxa"/>
                  <w:vMerge/>
                  <w:tcBorders>
                    <w:top w:val="nil"/>
                    <w:left w:val="single" w:sz="8" w:space="0" w:color="000000"/>
                    <w:bottom w:val="single" w:sz="8" w:space="0" w:color="000000"/>
                    <w:right w:val="single" w:sz="8" w:space="0" w:color="000000"/>
                  </w:tcBorders>
                  <w:vAlign w:val="center"/>
                  <w:hideMark/>
                </w:tcPr>
                <w:p w14:paraId="68F2A99B" w14:textId="77777777" w:rsidR="0090674E" w:rsidRPr="00295DBF" w:rsidRDefault="0090674E" w:rsidP="00295DBF">
                  <w:pPr>
                    <w:spacing w:after="0"/>
                    <w:rPr>
                      <w:rFonts w:asciiTheme="minorHAnsi" w:hAnsiTheme="minorHAnsi" w:cstheme="minorHAnsi"/>
                      <w:color w:val="333333"/>
                      <w:lang w:val="en-IN" w:eastAsia="en-IN"/>
                    </w:rPr>
                  </w:pPr>
                </w:p>
              </w:tc>
            </w:tr>
            <w:tr w:rsidR="0090674E" w:rsidRPr="00646217" w14:paraId="26463A9B" w14:textId="77777777" w:rsidTr="00295DBF">
              <w:trPr>
                <w:trHeight w:val="1596"/>
              </w:trPr>
              <w:tc>
                <w:tcPr>
                  <w:tcW w:w="448" w:type="dxa"/>
                  <w:vMerge/>
                  <w:tcBorders>
                    <w:top w:val="nil"/>
                    <w:left w:val="single" w:sz="8" w:space="0" w:color="000000"/>
                    <w:bottom w:val="single" w:sz="8" w:space="0" w:color="000000"/>
                    <w:right w:val="single" w:sz="8" w:space="0" w:color="000000"/>
                  </w:tcBorders>
                  <w:vAlign w:val="center"/>
                  <w:hideMark/>
                </w:tcPr>
                <w:p w14:paraId="785199E1" w14:textId="77777777" w:rsidR="0090674E" w:rsidRPr="00295DBF" w:rsidRDefault="0090674E" w:rsidP="00295DBF">
                  <w:pPr>
                    <w:spacing w:after="0"/>
                    <w:rPr>
                      <w:rFonts w:asciiTheme="minorHAnsi" w:hAnsiTheme="minorHAnsi" w:cstheme="minorHAnsi"/>
                      <w:color w:val="333333"/>
                      <w:lang w:val="en-IN" w:eastAsia="en-IN"/>
                    </w:rPr>
                  </w:pPr>
                </w:p>
              </w:tc>
              <w:tc>
                <w:tcPr>
                  <w:tcW w:w="1076" w:type="dxa"/>
                  <w:vMerge/>
                  <w:tcBorders>
                    <w:top w:val="nil"/>
                    <w:left w:val="single" w:sz="8" w:space="0" w:color="000000"/>
                    <w:bottom w:val="single" w:sz="8" w:space="0" w:color="000000"/>
                    <w:right w:val="single" w:sz="8" w:space="0" w:color="000000"/>
                  </w:tcBorders>
                  <w:vAlign w:val="center"/>
                  <w:hideMark/>
                </w:tcPr>
                <w:p w14:paraId="6D8945BF" w14:textId="77777777" w:rsidR="0090674E" w:rsidRPr="00295DBF" w:rsidRDefault="0090674E" w:rsidP="00295DBF">
                  <w:pPr>
                    <w:spacing w:after="0"/>
                    <w:rPr>
                      <w:rFonts w:asciiTheme="minorHAnsi" w:hAnsiTheme="minorHAnsi" w:cstheme="minorHAnsi"/>
                      <w:color w:val="333333"/>
                      <w:lang w:val="en-IN" w:eastAsia="en-IN"/>
                    </w:rPr>
                  </w:pPr>
                </w:p>
              </w:tc>
              <w:tc>
                <w:tcPr>
                  <w:tcW w:w="1786" w:type="dxa"/>
                  <w:tcBorders>
                    <w:top w:val="nil"/>
                    <w:left w:val="nil"/>
                    <w:bottom w:val="single" w:sz="8" w:space="0" w:color="000000"/>
                    <w:right w:val="single" w:sz="8" w:space="0" w:color="000000"/>
                  </w:tcBorders>
                  <w:shd w:val="clear" w:color="000000" w:fill="FFFFFF"/>
                  <w:vAlign w:val="center"/>
                  <w:hideMark/>
                </w:tcPr>
                <w:p w14:paraId="464597B6" w14:textId="77777777" w:rsidR="0090674E" w:rsidRPr="00295DBF" w:rsidRDefault="0090674E" w:rsidP="00295DBF">
                  <w:pPr>
                    <w:spacing w:after="0"/>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Explanation. - For the purposes of this entry, silver in any form shall not include foreign currency coins, jewellery made of silver or articles made of silver.</w:t>
                  </w:r>
                </w:p>
              </w:tc>
              <w:tc>
                <w:tcPr>
                  <w:tcW w:w="1317" w:type="dxa"/>
                  <w:vMerge/>
                  <w:tcBorders>
                    <w:top w:val="nil"/>
                    <w:left w:val="single" w:sz="8" w:space="0" w:color="000000"/>
                    <w:bottom w:val="single" w:sz="8" w:space="0" w:color="000000"/>
                    <w:right w:val="single" w:sz="8" w:space="0" w:color="000000"/>
                  </w:tcBorders>
                  <w:vAlign w:val="center"/>
                  <w:hideMark/>
                </w:tcPr>
                <w:p w14:paraId="76DA0D89" w14:textId="77777777" w:rsidR="0090674E" w:rsidRPr="00295DBF" w:rsidRDefault="0090674E" w:rsidP="00295DBF">
                  <w:pPr>
                    <w:spacing w:after="0"/>
                    <w:rPr>
                      <w:rFonts w:asciiTheme="minorHAnsi" w:hAnsiTheme="minorHAnsi" w:cstheme="minorHAnsi"/>
                      <w:color w:val="333333"/>
                      <w:lang w:val="en-IN" w:eastAsia="en-IN"/>
                    </w:rPr>
                  </w:pPr>
                </w:p>
              </w:tc>
            </w:tr>
            <w:tr w:rsidR="0090674E" w:rsidRPr="00646217" w14:paraId="263822F2" w14:textId="77777777" w:rsidTr="00295DBF">
              <w:trPr>
                <w:trHeight w:val="1584"/>
              </w:trPr>
              <w:tc>
                <w:tcPr>
                  <w:tcW w:w="448"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6F430D45"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4</w:t>
                  </w:r>
                </w:p>
              </w:tc>
              <w:tc>
                <w:tcPr>
                  <w:tcW w:w="1076"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7A60FC69"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71</w:t>
                  </w:r>
                </w:p>
              </w:tc>
              <w:tc>
                <w:tcPr>
                  <w:tcW w:w="1786" w:type="dxa"/>
                  <w:tcBorders>
                    <w:top w:val="nil"/>
                    <w:left w:val="nil"/>
                    <w:bottom w:val="nil"/>
                    <w:right w:val="single" w:sz="8" w:space="0" w:color="000000"/>
                  </w:tcBorders>
                  <w:shd w:val="clear" w:color="000000" w:fill="FFFFFF"/>
                  <w:vAlign w:val="center"/>
                  <w:hideMark/>
                </w:tcPr>
                <w:p w14:paraId="75C03B28" w14:textId="77777777" w:rsidR="0090674E" w:rsidRPr="00295DBF" w:rsidRDefault="0090674E" w:rsidP="00295DBF">
                  <w:pPr>
                    <w:spacing w:after="0"/>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w:t>
                  </w:r>
                  <w:proofErr w:type="spellStart"/>
                  <w:r w:rsidRPr="00295DBF">
                    <w:rPr>
                      <w:rFonts w:asciiTheme="minorHAnsi" w:hAnsiTheme="minorHAnsi" w:cstheme="minorHAnsi"/>
                      <w:color w:val="333333"/>
                      <w:lang w:val="en-IN" w:eastAsia="en-IN"/>
                    </w:rPr>
                    <w:t>i</w:t>
                  </w:r>
                  <w:proofErr w:type="spellEnd"/>
                  <w:r w:rsidRPr="00295DBF">
                    <w:rPr>
                      <w:rFonts w:asciiTheme="minorHAnsi" w:hAnsiTheme="minorHAnsi" w:cstheme="minorHAnsi"/>
                      <w:color w:val="333333"/>
                      <w:lang w:val="en-IN" w:eastAsia="en-IN"/>
                    </w:rPr>
                    <w:t xml:space="preserve">) Gold   bars, other   than   tola   bars, bearing </w:t>
                  </w:r>
                  <w:proofErr w:type="gramStart"/>
                  <w:r w:rsidRPr="00295DBF">
                    <w:rPr>
                      <w:rFonts w:asciiTheme="minorHAnsi" w:hAnsiTheme="minorHAnsi" w:cstheme="minorHAnsi"/>
                      <w:color w:val="333333"/>
                      <w:lang w:val="en-IN" w:eastAsia="en-IN"/>
                    </w:rPr>
                    <w:t>manufacturer’s</w:t>
                  </w:r>
                  <w:proofErr w:type="gramEnd"/>
                  <w:r w:rsidRPr="00295DBF">
                    <w:rPr>
                      <w:rFonts w:asciiTheme="minorHAnsi" w:hAnsiTheme="minorHAnsi" w:cstheme="minorHAnsi"/>
                      <w:color w:val="333333"/>
                      <w:lang w:val="en-IN" w:eastAsia="en-IN"/>
                    </w:rPr>
                    <w:t xml:space="preserve"> or refiner’s engraved serial number and weight expressed in metric units;</w:t>
                  </w:r>
                </w:p>
              </w:tc>
              <w:tc>
                <w:tcPr>
                  <w:tcW w:w="1317"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6AAA66D6" w14:textId="77777777" w:rsidR="0090674E" w:rsidRPr="00295DBF" w:rsidRDefault="0090674E" w:rsidP="00295DBF">
                  <w:pPr>
                    <w:spacing w:after="0"/>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575 per 10 grams</w:t>
                  </w:r>
                </w:p>
              </w:tc>
            </w:tr>
            <w:tr w:rsidR="0090674E" w:rsidRPr="00646217" w14:paraId="6F3DB44C" w14:textId="77777777" w:rsidTr="00295DBF">
              <w:trPr>
                <w:trHeight w:val="1698"/>
              </w:trPr>
              <w:tc>
                <w:tcPr>
                  <w:tcW w:w="448" w:type="dxa"/>
                  <w:vMerge/>
                  <w:tcBorders>
                    <w:top w:val="nil"/>
                    <w:left w:val="single" w:sz="8" w:space="0" w:color="000000"/>
                    <w:bottom w:val="single" w:sz="8" w:space="0" w:color="000000"/>
                    <w:right w:val="single" w:sz="8" w:space="0" w:color="000000"/>
                  </w:tcBorders>
                  <w:vAlign w:val="center"/>
                  <w:hideMark/>
                </w:tcPr>
                <w:p w14:paraId="52A15369" w14:textId="77777777" w:rsidR="0090674E" w:rsidRPr="00295DBF" w:rsidRDefault="0090674E" w:rsidP="00295DBF">
                  <w:pPr>
                    <w:spacing w:after="0"/>
                    <w:rPr>
                      <w:rFonts w:asciiTheme="minorHAnsi" w:hAnsiTheme="minorHAnsi" w:cstheme="minorHAnsi"/>
                      <w:color w:val="333333"/>
                      <w:lang w:val="en-IN" w:eastAsia="en-IN"/>
                    </w:rPr>
                  </w:pPr>
                </w:p>
              </w:tc>
              <w:tc>
                <w:tcPr>
                  <w:tcW w:w="1076" w:type="dxa"/>
                  <w:vMerge/>
                  <w:tcBorders>
                    <w:top w:val="nil"/>
                    <w:left w:val="single" w:sz="8" w:space="0" w:color="000000"/>
                    <w:bottom w:val="single" w:sz="8" w:space="0" w:color="000000"/>
                    <w:right w:val="single" w:sz="8" w:space="0" w:color="000000"/>
                  </w:tcBorders>
                  <w:vAlign w:val="center"/>
                  <w:hideMark/>
                </w:tcPr>
                <w:p w14:paraId="1209D783" w14:textId="77777777" w:rsidR="0090674E" w:rsidRPr="00295DBF" w:rsidRDefault="0090674E" w:rsidP="00295DBF">
                  <w:pPr>
                    <w:spacing w:after="0"/>
                    <w:rPr>
                      <w:rFonts w:asciiTheme="minorHAnsi" w:hAnsiTheme="minorHAnsi" w:cstheme="minorHAnsi"/>
                      <w:color w:val="333333"/>
                      <w:lang w:val="en-IN" w:eastAsia="en-IN"/>
                    </w:rPr>
                  </w:pPr>
                </w:p>
              </w:tc>
              <w:tc>
                <w:tcPr>
                  <w:tcW w:w="1786" w:type="dxa"/>
                  <w:tcBorders>
                    <w:top w:val="nil"/>
                    <w:left w:val="nil"/>
                    <w:bottom w:val="nil"/>
                    <w:right w:val="single" w:sz="8" w:space="0" w:color="000000"/>
                  </w:tcBorders>
                  <w:shd w:val="clear" w:color="000000" w:fill="FFFFFF"/>
                  <w:vAlign w:val="center"/>
                  <w:hideMark/>
                </w:tcPr>
                <w:p w14:paraId="1E9D7371" w14:textId="77777777" w:rsidR="0090674E" w:rsidRPr="00295DBF" w:rsidRDefault="0090674E" w:rsidP="00295DBF">
                  <w:pPr>
                    <w:spacing w:after="0"/>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 xml:space="preserve">(ii) Gold coins having gold content not below 99.5% and gold findings, other than imports of such </w:t>
                  </w:r>
                  <w:r w:rsidRPr="00295DBF">
                    <w:rPr>
                      <w:rFonts w:asciiTheme="minorHAnsi" w:hAnsiTheme="minorHAnsi" w:cstheme="minorHAnsi"/>
                      <w:color w:val="333333"/>
                      <w:lang w:val="en-IN" w:eastAsia="en-IN"/>
                    </w:rPr>
                    <w:t xml:space="preserve">goods through post, </w:t>
                  </w:r>
                  <w:proofErr w:type="gramStart"/>
                  <w:r w:rsidRPr="00295DBF">
                    <w:rPr>
                      <w:rFonts w:asciiTheme="minorHAnsi" w:hAnsiTheme="minorHAnsi" w:cstheme="minorHAnsi"/>
                      <w:color w:val="333333"/>
                      <w:lang w:val="en-IN" w:eastAsia="en-IN"/>
                    </w:rPr>
                    <w:t>courier</w:t>
                  </w:r>
                  <w:proofErr w:type="gramEnd"/>
                  <w:r w:rsidRPr="00295DBF">
                    <w:rPr>
                      <w:rFonts w:asciiTheme="minorHAnsi" w:hAnsiTheme="minorHAnsi" w:cstheme="minorHAnsi"/>
                      <w:color w:val="333333"/>
                      <w:lang w:val="en-IN" w:eastAsia="en-IN"/>
                    </w:rPr>
                    <w:t xml:space="preserve"> or baggage.</w:t>
                  </w:r>
                </w:p>
              </w:tc>
              <w:tc>
                <w:tcPr>
                  <w:tcW w:w="1317" w:type="dxa"/>
                  <w:vMerge/>
                  <w:tcBorders>
                    <w:top w:val="nil"/>
                    <w:left w:val="single" w:sz="8" w:space="0" w:color="000000"/>
                    <w:bottom w:val="single" w:sz="8" w:space="0" w:color="000000"/>
                    <w:right w:val="single" w:sz="8" w:space="0" w:color="000000"/>
                  </w:tcBorders>
                  <w:vAlign w:val="center"/>
                  <w:hideMark/>
                </w:tcPr>
                <w:p w14:paraId="19626808" w14:textId="77777777" w:rsidR="0090674E" w:rsidRPr="00295DBF" w:rsidRDefault="0090674E" w:rsidP="00295DBF">
                  <w:pPr>
                    <w:spacing w:after="0"/>
                    <w:rPr>
                      <w:rFonts w:asciiTheme="minorHAnsi" w:hAnsiTheme="minorHAnsi" w:cstheme="minorHAnsi"/>
                      <w:color w:val="333333"/>
                      <w:lang w:val="en-IN" w:eastAsia="en-IN"/>
                    </w:rPr>
                  </w:pPr>
                </w:p>
              </w:tc>
            </w:tr>
            <w:tr w:rsidR="0090674E" w:rsidRPr="00646217" w14:paraId="68FD538A" w14:textId="77777777" w:rsidTr="00295DBF">
              <w:trPr>
                <w:trHeight w:val="1860"/>
              </w:trPr>
              <w:tc>
                <w:tcPr>
                  <w:tcW w:w="448" w:type="dxa"/>
                  <w:vMerge/>
                  <w:tcBorders>
                    <w:top w:val="nil"/>
                    <w:left w:val="single" w:sz="8" w:space="0" w:color="000000"/>
                    <w:bottom w:val="single" w:sz="8" w:space="0" w:color="000000"/>
                    <w:right w:val="single" w:sz="8" w:space="0" w:color="000000"/>
                  </w:tcBorders>
                  <w:vAlign w:val="center"/>
                  <w:hideMark/>
                </w:tcPr>
                <w:p w14:paraId="2D3ACD0F" w14:textId="77777777" w:rsidR="0090674E" w:rsidRPr="00295DBF" w:rsidRDefault="0090674E" w:rsidP="00295DBF">
                  <w:pPr>
                    <w:spacing w:after="0"/>
                    <w:rPr>
                      <w:rFonts w:asciiTheme="minorHAnsi" w:hAnsiTheme="minorHAnsi" w:cstheme="minorHAnsi"/>
                      <w:color w:val="333333"/>
                      <w:lang w:val="en-IN" w:eastAsia="en-IN"/>
                    </w:rPr>
                  </w:pPr>
                </w:p>
              </w:tc>
              <w:tc>
                <w:tcPr>
                  <w:tcW w:w="1076" w:type="dxa"/>
                  <w:vMerge/>
                  <w:tcBorders>
                    <w:top w:val="nil"/>
                    <w:left w:val="single" w:sz="8" w:space="0" w:color="000000"/>
                    <w:bottom w:val="single" w:sz="8" w:space="0" w:color="000000"/>
                    <w:right w:val="single" w:sz="8" w:space="0" w:color="000000"/>
                  </w:tcBorders>
                  <w:vAlign w:val="center"/>
                  <w:hideMark/>
                </w:tcPr>
                <w:p w14:paraId="43D97F42" w14:textId="77777777" w:rsidR="0090674E" w:rsidRPr="00295DBF" w:rsidRDefault="0090674E" w:rsidP="00295DBF">
                  <w:pPr>
                    <w:spacing w:after="0"/>
                    <w:rPr>
                      <w:rFonts w:asciiTheme="minorHAnsi" w:hAnsiTheme="minorHAnsi" w:cstheme="minorHAnsi"/>
                      <w:color w:val="333333"/>
                      <w:lang w:val="en-IN" w:eastAsia="en-IN"/>
                    </w:rPr>
                  </w:pPr>
                </w:p>
              </w:tc>
              <w:tc>
                <w:tcPr>
                  <w:tcW w:w="1786" w:type="dxa"/>
                  <w:tcBorders>
                    <w:top w:val="nil"/>
                    <w:left w:val="nil"/>
                    <w:bottom w:val="single" w:sz="8" w:space="0" w:color="000000"/>
                    <w:right w:val="single" w:sz="8" w:space="0" w:color="000000"/>
                  </w:tcBorders>
                  <w:shd w:val="clear" w:color="000000" w:fill="FFFFFF"/>
                  <w:vAlign w:val="center"/>
                  <w:hideMark/>
                </w:tcPr>
                <w:p w14:paraId="09F3D368" w14:textId="77777777" w:rsidR="0090674E" w:rsidRPr="00295DBF" w:rsidRDefault="0090674E" w:rsidP="00295DBF">
                  <w:pPr>
                    <w:spacing w:after="0"/>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Explanation. - For the purposes of this entry, “gold findings” means a small component such as hook, clasp, clamp, pin, catch, screw back used to hold the whole or a part of a piece of Jewellery in place.</w:t>
                  </w:r>
                </w:p>
              </w:tc>
              <w:tc>
                <w:tcPr>
                  <w:tcW w:w="1317" w:type="dxa"/>
                  <w:vMerge/>
                  <w:tcBorders>
                    <w:top w:val="nil"/>
                    <w:left w:val="single" w:sz="8" w:space="0" w:color="000000"/>
                    <w:bottom w:val="single" w:sz="8" w:space="0" w:color="000000"/>
                    <w:right w:val="single" w:sz="8" w:space="0" w:color="000000"/>
                  </w:tcBorders>
                  <w:vAlign w:val="center"/>
                  <w:hideMark/>
                </w:tcPr>
                <w:p w14:paraId="6A01FABF" w14:textId="77777777" w:rsidR="0090674E" w:rsidRPr="00295DBF" w:rsidRDefault="0090674E" w:rsidP="00295DBF">
                  <w:pPr>
                    <w:spacing w:after="0"/>
                    <w:rPr>
                      <w:rFonts w:asciiTheme="minorHAnsi" w:hAnsiTheme="minorHAnsi" w:cstheme="minorHAnsi"/>
                      <w:color w:val="333333"/>
                      <w:lang w:val="en-IN" w:eastAsia="en-IN"/>
                    </w:rPr>
                  </w:pPr>
                </w:p>
              </w:tc>
            </w:tr>
          </w:tbl>
          <w:p w14:paraId="20581F03" w14:textId="77777777" w:rsidR="00F12828" w:rsidRDefault="00F12828" w:rsidP="00F12828">
            <w:pPr>
              <w:spacing w:after="0" w:line="240" w:lineRule="auto"/>
              <w:rPr>
                <w:rFonts w:ascii="Arial" w:hAnsi="Arial" w:cs="Arial"/>
                <w:color w:val="333333"/>
                <w:sz w:val="20"/>
                <w:szCs w:val="20"/>
                <w:lang w:val="en-IN" w:eastAsia="en-IN"/>
              </w:rPr>
            </w:pPr>
          </w:p>
          <w:p w14:paraId="78B1C50F" w14:textId="77777777" w:rsidR="0090674E" w:rsidRDefault="0090674E" w:rsidP="00F12828">
            <w:pPr>
              <w:spacing w:after="0" w:line="240" w:lineRule="auto"/>
              <w:rPr>
                <w:rFonts w:ascii="Arial" w:hAnsi="Arial" w:cs="Arial"/>
                <w:color w:val="333333"/>
                <w:sz w:val="20"/>
                <w:szCs w:val="20"/>
                <w:lang w:val="en-IN" w:eastAsia="en-IN"/>
              </w:rPr>
            </w:pPr>
          </w:p>
          <w:p w14:paraId="2ED236A4" w14:textId="77777777" w:rsidR="0090674E" w:rsidRDefault="0090674E" w:rsidP="00F12828">
            <w:pPr>
              <w:spacing w:after="0" w:line="240" w:lineRule="auto"/>
              <w:rPr>
                <w:rFonts w:ascii="Arial" w:hAnsi="Arial" w:cs="Arial"/>
                <w:color w:val="333333"/>
                <w:sz w:val="20"/>
                <w:szCs w:val="20"/>
                <w:lang w:val="en-IN" w:eastAsia="en-IN"/>
              </w:rPr>
            </w:pPr>
          </w:p>
          <w:p w14:paraId="44B9BA73" w14:textId="77777777" w:rsidR="0090674E" w:rsidRDefault="0090674E" w:rsidP="00F12828">
            <w:pPr>
              <w:spacing w:after="0" w:line="240" w:lineRule="auto"/>
              <w:rPr>
                <w:rFonts w:ascii="Arial" w:hAnsi="Arial" w:cs="Arial"/>
                <w:color w:val="333333"/>
                <w:sz w:val="20"/>
                <w:szCs w:val="20"/>
                <w:lang w:val="en-IN" w:eastAsia="en-IN"/>
              </w:rPr>
            </w:pPr>
          </w:p>
          <w:p w14:paraId="3A3C7B1D" w14:textId="63AF0D5E" w:rsidR="0090674E" w:rsidRDefault="0090674E" w:rsidP="00295DBF">
            <w:pPr>
              <w:spacing w:after="0" w:line="240" w:lineRule="auto"/>
              <w:jc w:val="center"/>
              <w:rPr>
                <w:rFonts w:ascii="Arial" w:hAnsi="Arial" w:cs="Arial"/>
                <w:b/>
                <w:bCs/>
                <w:color w:val="333333"/>
                <w:sz w:val="20"/>
                <w:szCs w:val="20"/>
                <w:lang w:val="en-IN" w:eastAsia="en-IN"/>
              </w:rPr>
            </w:pPr>
            <w:r w:rsidRPr="0090674E">
              <w:rPr>
                <w:rFonts w:ascii="Arial" w:hAnsi="Arial" w:cs="Arial"/>
                <w:b/>
                <w:bCs/>
                <w:color w:val="333333"/>
                <w:sz w:val="20"/>
                <w:szCs w:val="20"/>
                <w:lang w:val="en-IN" w:eastAsia="en-IN"/>
              </w:rPr>
              <w:t>“TABLE 3</w:t>
            </w:r>
          </w:p>
          <w:p w14:paraId="22CEAA39" w14:textId="6D652126" w:rsidR="0090674E" w:rsidRDefault="0090674E" w:rsidP="00F12828">
            <w:pPr>
              <w:spacing w:after="0" w:line="240" w:lineRule="auto"/>
              <w:rPr>
                <w:rFonts w:ascii="Arial" w:hAnsi="Arial" w:cs="Arial"/>
                <w:b/>
                <w:bCs/>
                <w:color w:val="333333"/>
                <w:sz w:val="20"/>
                <w:szCs w:val="20"/>
                <w:lang w:val="en-IN" w:eastAsia="en-IN"/>
              </w:rPr>
            </w:pPr>
          </w:p>
          <w:tbl>
            <w:tblPr>
              <w:tblW w:w="3840" w:type="dxa"/>
              <w:tblLook w:val="04A0" w:firstRow="1" w:lastRow="0" w:firstColumn="1" w:lastColumn="0" w:noHBand="0" w:noVBand="1"/>
            </w:tblPr>
            <w:tblGrid>
              <w:gridCol w:w="530"/>
              <w:gridCol w:w="1458"/>
              <w:gridCol w:w="1239"/>
              <w:gridCol w:w="847"/>
            </w:tblGrid>
            <w:tr w:rsidR="0090674E" w:rsidRPr="00646217" w14:paraId="4708154E" w14:textId="77777777" w:rsidTr="0090674E">
              <w:trPr>
                <w:trHeight w:val="528"/>
              </w:trPr>
              <w:tc>
                <w:tcPr>
                  <w:tcW w:w="759"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0846534" w14:textId="77777777" w:rsidR="0090674E" w:rsidRPr="00295DBF" w:rsidRDefault="0090674E" w:rsidP="0090674E">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Sl. No.</w:t>
                  </w:r>
                </w:p>
              </w:tc>
              <w:tc>
                <w:tcPr>
                  <w:tcW w:w="118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22B51B0" w14:textId="77777777" w:rsidR="0090674E" w:rsidRPr="00295DBF" w:rsidRDefault="0090674E" w:rsidP="0090674E">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Chapter/ heading/ sub-heading/tariff item</w:t>
                  </w:r>
                </w:p>
              </w:tc>
              <w:tc>
                <w:tcPr>
                  <w:tcW w:w="1031"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2E97F97" w14:textId="77777777" w:rsidR="0090674E" w:rsidRPr="00295DBF" w:rsidRDefault="0090674E" w:rsidP="0090674E">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Description of goods</w:t>
                  </w:r>
                </w:p>
              </w:tc>
              <w:tc>
                <w:tcPr>
                  <w:tcW w:w="863" w:type="dxa"/>
                  <w:tcBorders>
                    <w:top w:val="single" w:sz="8" w:space="0" w:color="000000"/>
                    <w:left w:val="nil"/>
                    <w:bottom w:val="nil"/>
                    <w:right w:val="single" w:sz="8" w:space="0" w:color="000000"/>
                  </w:tcBorders>
                  <w:shd w:val="clear" w:color="000000" w:fill="FFFFFF"/>
                  <w:vAlign w:val="center"/>
                  <w:hideMark/>
                </w:tcPr>
                <w:p w14:paraId="72D09599" w14:textId="77777777" w:rsidR="0090674E" w:rsidRPr="00295DBF" w:rsidRDefault="0090674E" w:rsidP="0090674E">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Tariff value</w:t>
                  </w:r>
                </w:p>
              </w:tc>
            </w:tr>
            <w:tr w:rsidR="0090674E" w:rsidRPr="00646217" w14:paraId="48508C8E" w14:textId="77777777" w:rsidTr="0090674E">
              <w:trPr>
                <w:trHeight w:val="288"/>
              </w:trPr>
              <w:tc>
                <w:tcPr>
                  <w:tcW w:w="759" w:type="dxa"/>
                  <w:vMerge/>
                  <w:tcBorders>
                    <w:top w:val="single" w:sz="8" w:space="0" w:color="000000"/>
                    <w:left w:val="single" w:sz="8" w:space="0" w:color="000000"/>
                    <w:bottom w:val="single" w:sz="8" w:space="0" w:color="000000"/>
                    <w:right w:val="single" w:sz="8" w:space="0" w:color="000000"/>
                  </w:tcBorders>
                  <w:vAlign w:val="center"/>
                  <w:hideMark/>
                </w:tcPr>
                <w:p w14:paraId="1C261B98" w14:textId="77777777" w:rsidR="0090674E" w:rsidRPr="00295DBF" w:rsidRDefault="0090674E" w:rsidP="0090674E">
                  <w:pPr>
                    <w:spacing w:after="0" w:line="240" w:lineRule="auto"/>
                    <w:rPr>
                      <w:rFonts w:asciiTheme="minorHAnsi" w:hAnsiTheme="minorHAnsi" w:cstheme="minorHAnsi"/>
                      <w:color w:val="333333"/>
                      <w:lang w:val="en-IN" w:eastAsia="en-IN"/>
                    </w:rPr>
                  </w:pPr>
                </w:p>
              </w:tc>
              <w:tc>
                <w:tcPr>
                  <w:tcW w:w="1187" w:type="dxa"/>
                  <w:vMerge/>
                  <w:tcBorders>
                    <w:top w:val="single" w:sz="8" w:space="0" w:color="000000"/>
                    <w:left w:val="single" w:sz="8" w:space="0" w:color="000000"/>
                    <w:bottom w:val="single" w:sz="8" w:space="0" w:color="000000"/>
                    <w:right w:val="single" w:sz="8" w:space="0" w:color="000000"/>
                  </w:tcBorders>
                  <w:vAlign w:val="center"/>
                  <w:hideMark/>
                </w:tcPr>
                <w:p w14:paraId="7CFD49EA" w14:textId="77777777" w:rsidR="0090674E" w:rsidRPr="00295DBF" w:rsidRDefault="0090674E" w:rsidP="0090674E">
                  <w:pPr>
                    <w:spacing w:after="0" w:line="240" w:lineRule="auto"/>
                    <w:rPr>
                      <w:rFonts w:asciiTheme="minorHAnsi" w:hAnsiTheme="minorHAnsi" w:cstheme="minorHAnsi"/>
                      <w:color w:val="333333"/>
                      <w:lang w:val="en-IN" w:eastAsia="en-IN"/>
                    </w:rPr>
                  </w:pPr>
                </w:p>
              </w:tc>
              <w:tc>
                <w:tcPr>
                  <w:tcW w:w="1031" w:type="dxa"/>
                  <w:vMerge/>
                  <w:tcBorders>
                    <w:top w:val="single" w:sz="8" w:space="0" w:color="000000"/>
                    <w:left w:val="single" w:sz="8" w:space="0" w:color="000000"/>
                    <w:bottom w:val="single" w:sz="8" w:space="0" w:color="000000"/>
                    <w:right w:val="single" w:sz="8" w:space="0" w:color="000000"/>
                  </w:tcBorders>
                  <w:vAlign w:val="center"/>
                  <w:hideMark/>
                </w:tcPr>
                <w:p w14:paraId="1C09A2F3" w14:textId="77777777" w:rsidR="0090674E" w:rsidRPr="00295DBF" w:rsidRDefault="0090674E" w:rsidP="0090674E">
                  <w:pPr>
                    <w:spacing w:after="0" w:line="240" w:lineRule="auto"/>
                    <w:rPr>
                      <w:rFonts w:asciiTheme="minorHAnsi" w:hAnsiTheme="minorHAnsi" w:cstheme="minorHAnsi"/>
                      <w:color w:val="333333"/>
                      <w:lang w:val="en-IN" w:eastAsia="en-IN"/>
                    </w:rPr>
                  </w:pPr>
                </w:p>
              </w:tc>
              <w:tc>
                <w:tcPr>
                  <w:tcW w:w="863" w:type="dxa"/>
                  <w:tcBorders>
                    <w:top w:val="nil"/>
                    <w:left w:val="nil"/>
                    <w:bottom w:val="nil"/>
                    <w:right w:val="single" w:sz="8" w:space="0" w:color="000000"/>
                  </w:tcBorders>
                  <w:shd w:val="clear" w:color="000000" w:fill="FFFFFF"/>
                  <w:hideMark/>
                </w:tcPr>
                <w:p w14:paraId="38BD1161" w14:textId="77777777" w:rsidR="0090674E" w:rsidRPr="00295DBF" w:rsidRDefault="0090674E" w:rsidP="0090674E">
                  <w:pPr>
                    <w:spacing w:after="0" w:line="240" w:lineRule="auto"/>
                    <w:rPr>
                      <w:rFonts w:asciiTheme="minorHAnsi" w:hAnsiTheme="minorHAnsi" w:cstheme="minorHAnsi"/>
                      <w:color w:val="000000"/>
                      <w:lang w:val="en-IN" w:eastAsia="en-IN"/>
                    </w:rPr>
                  </w:pPr>
                  <w:r w:rsidRPr="00295DBF">
                    <w:rPr>
                      <w:rFonts w:asciiTheme="minorHAnsi" w:hAnsiTheme="minorHAnsi" w:cstheme="minorHAnsi"/>
                      <w:color w:val="000000"/>
                      <w:lang w:val="en-IN" w:eastAsia="en-IN"/>
                    </w:rPr>
                    <w:t> </w:t>
                  </w:r>
                </w:p>
              </w:tc>
            </w:tr>
            <w:tr w:rsidR="0090674E" w:rsidRPr="00646217" w14:paraId="3091BEEB" w14:textId="77777777" w:rsidTr="0090674E">
              <w:trPr>
                <w:trHeight w:val="1068"/>
              </w:trPr>
              <w:tc>
                <w:tcPr>
                  <w:tcW w:w="759" w:type="dxa"/>
                  <w:vMerge/>
                  <w:tcBorders>
                    <w:top w:val="single" w:sz="8" w:space="0" w:color="000000"/>
                    <w:left w:val="single" w:sz="8" w:space="0" w:color="000000"/>
                    <w:bottom w:val="single" w:sz="8" w:space="0" w:color="000000"/>
                    <w:right w:val="single" w:sz="8" w:space="0" w:color="000000"/>
                  </w:tcBorders>
                  <w:vAlign w:val="center"/>
                  <w:hideMark/>
                </w:tcPr>
                <w:p w14:paraId="552D0704" w14:textId="77777777" w:rsidR="0090674E" w:rsidRPr="00295DBF" w:rsidRDefault="0090674E" w:rsidP="0090674E">
                  <w:pPr>
                    <w:spacing w:after="0" w:line="240" w:lineRule="auto"/>
                    <w:rPr>
                      <w:rFonts w:asciiTheme="minorHAnsi" w:hAnsiTheme="minorHAnsi" w:cstheme="minorHAnsi"/>
                      <w:color w:val="333333"/>
                      <w:lang w:val="en-IN" w:eastAsia="en-IN"/>
                    </w:rPr>
                  </w:pPr>
                </w:p>
              </w:tc>
              <w:tc>
                <w:tcPr>
                  <w:tcW w:w="1187" w:type="dxa"/>
                  <w:vMerge/>
                  <w:tcBorders>
                    <w:top w:val="single" w:sz="8" w:space="0" w:color="000000"/>
                    <w:left w:val="single" w:sz="8" w:space="0" w:color="000000"/>
                    <w:bottom w:val="single" w:sz="8" w:space="0" w:color="000000"/>
                    <w:right w:val="single" w:sz="8" w:space="0" w:color="000000"/>
                  </w:tcBorders>
                  <w:vAlign w:val="center"/>
                  <w:hideMark/>
                </w:tcPr>
                <w:p w14:paraId="3B72FFB7" w14:textId="77777777" w:rsidR="0090674E" w:rsidRPr="00295DBF" w:rsidRDefault="0090674E" w:rsidP="0090674E">
                  <w:pPr>
                    <w:spacing w:after="0" w:line="240" w:lineRule="auto"/>
                    <w:rPr>
                      <w:rFonts w:asciiTheme="minorHAnsi" w:hAnsiTheme="minorHAnsi" w:cstheme="minorHAnsi"/>
                      <w:color w:val="333333"/>
                      <w:lang w:val="en-IN" w:eastAsia="en-IN"/>
                    </w:rPr>
                  </w:pPr>
                </w:p>
              </w:tc>
              <w:tc>
                <w:tcPr>
                  <w:tcW w:w="1031" w:type="dxa"/>
                  <w:vMerge/>
                  <w:tcBorders>
                    <w:top w:val="single" w:sz="8" w:space="0" w:color="000000"/>
                    <w:left w:val="single" w:sz="8" w:space="0" w:color="000000"/>
                    <w:bottom w:val="single" w:sz="8" w:space="0" w:color="000000"/>
                    <w:right w:val="single" w:sz="8" w:space="0" w:color="000000"/>
                  </w:tcBorders>
                  <w:vAlign w:val="center"/>
                  <w:hideMark/>
                </w:tcPr>
                <w:p w14:paraId="45C8F276" w14:textId="77777777" w:rsidR="0090674E" w:rsidRPr="00295DBF" w:rsidRDefault="0090674E" w:rsidP="0090674E">
                  <w:pPr>
                    <w:spacing w:after="0" w:line="240" w:lineRule="auto"/>
                    <w:rPr>
                      <w:rFonts w:asciiTheme="minorHAnsi" w:hAnsiTheme="minorHAnsi" w:cstheme="minorHAnsi"/>
                      <w:color w:val="333333"/>
                      <w:lang w:val="en-IN" w:eastAsia="en-IN"/>
                    </w:rPr>
                  </w:pPr>
                </w:p>
              </w:tc>
              <w:tc>
                <w:tcPr>
                  <w:tcW w:w="863" w:type="dxa"/>
                  <w:tcBorders>
                    <w:top w:val="nil"/>
                    <w:left w:val="nil"/>
                    <w:bottom w:val="single" w:sz="8" w:space="0" w:color="000000"/>
                    <w:right w:val="single" w:sz="8" w:space="0" w:color="000000"/>
                  </w:tcBorders>
                  <w:shd w:val="clear" w:color="000000" w:fill="FFFFFF"/>
                  <w:vAlign w:val="center"/>
                  <w:hideMark/>
                </w:tcPr>
                <w:p w14:paraId="490A70AF" w14:textId="77777777" w:rsidR="0090674E" w:rsidRPr="00295DBF" w:rsidRDefault="0090674E" w:rsidP="0090674E">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(US $ Per Metric Tonne)</w:t>
                  </w:r>
                </w:p>
              </w:tc>
            </w:tr>
            <w:tr w:rsidR="0090674E" w:rsidRPr="00646217" w14:paraId="23E407D4" w14:textId="77777777" w:rsidTr="0090674E">
              <w:trPr>
                <w:trHeight w:val="540"/>
              </w:trPr>
              <w:tc>
                <w:tcPr>
                  <w:tcW w:w="759" w:type="dxa"/>
                  <w:tcBorders>
                    <w:top w:val="nil"/>
                    <w:left w:val="single" w:sz="8" w:space="0" w:color="000000"/>
                    <w:bottom w:val="single" w:sz="8" w:space="0" w:color="000000"/>
                    <w:right w:val="single" w:sz="8" w:space="0" w:color="000000"/>
                  </w:tcBorders>
                  <w:shd w:val="clear" w:color="000000" w:fill="FFFFFF"/>
                  <w:vAlign w:val="center"/>
                  <w:hideMark/>
                </w:tcPr>
                <w:p w14:paraId="625612F0" w14:textId="77777777" w:rsidR="0090674E" w:rsidRPr="00295DBF" w:rsidRDefault="0090674E" w:rsidP="0090674E">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1</w:t>
                  </w:r>
                </w:p>
              </w:tc>
              <w:tc>
                <w:tcPr>
                  <w:tcW w:w="1187" w:type="dxa"/>
                  <w:tcBorders>
                    <w:top w:val="nil"/>
                    <w:left w:val="nil"/>
                    <w:bottom w:val="single" w:sz="8" w:space="0" w:color="000000"/>
                    <w:right w:val="single" w:sz="8" w:space="0" w:color="000000"/>
                  </w:tcBorders>
                  <w:shd w:val="clear" w:color="000000" w:fill="FFFFFF"/>
                  <w:vAlign w:val="center"/>
                  <w:hideMark/>
                </w:tcPr>
                <w:p w14:paraId="1B216BAA" w14:textId="77777777" w:rsidR="0090674E" w:rsidRPr="00295DBF" w:rsidRDefault="0090674E" w:rsidP="0090674E">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80280</w:t>
                  </w:r>
                </w:p>
              </w:tc>
              <w:tc>
                <w:tcPr>
                  <w:tcW w:w="1031" w:type="dxa"/>
                  <w:tcBorders>
                    <w:top w:val="nil"/>
                    <w:left w:val="nil"/>
                    <w:bottom w:val="single" w:sz="8" w:space="0" w:color="000000"/>
                    <w:right w:val="single" w:sz="8" w:space="0" w:color="000000"/>
                  </w:tcBorders>
                  <w:shd w:val="clear" w:color="000000" w:fill="FFFFFF"/>
                  <w:vAlign w:val="center"/>
                  <w:hideMark/>
                </w:tcPr>
                <w:p w14:paraId="6C2C1081" w14:textId="77777777" w:rsidR="0090674E" w:rsidRPr="00295DBF" w:rsidRDefault="0090674E" w:rsidP="0090674E">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Areca nuts</w:t>
                  </w:r>
                </w:p>
              </w:tc>
              <w:tc>
                <w:tcPr>
                  <w:tcW w:w="863" w:type="dxa"/>
                  <w:tcBorders>
                    <w:top w:val="nil"/>
                    <w:left w:val="nil"/>
                    <w:bottom w:val="single" w:sz="8" w:space="0" w:color="000000"/>
                    <w:right w:val="single" w:sz="8" w:space="0" w:color="000000"/>
                  </w:tcBorders>
                  <w:shd w:val="clear" w:color="000000" w:fill="FFFFFF"/>
                  <w:vAlign w:val="center"/>
                  <w:hideMark/>
                </w:tcPr>
                <w:p w14:paraId="71820418" w14:textId="77777777" w:rsidR="0090674E" w:rsidRPr="00295DBF" w:rsidRDefault="0090674E" w:rsidP="0090674E">
                  <w:pPr>
                    <w:spacing w:after="0" w:line="240" w:lineRule="auto"/>
                    <w:jc w:val="center"/>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5252”</w:t>
                  </w:r>
                </w:p>
              </w:tc>
            </w:tr>
          </w:tbl>
          <w:p w14:paraId="7D4A2042" w14:textId="68C720A6" w:rsidR="0090674E" w:rsidRPr="00F12828" w:rsidRDefault="0090674E" w:rsidP="00F12828">
            <w:pPr>
              <w:spacing w:after="0" w:line="240" w:lineRule="auto"/>
              <w:rPr>
                <w:rFonts w:ascii="Arial" w:hAnsi="Arial" w:cs="Arial"/>
                <w:b/>
                <w:bCs/>
                <w:color w:val="333333"/>
                <w:sz w:val="20"/>
                <w:szCs w:val="20"/>
                <w:lang w:val="en-IN" w:eastAsia="en-IN"/>
              </w:rPr>
            </w:pPr>
          </w:p>
        </w:tc>
        <w:tc>
          <w:tcPr>
            <w:tcW w:w="216" w:type="dxa"/>
            <w:vMerge w:val="restart"/>
            <w:vAlign w:val="center"/>
            <w:hideMark/>
          </w:tcPr>
          <w:p w14:paraId="1FC48501" w14:textId="457D9F9E" w:rsidR="00F12828" w:rsidRPr="00F12828" w:rsidRDefault="006A6AA3" w:rsidP="006A6AA3">
            <w:pPr>
              <w:jc w:val="both"/>
              <w:rPr>
                <w:rFonts w:ascii="Arial" w:hAnsi="Arial" w:cs="Arial"/>
                <w:color w:val="333333"/>
                <w:sz w:val="20"/>
                <w:szCs w:val="20"/>
                <w:lang w:val="en-IN" w:eastAsia="en-IN"/>
              </w:rPr>
            </w:pPr>
            <w:r>
              <w:rPr>
                <w:rFonts w:asciiTheme="minorHAnsi" w:hAnsiTheme="minorHAnsi" w:cstheme="minorHAnsi"/>
                <w:shd w:val="clear" w:color="auto" w:fill="FFFFFF"/>
              </w:rPr>
              <w:lastRenderedPageBreak/>
              <w:t xml:space="preserve">                             </w:t>
            </w:r>
          </w:p>
        </w:tc>
        <w:tc>
          <w:tcPr>
            <w:tcW w:w="216" w:type="dxa"/>
            <w:vMerge w:val="restart"/>
            <w:vAlign w:val="center"/>
            <w:hideMark/>
          </w:tcPr>
          <w:p w14:paraId="512F491C" w14:textId="77777777" w:rsidR="00F12828" w:rsidRPr="00F12828" w:rsidRDefault="00F12828" w:rsidP="00F12828">
            <w:pPr>
              <w:spacing w:after="0" w:line="240" w:lineRule="auto"/>
              <w:rPr>
                <w:rFonts w:ascii="Arial" w:hAnsi="Arial" w:cs="Arial"/>
                <w:color w:val="333333"/>
                <w:sz w:val="20"/>
                <w:szCs w:val="20"/>
                <w:lang w:val="en-IN" w:eastAsia="en-IN"/>
              </w:rPr>
            </w:pPr>
          </w:p>
        </w:tc>
        <w:tc>
          <w:tcPr>
            <w:tcW w:w="216" w:type="dxa"/>
            <w:shd w:val="clear" w:color="auto" w:fill="auto"/>
            <w:noWrap/>
            <w:vAlign w:val="bottom"/>
            <w:hideMark/>
          </w:tcPr>
          <w:p w14:paraId="1E149788" w14:textId="77777777" w:rsidR="00F12828" w:rsidRPr="00F12828" w:rsidRDefault="00F12828" w:rsidP="00F12828">
            <w:pPr>
              <w:spacing w:after="0" w:line="240" w:lineRule="auto"/>
              <w:jc w:val="center"/>
              <w:rPr>
                <w:rFonts w:ascii="Arial" w:hAnsi="Arial" w:cs="Arial"/>
                <w:color w:val="333333"/>
                <w:sz w:val="20"/>
                <w:szCs w:val="20"/>
                <w:lang w:val="en-IN" w:eastAsia="en-IN"/>
              </w:rPr>
            </w:pPr>
          </w:p>
        </w:tc>
      </w:tr>
      <w:tr w:rsidR="00F12828" w:rsidRPr="00F12828" w14:paraId="2933C3F7" w14:textId="77777777" w:rsidTr="00295DBF">
        <w:trPr>
          <w:trHeight w:val="300"/>
        </w:trPr>
        <w:tc>
          <w:tcPr>
            <w:tcW w:w="216" w:type="dxa"/>
            <w:vMerge/>
            <w:vAlign w:val="center"/>
            <w:hideMark/>
          </w:tcPr>
          <w:p w14:paraId="5D349BB7" w14:textId="77777777" w:rsidR="00F12828" w:rsidRPr="00F12828" w:rsidRDefault="00F12828" w:rsidP="00F12828">
            <w:pPr>
              <w:spacing w:after="0" w:line="240" w:lineRule="auto"/>
              <w:rPr>
                <w:rFonts w:ascii="Arial" w:hAnsi="Arial" w:cs="Arial"/>
                <w:color w:val="333333"/>
                <w:sz w:val="20"/>
                <w:szCs w:val="20"/>
                <w:lang w:val="en-IN" w:eastAsia="en-IN"/>
              </w:rPr>
            </w:pPr>
          </w:p>
        </w:tc>
        <w:tc>
          <w:tcPr>
            <w:tcW w:w="4331" w:type="dxa"/>
            <w:vMerge/>
            <w:vAlign w:val="center"/>
            <w:hideMark/>
          </w:tcPr>
          <w:p w14:paraId="4646AA4D" w14:textId="77777777" w:rsidR="00F12828" w:rsidRPr="00F12828" w:rsidRDefault="00F12828" w:rsidP="00F12828">
            <w:pPr>
              <w:spacing w:after="0" w:line="240" w:lineRule="auto"/>
              <w:rPr>
                <w:rFonts w:ascii="Arial" w:hAnsi="Arial" w:cs="Arial"/>
                <w:color w:val="333333"/>
                <w:sz w:val="20"/>
                <w:szCs w:val="20"/>
                <w:lang w:val="en-IN" w:eastAsia="en-IN"/>
              </w:rPr>
            </w:pPr>
          </w:p>
        </w:tc>
        <w:tc>
          <w:tcPr>
            <w:tcW w:w="216" w:type="dxa"/>
            <w:vMerge/>
            <w:vAlign w:val="center"/>
            <w:hideMark/>
          </w:tcPr>
          <w:p w14:paraId="20001840" w14:textId="77777777" w:rsidR="00F12828" w:rsidRPr="00F12828" w:rsidRDefault="00F12828" w:rsidP="00F12828">
            <w:pPr>
              <w:spacing w:after="0" w:line="240" w:lineRule="auto"/>
              <w:rPr>
                <w:rFonts w:ascii="Arial" w:hAnsi="Arial" w:cs="Arial"/>
                <w:color w:val="333333"/>
                <w:sz w:val="20"/>
                <w:szCs w:val="20"/>
                <w:lang w:val="en-IN" w:eastAsia="en-IN"/>
              </w:rPr>
            </w:pPr>
          </w:p>
        </w:tc>
        <w:tc>
          <w:tcPr>
            <w:tcW w:w="216" w:type="dxa"/>
            <w:vMerge/>
            <w:vAlign w:val="center"/>
            <w:hideMark/>
          </w:tcPr>
          <w:p w14:paraId="3EAF25A5" w14:textId="77777777" w:rsidR="00F12828" w:rsidRPr="00F12828" w:rsidRDefault="00F12828" w:rsidP="00F12828">
            <w:pPr>
              <w:spacing w:after="0" w:line="240" w:lineRule="auto"/>
              <w:rPr>
                <w:rFonts w:ascii="Arial" w:hAnsi="Arial" w:cs="Arial"/>
                <w:color w:val="333333"/>
                <w:sz w:val="20"/>
                <w:szCs w:val="20"/>
                <w:lang w:val="en-IN" w:eastAsia="en-IN"/>
              </w:rPr>
            </w:pPr>
          </w:p>
        </w:tc>
        <w:tc>
          <w:tcPr>
            <w:tcW w:w="216" w:type="dxa"/>
            <w:shd w:val="clear" w:color="auto" w:fill="auto"/>
            <w:noWrap/>
            <w:vAlign w:val="bottom"/>
            <w:hideMark/>
          </w:tcPr>
          <w:p w14:paraId="6043EEFA" w14:textId="77777777" w:rsidR="00F12828" w:rsidRPr="00F12828" w:rsidRDefault="00F12828" w:rsidP="00F12828">
            <w:pPr>
              <w:spacing w:after="0" w:line="240" w:lineRule="auto"/>
              <w:rPr>
                <w:rFonts w:ascii="Times New Roman" w:hAnsi="Times New Roman" w:cs="Times New Roman"/>
                <w:sz w:val="20"/>
                <w:szCs w:val="20"/>
                <w:lang w:val="en-IN" w:eastAsia="en-IN"/>
              </w:rPr>
            </w:pPr>
          </w:p>
        </w:tc>
      </w:tr>
    </w:tbl>
    <w:p w14:paraId="613559FB" w14:textId="77777777" w:rsidR="004203B5" w:rsidRDefault="004203B5" w:rsidP="00F12828">
      <w:pPr>
        <w:spacing w:after="0" w:line="240" w:lineRule="auto"/>
        <w:jc w:val="center"/>
        <w:rPr>
          <w:rFonts w:ascii="Arial" w:hAnsi="Arial" w:cs="Arial"/>
          <w:color w:val="333333"/>
          <w:sz w:val="20"/>
          <w:szCs w:val="20"/>
          <w:lang w:val="en-IN" w:eastAsia="en-IN"/>
        </w:rPr>
      </w:pPr>
    </w:p>
    <w:p w14:paraId="006C79A8" w14:textId="72E1E98B" w:rsidR="004203B5" w:rsidRDefault="004203B5" w:rsidP="004203B5">
      <w:pPr>
        <w:spacing w:after="0" w:line="240" w:lineRule="auto"/>
        <w:ind w:left="142"/>
        <w:rPr>
          <w:rFonts w:asciiTheme="minorHAnsi" w:hAnsiTheme="minorHAnsi" w:cstheme="minorHAnsi"/>
          <w:color w:val="333333"/>
          <w:lang w:val="en-IN" w:eastAsia="en-IN"/>
        </w:rPr>
      </w:pPr>
      <w:r w:rsidRPr="00295DBF">
        <w:rPr>
          <w:rFonts w:asciiTheme="minorHAnsi" w:hAnsiTheme="minorHAnsi" w:cstheme="minorHAnsi"/>
          <w:color w:val="333333"/>
          <w:lang w:val="en-IN" w:eastAsia="en-IN"/>
        </w:rPr>
        <w:t xml:space="preserve">This notification shall come into force with effect from the 15th day of </w:t>
      </w:r>
      <w:proofErr w:type="gramStart"/>
      <w:r w:rsidRPr="00295DBF">
        <w:rPr>
          <w:rFonts w:asciiTheme="minorHAnsi" w:hAnsiTheme="minorHAnsi" w:cstheme="minorHAnsi"/>
          <w:color w:val="333333"/>
          <w:lang w:val="en-IN" w:eastAsia="en-IN"/>
        </w:rPr>
        <w:t>October,</w:t>
      </w:r>
      <w:proofErr w:type="gramEnd"/>
      <w:r w:rsidRPr="00295DBF">
        <w:rPr>
          <w:rFonts w:asciiTheme="minorHAnsi" w:hAnsiTheme="minorHAnsi" w:cstheme="minorHAnsi"/>
          <w:color w:val="333333"/>
          <w:lang w:val="en-IN" w:eastAsia="en-IN"/>
        </w:rPr>
        <w:t xml:space="preserve"> 2021.</w:t>
      </w:r>
    </w:p>
    <w:p w14:paraId="5FC96CBC" w14:textId="77777777" w:rsidR="004203B5" w:rsidRPr="00295DBF" w:rsidRDefault="004203B5" w:rsidP="00295DBF">
      <w:pPr>
        <w:spacing w:after="0" w:line="240" w:lineRule="auto"/>
        <w:ind w:left="142"/>
        <w:rPr>
          <w:rFonts w:asciiTheme="minorHAnsi" w:hAnsiTheme="minorHAnsi" w:cstheme="minorHAnsi"/>
          <w:color w:val="333333"/>
          <w:lang w:val="en-IN" w:eastAsia="en-IN"/>
        </w:rPr>
      </w:pPr>
    </w:p>
    <w:p w14:paraId="5C83CA91" w14:textId="77777777" w:rsidR="004203B5" w:rsidRPr="00295DBF" w:rsidRDefault="004203B5" w:rsidP="00295DBF">
      <w:pPr>
        <w:spacing w:after="0" w:line="240" w:lineRule="auto"/>
        <w:ind w:left="142"/>
        <w:rPr>
          <w:rFonts w:ascii="Arial" w:hAnsi="Arial" w:cs="Arial"/>
          <w:b/>
          <w:bCs/>
          <w:color w:val="333333"/>
          <w:sz w:val="20"/>
          <w:szCs w:val="20"/>
          <w:lang w:val="en-IN" w:eastAsia="en-IN"/>
        </w:rPr>
      </w:pPr>
      <w:r w:rsidRPr="00295DBF">
        <w:rPr>
          <w:rFonts w:asciiTheme="minorHAnsi" w:hAnsiTheme="minorHAnsi" w:cstheme="minorHAnsi"/>
          <w:b/>
          <w:bCs/>
          <w:color w:val="333333"/>
          <w:lang w:val="en-IN" w:eastAsia="en-IN"/>
        </w:rPr>
        <w:t>[For further details please refer the Notifications]</w:t>
      </w:r>
      <w:r w:rsidRPr="00295DBF">
        <w:rPr>
          <w:rFonts w:ascii="Arial" w:hAnsi="Arial" w:cs="Arial"/>
          <w:b/>
          <w:bCs/>
          <w:color w:val="333333"/>
          <w:sz w:val="20"/>
          <w:szCs w:val="20"/>
          <w:lang w:val="en-IN" w:eastAsia="en-IN"/>
        </w:rPr>
        <w:tab/>
      </w:r>
      <w:r w:rsidRPr="00295DBF">
        <w:rPr>
          <w:rFonts w:ascii="Arial" w:hAnsi="Arial" w:cs="Arial"/>
          <w:b/>
          <w:bCs/>
          <w:color w:val="333333"/>
          <w:sz w:val="20"/>
          <w:szCs w:val="20"/>
          <w:lang w:val="en-IN" w:eastAsia="en-IN"/>
        </w:rPr>
        <w:tab/>
      </w:r>
      <w:r w:rsidRPr="00295DBF">
        <w:rPr>
          <w:rFonts w:ascii="Arial" w:hAnsi="Arial" w:cs="Arial"/>
          <w:b/>
          <w:bCs/>
          <w:color w:val="333333"/>
          <w:sz w:val="20"/>
          <w:szCs w:val="20"/>
          <w:lang w:val="en-IN" w:eastAsia="en-IN"/>
        </w:rPr>
        <w:tab/>
      </w:r>
    </w:p>
    <w:p w14:paraId="46FF00C8" w14:textId="77777777" w:rsidR="004203B5" w:rsidRPr="004203B5" w:rsidRDefault="004203B5" w:rsidP="004203B5">
      <w:pPr>
        <w:spacing w:after="0" w:line="240" w:lineRule="auto"/>
        <w:jc w:val="center"/>
        <w:rPr>
          <w:rFonts w:ascii="Arial" w:hAnsi="Arial" w:cs="Arial"/>
          <w:color w:val="333333"/>
          <w:sz w:val="20"/>
          <w:szCs w:val="20"/>
          <w:lang w:val="en-IN" w:eastAsia="en-IN"/>
        </w:rPr>
      </w:pPr>
      <w:r w:rsidRPr="004203B5">
        <w:rPr>
          <w:rFonts w:ascii="Arial" w:hAnsi="Arial" w:cs="Arial"/>
          <w:color w:val="333333"/>
          <w:sz w:val="20"/>
          <w:szCs w:val="20"/>
          <w:lang w:val="en-IN" w:eastAsia="en-IN"/>
        </w:rPr>
        <w:tab/>
      </w:r>
      <w:r w:rsidRPr="004203B5">
        <w:rPr>
          <w:rFonts w:ascii="Arial" w:hAnsi="Arial" w:cs="Arial"/>
          <w:color w:val="333333"/>
          <w:sz w:val="20"/>
          <w:szCs w:val="20"/>
          <w:lang w:val="en-IN" w:eastAsia="en-IN"/>
        </w:rPr>
        <w:tab/>
      </w:r>
      <w:r w:rsidRPr="004203B5">
        <w:rPr>
          <w:rFonts w:ascii="Arial" w:hAnsi="Arial" w:cs="Arial"/>
          <w:color w:val="333333"/>
          <w:sz w:val="20"/>
          <w:szCs w:val="20"/>
          <w:lang w:val="en-IN" w:eastAsia="en-IN"/>
        </w:rPr>
        <w:tab/>
      </w:r>
      <w:r w:rsidRPr="004203B5">
        <w:rPr>
          <w:rFonts w:ascii="Arial" w:hAnsi="Arial" w:cs="Arial"/>
          <w:color w:val="333333"/>
          <w:sz w:val="20"/>
          <w:szCs w:val="20"/>
          <w:lang w:val="en-IN" w:eastAsia="en-IN"/>
        </w:rPr>
        <w:tab/>
      </w:r>
    </w:p>
    <w:p w14:paraId="5B428263" w14:textId="3FCDD15F" w:rsidR="004203B5" w:rsidRDefault="004203B5" w:rsidP="004203B5">
      <w:pPr>
        <w:spacing w:after="0" w:line="240" w:lineRule="auto"/>
        <w:jc w:val="center"/>
        <w:rPr>
          <w:rFonts w:ascii="Arial" w:hAnsi="Arial" w:cs="Arial"/>
          <w:color w:val="333333"/>
          <w:sz w:val="20"/>
          <w:szCs w:val="20"/>
          <w:lang w:val="en-IN" w:eastAsia="en-IN"/>
        </w:rPr>
        <w:sectPr w:rsidR="004203B5" w:rsidSect="00295DBF">
          <w:headerReference w:type="default" r:id="rId52"/>
          <w:headerReference w:type="first" r:id="rId5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titlePg/>
          <w:docGrid w:linePitch="360"/>
        </w:sectPr>
      </w:pPr>
      <w:r w:rsidRPr="004203B5">
        <w:rPr>
          <w:rFonts w:ascii="Arial" w:hAnsi="Arial" w:cs="Arial"/>
          <w:color w:val="333333"/>
          <w:sz w:val="20"/>
          <w:szCs w:val="20"/>
          <w:lang w:val="en-IN" w:eastAsia="en-IN"/>
        </w:rPr>
        <w:tab/>
      </w:r>
      <w:r w:rsidRPr="004203B5">
        <w:rPr>
          <w:rFonts w:ascii="Arial" w:hAnsi="Arial" w:cs="Arial"/>
          <w:color w:val="333333"/>
          <w:sz w:val="20"/>
          <w:szCs w:val="20"/>
          <w:lang w:val="en-IN" w:eastAsia="en-IN"/>
        </w:rPr>
        <w:tab/>
      </w:r>
      <w:r w:rsidRPr="004203B5">
        <w:rPr>
          <w:rFonts w:ascii="Arial" w:hAnsi="Arial" w:cs="Arial"/>
          <w:color w:val="333333"/>
          <w:sz w:val="20"/>
          <w:szCs w:val="20"/>
          <w:lang w:val="en-IN" w:eastAsia="en-IN"/>
        </w:rPr>
        <w:tab/>
      </w:r>
      <w:r w:rsidRPr="004203B5">
        <w:rPr>
          <w:rFonts w:ascii="Arial" w:hAnsi="Arial" w:cs="Arial"/>
          <w:color w:val="333333"/>
          <w:sz w:val="20"/>
          <w:szCs w:val="20"/>
          <w:lang w:val="en-IN" w:eastAsia="en-IN"/>
        </w:rPr>
        <w:tab/>
      </w:r>
    </w:p>
    <w:p w14:paraId="40C4D93F" w14:textId="77777777" w:rsidR="001378DD" w:rsidRPr="00333937" w:rsidRDefault="001378DD" w:rsidP="001378DD">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5ACF0E91" w14:textId="77E388DB" w:rsidR="001378DD" w:rsidRDefault="00DE595C" w:rsidP="00295DBF">
      <w:pPr>
        <w:shd w:val="clear" w:color="auto" w:fill="8DC182"/>
        <w:tabs>
          <w:tab w:val="left" w:pos="4820"/>
        </w:tabs>
        <w:autoSpaceDE w:val="0"/>
        <w:autoSpaceDN w:val="0"/>
        <w:adjustRightInd w:val="0"/>
        <w:ind w:right="11"/>
        <w:jc w:val="center"/>
        <w:rPr>
          <w:rFonts w:asciiTheme="minorHAnsi" w:hAnsiTheme="minorHAnsi" w:cstheme="minorHAnsi"/>
          <w:b/>
          <w:bCs/>
          <w:caps/>
          <w:color w:val="000000" w:themeColor="text1"/>
          <w:lang w:val="en-IN"/>
        </w:rPr>
      </w:pPr>
      <w:r w:rsidRPr="00DE595C">
        <w:rPr>
          <w:rFonts w:asciiTheme="minorHAnsi" w:hAnsiTheme="minorHAnsi" w:cstheme="minorHAnsi"/>
          <w:b/>
          <w:bCs/>
          <w:caps/>
          <w:color w:val="000000" w:themeColor="text1"/>
          <w:lang w:val="en-IN"/>
        </w:rPr>
        <w:t>Amendment in Export Policy of Syringes</w:t>
      </w:r>
    </w:p>
    <w:p w14:paraId="74DE8ADA" w14:textId="6F0626CD" w:rsidR="001D54BD" w:rsidRPr="008D1F1C" w:rsidRDefault="000032B4" w:rsidP="006A6AA3">
      <w:pPr>
        <w:spacing w:line="360" w:lineRule="auto"/>
        <w:jc w:val="both"/>
        <w:rPr>
          <w:rFonts w:asciiTheme="minorHAnsi" w:hAnsiTheme="minorHAnsi" w:cstheme="minorHAnsi"/>
          <w:bCs/>
          <w:shd w:val="clear" w:color="auto" w:fill="FFFFFF"/>
          <w:lang w:val="en-IN"/>
        </w:rPr>
      </w:pPr>
      <w:r w:rsidRPr="008D1F1C">
        <w:rPr>
          <w:rFonts w:asciiTheme="minorHAnsi" w:hAnsiTheme="minorHAnsi" w:cstheme="minorHAnsi"/>
          <w:b/>
          <w:shd w:val="clear" w:color="auto" w:fill="FFFFFF"/>
        </w:rPr>
        <w:t>OUR COMMENTS:</w:t>
      </w:r>
      <w:r w:rsidR="00792AFF" w:rsidRPr="008D1F1C">
        <w:rPr>
          <w:rFonts w:asciiTheme="minorHAnsi" w:hAnsiTheme="minorHAnsi" w:cstheme="minorHAnsi"/>
          <w:b/>
          <w:shd w:val="clear" w:color="auto" w:fill="FFFFFF"/>
        </w:rPr>
        <w:t xml:space="preserve"> </w:t>
      </w:r>
      <w:r w:rsidR="00792AFF" w:rsidRPr="008D1F1C">
        <w:rPr>
          <w:rFonts w:asciiTheme="minorHAnsi" w:hAnsiTheme="minorHAnsi" w:cstheme="minorHAnsi"/>
          <w:bCs/>
          <w:shd w:val="clear" w:color="auto" w:fill="FFFFFF"/>
        </w:rPr>
        <w:t xml:space="preserve">The Directorate General of Foreign Trade, Department of Commerce, </w:t>
      </w:r>
      <w:r w:rsidR="00792AFF" w:rsidRPr="008D1F1C">
        <w:rPr>
          <w:rFonts w:asciiTheme="minorHAnsi" w:eastAsia="Calibri" w:hAnsiTheme="minorHAnsi" w:cstheme="minorHAnsi"/>
          <w:bCs/>
          <w:color w:val="000000"/>
          <w:shd w:val="clear" w:color="auto" w:fill="FFFFFF"/>
        </w:rPr>
        <w:t>Ministry of Commerce</w:t>
      </w:r>
      <w:r w:rsidR="001378DD" w:rsidRPr="008D1F1C">
        <w:rPr>
          <w:rFonts w:asciiTheme="minorHAnsi" w:eastAsia="Calibri" w:hAnsiTheme="minorHAnsi" w:cstheme="minorHAnsi"/>
          <w:bCs/>
          <w:color w:val="000000"/>
          <w:shd w:val="clear" w:color="auto" w:fill="FFFFFF"/>
        </w:rPr>
        <w:t xml:space="preserve"> a</w:t>
      </w:r>
      <w:r w:rsidR="00792AFF" w:rsidRPr="008D1F1C">
        <w:rPr>
          <w:rFonts w:asciiTheme="minorHAnsi" w:eastAsia="Calibri" w:hAnsiTheme="minorHAnsi" w:cstheme="minorHAnsi"/>
          <w:bCs/>
          <w:color w:val="000000"/>
          <w:shd w:val="clear" w:color="auto" w:fill="FFFFFF"/>
        </w:rPr>
        <w:t xml:space="preserve">nd Industry, Government of India </w:t>
      </w:r>
      <w:r w:rsidR="009F0070" w:rsidRPr="008D1F1C">
        <w:rPr>
          <w:rFonts w:asciiTheme="minorHAnsi" w:hAnsiTheme="minorHAnsi" w:cstheme="minorHAnsi"/>
          <w:bCs/>
          <w:shd w:val="clear" w:color="auto" w:fill="FFFFFF"/>
        </w:rPr>
        <w:t xml:space="preserve">Vide </w:t>
      </w:r>
      <w:r w:rsidR="00792AFF" w:rsidRPr="008D1F1C">
        <w:rPr>
          <w:rFonts w:asciiTheme="minorHAnsi" w:hAnsiTheme="minorHAnsi" w:cstheme="minorHAnsi"/>
          <w:bCs/>
          <w:shd w:val="clear" w:color="auto" w:fill="FFFFFF"/>
        </w:rPr>
        <w:t xml:space="preserve">Notification No. </w:t>
      </w:r>
      <w:r w:rsidR="00AD5172" w:rsidRPr="008D1F1C">
        <w:rPr>
          <w:rFonts w:asciiTheme="minorHAnsi" w:hAnsiTheme="minorHAnsi" w:cstheme="minorHAnsi"/>
          <w:bCs/>
          <w:shd w:val="clear" w:color="auto" w:fill="FFFFFF"/>
        </w:rPr>
        <w:t>38/2015-2020</w:t>
      </w:r>
      <w:r w:rsidR="00DE595C" w:rsidRPr="008D1F1C">
        <w:rPr>
          <w:rFonts w:asciiTheme="minorHAnsi" w:hAnsiTheme="minorHAnsi" w:cstheme="minorHAnsi"/>
          <w:bCs/>
          <w:shd w:val="clear" w:color="auto" w:fill="FFFFFF"/>
        </w:rPr>
        <w:t xml:space="preserve"> </w:t>
      </w:r>
      <w:r w:rsidR="009F0070" w:rsidRPr="008D1F1C">
        <w:rPr>
          <w:rFonts w:asciiTheme="minorHAnsi" w:hAnsiTheme="minorHAnsi" w:cstheme="minorHAnsi"/>
          <w:bCs/>
          <w:lang w:val="en-IN" w:eastAsia="en-IN"/>
        </w:rPr>
        <w:t xml:space="preserve">dated </w:t>
      </w:r>
      <w:r w:rsidR="00DE595C" w:rsidRPr="008D1F1C">
        <w:rPr>
          <w:rFonts w:asciiTheme="minorHAnsi" w:hAnsiTheme="minorHAnsi" w:cstheme="minorHAnsi"/>
          <w:bCs/>
          <w:lang w:val="en-IN" w:eastAsia="en-IN"/>
        </w:rPr>
        <w:t>14</w:t>
      </w:r>
      <w:r w:rsidR="009F0070" w:rsidRPr="008D1F1C">
        <w:rPr>
          <w:rFonts w:asciiTheme="minorHAnsi" w:hAnsiTheme="minorHAnsi" w:cstheme="minorHAnsi"/>
          <w:bCs/>
          <w:vertAlign w:val="superscript"/>
          <w:lang w:val="en-IN" w:eastAsia="en-IN"/>
        </w:rPr>
        <w:t xml:space="preserve">th </w:t>
      </w:r>
      <w:r w:rsidR="009F0070" w:rsidRPr="008D1F1C">
        <w:rPr>
          <w:rFonts w:asciiTheme="minorHAnsi" w:hAnsiTheme="minorHAnsi" w:cstheme="minorHAnsi"/>
          <w:bCs/>
          <w:shd w:val="clear" w:color="auto" w:fill="FFFFFF"/>
          <w:lang w:val="en-IN"/>
        </w:rPr>
        <w:t>October 202</w:t>
      </w:r>
      <w:r w:rsidR="009D5703" w:rsidRPr="008D1F1C">
        <w:rPr>
          <w:rFonts w:asciiTheme="minorHAnsi" w:hAnsiTheme="minorHAnsi" w:cstheme="minorHAnsi"/>
          <w:bCs/>
          <w:shd w:val="clear" w:color="auto" w:fill="FFFFFF"/>
          <w:lang w:val="en-IN"/>
        </w:rPr>
        <w:t>1</w:t>
      </w:r>
      <w:r w:rsidR="009F0070" w:rsidRPr="008D1F1C">
        <w:rPr>
          <w:rFonts w:asciiTheme="minorHAnsi" w:hAnsiTheme="minorHAnsi" w:cstheme="minorHAnsi"/>
          <w:bCs/>
          <w:shd w:val="clear" w:color="auto" w:fill="FFFFFF"/>
          <w:lang w:val="en-IN"/>
        </w:rPr>
        <w:t xml:space="preserve">, </w:t>
      </w:r>
      <w:r w:rsidR="008D1F1C">
        <w:rPr>
          <w:rFonts w:asciiTheme="minorHAnsi" w:hAnsiTheme="minorHAnsi" w:cstheme="minorHAnsi"/>
          <w:bCs/>
          <w:shd w:val="clear" w:color="auto" w:fill="FFFFFF"/>
          <w:lang w:val="en-IN"/>
        </w:rPr>
        <w:t>notified the</w:t>
      </w:r>
      <w:r w:rsidR="00AD5172" w:rsidRPr="008D1F1C">
        <w:rPr>
          <w:rFonts w:asciiTheme="minorHAnsi" w:hAnsiTheme="minorHAnsi" w:cstheme="minorHAnsi"/>
          <w:bCs/>
          <w:shd w:val="clear" w:color="auto" w:fill="FFFFFF"/>
          <w:lang w:val="en-IN"/>
        </w:rPr>
        <w:t xml:space="preserve"> following amendment to the Notification No.34/2015-2020 dated 4th </w:t>
      </w:r>
      <w:proofErr w:type="gramStart"/>
      <w:r w:rsidR="00AD5172" w:rsidRPr="008D1F1C">
        <w:rPr>
          <w:rFonts w:asciiTheme="minorHAnsi" w:hAnsiTheme="minorHAnsi" w:cstheme="minorHAnsi"/>
          <w:bCs/>
          <w:shd w:val="clear" w:color="auto" w:fill="FFFFFF"/>
          <w:lang w:val="en-IN"/>
        </w:rPr>
        <w:t>October,</w:t>
      </w:r>
      <w:proofErr w:type="gramEnd"/>
      <w:r w:rsidR="00AD5172" w:rsidRPr="008D1F1C">
        <w:rPr>
          <w:rFonts w:asciiTheme="minorHAnsi" w:hAnsiTheme="minorHAnsi" w:cstheme="minorHAnsi"/>
          <w:bCs/>
          <w:shd w:val="clear" w:color="auto" w:fill="FFFFFF"/>
          <w:lang w:val="en-IN"/>
        </w:rPr>
        <w:t xml:space="preserve"> 2021 pertaining to Chapter 90 of Schedule - 2 of ITC (HS) Export Policy, 2018 related to export of Syringes:</w:t>
      </w:r>
    </w:p>
    <w:p w14:paraId="366829FA" w14:textId="0FD83BB2" w:rsidR="00AD5172" w:rsidRPr="008D1F1C" w:rsidRDefault="00AD5172" w:rsidP="00792AFF">
      <w:pPr>
        <w:jc w:val="both"/>
        <w:rPr>
          <w:rFonts w:asciiTheme="minorHAnsi" w:hAnsiTheme="minorHAnsi" w:cstheme="minorHAnsi"/>
          <w:bCs/>
          <w:shd w:val="clear" w:color="auto" w:fill="FFFFFF"/>
          <w:lang w:val="en-IN"/>
        </w:rPr>
      </w:pPr>
      <w:r w:rsidRPr="008D1F1C">
        <w:rPr>
          <w:rFonts w:asciiTheme="minorHAnsi" w:hAnsiTheme="minorHAnsi" w:cstheme="minorHAnsi"/>
          <w:bCs/>
          <w:shd w:val="clear" w:color="auto" w:fill="FFFFFF"/>
          <w:lang w:val="en-IN"/>
        </w:rPr>
        <w:t>Current Policy (As per Notification No. 34 dated 04/10/2021):</w:t>
      </w:r>
    </w:p>
    <w:tbl>
      <w:tblPr>
        <w:tblW w:w="3840" w:type="dxa"/>
        <w:tblLook w:val="04A0" w:firstRow="1" w:lastRow="0" w:firstColumn="1" w:lastColumn="0" w:noHBand="0" w:noVBand="1"/>
      </w:tblPr>
      <w:tblGrid>
        <w:gridCol w:w="814"/>
        <w:gridCol w:w="1109"/>
        <w:gridCol w:w="1263"/>
        <w:gridCol w:w="1124"/>
      </w:tblGrid>
      <w:tr w:rsidR="00AD5172" w:rsidRPr="008D1F1C" w14:paraId="55FDEF6D" w14:textId="77777777" w:rsidTr="00AD5172">
        <w:trPr>
          <w:trHeight w:val="804"/>
        </w:trPr>
        <w:tc>
          <w:tcPr>
            <w:tcW w:w="820"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17AF4B7" w14:textId="4C6360B0" w:rsidR="00AD5172" w:rsidRPr="00295DBF" w:rsidRDefault="00AD5172" w:rsidP="00AD5172">
            <w:pPr>
              <w:spacing w:after="0" w:line="240" w:lineRule="auto"/>
              <w:jc w:val="center"/>
              <w:rPr>
                <w:rFonts w:asciiTheme="minorHAnsi" w:hAnsiTheme="minorHAnsi" w:cstheme="minorHAnsi"/>
                <w:b/>
                <w:bCs/>
                <w:color w:val="272727"/>
                <w:lang w:val="en-IN" w:eastAsia="en-IN"/>
              </w:rPr>
            </w:pPr>
            <w:r w:rsidRPr="00295DBF">
              <w:rPr>
                <w:rFonts w:asciiTheme="minorHAnsi" w:hAnsiTheme="minorHAnsi" w:cstheme="minorHAnsi"/>
                <w:b/>
                <w:bCs/>
                <w:color w:val="272727"/>
                <w:lang w:val="en-IN" w:eastAsia="en-IN"/>
              </w:rPr>
              <w:t>S.</w:t>
            </w:r>
            <w:r w:rsidR="008D1F1C">
              <w:rPr>
                <w:rFonts w:asciiTheme="minorHAnsi" w:hAnsiTheme="minorHAnsi" w:cstheme="minorHAnsi"/>
                <w:b/>
                <w:bCs/>
                <w:color w:val="272727"/>
                <w:lang w:val="en-IN" w:eastAsia="en-IN"/>
              </w:rPr>
              <w:t xml:space="preserve"> </w:t>
            </w:r>
            <w:r w:rsidRPr="00295DBF">
              <w:rPr>
                <w:rFonts w:asciiTheme="minorHAnsi" w:hAnsiTheme="minorHAnsi" w:cstheme="minorHAnsi"/>
                <w:b/>
                <w:bCs/>
                <w:color w:val="272727"/>
                <w:lang w:val="en-IN" w:eastAsia="en-IN"/>
              </w:rPr>
              <w:t>No.</w:t>
            </w:r>
          </w:p>
        </w:tc>
        <w:tc>
          <w:tcPr>
            <w:tcW w:w="942" w:type="dxa"/>
            <w:tcBorders>
              <w:top w:val="single" w:sz="8" w:space="0" w:color="000000"/>
              <w:left w:val="nil"/>
              <w:bottom w:val="single" w:sz="8" w:space="0" w:color="000000"/>
              <w:right w:val="single" w:sz="8" w:space="0" w:color="000000"/>
            </w:tcBorders>
            <w:shd w:val="clear" w:color="000000" w:fill="FFFFFF"/>
            <w:vAlign w:val="center"/>
            <w:hideMark/>
          </w:tcPr>
          <w:p w14:paraId="150B14E2" w14:textId="77777777" w:rsidR="00AD5172" w:rsidRPr="00295DBF" w:rsidRDefault="00AD5172" w:rsidP="00AD5172">
            <w:pPr>
              <w:spacing w:after="0" w:line="240" w:lineRule="auto"/>
              <w:jc w:val="center"/>
              <w:rPr>
                <w:rFonts w:asciiTheme="minorHAnsi" w:hAnsiTheme="minorHAnsi" w:cstheme="minorHAnsi"/>
                <w:b/>
                <w:bCs/>
                <w:color w:val="272727"/>
                <w:lang w:val="en-IN" w:eastAsia="en-IN"/>
              </w:rPr>
            </w:pPr>
            <w:r w:rsidRPr="00295DBF">
              <w:rPr>
                <w:rFonts w:asciiTheme="minorHAnsi" w:hAnsiTheme="minorHAnsi" w:cstheme="minorHAnsi"/>
                <w:b/>
                <w:bCs/>
                <w:color w:val="272727"/>
                <w:lang w:val="en-IN" w:eastAsia="en-IN"/>
              </w:rPr>
              <w:t>ITC HS Codes</w:t>
            </w:r>
          </w:p>
        </w:tc>
        <w:tc>
          <w:tcPr>
            <w:tcW w:w="1131" w:type="dxa"/>
            <w:tcBorders>
              <w:top w:val="single" w:sz="8" w:space="0" w:color="000000"/>
              <w:left w:val="nil"/>
              <w:bottom w:val="single" w:sz="8" w:space="0" w:color="000000"/>
              <w:right w:val="single" w:sz="8" w:space="0" w:color="000000"/>
            </w:tcBorders>
            <w:shd w:val="clear" w:color="000000" w:fill="FFFFFF"/>
            <w:vAlign w:val="center"/>
            <w:hideMark/>
          </w:tcPr>
          <w:p w14:paraId="652CDF9E" w14:textId="77777777" w:rsidR="00AD5172" w:rsidRPr="00295DBF" w:rsidRDefault="00AD5172" w:rsidP="00AD5172">
            <w:pPr>
              <w:spacing w:after="0" w:line="240" w:lineRule="auto"/>
              <w:jc w:val="center"/>
              <w:rPr>
                <w:rFonts w:asciiTheme="minorHAnsi" w:hAnsiTheme="minorHAnsi" w:cstheme="minorHAnsi"/>
                <w:b/>
                <w:bCs/>
                <w:color w:val="272727"/>
                <w:lang w:val="en-IN" w:eastAsia="en-IN"/>
              </w:rPr>
            </w:pPr>
            <w:r w:rsidRPr="00295DBF">
              <w:rPr>
                <w:rFonts w:asciiTheme="minorHAnsi" w:hAnsiTheme="minorHAnsi" w:cstheme="minorHAnsi"/>
                <w:b/>
                <w:bCs/>
                <w:color w:val="272727"/>
                <w:lang w:val="en-IN" w:eastAsia="en-IN"/>
              </w:rPr>
              <w:t>Existing Description</w:t>
            </w:r>
          </w:p>
        </w:tc>
        <w:tc>
          <w:tcPr>
            <w:tcW w:w="947" w:type="dxa"/>
            <w:tcBorders>
              <w:top w:val="single" w:sz="8" w:space="0" w:color="000000"/>
              <w:left w:val="nil"/>
              <w:bottom w:val="single" w:sz="8" w:space="0" w:color="000000"/>
              <w:right w:val="single" w:sz="8" w:space="0" w:color="000000"/>
            </w:tcBorders>
            <w:shd w:val="clear" w:color="000000" w:fill="FFFFFF"/>
            <w:vAlign w:val="center"/>
            <w:hideMark/>
          </w:tcPr>
          <w:p w14:paraId="058B8F1D" w14:textId="77777777" w:rsidR="00AD5172" w:rsidRPr="00295DBF" w:rsidRDefault="00AD5172" w:rsidP="00AD5172">
            <w:pPr>
              <w:spacing w:after="0" w:line="240" w:lineRule="auto"/>
              <w:jc w:val="center"/>
              <w:rPr>
                <w:rFonts w:asciiTheme="minorHAnsi" w:hAnsiTheme="minorHAnsi" w:cstheme="minorHAnsi"/>
                <w:b/>
                <w:bCs/>
                <w:color w:val="272727"/>
                <w:lang w:val="en-IN" w:eastAsia="en-IN"/>
              </w:rPr>
            </w:pPr>
            <w:r w:rsidRPr="00295DBF">
              <w:rPr>
                <w:rFonts w:asciiTheme="minorHAnsi" w:hAnsiTheme="minorHAnsi" w:cstheme="minorHAnsi"/>
                <w:b/>
                <w:bCs/>
                <w:color w:val="272727"/>
                <w:lang w:val="en-IN" w:eastAsia="en-IN"/>
              </w:rPr>
              <w:t>Export Policy</w:t>
            </w:r>
          </w:p>
        </w:tc>
      </w:tr>
      <w:tr w:rsidR="00AD5172" w:rsidRPr="008D1F1C" w14:paraId="44BAE23E" w14:textId="77777777" w:rsidTr="00AD5172">
        <w:trPr>
          <w:trHeight w:val="1068"/>
        </w:trPr>
        <w:tc>
          <w:tcPr>
            <w:tcW w:w="820" w:type="dxa"/>
            <w:tcBorders>
              <w:top w:val="nil"/>
              <w:left w:val="single" w:sz="8" w:space="0" w:color="000000"/>
              <w:bottom w:val="single" w:sz="8" w:space="0" w:color="000000"/>
              <w:right w:val="single" w:sz="8" w:space="0" w:color="000000"/>
            </w:tcBorders>
            <w:shd w:val="clear" w:color="000000" w:fill="FFFFFF"/>
            <w:vAlign w:val="center"/>
            <w:hideMark/>
          </w:tcPr>
          <w:p w14:paraId="09D702AA" w14:textId="77777777" w:rsidR="00AD5172" w:rsidRPr="00295DBF" w:rsidRDefault="00AD5172" w:rsidP="00AD5172">
            <w:pPr>
              <w:spacing w:after="0" w:line="240" w:lineRule="auto"/>
              <w:jc w:val="both"/>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207AD</w:t>
            </w:r>
          </w:p>
        </w:tc>
        <w:tc>
          <w:tcPr>
            <w:tcW w:w="942" w:type="dxa"/>
            <w:tcBorders>
              <w:top w:val="nil"/>
              <w:left w:val="nil"/>
              <w:bottom w:val="single" w:sz="8" w:space="0" w:color="000000"/>
              <w:right w:val="single" w:sz="8" w:space="0" w:color="000000"/>
            </w:tcBorders>
            <w:shd w:val="clear" w:color="000000" w:fill="FFFFFF"/>
            <w:vAlign w:val="center"/>
            <w:hideMark/>
          </w:tcPr>
          <w:p w14:paraId="188DF3F9" w14:textId="77777777" w:rsidR="00AD5172" w:rsidRPr="00295DBF" w:rsidRDefault="00AD5172" w:rsidP="00AD5172">
            <w:pPr>
              <w:spacing w:after="0" w:line="240" w:lineRule="auto"/>
              <w:jc w:val="center"/>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90183100</w:t>
            </w:r>
          </w:p>
        </w:tc>
        <w:tc>
          <w:tcPr>
            <w:tcW w:w="1131" w:type="dxa"/>
            <w:tcBorders>
              <w:top w:val="nil"/>
              <w:left w:val="nil"/>
              <w:bottom w:val="single" w:sz="8" w:space="0" w:color="000000"/>
              <w:right w:val="single" w:sz="8" w:space="0" w:color="000000"/>
            </w:tcBorders>
            <w:shd w:val="clear" w:color="000000" w:fill="FFFFFF"/>
            <w:vAlign w:val="center"/>
            <w:hideMark/>
          </w:tcPr>
          <w:p w14:paraId="18D5647C" w14:textId="77777777" w:rsidR="00AD5172" w:rsidRPr="00295DBF" w:rsidRDefault="00AD5172" w:rsidP="00AD5172">
            <w:pPr>
              <w:spacing w:after="0" w:line="240" w:lineRule="auto"/>
              <w:jc w:val="center"/>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Syringes with or without Needles</w:t>
            </w:r>
          </w:p>
        </w:tc>
        <w:tc>
          <w:tcPr>
            <w:tcW w:w="947" w:type="dxa"/>
            <w:tcBorders>
              <w:top w:val="nil"/>
              <w:left w:val="nil"/>
              <w:bottom w:val="single" w:sz="8" w:space="0" w:color="000000"/>
              <w:right w:val="single" w:sz="8" w:space="0" w:color="000000"/>
            </w:tcBorders>
            <w:shd w:val="clear" w:color="000000" w:fill="FFFFFF"/>
            <w:vAlign w:val="center"/>
            <w:hideMark/>
          </w:tcPr>
          <w:p w14:paraId="4D7CB865" w14:textId="77777777" w:rsidR="00AD5172" w:rsidRPr="00295DBF" w:rsidRDefault="00AD5172" w:rsidP="00AD5172">
            <w:pPr>
              <w:spacing w:after="0" w:line="240" w:lineRule="auto"/>
              <w:jc w:val="center"/>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Restricted</w:t>
            </w:r>
          </w:p>
        </w:tc>
      </w:tr>
    </w:tbl>
    <w:p w14:paraId="174AE5F0" w14:textId="77777777" w:rsidR="008D1F1C" w:rsidRDefault="008D1F1C" w:rsidP="00792AFF">
      <w:pPr>
        <w:jc w:val="both"/>
        <w:rPr>
          <w:rFonts w:asciiTheme="minorHAnsi" w:hAnsiTheme="minorHAnsi" w:cstheme="minorHAnsi"/>
          <w:b/>
          <w:shd w:val="clear" w:color="auto" w:fill="FFFFFF"/>
          <w:lang w:val="en-IN"/>
        </w:rPr>
      </w:pPr>
    </w:p>
    <w:p w14:paraId="3A587E42" w14:textId="49F35684" w:rsidR="00AD5172" w:rsidRPr="00295DBF" w:rsidRDefault="00AD5172" w:rsidP="00792AFF">
      <w:pPr>
        <w:jc w:val="both"/>
        <w:rPr>
          <w:rFonts w:asciiTheme="minorHAnsi" w:hAnsiTheme="minorHAnsi" w:cstheme="minorHAnsi"/>
          <w:b/>
          <w:shd w:val="clear" w:color="auto" w:fill="FFFFFF"/>
          <w:lang w:val="en-IN"/>
        </w:rPr>
      </w:pPr>
      <w:r w:rsidRPr="00295DBF">
        <w:rPr>
          <w:rFonts w:asciiTheme="minorHAnsi" w:hAnsiTheme="minorHAnsi" w:cstheme="minorHAnsi"/>
          <w:b/>
          <w:shd w:val="clear" w:color="auto" w:fill="FFFFFF"/>
          <w:lang w:val="en-IN"/>
        </w:rPr>
        <w:t>Revised Policy</w:t>
      </w:r>
    </w:p>
    <w:tbl>
      <w:tblPr>
        <w:tblW w:w="4568" w:type="dxa"/>
        <w:tblLook w:val="04A0" w:firstRow="1" w:lastRow="0" w:firstColumn="1" w:lastColumn="0" w:noHBand="0" w:noVBand="1"/>
      </w:tblPr>
      <w:tblGrid>
        <w:gridCol w:w="814"/>
        <w:gridCol w:w="1109"/>
        <w:gridCol w:w="1562"/>
        <w:gridCol w:w="1124"/>
      </w:tblGrid>
      <w:tr w:rsidR="00AD5172" w:rsidRPr="008D1F1C" w14:paraId="16323AAC" w14:textId="77777777" w:rsidTr="00AD5172">
        <w:trPr>
          <w:trHeight w:val="804"/>
        </w:trPr>
        <w:tc>
          <w:tcPr>
            <w:tcW w:w="828"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E30B445" w14:textId="77777777" w:rsidR="00AD5172" w:rsidRPr="00295DBF" w:rsidRDefault="00AD5172" w:rsidP="00295DBF">
            <w:pPr>
              <w:spacing w:after="0"/>
              <w:jc w:val="center"/>
              <w:rPr>
                <w:rFonts w:asciiTheme="minorHAnsi" w:hAnsiTheme="minorHAnsi" w:cstheme="minorHAnsi"/>
                <w:b/>
                <w:bCs/>
                <w:color w:val="272727"/>
                <w:lang w:val="en-IN" w:eastAsia="en-IN"/>
              </w:rPr>
            </w:pPr>
            <w:proofErr w:type="spellStart"/>
            <w:r w:rsidRPr="00295DBF">
              <w:rPr>
                <w:rFonts w:asciiTheme="minorHAnsi" w:hAnsiTheme="minorHAnsi" w:cstheme="minorHAnsi"/>
                <w:b/>
                <w:bCs/>
                <w:color w:val="272727"/>
                <w:lang w:val="en-IN" w:eastAsia="en-IN"/>
              </w:rPr>
              <w:t>S.No</w:t>
            </w:r>
            <w:proofErr w:type="spellEnd"/>
            <w:r w:rsidRPr="00295DBF">
              <w:rPr>
                <w:rFonts w:asciiTheme="minorHAnsi" w:hAnsiTheme="minorHAnsi" w:cstheme="minorHAnsi"/>
                <w:b/>
                <w:bCs/>
                <w:color w:val="272727"/>
                <w:lang w:val="en-IN" w:eastAsia="en-IN"/>
              </w:rPr>
              <w:t>.</w:t>
            </w:r>
          </w:p>
        </w:tc>
        <w:tc>
          <w:tcPr>
            <w:tcW w:w="1106" w:type="dxa"/>
            <w:tcBorders>
              <w:top w:val="single" w:sz="8" w:space="0" w:color="000000"/>
              <w:left w:val="nil"/>
              <w:bottom w:val="single" w:sz="8" w:space="0" w:color="000000"/>
              <w:right w:val="single" w:sz="8" w:space="0" w:color="000000"/>
            </w:tcBorders>
            <w:shd w:val="clear" w:color="000000" w:fill="FFFFFF"/>
            <w:vAlign w:val="center"/>
            <w:hideMark/>
          </w:tcPr>
          <w:p w14:paraId="2D80B13B" w14:textId="77777777" w:rsidR="00AD5172" w:rsidRPr="00295DBF" w:rsidRDefault="00AD5172" w:rsidP="00295DBF">
            <w:pPr>
              <w:spacing w:after="0"/>
              <w:jc w:val="center"/>
              <w:rPr>
                <w:rFonts w:asciiTheme="minorHAnsi" w:hAnsiTheme="minorHAnsi" w:cstheme="minorHAnsi"/>
                <w:b/>
                <w:bCs/>
                <w:color w:val="272727"/>
                <w:lang w:val="en-IN" w:eastAsia="en-IN"/>
              </w:rPr>
            </w:pPr>
            <w:r w:rsidRPr="00295DBF">
              <w:rPr>
                <w:rFonts w:asciiTheme="minorHAnsi" w:hAnsiTheme="minorHAnsi" w:cstheme="minorHAnsi"/>
                <w:b/>
                <w:bCs/>
                <w:color w:val="272727"/>
                <w:lang w:val="en-IN" w:eastAsia="en-IN"/>
              </w:rPr>
              <w:t>ITC HS Codes</w:t>
            </w:r>
          </w:p>
        </w:tc>
        <w:tc>
          <w:tcPr>
            <w:tcW w:w="1517" w:type="dxa"/>
            <w:tcBorders>
              <w:top w:val="single" w:sz="8" w:space="0" w:color="000000"/>
              <w:left w:val="nil"/>
              <w:bottom w:val="single" w:sz="8" w:space="0" w:color="000000"/>
              <w:right w:val="single" w:sz="8" w:space="0" w:color="000000"/>
            </w:tcBorders>
            <w:shd w:val="clear" w:color="000000" w:fill="FFFFFF"/>
            <w:vAlign w:val="center"/>
            <w:hideMark/>
          </w:tcPr>
          <w:p w14:paraId="3D1BE925" w14:textId="77777777" w:rsidR="00AD5172" w:rsidRPr="00295DBF" w:rsidRDefault="00AD5172" w:rsidP="00295DBF">
            <w:pPr>
              <w:spacing w:after="0"/>
              <w:jc w:val="center"/>
              <w:rPr>
                <w:rFonts w:asciiTheme="minorHAnsi" w:hAnsiTheme="minorHAnsi" w:cstheme="minorHAnsi"/>
                <w:b/>
                <w:bCs/>
                <w:color w:val="272727"/>
                <w:lang w:val="en-IN" w:eastAsia="en-IN"/>
              </w:rPr>
            </w:pPr>
            <w:r w:rsidRPr="00295DBF">
              <w:rPr>
                <w:rFonts w:asciiTheme="minorHAnsi" w:hAnsiTheme="minorHAnsi" w:cstheme="minorHAnsi"/>
                <w:b/>
                <w:bCs/>
                <w:color w:val="272727"/>
                <w:lang w:val="en-IN" w:eastAsia="en-IN"/>
              </w:rPr>
              <w:t>Revised Description</w:t>
            </w:r>
          </w:p>
        </w:tc>
        <w:tc>
          <w:tcPr>
            <w:tcW w:w="1117" w:type="dxa"/>
            <w:tcBorders>
              <w:top w:val="single" w:sz="8" w:space="0" w:color="000000"/>
              <w:left w:val="nil"/>
              <w:bottom w:val="single" w:sz="8" w:space="0" w:color="000000"/>
              <w:right w:val="single" w:sz="8" w:space="0" w:color="000000"/>
            </w:tcBorders>
            <w:shd w:val="clear" w:color="000000" w:fill="FFFFFF"/>
            <w:vAlign w:val="center"/>
            <w:hideMark/>
          </w:tcPr>
          <w:p w14:paraId="72CBF992" w14:textId="77777777" w:rsidR="00AD5172" w:rsidRPr="00295DBF" w:rsidRDefault="00AD5172" w:rsidP="00295DBF">
            <w:pPr>
              <w:spacing w:after="0"/>
              <w:jc w:val="center"/>
              <w:rPr>
                <w:rFonts w:asciiTheme="minorHAnsi" w:hAnsiTheme="minorHAnsi" w:cstheme="minorHAnsi"/>
                <w:b/>
                <w:bCs/>
                <w:color w:val="272727"/>
                <w:lang w:val="en-IN" w:eastAsia="en-IN"/>
              </w:rPr>
            </w:pPr>
            <w:r w:rsidRPr="00295DBF">
              <w:rPr>
                <w:rFonts w:asciiTheme="minorHAnsi" w:hAnsiTheme="minorHAnsi" w:cstheme="minorHAnsi"/>
                <w:b/>
                <w:bCs/>
                <w:color w:val="272727"/>
                <w:lang w:val="en-IN" w:eastAsia="en-IN"/>
              </w:rPr>
              <w:t>Export Policy</w:t>
            </w:r>
          </w:p>
        </w:tc>
      </w:tr>
      <w:tr w:rsidR="00AD5172" w:rsidRPr="008D1F1C" w14:paraId="3112DE13" w14:textId="77777777" w:rsidTr="00AD5172">
        <w:trPr>
          <w:trHeight w:val="2112"/>
        </w:trPr>
        <w:tc>
          <w:tcPr>
            <w:tcW w:w="828"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200189DD" w14:textId="77777777" w:rsidR="00AD5172" w:rsidRPr="00295DBF" w:rsidRDefault="00AD5172" w:rsidP="00295DBF">
            <w:pPr>
              <w:spacing w:after="0"/>
              <w:jc w:val="both"/>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207AD</w:t>
            </w:r>
          </w:p>
        </w:tc>
        <w:tc>
          <w:tcPr>
            <w:tcW w:w="1106"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7612B1A8" w14:textId="77777777" w:rsidR="00AD5172" w:rsidRPr="00295DBF" w:rsidRDefault="00AD5172" w:rsidP="00295DBF">
            <w:pPr>
              <w:spacing w:after="0"/>
              <w:jc w:val="center"/>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90183100</w:t>
            </w:r>
          </w:p>
        </w:tc>
        <w:tc>
          <w:tcPr>
            <w:tcW w:w="1517" w:type="dxa"/>
            <w:tcBorders>
              <w:top w:val="nil"/>
              <w:left w:val="nil"/>
              <w:bottom w:val="nil"/>
              <w:right w:val="single" w:sz="8" w:space="0" w:color="000000"/>
            </w:tcBorders>
            <w:shd w:val="clear" w:color="000000" w:fill="FFFFFF"/>
            <w:vAlign w:val="center"/>
            <w:hideMark/>
          </w:tcPr>
          <w:p w14:paraId="46367A15" w14:textId="77777777" w:rsidR="00AD5172" w:rsidRPr="00295DBF" w:rsidRDefault="00AD5172" w:rsidP="00295DBF">
            <w:pPr>
              <w:spacing w:after="0"/>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 xml:space="preserve">Syringes with or without Needles of the following </w:t>
            </w:r>
            <w:proofErr w:type="gramStart"/>
            <w:r w:rsidRPr="00295DBF">
              <w:rPr>
                <w:rFonts w:asciiTheme="minorHAnsi" w:hAnsiTheme="minorHAnsi" w:cstheme="minorHAnsi"/>
                <w:color w:val="272727"/>
                <w:lang w:val="en-IN" w:eastAsia="en-IN"/>
              </w:rPr>
              <w:t>denominations :</w:t>
            </w:r>
            <w:proofErr w:type="gramEnd"/>
          </w:p>
        </w:tc>
        <w:tc>
          <w:tcPr>
            <w:tcW w:w="1117"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32F661CE" w14:textId="77777777" w:rsidR="00AD5172" w:rsidRPr="00295DBF" w:rsidRDefault="00AD5172" w:rsidP="00295DBF">
            <w:pPr>
              <w:spacing w:after="0"/>
              <w:jc w:val="center"/>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Restricted</w:t>
            </w:r>
          </w:p>
        </w:tc>
      </w:tr>
      <w:tr w:rsidR="00AD5172" w:rsidRPr="008D1F1C" w14:paraId="0B161EA4" w14:textId="77777777" w:rsidTr="00AD5172">
        <w:trPr>
          <w:trHeight w:val="792"/>
        </w:trPr>
        <w:tc>
          <w:tcPr>
            <w:tcW w:w="828" w:type="dxa"/>
            <w:vMerge/>
            <w:tcBorders>
              <w:top w:val="nil"/>
              <w:left w:val="single" w:sz="8" w:space="0" w:color="000000"/>
              <w:bottom w:val="single" w:sz="8" w:space="0" w:color="000000"/>
              <w:right w:val="single" w:sz="8" w:space="0" w:color="000000"/>
            </w:tcBorders>
            <w:vAlign w:val="center"/>
            <w:hideMark/>
          </w:tcPr>
          <w:p w14:paraId="3BDE4842" w14:textId="77777777" w:rsidR="00AD5172" w:rsidRPr="00295DBF" w:rsidRDefault="00AD5172" w:rsidP="00295DBF">
            <w:pPr>
              <w:spacing w:after="0"/>
              <w:rPr>
                <w:rFonts w:asciiTheme="minorHAnsi" w:hAnsiTheme="minorHAnsi" w:cstheme="minorHAnsi"/>
                <w:color w:val="272727"/>
                <w:lang w:val="en-IN" w:eastAsia="en-IN"/>
              </w:rPr>
            </w:pPr>
          </w:p>
        </w:tc>
        <w:tc>
          <w:tcPr>
            <w:tcW w:w="1106" w:type="dxa"/>
            <w:vMerge/>
            <w:tcBorders>
              <w:top w:val="nil"/>
              <w:left w:val="single" w:sz="8" w:space="0" w:color="000000"/>
              <w:bottom w:val="single" w:sz="8" w:space="0" w:color="000000"/>
              <w:right w:val="single" w:sz="8" w:space="0" w:color="000000"/>
            </w:tcBorders>
            <w:vAlign w:val="center"/>
            <w:hideMark/>
          </w:tcPr>
          <w:p w14:paraId="5986DF25" w14:textId="77777777" w:rsidR="00AD5172" w:rsidRPr="00295DBF" w:rsidRDefault="00AD5172" w:rsidP="00295DBF">
            <w:pPr>
              <w:spacing w:after="0"/>
              <w:rPr>
                <w:rFonts w:asciiTheme="minorHAnsi" w:hAnsiTheme="minorHAnsi" w:cstheme="minorHAnsi"/>
                <w:color w:val="272727"/>
                <w:lang w:val="en-IN" w:eastAsia="en-IN"/>
              </w:rPr>
            </w:pPr>
          </w:p>
        </w:tc>
        <w:tc>
          <w:tcPr>
            <w:tcW w:w="1517" w:type="dxa"/>
            <w:tcBorders>
              <w:top w:val="nil"/>
              <w:left w:val="nil"/>
              <w:bottom w:val="nil"/>
              <w:right w:val="single" w:sz="8" w:space="0" w:color="000000"/>
            </w:tcBorders>
            <w:shd w:val="clear" w:color="000000" w:fill="FFFFFF"/>
            <w:vAlign w:val="center"/>
            <w:hideMark/>
          </w:tcPr>
          <w:p w14:paraId="262B801C" w14:textId="77777777" w:rsidR="00AD5172" w:rsidRPr="00295DBF" w:rsidRDefault="00AD5172" w:rsidP="00295DBF">
            <w:pPr>
              <w:spacing w:after="0"/>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- 0.5 ml/ 1ml AD syringes.</w:t>
            </w:r>
          </w:p>
        </w:tc>
        <w:tc>
          <w:tcPr>
            <w:tcW w:w="1117" w:type="dxa"/>
            <w:vMerge/>
            <w:tcBorders>
              <w:top w:val="nil"/>
              <w:left w:val="single" w:sz="8" w:space="0" w:color="000000"/>
              <w:bottom w:val="single" w:sz="8" w:space="0" w:color="000000"/>
              <w:right w:val="single" w:sz="8" w:space="0" w:color="000000"/>
            </w:tcBorders>
            <w:vAlign w:val="center"/>
            <w:hideMark/>
          </w:tcPr>
          <w:p w14:paraId="6DDE7AB3" w14:textId="77777777" w:rsidR="00AD5172" w:rsidRPr="00295DBF" w:rsidRDefault="00AD5172" w:rsidP="00295DBF">
            <w:pPr>
              <w:spacing w:after="0"/>
              <w:rPr>
                <w:rFonts w:asciiTheme="minorHAnsi" w:hAnsiTheme="minorHAnsi" w:cstheme="minorHAnsi"/>
                <w:color w:val="272727"/>
                <w:lang w:val="en-IN" w:eastAsia="en-IN"/>
              </w:rPr>
            </w:pPr>
          </w:p>
        </w:tc>
      </w:tr>
      <w:tr w:rsidR="00AD5172" w:rsidRPr="008D1F1C" w14:paraId="50C7983A" w14:textId="77777777" w:rsidTr="00AD5172">
        <w:trPr>
          <w:trHeight w:val="1584"/>
        </w:trPr>
        <w:tc>
          <w:tcPr>
            <w:tcW w:w="828" w:type="dxa"/>
            <w:vMerge/>
            <w:tcBorders>
              <w:top w:val="nil"/>
              <w:left w:val="single" w:sz="8" w:space="0" w:color="000000"/>
              <w:bottom w:val="single" w:sz="8" w:space="0" w:color="000000"/>
              <w:right w:val="single" w:sz="8" w:space="0" w:color="000000"/>
            </w:tcBorders>
            <w:vAlign w:val="center"/>
            <w:hideMark/>
          </w:tcPr>
          <w:p w14:paraId="6AA2258F" w14:textId="77777777" w:rsidR="00AD5172" w:rsidRPr="00295DBF" w:rsidRDefault="00AD5172" w:rsidP="00295DBF">
            <w:pPr>
              <w:spacing w:after="0"/>
              <w:rPr>
                <w:rFonts w:asciiTheme="minorHAnsi" w:hAnsiTheme="minorHAnsi" w:cstheme="minorHAnsi"/>
                <w:color w:val="272727"/>
                <w:lang w:val="en-IN" w:eastAsia="en-IN"/>
              </w:rPr>
            </w:pPr>
          </w:p>
        </w:tc>
        <w:tc>
          <w:tcPr>
            <w:tcW w:w="1106" w:type="dxa"/>
            <w:vMerge/>
            <w:tcBorders>
              <w:top w:val="nil"/>
              <w:left w:val="single" w:sz="8" w:space="0" w:color="000000"/>
              <w:bottom w:val="single" w:sz="8" w:space="0" w:color="000000"/>
              <w:right w:val="single" w:sz="8" w:space="0" w:color="000000"/>
            </w:tcBorders>
            <w:vAlign w:val="center"/>
            <w:hideMark/>
          </w:tcPr>
          <w:p w14:paraId="6987D0B0" w14:textId="77777777" w:rsidR="00AD5172" w:rsidRPr="00295DBF" w:rsidRDefault="00AD5172" w:rsidP="00295DBF">
            <w:pPr>
              <w:spacing w:after="0"/>
              <w:rPr>
                <w:rFonts w:asciiTheme="minorHAnsi" w:hAnsiTheme="minorHAnsi" w:cstheme="minorHAnsi"/>
                <w:color w:val="272727"/>
                <w:lang w:val="en-IN" w:eastAsia="en-IN"/>
              </w:rPr>
            </w:pPr>
          </w:p>
        </w:tc>
        <w:tc>
          <w:tcPr>
            <w:tcW w:w="1517" w:type="dxa"/>
            <w:tcBorders>
              <w:top w:val="nil"/>
              <w:left w:val="nil"/>
              <w:bottom w:val="nil"/>
              <w:right w:val="single" w:sz="8" w:space="0" w:color="000000"/>
            </w:tcBorders>
            <w:shd w:val="clear" w:color="000000" w:fill="FFFFFF"/>
            <w:vAlign w:val="center"/>
            <w:hideMark/>
          </w:tcPr>
          <w:p w14:paraId="1A5DE5CD" w14:textId="77777777" w:rsidR="00AD5172" w:rsidRPr="00295DBF" w:rsidRDefault="00AD5172" w:rsidP="00295DBF">
            <w:pPr>
              <w:spacing w:after="0"/>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- 0.5 ml/1 ml/2 ml/3 ml disposable syringes.</w:t>
            </w:r>
          </w:p>
        </w:tc>
        <w:tc>
          <w:tcPr>
            <w:tcW w:w="1117" w:type="dxa"/>
            <w:vMerge/>
            <w:tcBorders>
              <w:top w:val="nil"/>
              <w:left w:val="single" w:sz="8" w:space="0" w:color="000000"/>
              <w:bottom w:val="single" w:sz="8" w:space="0" w:color="000000"/>
              <w:right w:val="single" w:sz="8" w:space="0" w:color="000000"/>
            </w:tcBorders>
            <w:vAlign w:val="center"/>
            <w:hideMark/>
          </w:tcPr>
          <w:p w14:paraId="1F45B899" w14:textId="77777777" w:rsidR="00AD5172" w:rsidRPr="00295DBF" w:rsidRDefault="00AD5172" w:rsidP="00295DBF">
            <w:pPr>
              <w:spacing w:after="0"/>
              <w:rPr>
                <w:rFonts w:asciiTheme="minorHAnsi" w:hAnsiTheme="minorHAnsi" w:cstheme="minorHAnsi"/>
                <w:color w:val="272727"/>
                <w:lang w:val="en-IN" w:eastAsia="en-IN"/>
              </w:rPr>
            </w:pPr>
          </w:p>
        </w:tc>
      </w:tr>
      <w:tr w:rsidR="00AD5172" w:rsidRPr="008D1F1C" w14:paraId="604CC4F8" w14:textId="77777777" w:rsidTr="00AD5172">
        <w:trPr>
          <w:trHeight w:val="1068"/>
        </w:trPr>
        <w:tc>
          <w:tcPr>
            <w:tcW w:w="828" w:type="dxa"/>
            <w:vMerge/>
            <w:tcBorders>
              <w:top w:val="nil"/>
              <w:left w:val="single" w:sz="8" w:space="0" w:color="000000"/>
              <w:bottom w:val="single" w:sz="8" w:space="0" w:color="000000"/>
              <w:right w:val="single" w:sz="8" w:space="0" w:color="000000"/>
            </w:tcBorders>
            <w:vAlign w:val="center"/>
            <w:hideMark/>
          </w:tcPr>
          <w:p w14:paraId="1427D053" w14:textId="77777777" w:rsidR="00AD5172" w:rsidRPr="00295DBF" w:rsidRDefault="00AD5172" w:rsidP="00295DBF">
            <w:pPr>
              <w:spacing w:after="0"/>
              <w:rPr>
                <w:rFonts w:asciiTheme="minorHAnsi" w:hAnsiTheme="minorHAnsi" w:cstheme="minorHAnsi"/>
                <w:color w:val="272727"/>
                <w:lang w:val="en-IN" w:eastAsia="en-IN"/>
              </w:rPr>
            </w:pPr>
          </w:p>
        </w:tc>
        <w:tc>
          <w:tcPr>
            <w:tcW w:w="1106" w:type="dxa"/>
            <w:vMerge/>
            <w:tcBorders>
              <w:top w:val="nil"/>
              <w:left w:val="single" w:sz="8" w:space="0" w:color="000000"/>
              <w:bottom w:val="single" w:sz="8" w:space="0" w:color="000000"/>
              <w:right w:val="single" w:sz="8" w:space="0" w:color="000000"/>
            </w:tcBorders>
            <w:vAlign w:val="center"/>
            <w:hideMark/>
          </w:tcPr>
          <w:p w14:paraId="566FBF2A" w14:textId="77777777" w:rsidR="00AD5172" w:rsidRPr="00295DBF" w:rsidRDefault="00AD5172" w:rsidP="00295DBF">
            <w:pPr>
              <w:spacing w:after="0"/>
              <w:rPr>
                <w:rFonts w:asciiTheme="minorHAnsi" w:hAnsiTheme="minorHAnsi" w:cstheme="minorHAnsi"/>
                <w:color w:val="272727"/>
                <w:lang w:val="en-IN" w:eastAsia="en-IN"/>
              </w:rPr>
            </w:pPr>
          </w:p>
        </w:tc>
        <w:tc>
          <w:tcPr>
            <w:tcW w:w="1517" w:type="dxa"/>
            <w:tcBorders>
              <w:top w:val="nil"/>
              <w:left w:val="nil"/>
              <w:bottom w:val="single" w:sz="8" w:space="0" w:color="000000"/>
              <w:right w:val="single" w:sz="8" w:space="0" w:color="000000"/>
            </w:tcBorders>
            <w:shd w:val="clear" w:color="000000" w:fill="FFFFFF"/>
            <w:vAlign w:val="center"/>
            <w:hideMark/>
          </w:tcPr>
          <w:p w14:paraId="1805A53F" w14:textId="77777777" w:rsidR="00AD5172" w:rsidRPr="00295DBF" w:rsidRDefault="00AD5172" w:rsidP="00295DBF">
            <w:pPr>
              <w:spacing w:after="0"/>
              <w:rPr>
                <w:rFonts w:asciiTheme="minorHAnsi" w:hAnsiTheme="minorHAnsi" w:cstheme="minorHAnsi"/>
                <w:color w:val="272727"/>
                <w:lang w:val="en-IN" w:eastAsia="en-IN"/>
              </w:rPr>
            </w:pPr>
            <w:r w:rsidRPr="00295DBF">
              <w:rPr>
                <w:rFonts w:asciiTheme="minorHAnsi" w:hAnsiTheme="minorHAnsi" w:cstheme="minorHAnsi"/>
                <w:color w:val="272727"/>
                <w:lang w:val="en-IN" w:eastAsia="en-IN"/>
              </w:rPr>
              <w:t>- 1ml/2 ml/3 ml RUP Syringes</w:t>
            </w:r>
          </w:p>
        </w:tc>
        <w:tc>
          <w:tcPr>
            <w:tcW w:w="1117" w:type="dxa"/>
            <w:vMerge/>
            <w:tcBorders>
              <w:top w:val="nil"/>
              <w:left w:val="single" w:sz="8" w:space="0" w:color="000000"/>
              <w:bottom w:val="single" w:sz="8" w:space="0" w:color="000000"/>
              <w:right w:val="single" w:sz="8" w:space="0" w:color="000000"/>
            </w:tcBorders>
            <w:vAlign w:val="center"/>
            <w:hideMark/>
          </w:tcPr>
          <w:p w14:paraId="2BA12673" w14:textId="77777777" w:rsidR="00AD5172" w:rsidRPr="00295DBF" w:rsidRDefault="00AD5172" w:rsidP="00295DBF">
            <w:pPr>
              <w:spacing w:after="0"/>
              <w:rPr>
                <w:rFonts w:asciiTheme="minorHAnsi" w:hAnsiTheme="minorHAnsi" w:cstheme="minorHAnsi"/>
                <w:color w:val="272727"/>
                <w:lang w:val="en-IN" w:eastAsia="en-IN"/>
              </w:rPr>
            </w:pPr>
          </w:p>
        </w:tc>
      </w:tr>
    </w:tbl>
    <w:p w14:paraId="02ABCE4D" w14:textId="77777777" w:rsidR="006A6AA3" w:rsidRPr="008D1F1C" w:rsidRDefault="006A6AA3" w:rsidP="00AD5172">
      <w:pPr>
        <w:jc w:val="both"/>
        <w:rPr>
          <w:rFonts w:asciiTheme="minorHAnsi" w:hAnsiTheme="minorHAnsi" w:cstheme="minorHAnsi"/>
          <w:b/>
          <w:u w:val="single"/>
          <w:shd w:val="clear" w:color="auto" w:fill="FFFFFF"/>
          <w:lang w:val="en-IN"/>
        </w:rPr>
      </w:pPr>
    </w:p>
    <w:p w14:paraId="2DDDF57D" w14:textId="77777777" w:rsidR="006A6AA3" w:rsidRPr="008D1F1C" w:rsidRDefault="006A6AA3" w:rsidP="00AD5172">
      <w:pPr>
        <w:jc w:val="both"/>
        <w:rPr>
          <w:rFonts w:asciiTheme="minorHAnsi" w:hAnsiTheme="minorHAnsi" w:cstheme="minorHAnsi"/>
          <w:b/>
          <w:u w:val="single"/>
          <w:shd w:val="clear" w:color="auto" w:fill="FFFFFF"/>
          <w:lang w:val="en-IN"/>
        </w:rPr>
      </w:pPr>
    </w:p>
    <w:p w14:paraId="63F2B1DF" w14:textId="141612DA" w:rsidR="00AD5172" w:rsidRPr="008D1F1C" w:rsidRDefault="00AD5172" w:rsidP="00AD5172">
      <w:pPr>
        <w:jc w:val="both"/>
        <w:rPr>
          <w:rFonts w:asciiTheme="minorHAnsi" w:hAnsiTheme="minorHAnsi" w:cstheme="minorHAnsi"/>
          <w:b/>
          <w:u w:val="single"/>
          <w:shd w:val="clear" w:color="auto" w:fill="FFFFFF"/>
          <w:lang w:val="en-IN"/>
        </w:rPr>
      </w:pPr>
      <w:r w:rsidRPr="008D1F1C">
        <w:rPr>
          <w:rFonts w:asciiTheme="minorHAnsi" w:hAnsiTheme="minorHAnsi" w:cstheme="minorHAnsi"/>
          <w:b/>
          <w:u w:val="single"/>
          <w:shd w:val="clear" w:color="auto" w:fill="FFFFFF"/>
          <w:lang w:val="en-IN"/>
        </w:rPr>
        <w:t>Effect of this Notification:</w:t>
      </w:r>
    </w:p>
    <w:p w14:paraId="13D46A3E" w14:textId="77777777" w:rsidR="00AD5172" w:rsidRPr="008D1F1C" w:rsidRDefault="00AD5172" w:rsidP="006A6AA3">
      <w:pPr>
        <w:spacing w:line="360" w:lineRule="auto"/>
        <w:jc w:val="both"/>
        <w:rPr>
          <w:rFonts w:asciiTheme="minorHAnsi" w:hAnsiTheme="minorHAnsi" w:cstheme="minorHAnsi"/>
          <w:bCs/>
          <w:shd w:val="clear" w:color="auto" w:fill="FFFFFF"/>
          <w:lang w:val="en-IN"/>
        </w:rPr>
      </w:pPr>
      <w:r w:rsidRPr="008D1F1C">
        <w:rPr>
          <w:rFonts w:asciiTheme="minorHAnsi" w:hAnsiTheme="minorHAnsi" w:cstheme="minorHAnsi"/>
          <w:bCs/>
          <w:shd w:val="clear" w:color="auto" w:fill="FFFFFF"/>
          <w:lang w:val="en-IN"/>
        </w:rPr>
        <w:t>The export of Syringes with or without Needles of denominations (</w:t>
      </w:r>
      <w:proofErr w:type="spellStart"/>
      <w:r w:rsidRPr="008D1F1C">
        <w:rPr>
          <w:rFonts w:asciiTheme="minorHAnsi" w:hAnsiTheme="minorHAnsi" w:cstheme="minorHAnsi"/>
          <w:bCs/>
          <w:shd w:val="clear" w:color="auto" w:fill="FFFFFF"/>
          <w:lang w:val="en-IN"/>
        </w:rPr>
        <w:t>i</w:t>
      </w:r>
      <w:proofErr w:type="spellEnd"/>
      <w:r w:rsidRPr="008D1F1C">
        <w:rPr>
          <w:rFonts w:asciiTheme="minorHAnsi" w:hAnsiTheme="minorHAnsi" w:cstheme="minorHAnsi"/>
          <w:bCs/>
          <w:shd w:val="clear" w:color="auto" w:fill="FFFFFF"/>
          <w:lang w:val="en-IN"/>
        </w:rPr>
        <w:t>) 0.5 ml/ 1ml AD syringes (ii) 0.5 ml/1 ml/2 ml/3 ml disposable syringes and (iii) 1ml/2 ml/3 ml RUP Syringes falling under HS code specified above or under any other HS code has been put under Restricted category with immediate effect.</w:t>
      </w:r>
    </w:p>
    <w:p w14:paraId="63A72311" w14:textId="56FC8565" w:rsidR="00AD5172" w:rsidRPr="008D1F1C" w:rsidRDefault="00AD5172" w:rsidP="006A6AA3">
      <w:pPr>
        <w:spacing w:line="360" w:lineRule="auto"/>
        <w:jc w:val="both"/>
        <w:rPr>
          <w:rFonts w:asciiTheme="minorHAnsi" w:hAnsiTheme="minorHAnsi" w:cstheme="minorHAnsi"/>
          <w:bCs/>
          <w:shd w:val="clear" w:color="auto" w:fill="FFFFFF"/>
          <w:lang w:val="en-IN"/>
        </w:rPr>
      </w:pPr>
      <w:r w:rsidRPr="008D1F1C">
        <w:rPr>
          <w:rFonts w:asciiTheme="minorHAnsi" w:hAnsiTheme="minorHAnsi" w:cstheme="minorHAnsi"/>
          <w:bCs/>
          <w:shd w:val="clear" w:color="auto" w:fill="FFFFFF"/>
          <w:lang w:val="en-IN"/>
        </w:rPr>
        <w:t xml:space="preserve">All other syringes falling under HS code specified above or under any other HS code are freely exportable. The procedure for submission and approval of applications for export of syringes has been notified vide Trade Notice No. 20/2021-22 dated 5th </w:t>
      </w:r>
      <w:proofErr w:type="gramStart"/>
      <w:r w:rsidRPr="008D1F1C">
        <w:rPr>
          <w:rFonts w:asciiTheme="minorHAnsi" w:hAnsiTheme="minorHAnsi" w:cstheme="minorHAnsi"/>
          <w:bCs/>
          <w:shd w:val="clear" w:color="auto" w:fill="FFFFFF"/>
          <w:lang w:val="en-IN"/>
        </w:rPr>
        <w:t>October,</w:t>
      </w:r>
      <w:proofErr w:type="gramEnd"/>
      <w:r w:rsidRPr="008D1F1C">
        <w:rPr>
          <w:rFonts w:asciiTheme="minorHAnsi" w:hAnsiTheme="minorHAnsi" w:cstheme="minorHAnsi"/>
          <w:bCs/>
          <w:shd w:val="clear" w:color="auto" w:fill="FFFFFF"/>
          <w:lang w:val="en-IN"/>
        </w:rPr>
        <w:t xml:space="preserve"> 2021.</w:t>
      </w:r>
    </w:p>
    <w:p w14:paraId="6153A5A5" w14:textId="415083A2" w:rsidR="00893BBD" w:rsidRPr="008D1F1C" w:rsidRDefault="00893BBD" w:rsidP="00893BBD">
      <w:pPr>
        <w:tabs>
          <w:tab w:val="left" w:pos="4820"/>
        </w:tabs>
        <w:jc w:val="both"/>
        <w:rPr>
          <w:rFonts w:asciiTheme="minorHAnsi" w:hAnsiTheme="minorHAnsi" w:cstheme="minorHAnsi"/>
          <w:b/>
        </w:rPr>
      </w:pPr>
      <w:r w:rsidRPr="008D1F1C">
        <w:rPr>
          <w:rFonts w:asciiTheme="minorHAnsi" w:hAnsiTheme="minorHAnsi" w:cstheme="minorHAnsi"/>
          <w:b/>
        </w:rPr>
        <w:t xml:space="preserve">[For further details please refer the </w:t>
      </w:r>
      <w:r w:rsidR="001378DD" w:rsidRPr="008D1F1C">
        <w:rPr>
          <w:rFonts w:asciiTheme="minorHAnsi" w:hAnsiTheme="minorHAnsi" w:cstheme="minorHAnsi"/>
          <w:b/>
        </w:rPr>
        <w:t>Notification</w:t>
      </w:r>
      <w:r w:rsidRPr="008D1F1C">
        <w:rPr>
          <w:rFonts w:asciiTheme="minorHAnsi" w:hAnsiTheme="minorHAnsi" w:cstheme="minorHAnsi"/>
          <w:b/>
        </w:rPr>
        <w:t>]</w:t>
      </w:r>
    </w:p>
    <w:p w14:paraId="517A8CFC" w14:textId="657F6FCB" w:rsidR="001378DD" w:rsidRDefault="001378DD" w:rsidP="00893BBD">
      <w:pPr>
        <w:tabs>
          <w:tab w:val="left" w:pos="4820"/>
        </w:tabs>
        <w:jc w:val="both"/>
        <w:rPr>
          <w:rFonts w:asciiTheme="minorHAnsi" w:hAnsiTheme="minorHAnsi" w:cstheme="minorHAnsi"/>
          <w:b/>
        </w:rPr>
      </w:pPr>
    </w:p>
    <w:p w14:paraId="64F0AD30" w14:textId="0031009B" w:rsidR="001378DD" w:rsidRDefault="001378DD" w:rsidP="00893BBD">
      <w:pPr>
        <w:tabs>
          <w:tab w:val="left" w:pos="4820"/>
        </w:tabs>
        <w:jc w:val="both"/>
        <w:rPr>
          <w:rFonts w:asciiTheme="minorHAnsi" w:hAnsiTheme="minorHAnsi" w:cstheme="minorHAnsi"/>
          <w:b/>
        </w:rPr>
      </w:pPr>
    </w:p>
    <w:p w14:paraId="72F0D894" w14:textId="1CB18E4B" w:rsidR="001378DD" w:rsidRDefault="001378DD" w:rsidP="00893BBD">
      <w:pPr>
        <w:tabs>
          <w:tab w:val="left" w:pos="4820"/>
        </w:tabs>
        <w:jc w:val="both"/>
        <w:rPr>
          <w:rFonts w:asciiTheme="minorHAnsi" w:hAnsiTheme="minorHAnsi" w:cstheme="minorHAnsi"/>
          <w:b/>
        </w:rPr>
      </w:pPr>
    </w:p>
    <w:p w14:paraId="62ACA418" w14:textId="77777777" w:rsidR="001378DD" w:rsidRDefault="001378DD" w:rsidP="00893BBD">
      <w:pPr>
        <w:tabs>
          <w:tab w:val="left" w:pos="4820"/>
        </w:tabs>
        <w:jc w:val="both"/>
        <w:rPr>
          <w:rFonts w:asciiTheme="minorHAnsi" w:hAnsiTheme="minorHAnsi" w:cstheme="minorHAnsi"/>
          <w:b/>
        </w:rPr>
      </w:pPr>
    </w:p>
    <w:p w14:paraId="528CA5A4"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7A63A98"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1811505"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42F7C3"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A7ACFDB"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7D9EA3D0"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FED318"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329DA5E"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C4F0C8E"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BA0BDA0" w14:textId="28DA0D4C"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03CE331" w14:textId="4AE4ACB0" w:rsidR="008D1F1C" w:rsidRDefault="008D1F1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1C1A644" w14:textId="77777777" w:rsidR="008D1F1C" w:rsidRDefault="008D1F1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16AC168" w14:textId="77777777" w:rsidR="004203B5" w:rsidRDefault="004203B5"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sectPr w:rsidR="004203B5" w:rsidSect="00295DBF">
          <w:headerReference w:type="default" r:id="rId54"/>
          <w:pgSz w:w="11909" w:h="16834" w:code="9"/>
          <w:pgMar w:top="156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57A52AA" w14:textId="10978F8D"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E78E473" w14:textId="203517E8" w:rsidR="009F5CB6" w:rsidRPr="00114077" w:rsidRDefault="009F5CB6" w:rsidP="002C144F">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6EE0CC2B" w14:textId="2FE2DE72" w:rsidR="009F5CB6" w:rsidRPr="00114077" w:rsidRDefault="009F5CB6" w:rsidP="009F5CB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10576E5"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9AF10FA"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C2AFBDF"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380D6491"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9874466163, 9830661254</w:t>
      </w:r>
    </w:p>
    <w:p w14:paraId="368CC09A" w14:textId="77777777" w:rsidR="004203B5" w:rsidRDefault="009F5CB6" w:rsidP="009F5CB6">
      <w:pPr>
        <w:shd w:val="clear" w:color="auto" w:fill="FFFFFF"/>
        <w:tabs>
          <w:tab w:val="left" w:pos="3552"/>
          <w:tab w:val="left" w:pos="4820"/>
        </w:tabs>
        <w:spacing w:after="0" w:line="240" w:lineRule="auto"/>
        <w:jc w:val="right"/>
        <w:rPr>
          <w:rFonts w:ascii="Bookman Old Style" w:hAnsi="Bookman Old Style" w:cs="Arial"/>
          <w:color w:val="222222"/>
          <w:sz w:val="17"/>
          <w:szCs w:val="17"/>
          <w:bdr w:val="none" w:sz="0" w:space="0" w:color="auto" w:frame="1"/>
        </w:rPr>
        <w:sectPr w:rsidR="004203B5" w:rsidSect="00295DBF">
          <w:headerReference w:type="default" r:id="rId56"/>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pPr>
      <w:r>
        <w:rPr>
          <w:rFonts w:ascii="Bookman Old Style" w:hAnsi="Bookman Old Style" w:cs="Arial"/>
          <w:color w:val="222222"/>
          <w:sz w:val="17"/>
          <w:szCs w:val="17"/>
          <w:bdr w:val="none" w:sz="0" w:space="0" w:color="auto" w:frame="1"/>
        </w:rPr>
        <w:t>Order by email:</w:t>
      </w:r>
      <w:hyperlink r:id="rId57"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8"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 xml:space="preserve">Website </w:t>
      </w:r>
    </w:p>
    <w:p w14:paraId="74D7DE3F" w14:textId="178A7A91" w:rsidR="009F5CB6" w:rsidRDefault="009F5CB6" w:rsidP="009F5CB6">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w:t>
      </w:r>
      <w:r>
        <w:rPr>
          <w:rFonts w:ascii="Arial" w:hAnsi="Arial" w:cs="Arial"/>
          <w:color w:val="222222"/>
          <w:sz w:val="17"/>
          <w:szCs w:val="17"/>
        </w:rPr>
        <w:t> </w:t>
      </w:r>
      <w:hyperlink r:id="rId60" w:tgtFrame="_blank" w:history="1">
        <w:r>
          <w:rPr>
            <w:rStyle w:val="Hyperlink"/>
            <w:color w:val="76923C"/>
            <w:sz w:val="17"/>
            <w:szCs w:val="17"/>
          </w:rPr>
          <w:t>www.taxconnect.co.in</w:t>
        </w:r>
      </w:hyperlink>
    </w:p>
    <w:p w14:paraId="18761358" w14:textId="77777777" w:rsidR="009F5CB6" w:rsidRDefault="009F5CB6" w:rsidP="009F5CB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49F3B1D7" w14:textId="77777777" w:rsidR="004203B5" w:rsidRDefault="004203B5"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8CE35C0" w14:textId="50C5A910" w:rsidR="00F01DFB" w:rsidRDefault="00F01DFB"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D3E4447"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1">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B.Com</w:t>
      </w:r>
      <w:proofErr w:type="gramEnd"/>
      <w:r w:rsidRPr="0081480D">
        <w:rPr>
          <w:rFonts w:ascii="Arial" w:hAnsi="Arial" w:cs="Arial"/>
          <w:b/>
          <w:i/>
          <w:iCs/>
          <w:color w:val="222222"/>
          <w:sz w:val="17"/>
          <w:szCs w:val="17"/>
          <w:bdr w:val="none" w:sz="0" w:space="0" w:color="auto" w:frame="1"/>
        </w:rPr>
        <w:t>(H)]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2"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3"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5"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4A6585">
      <w:pPr>
        <w:shd w:val="clear" w:color="auto" w:fill="FFFFFF"/>
        <w:tabs>
          <w:tab w:val="left" w:pos="4820"/>
        </w:tabs>
        <w:spacing w:after="0" w:line="240" w:lineRule="auto"/>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27A3B5EB"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6">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w:t>
      </w:r>
      <w:proofErr w:type="spellStart"/>
      <w:r w:rsidRPr="0081480D">
        <w:rPr>
          <w:rFonts w:ascii="Verdana" w:hAnsi="Verdana" w:cs="Arial"/>
          <w:b/>
          <w:color w:val="222222"/>
          <w:sz w:val="16"/>
          <w:szCs w:val="16"/>
        </w:rPr>
        <w:t>Referencer</w:t>
      </w:r>
      <w:proofErr w:type="spellEnd"/>
      <w:r w:rsidRPr="0081480D">
        <w:rPr>
          <w:rFonts w:ascii="Verdana" w:hAnsi="Verdana" w:cs="Arial"/>
          <w:b/>
          <w:color w:val="222222"/>
          <w:sz w:val="16"/>
          <w:szCs w:val="16"/>
        </w:rPr>
        <w:t xml:space="preserve">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[M.A. </w:t>
      </w:r>
      <w:proofErr w:type="gramStart"/>
      <w:r w:rsidRPr="0081480D">
        <w:rPr>
          <w:rFonts w:ascii="Arial" w:hAnsi="Arial" w:cs="Arial"/>
          <w:b/>
          <w:i/>
          <w:iCs/>
          <w:color w:val="222222"/>
          <w:sz w:val="17"/>
          <w:szCs w:val="17"/>
          <w:bdr w:val="none" w:sz="0" w:space="0" w:color="auto" w:frame="1"/>
        </w:rPr>
        <w:t>LL.B</w:t>
      </w:r>
      <w:proofErr w:type="gramEnd"/>
      <w:r w:rsidRPr="0081480D">
        <w:rPr>
          <w:rFonts w:ascii="Arial" w:hAnsi="Arial" w:cs="Arial"/>
          <w:b/>
          <w:i/>
          <w:iCs/>
          <w:color w:val="222222"/>
          <w:sz w:val="17"/>
          <w:szCs w:val="17"/>
          <w:bdr w:val="none" w:sz="0" w:space="0" w:color="auto" w:frame="1"/>
        </w:rPr>
        <w:t>;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67"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8"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0"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4E86CD0A"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 xml:space="preserve">3.Budget </w:t>
      </w:r>
      <w:proofErr w:type="gramStart"/>
      <w:r>
        <w:rPr>
          <w:rFonts w:ascii="Verdana" w:hAnsi="Verdana" w:cs="Arial"/>
          <w:b/>
          <w:color w:val="222222"/>
          <w:sz w:val="16"/>
          <w:szCs w:val="16"/>
        </w:rPr>
        <w:t>at a Glance</w:t>
      </w:r>
      <w:proofErr w:type="gramEnd"/>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72"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3"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5"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77B88FE4" w:rsidR="009862E1" w:rsidRDefault="00AA77D1" w:rsidP="00F474C8">
      <w:pPr>
        <w:pStyle w:val="BodyText"/>
        <w:tabs>
          <w:tab w:val="left" w:pos="4820"/>
        </w:tabs>
        <w:ind w:left="2700"/>
        <w:rPr>
          <w:sz w:val="20"/>
        </w:rPr>
      </w:pPr>
      <w:r>
        <w:rPr>
          <w:noProof/>
        </w:rPr>
        <w:lastRenderedPageBreak/>
        <mc:AlternateContent>
          <mc:Choice Requires="wps">
            <w:drawing>
              <wp:inline distT="0" distB="0" distL="0" distR="0" wp14:anchorId="5750FB63" wp14:editId="124B8EF9">
                <wp:extent cx="3390900" cy="456565"/>
                <wp:effectExtent l="12700" t="12700" r="6350" b="6985"/>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5750FB63"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F11F6CC" w:rsidR="009862E1" w:rsidRDefault="00AA77D1"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6AE0A68B" wp14:editId="6A49DF8C">
                <wp:simplePos x="0" y="0"/>
                <wp:positionH relativeFrom="page">
                  <wp:posOffset>4952365</wp:posOffset>
                </wp:positionH>
                <wp:positionV relativeFrom="paragraph">
                  <wp:posOffset>3009265</wp:posOffset>
                </wp:positionV>
                <wp:extent cx="2590800" cy="2451100"/>
                <wp:effectExtent l="8890" t="7620" r="10160" b="0"/>
                <wp:wrapTopAndBottom/>
                <wp:docPr id="47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72"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8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8" name="Picture 8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0A68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">
                  <v:imagedata r:id="rId78"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">
                  <v:imagedata r:id="rId79"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4C608F92" wp14:editId="39381615">
                <wp:simplePos x="0" y="0"/>
                <wp:positionH relativeFrom="page">
                  <wp:posOffset>2522220</wp:posOffset>
                </wp:positionH>
                <wp:positionV relativeFrom="paragraph">
                  <wp:posOffset>3001645</wp:posOffset>
                </wp:positionV>
                <wp:extent cx="2606040" cy="2467610"/>
                <wp:effectExtent l="7620" t="0" r="15240" b="0"/>
                <wp:wrapTopAndBottom/>
                <wp:docPr id="46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6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8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 name="Picture 8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0"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08F92"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saA4A0AALN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">
                  <v:imagedata r:id="rId82"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">
                  <v:imagedata r:id="rId83"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5875909B" wp14:editId="1A6EC51E">
                <wp:simplePos x="0" y="0"/>
                <wp:positionH relativeFrom="page">
                  <wp:posOffset>60960</wp:posOffset>
                </wp:positionH>
                <wp:positionV relativeFrom="paragraph">
                  <wp:posOffset>3001645</wp:posOffset>
                </wp:positionV>
                <wp:extent cx="2667000" cy="2476500"/>
                <wp:effectExtent l="13335" t="0" r="15240" b="0"/>
                <wp:wrapTopAndBottom/>
                <wp:docPr id="45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6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2" name="Picture 9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9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5909B"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">
                  <v:imagedata r:id="rId82"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">
                  <v:imagedata r:id="rId83"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55ABFA0F" wp14:editId="12340871">
                <wp:simplePos x="0" y="0"/>
                <wp:positionH relativeFrom="page">
                  <wp:posOffset>182880</wp:posOffset>
                </wp:positionH>
                <wp:positionV relativeFrom="paragraph">
                  <wp:posOffset>220345</wp:posOffset>
                </wp:positionV>
                <wp:extent cx="2526665" cy="2674620"/>
                <wp:effectExtent l="11430" t="0" r="14605" b="1905"/>
                <wp:wrapTopAndBottom/>
                <wp:docPr id="45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53"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Picture 7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7" name="Picture 7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8"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BFA0F"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">
                  <v:imagedata r:id="rId86"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">
                  <v:imagedata r:id="rId87"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034E25A0" wp14:editId="19162D14">
                <wp:simplePos x="0" y="0"/>
                <wp:positionH relativeFrom="page">
                  <wp:posOffset>5142865</wp:posOffset>
                </wp:positionH>
                <wp:positionV relativeFrom="paragraph">
                  <wp:posOffset>197485</wp:posOffset>
                </wp:positionV>
                <wp:extent cx="2415540" cy="2528570"/>
                <wp:effectExtent l="5715" t="0" r="7620" b="0"/>
                <wp:wrapTopAndBottom/>
                <wp:docPr id="25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252"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4" name="Picture 1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55"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0" name="Picture 11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1"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E25A0"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OZ7Jw4AAHN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">
                  <v:imagedata r:id="rId90"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">
                  <v:imagedata r:id="rId91"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26647FF4" wp14:editId="2D452522">
                <wp:simplePos x="0" y="0"/>
                <wp:positionH relativeFrom="page">
                  <wp:posOffset>2491740</wp:posOffset>
                </wp:positionH>
                <wp:positionV relativeFrom="paragraph">
                  <wp:posOffset>220345</wp:posOffset>
                </wp:positionV>
                <wp:extent cx="2842895" cy="2552700"/>
                <wp:effectExtent l="5715" t="0" r="8890" b="0"/>
                <wp:wrapTopAndBottom/>
                <wp:docPr id="242"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243"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8" name="Picture 50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249"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47FF4"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">
                  <v:imagedata r:id="rId93"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295DBF">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C515F" w14:textId="77777777" w:rsidR="008A6058" w:rsidRDefault="008A6058" w:rsidP="008A20D1">
      <w:pPr>
        <w:spacing w:after="0" w:line="240" w:lineRule="auto"/>
      </w:pPr>
      <w:r>
        <w:separator/>
      </w:r>
    </w:p>
  </w:endnote>
  <w:endnote w:type="continuationSeparator" w:id="0">
    <w:p w14:paraId="2687B80D" w14:textId="77777777" w:rsidR="008A6058" w:rsidRDefault="008A6058"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altName w:val="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1E49" w14:textId="77777777" w:rsidR="00BD59BF" w:rsidRDefault="00BD5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589400A5" w:rsidR="00473553" w:rsidRPr="0004736F" w:rsidRDefault="00AA77D1"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70F1FDC" wp14:editId="5E78BA68">
              <wp:simplePos x="0" y="0"/>
              <wp:positionH relativeFrom="column">
                <wp:posOffset>10795</wp:posOffset>
              </wp:positionH>
              <wp:positionV relativeFrom="paragraph">
                <wp:posOffset>94615</wp:posOffset>
              </wp:positionV>
              <wp:extent cx="7101840" cy="391795"/>
              <wp:effectExtent l="0" t="0" r="0" b="0"/>
              <wp:wrapNone/>
              <wp:docPr id="24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3C7002A7"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321</w:t>
                          </w:r>
                          <w:r w:rsidR="00122DF9">
                            <w:rPr>
                              <w:rFonts w:ascii="Bookman Old Style" w:hAnsi="Bookman Old Style"/>
                              <w:color w:val="14415C"/>
                              <w:sz w:val="18"/>
                              <w:szCs w:val="18"/>
                              <w:vertAlign w:val="superscript"/>
                            </w:rPr>
                            <w:t>st</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2AC17063" w:rsidR="00473553" w:rsidRDefault="002054D2" w:rsidP="00EB1135">
                          <w:pPr>
                            <w:spacing w:after="0"/>
                            <w:rPr>
                              <w:rFonts w:ascii="Bookman Old Style" w:hAnsi="Bookman Old Style"/>
                              <w:b/>
                              <w:color w:val="14415C"/>
                              <w:sz w:val="18"/>
                              <w:szCs w:val="18"/>
                            </w:rPr>
                          </w:pPr>
                          <w:r>
                            <w:rPr>
                              <w:rFonts w:ascii="Bookman Old Style" w:hAnsi="Bookman Old Style"/>
                              <w:color w:val="14415C"/>
                              <w:sz w:val="18"/>
                              <w:szCs w:val="18"/>
                            </w:rPr>
                            <w:t>24</w:t>
                          </w:r>
                          <w:r w:rsidR="001763FA" w:rsidRPr="001763FA">
                            <w:rPr>
                              <w:rFonts w:ascii="Bookman Old Style" w:hAnsi="Bookman Old Style"/>
                              <w:color w:val="14415C"/>
                              <w:sz w:val="18"/>
                              <w:szCs w:val="18"/>
                              <w:vertAlign w:val="superscript"/>
                            </w:rPr>
                            <w:t>th</w:t>
                          </w:r>
                          <w:r w:rsidR="001763FA">
                            <w:rPr>
                              <w:rFonts w:ascii="Bookman Old Style" w:hAnsi="Bookman Old Style"/>
                              <w:color w:val="14415C"/>
                              <w:sz w:val="18"/>
                              <w:szCs w:val="18"/>
                            </w:rPr>
                            <w:t xml:space="preserve"> </w:t>
                          </w:r>
                          <w:r w:rsidR="002C14FF">
                            <w:rPr>
                              <w:rFonts w:ascii="Bookman Old Style" w:hAnsi="Bookman Old Style"/>
                              <w:color w:val="14415C"/>
                              <w:sz w:val="18"/>
                              <w:szCs w:val="18"/>
                            </w:rPr>
                            <w:t>Octo</w:t>
                          </w:r>
                          <w:r w:rsidR="007826AE">
                            <w:rPr>
                              <w:rFonts w:ascii="Bookman Old Style" w:hAnsi="Bookman Old Style"/>
                              <w:color w:val="14415C"/>
                              <w:sz w:val="18"/>
                              <w:szCs w:val="18"/>
                            </w:rPr>
                            <w:t xml:space="preserve">ber </w:t>
                          </w:r>
                          <w:r w:rsidR="00473553">
                            <w:rPr>
                              <w:rFonts w:ascii="Bookman Old Style" w:hAnsi="Bookman Old Style"/>
                              <w:color w:val="14415C"/>
                              <w:sz w:val="18"/>
                              <w:szCs w:val="18"/>
                            </w:rPr>
                            <w:t xml:space="preserve">2021 – </w:t>
                          </w:r>
                          <w:r>
                            <w:rPr>
                              <w:rFonts w:ascii="Bookman Old Style" w:hAnsi="Bookman Old Style"/>
                              <w:color w:val="14415C"/>
                              <w:sz w:val="18"/>
                              <w:szCs w:val="18"/>
                            </w:rPr>
                            <w:t>30</w:t>
                          </w:r>
                          <w:r>
                            <w:rPr>
                              <w:rFonts w:ascii="Bookman Old Style" w:hAnsi="Bookman Old Style"/>
                              <w:color w:val="14415C"/>
                              <w:sz w:val="18"/>
                              <w:szCs w:val="18"/>
                              <w:vertAlign w:val="superscript"/>
                            </w:rPr>
                            <w:t>th</w:t>
                          </w:r>
                          <w:r w:rsidR="00CF44DC">
                            <w:rPr>
                              <w:rFonts w:ascii="Bookman Old Style" w:hAnsi="Bookman Old Style"/>
                              <w:color w:val="14415C"/>
                              <w:sz w:val="18"/>
                              <w:szCs w:val="18"/>
                            </w:rPr>
                            <w:t xml:space="preserve"> </w:t>
                          </w:r>
                          <w:r w:rsidR="00053153">
                            <w:rPr>
                              <w:rFonts w:ascii="Bookman Old Style" w:hAnsi="Bookman Old Style"/>
                              <w:color w:val="14415C"/>
                              <w:sz w:val="18"/>
                              <w:szCs w:val="18"/>
                            </w:rPr>
                            <w:t>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0F1FDC" id="Rectangle 65"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" fillcolor="#e2f3cc" stroked="f">
              <v:textbox>
                <w:txbxContent>
                  <w:p w14:paraId="61E4A0A4" w14:textId="3C7002A7"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321</w:t>
                    </w:r>
                    <w:r w:rsidR="00122DF9">
                      <w:rPr>
                        <w:rFonts w:ascii="Bookman Old Style" w:hAnsi="Bookman Old Style"/>
                        <w:color w:val="14415C"/>
                        <w:sz w:val="18"/>
                        <w:szCs w:val="18"/>
                        <w:vertAlign w:val="superscript"/>
                      </w:rPr>
                      <w:t>st</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2AC17063" w:rsidR="00473553" w:rsidRDefault="002054D2" w:rsidP="00EB1135">
                    <w:pPr>
                      <w:spacing w:after="0"/>
                      <w:rPr>
                        <w:rFonts w:ascii="Bookman Old Style" w:hAnsi="Bookman Old Style"/>
                        <w:b/>
                        <w:color w:val="14415C"/>
                        <w:sz w:val="18"/>
                        <w:szCs w:val="18"/>
                      </w:rPr>
                    </w:pPr>
                    <w:r>
                      <w:rPr>
                        <w:rFonts w:ascii="Bookman Old Style" w:hAnsi="Bookman Old Style"/>
                        <w:color w:val="14415C"/>
                        <w:sz w:val="18"/>
                        <w:szCs w:val="18"/>
                      </w:rPr>
                      <w:t>24</w:t>
                    </w:r>
                    <w:r w:rsidR="001763FA" w:rsidRPr="001763FA">
                      <w:rPr>
                        <w:rFonts w:ascii="Bookman Old Style" w:hAnsi="Bookman Old Style"/>
                        <w:color w:val="14415C"/>
                        <w:sz w:val="18"/>
                        <w:szCs w:val="18"/>
                        <w:vertAlign w:val="superscript"/>
                      </w:rPr>
                      <w:t>th</w:t>
                    </w:r>
                    <w:r w:rsidR="001763FA">
                      <w:rPr>
                        <w:rFonts w:ascii="Bookman Old Style" w:hAnsi="Bookman Old Style"/>
                        <w:color w:val="14415C"/>
                        <w:sz w:val="18"/>
                        <w:szCs w:val="18"/>
                      </w:rPr>
                      <w:t xml:space="preserve"> </w:t>
                    </w:r>
                    <w:r w:rsidR="002C14FF">
                      <w:rPr>
                        <w:rFonts w:ascii="Bookman Old Style" w:hAnsi="Bookman Old Style"/>
                        <w:color w:val="14415C"/>
                        <w:sz w:val="18"/>
                        <w:szCs w:val="18"/>
                      </w:rPr>
                      <w:t>Octo</w:t>
                    </w:r>
                    <w:r w:rsidR="007826AE">
                      <w:rPr>
                        <w:rFonts w:ascii="Bookman Old Style" w:hAnsi="Bookman Old Style"/>
                        <w:color w:val="14415C"/>
                        <w:sz w:val="18"/>
                        <w:szCs w:val="18"/>
                      </w:rPr>
                      <w:t xml:space="preserve">ber </w:t>
                    </w:r>
                    <w:r w:rsidR="00473553">
                      <w:rPr>
                        <w:rFonts w:ascii="Bookman Old Style" w:hAnsi="Bookman Old Style"/>
                        <w:color w:val="14415C"/>
                        <w:sz w:val="18"/>
                        <w:szCs w:val="18"/>
                      </w:rPr>
                      <w:t xml:space="preserve">2021 – </w:t>
                    </w:r>
                    <w:r>
                      <w:rPr>
                        <w:rFonts w:ascii="Bookman Old Style" w:hAnsi="Bookman Old Style"/>
                        <w:color w:val="14415C"/>
                        <w:sz w:val="18"/>
                        <w:szCs w:val="18"/>
                      </w:rPr>
                      <w:t>30</w:t>
                    </w:r>
                    <w:r>
                      <w:rPr>
                        <w:rFonts w:ascii="Bookman Old Style" w:hAnsi="Bookman Old Style"/>
                        <w:color w:val="14415C"/>
                        <w:sz w:val="18"/>
                        <w:szCs w:val="18"/>
                        <w:vertAlign w:val="superscript"/>
                      </w:rPr>
                      <w:t>th</w:t>
                    </w:r>
                    <w:r w:rsidR="00CF44DC">
                      <w:rPr>
                        <w:rFonts w:ascii="Bookman Old Style" w:hAnsi="Bookman Old Style"/>
                        <w:color w:val="14415C"/>
                        <w:sz w:val="18"/>
                        <w:szCs w:val="18"/>
                      </w:rPr>
                      <w:t xml:space="preserve"> </w:t>
                    </w:r>
                    <w:r w:rsidR="00053153">
                      <w:rPr>
                        <w:rFonts w:ascii="Bookman Old Style" w:hAnsi="Bookman Old Style"/>
                        <w:color w:val="14415C"/>
                        <w:sz w:val="18"/>
                        <w:szCs w:val="18"/>
                      </w:rPr>
                      <w:t>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53E82F6B" w:rsidR="009A39D5" w:rsidRDefault="009A39D5"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3AECDFF7" wp14:editId="25E876F5">
              <wp:simplePos x="0" y="0"/>
              <wp:positionH relativeFrom="column">
                <wp:posOffset>-34925</wp:posOffset>
              </wp:positionH>
              <wp:positionV relativeFrom="paragraph">
                <wp:posOffset>194945</wp:posOffset>
              </wp:positionV>
              <wp:extent cx="7101840" cy="391795"/>
              <wp:effectExtent l="0" t="0" r="3810" b="8255"/>
              <wp:wrapNone/>
              <wp:docPr id="1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30E1AAC0"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2054D2">
                            <w:rPr>
                              <w:rFonts w:ascii="Bookman Old Style" w:hAnsi="Bookman Old Style"/>
                              <w:color w:val="14415C"/>
                              <w:sz w:val="18"/>
                              <w:szCs w:val="18"/>
                            </w:rPr>
                            <w:t>1</w:t>
                          </w:r>
                          <w:r w:rsidR="00955FA7">
                            <w:rPr>
                              <w:rFonts w:ascii="Bookman Old Style" w:hAnsi="Bookman Old Style"/>
                              <w:color w:val="14415C"/>
                              <w:sz w:val="18"/>
                              <w:szCs w:val="18"/>
                              <w:vertAlign w:val="superscript"/>
                            </w:rPr>
                            <w:t>st</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1B647D86" w14:textId="71301F1D" w:rsidR="009A39D5" w:rsidRDefault="002054D2" w:rsidP="009A39D5">
                          <w:pPr>
                            <w:spacing w:after="0"/>
                            <w:rPr>
                              <w:rFonts w:ascii="Bookman Old Style" w:hAnsi="Bookman Old Style"/>
                              <w:b/>
                              <w:color w:val="14415C"/>
                              <w:sz w:val="18"/>
                              <w:szCs w:val="18"/>
                            </w:rPr>
                          </w:pPr>
                          <w:r>
                            <w:rPr>
                              <w:rFonts w:ascii="Bookman Old Style" w:hAnsi="Bookman Old Style"/>
                              <w:color w:val="14415C"/>
                              <w:sz w:val="18"/>
                              <w:szCs w:val="18"/>
                            </w:rPr>
                            <w:t>24</w:t>
                          </w:r>
                          <w:r w:rsidR="001763FA">
                            <w:rPr>
                              <w:rFonts w:ascii="Bookman Old Style" w:hAnsi="Bookman Old Style"/>
                              <w:color w:val="14415C"/>
                              <w:sz w:val="18"/>
                              <w:szCs w:val="18"/>
                              <w:vertAlign w:val="superscript"/>
                            </w:rPr>
                            <w:t>th</w:t>
                          </w:r>
                          <w:r w:rsidR="009A39D5">
                            <w:rPr>
                              <w:rFonts w:ascii="Bookman Old Style" w:hAnsi="Bookman Old Style"/>
                              <w:color w:val="14415C"/>
                              <w:sz w:val="18"/>
                              <w:szCs w:val="18"/>
                            </w:rPr>
                            <w:t xml:space="preserve"> October 2021 – </w:t>
                          </w:r>
                          <w:r>
                            <w:rPr>
                              <w:rFonts w:ascii="Bookman Old Style" w:hAnsi="Bookman Old Style"/>
                              <w:color w:val="14415C"/>
                              <w:sz w:val="18"/>
                              <w:szCs w:val="18"/>
                            </w:rPr>
                            <w:t>30</w:t>
                          </w:r>
                          <w:r>
                            <w:rPr>
                              <w:rFonts w:ascii="Bookman Old Style" w:hAnsi="Bookman Old Style"/>
                              <w:color w:val="14415C"/>
                              <w:sz w:val="18"/>
                              <w:szCs w:val="18"/>
                              <w:vertAlign w:val="superscript"/>
                            </w:rPr>
                            <w:t xml:space="preserve">th </w:t>
                          </w:r>
                          <w:r w:rsidR="009A39D5">
                            <w:rPr>
                              <w:rFonts w:ascii="Bookman Old Style" w:hAnsi="Bookman Old Style"/>
                              <w:color w:val="14415C"/>
                              <w:sz w:val="18"/>
                              <w:szCs w:val="18"/>
                            </w:rPr>
                            <w:t>October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ECDFF7" 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" fillcolor="#e2f3cc" stroked="f">
              <v:textbox>
                <w:txbxContent>
                  <w:p w14:paraId="586E529F" w14:textId="30E1AAC0"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2054D2">
                      <w:rPr>
                        <w:rFonts w:ascii="Bookman Old Style" w:hAnsi="Bookman Old Style"/>
                        <w:color w:val="14415C"/>
                        <w:sz w:val="18"/>
                        <w:szCs w:val="18"/>
                      </w:rPr>
                      <w:t>1</w:t>
                    </w:r>
                    <w:r w:rsidR="00955FA7">
                      <w:rPr>
                        <w:rFonts w:ascii="Bookman Old Style" w:hAnsi="Bookman Old Style"/>
                        <w:color w:val="14415C"/>
                        <w:sz w:val="18"/>
                        <w:szCs w:val="18"/>
                        <w:vertAlign w:val="superscript"/>
                      </w:rPr>
                      <w:t>st</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1B647D86" w14:textId="71301F1D" w:rsidR="009A39D5" w:rsidRDefault="002054D2" w:rsidP="009A39D5">
                    <w:pPr>
                      <w:spacing w:after="0"/>
                      <w:rPr>
                        <w:rFonts w:ascii="Bookman Old Style" w:hAnsi="Bookman Old Style"/>
                        <w:b/>
                        <w:color w:val="14415C"/>
                        <w:sz w:val="18"/>
                        <w:szCs w:val="18"/>
                      </w:rPr>
                    </w:pPr>
                    <w:r>
                      <w:rPr>
                        <w:rFonts w:ascii="Bookman Old Style" w:hAnsi="Bookman Old Style"/>
                        <w:color w:val="14415C"/>
                        <w:sz w:val="18"/>
                        <w:szCs w:val="18"/>
                      </w:rPr>
                      <w:t>24</w:t>
                    </w:r>
                    <w:r w:rsidR="001763FA">
                      <w:rPr>
                        <w:rFonts w:ascii="Bookman Old Style" w:hAnsi="Bookman Old Style"/>
                        <w:color w:val="14415C"/>
                        <w:sz w:val="18"/>
                        <w:szCs w:val="18"/>
                        <w:vertAlign w:val="superscript"/>
                      </w:rPr>
                      <w:t>th</w:t>
                    </w:r>
                    <w:r w:rsidR="009A39D5">
                      <w:rPr>
                        <w:rFonts w:ascii="Bookman Old Style" w:hAnsi="Bookman Old Style"/>
                        <w:color w:val="14415C"/>
                        <w:sz w:val="18"/>
                        <w:szCs w:val="18"/>
                      </w:rPr>
                      <w:t xml:space="preserve"> October 2021 – </w:t>
                    </w:r>
                    <w:r>
                      <w:rPr>
                        <w:rFonts w:ascii="Bookman Old Style" w:hAnsi="Bookman Old Style"/>
                        <w:color w:val="14415C"/>
                        <w:sz w:val="18"/>
                        <w:szCs w:val="18"/>
                      </w:rPr>
                      <w:t>30</w:t>
                    </w:r>
                    <w:r>
                      <w:rPr>
                        <w:rFonts w:ascii="Bookman Old Style" w:hAnsi="Bookman Old Style"/>
                        <w:color w:val="14415C"/>
                        <w:sz w:val="18"/>
                        <w:szCs w:val="18"/>
                        <w:vertAlign w:val="superscript"/>
                      </w:rPr>
                      <w:t xml:space="preserve">th </w:t>
                    </w:r>
                    <w:r w:rsidR="009A39D5">
                      <w:rPr>
                        <w:rFonts w:ascii="Bookman Old Style" w:hAnsi="Bookman Old Style"/>
                        <w:color w:val="14415C"/>
                        <w:sz w:val="18"/>
                        <w:szCs w:val="18"/>
                      </w:rPr>
                      <w:t>October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11CBD647" w:rsidR="009A39D5" w:rsidRPr="0004736F" w:rsidRDefault="009A39D5" w:rsidP="009A39D5">
    <w:pPr>
      <w:pStyle w:val="Footer"/>
      <w:pBdr>
        <w:top w:val="thinThickSmallGap" w:sz="24" w:space="31" w:color="4B4B4B"/>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05BEF" w14:textId="77777777" w:rsidR="008A6058" w:rsidRDefault="008A6058" w:rsidP="008A20D1">
      <w:pPr>
        <w:spacing w:after="0" w:line="240" w:lineRule="auto"/>
      </w:pPr>
      <w:r>
        <w:separator/>
      </w:r>
    </w:p>
  </w:footnote>
  <w:footnote w:type="continuationSeparator" w:id="0">
    <w:p w14:paraId="38AC9B71" w14:textId="77777777" w:rsidR="008A6058" w:rsidRDefault="008A6058"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6C0A0" w14:textId="77777777" w:rsidR="00BD59BF" w:rsidRDefault="00BD59B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FA27" w14:textId="77777777" w:rsidR="009966AB" w:rsidRDefault="009966AB">
    <w:pPr>
      <w:pStyle w:val="Header"/>
    </w:pPr>
    <w:r>
      <w:rPr>
        <w:noProof/>
        <w:lang w:val="en-IN" w:eastAsia="en-IN"/>
      </w:rPr>
      <w:drawing>
        <wp:anchor distT="0" distB="0" distL="114300" distR="114300" simplePos="0" relativeHeight="251740672" behindDoc="0" locked="0" layoutInCell="1" allowOverlap="1" wp14:anchorId="7D2C2D50" wp14:editId="22D352AC">
          <wp:simplePos x="0" y="0"/>
          <wp:positionH relativeFrom="column">
            <wp:posOffset>-273050</wp:posOffset>
          </wp:positionH>
          <wp:positionV relativeFrom="paragraph">
            <wp:posOffset>11430</wp:posOffset>
          </wp:positionV>
          <wp:extent cx="2298700" cy="266700"/>
          <wp:effectExtent l="19050" t="0" r="6350" b="0"/>
          <wp:wrapNone/>
          <wp:docPr id="1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41696" behindDoc="0" locked="0" layoutInCell="1" allowOverlap="1" wp14:anchorId="201746A9" wp14:editId="37FE8162">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742720" behindDoc="0" locked="0" layoutInCell="0" allowOverlap="1" wp14:anchorId="39B66B16" wp14:editId="0195F8F7">
              <wp:simplePos x="0" y="0"/>
              <wp:positionH relativeFrom="page">
                <wp:posOffset>29845</wp:posOffset>
              </wp:positionH>
              <wp:positionV relativeFrom="page">
                <wp:posOffset>322580</wp:posOffset>
              </wp:positionV>
              <wp:extent cx="7825740" cy="553085"/>
              <wp:effectExtent l="19050" t="19050" r="41910" b="56515"/>
              <wp:wrapNone/>
              <wp:docPr id="1"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EE3A22D" w14:textId="77777777" w:rsidR="009966AB" w:rsidRPr="005D4A2C" w:rsidRDefault="009966AB"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9B66B16" id="_x0000_s1091" style="position:absolute;margin-left:2.35pt;margin-top:25.4pt;width:616.2pt;height:43.55pt;flip:x;z-index:2517427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CiI9mKrAgAAqw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4EE3A22D" w14:textId="77777777" w:rsidR="009966AB" w:rsidRPr="005D4A2C" w:rsidRDefault="009966AB" w:rsidP="006E314A">
                    <w:pPr>
                      <w:rPr>
                        <w:szCs w:val="44"/>
                      </w:rPr>
                    </w:pPr>
                  </w:p>
                </w:txbxContent>
              </v:textbox>
              <w10:wrap anchorx="page" anchory="page"/>
            </v:rect>
          </w:pict>
        </mc:Fallback>
      </mc:AlternateContent>
    </w:r>
  </w:p>
  <w:p w14:paraId="710C6595" w14:textId="77777777" w:rsidR="009966AB" w:rsidRDefault="009966AB">
    <w:pPr>
      <w:pStyle w:val="Header"/>
    </w:pPr>
    <w:r>
      <w:rPr>
        <w:noProof/>
      </w:rPr>
      <mc:AlternateContent>
        <mc:Choice Requires="wps">
          <w:drawing>
            <wp:anchor distT="0" distB="0" distL="114300" distR="114300" simplePos="0" relativeHeight="251743744" behindDoc="0" locked="0" layoutInCell="1" allowOverlap="1" wp14:anchorId="28090DD2" wp14:editId="7E63F060">
              <wp:simplePos x="0" y="0"/>
              <wp:positionH relativeFrom="column">
                <wp:posOffset>2551430</wp:posOffset>
              </wp:positionH>
              <wp:positionV relativeFrom="paragraph">
                <wp:posOffset>97790</wp:posOffset>
              </wp:positionV>
              <wp:extent cx="3035935" cy="424180"/>
              <wp:effectExtent l="0" t="0" r="0" b="0"/>
              <wp:wrapNone/>
              <wp:docPr id="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36671500" w14:textId="5C606137" w:rsidR="009966AB" w:rsidRDefault="009966AB"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9B4F19">
                            <w:rPr>
                              <w:rFonts w:ascii="Bookman Old Style" w:hAnsi="Bookman Old Style"/>
                              <w:b/>
                              <w:color w:val="FFFFFF"/>
                              <w:sz w:val="36"/>
                              <w:szCs w:val="36"/>
                              <w:lang w:val="en-IN"/>
                            </w:rPr>
                            <w:t>FEMA</w:t>
                          </w:r>
                        </w:p>
                        <w:p w14:paraId="2B9D693C" w14:textId="77777777" w:rsidR="009966AB" w:rsidRDefault="009966AB" w:rsidP="000B7169">
                          <w:pPr>
                            <w:jc w:val="center"/>
                            <w:rPr>
                              <w:rFonts w:ascii="Bookman Old Style" w:hAnsi="Bookman Old Style"/>
                              <w:b/>
                              <w:color w:val="FFFFFF"/>
                              <w:sz w:val="36"/>
                              <w:szCs w:val="36"/>
                              <w:lang w:val="en-IN"/>
                            </w:rPr>
                          </w:pPr>
                        </w:p>
                        <w:p w14:paraId="50DADA2B" w14:textId="77777777" w:rsidR="009966AB" w:rsidRPr="008D0DBC" w:rsidRDefault="009966AB"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090DD2" id="_x0000_t202" coordsize="21600,21600" o:spt="202" path="m,l,21600r21600,l21600,xe">
              <v:stroke joinstyle="miter"/>
              <v:path gradientshapeok="t" o:connecttype="rect"/>
            </v:shapetype>
            <v:shape id="_x0000_s1092" type="#_x0000_t202" style="position:absolute;margin-left:200.9pt;margin-top:7.7pt;width:239.05pt;height:33.4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MUdKgIAAD0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" fillcolor="#4e8542" stroked="f">
              <v:textbox>
                <w:txbxContent>
                  <w:p w14:paraId="36671500" w14:textId="5C606137" w:rsidR="009966AB" w:rsidRDefault="009966AB"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9B4F19">
                      <w:rPr>
                        <w:rFonts w:ascii="Bookman Old Style" w:hAnsi="Bookman Old Style"/>
                        <w:b/>
                        <w:color w:val="FFFFFF"/>
                        <w:sz w:val="36"/>
                        <w:szCs w:val="36"/>
                        <w:lang w:val="en-IN"/>
                      </w:rPr>
                      <w:t>FEMA</w:t>
                    </w:r>
                  </w:p>
                  <w:p w14:paraId="2B9D693C" w14:textId="77777777" w:rsidR="009966AB" w:rsidRDefault="009966AB" w:rsidP="000B7169">
                    <w:pPr>
                      <w:jc w:val="center"/>
                      <w:rPr>
                        <w:rFonts w:ascii="Bookman Old Style" w:hAnsi="Bookman Old Style"/>
                        <w:b/>
                        <w:color w:val="FFFFFF"/>
                        <w:sz w:val="36"/>
                        <w:szCs w:val="36"/>
                        <w:lang w:val="en-IN"/>
                      </w:rPr>
                    </w:pPr>
                  </w:p>
                  <w:p w14:paraId="50DADA2B" w14:textId="77777777" w:rsidR="009966AB" w:rsidRPr="008D0DBC" w:rsidRDefault="009966AB" w:rsidP="000B7169">
                    <w:pPr>
                      <w:jc w:val="center"/>
                      <w:rPr>
                        <w:rFonts w:ascii="Bookman Old Style" w:hAnsi="Bookman Old Style"/>
                        <w:b/>
                        <w:color w:val="FFFFFF"/>
                        <w:sz w:val="36"/>
                        <w:szCs w:val="36"/>
                        <w:lang w:val="en-IN"/>
                      </w:rPr>
                    </w:pPr>
                  </w:p>
                </w:txbxContent>
              </v:textbox>
            </v:shape>
          </w:pict>
        </mc:Fallback>
      </mc:AlternateContent>
    </w:r>
  </w:p>
  <w:p w14:paraId="03A206E9" w14:textId="77777777" w:rsidR="009966AB" w:rsidRDefault="009966A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0682BE5C" w:rsidR="00473553" w:rsidRDefault="00473553">
    <w:pPr>
      <w:pStyle w:val="Header"/>
    </w:pPr>
    <w:r>
      <w:rPr>
        <w:noProof/>
        <w:lang w:val="en-IN" w:eastAsia="en-IN"/>
      </w:rPr>
      <w:drawing>
        <wp:anchor distT="0" distB="0" distL="114300" distR="114300" simplePos="0" relativeHeight="251703808" behindDoc="0" locked="0" layoutInCell="1" allowOverlap="1" wp14:anchorId="011AA876" wp14:editId="76BD6FE2">
          <wp:simplePos x="0" y="0"/>
          <wp:positionH relativeFrom="column">
            <wp:posOffset>-273050</wp:posOffset>
          </wp:positionH>
          <wp:positionV relativeFrom="paragraph">
            <wp:posOffset>11430</wp:posOffset>
          </wp:positionV>
          <wp:extent cx="2298700" cy="266700"/>
          <wp:effectExtent l="19050" t="0" r="6350" b="0"/>
          <wp:wrapNone/>
          <wp:docPr id="5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5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5856" behindDoc="0" locked="0" layoutInCell="0" allowOverlap="1" wp14:anchorId="0ED64786" wp14:editId="55A3C328">
              <wp:simplePos x="0" y="0"/>
              <wp:positionH relativeFrom="page">
                <wp:posOffset>29845</wp:posOffset>
              </wp:positionH>
              <wp:positionV relativeFrom="page">
                <wp:posOffset>322580</wp:posOffset>
              </wp:positionV>
              <wp:extent cx="7825740" cy="553085"/>
              <wp:effectExtent l="19050" t="19050" r="22860" b="37465"/>
              <wp:wrapNone/>
              <wp:docPr id="2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D64786" id="_x0000_s1093"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CNCwG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6D922DC1" w14:textId="77777777" w:rsidR="00473553" w:rsidRPr="005D4A2C" w:rsidRDefault="00473553" w:rsidP="006E314A">
                    <w:pPr>
                      <w:rPr>
                        <w:szCs w:val="44"/>
                      </w:rPr>
                    </w:pPr>
                  </w:p>
                </w:txbxContent>
              </v:textbox>
              <w10:wrap anchorx="page" anchory="page"/>
            </v:rect>
          </w:pict>
        </mc:Fallback>
      </mc:AlternateContent>
    </w:r>
  </w:p>
  <w:p w14:paraId="06BFF032" w14:textId="1400D1E6" w:rsidR="00473553" w:rsidRDefault="00AA77D1">
    <w:pPr>
      <w:pStyle w:val="Header"/>
    </w:pPr>
    <w:r>
      <w:rPr>
        <w:noProof/>
      </w:rPr>
      <mc:AlternateContent>
        <mc:Choice Requires="wps">
          <w:drawing>
            <wp:anchor distT="0" distB="0" distL="114300" distR="114300" simplePos="0" relativeHeight="251706880" behindDoc="0" locked="0" layoutInCell="1" allowOverlap="1" wp14:anchorId="1C868E53" wp14:editId="03133C66">
              <wp:simplePos x="0" y="0"/>
              <wp:positionH relativeFrom="column">
                <wp:posOffset>1710055</wp:posOffset>
              </wp:positionH>
              <wp:positionV relativeFrom="paragraph">
                <wp:posOffset>97790</wp:posOffset>
              </wp:positionV>
              <wp:extent cx="3877310" cy="424180"/>
              <wp:effectExtent l="0" t="0" r="0" b="0"/>
              <wp:wrapNone/>
              <wp:docPr id="3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868E53" id="_x0000_t202" coordsize="21600,21600" o:spt="202" path="m,l,21600r21600,l21600,xe">
              <v:stroke joinstyle="miter"/>
              <v:path gradientshapeok="t" o:connecttype="rect"/>
            </v:shapetype>
            <v:shape id="_x0000_s1094"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PdtPQysCAAA+BAAADgAAAAAAAAAAAAAAAAAuAgAAZHJz&#10;L2Uyb0RvYy54bWxQSwECLQAUAAYACAAAACEA6s7Os98AAAAJAQAADwAAAAAAAAAAAAAAAACFBAAA&#10;ZHJzL2Rvd25yZXYueG1sUEsFBgAAAAAEAAQA8wAAAJEFAAAAAA==&#10;" fillcolor="#4e8542" stroked="f">
              <v:textbo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473553" w:rsidRDefault="0047355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4F833F2" w:rsidR="00473553" w:rsidRDefault="00473553"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59"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60" name="Picture 6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0736" behindDoc="0" locked="0" layoutInCell="0" allowOverlap="1" wp14:anchorId="32B7C7D1" wp14:editId="370FD201">
              <wp:simplePos x="0" y="0"/>
              <wp:positionH relativeFrom="page">
                <wp:posOffset>29845</wp:posOffset>
              </wp:positionH>
              <wp:positionV relativeFrom="page">
                <wp:posOffset>322580</wp:posOffset>
              </wp:positionV>
              <wp:extent cx="7825740" cy="553085"/>
              <wp:effectExtent l="19050" t="19050" r="22860" b="37465"/>
              <wp:wrapNone/>
              <wp:docPr id="30"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2B7C7D1" id="_x0000_s1095"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JAhwAirAgAArA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1FA76AAF" w14:textId="77777777" w:rsidR="00473553" w:rsidRPr="005D4A2C" w:rsidRDefault="00473553" w:rsidP="009862E1">
                    <w:pPr>
                      <w:rPr>
                        <w:szCs w:val="44"/>
                      </w:rPr>
                    </w:pPr>
                  </w:p>
                </w:txbxContent>
              </v:textbox>
              <w10:wrap anchorx="page" anchory="page"/>
            </v:rect>
          </w:pict>
        </mc:Fallback>
      </mc:AlternateContent>
    </w:r>
  </w:p>
  <w:p w14:paraId="3CEC3306" w14:textId="6AF7253C" w:rsidR="00473553" w:rsidRDefault="00AA77D1">
    <w:pPr>
      <w:pStyle w:val="Header"/>
    </w:pPr>
    <w:r>
      <w:rPr>
        <w:noProof/>
      </w:rPr>
      <mc:AlternateContent>
        <mc:Choice Requires="wps">
          <w:drawing>
            <wp:anchor distT="0" distB="0" distL="114300" distR="114300" simplePos="0" relativeHeight="251701760" behindDoc="0" locked="0" layoutInCell="1" allowOverlap="1" wp14:anchorId="022E9497" wp14:editId="0B7A395C">
              <wp:simplePos x="0" y="0"/>
              <wp:positionH relativeFrom="column">
                <wp:posOffset>1169035</wp:posOffset>
              </wp:positionH>
              <wp:positionV relativeFrom="paragraph">
                <wp:posOffset>97155</wp:posOffset>
              </wp:positionV>
              <wp:extent cx="4638675" cy="424180"/>
              <wp:effectExtent l="0" t="0" r="0" b="0"/>
              <wp:wrapNone/>
              <wp:docPr id="2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28598C3A" w:rsidR="00473553" w:rsidRPr="00E63E60" w:rsidRDefault="009966AB"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E9497" id="_x0000_t202" coordsize="21600,21600" o:spt="202" path="m,l,21600r21600,l21600,xe">
              <v:stroke joinstyle="miter"/>
              <v:path gradientshapeok="t" o:connecttype="rect"/>
            </v:shapetype>
            <v:shape id="_x0000_s1096"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YcuARKgIAAD4EAAAOAAAAAAAAAAAAAAAAAC4CAABkcnMv&#10;ZTJvRG9jLnhtbFBLAQItABQABgAIAAAAIQB0Gbnb3wAAAAkBAAAPAAAAAAAAAAAAAAAAAIQEAABk&#10;cnMvZG93bnJldi54bWxQSwUGAAAAAAQABADzAAAAkAUAAAAA&#10;" fillcolor="#4e8542" stroked="f">
              <v:textbox>
                <w:txbxContent>
                  <w:p w14:paraId="74B480F4" w14:textId="28598C3A" w:rsidR="00473553" w:rsidRPr="00E63E60" w:rsidRDefault="009966AB"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9D3D" w14:textId="77777777" w:rsidR="008D1F1C" w:rsidRDefault="008D1F1C">
    <w:pPr>
      <w:pStyle w:val="Header"/>
    </w:pPr>
    <w:r>
      <w:rPr>
        <w:noProof/>
        <w:lang w:val="en-IN" w:eastAsia="en-IN"/>
      </w:rPr>
      <w:drawing>
        <wp:anchor distT="0" distB="0" distL="114300" distR="114300" simplePos="0" relativeHeight="251745792" behindDoc="0" locked="0" layoutInCell="1" allowOverlap="1" wp14:anchorId="4A1F12D8" wp14:editId="2522C801">
          <wp:simplePos x="0" y="0"/>
          <wp:positionH relativeFrom="column">
            <wp:posOffset>-273050</wp:posOffset>
          </wp:positionH>
          <wp:positionV relativeFrom="paragraph">
            <wp:posOffset>11430</wp:posOffset>
          </wp:positionV>
          <wp:extent cx="2298700" cy="266700"/>
          <wp:effectExtent l="19050" t="0" r="6350" b="0"/>
          <wp:wrapNone/>
          <wp:docPr id="61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46816" behindDoc="0" locked="0" layoutInCell="1" allowOverlap="1" wp14:anchorId="425F988B" wp14:editId="686BDF97">
          <wp:simplePos x="0" y="0"/>
          <wp:positionH relativeFrom="column">
            <wp:posOffset>6537325</wp:posOffset>
          </wp:positionH>
          <wp:positionV relativeFrom="paragraph">
            <wp:posOffset>9525</wp:posOffset>
          </wp:positionV>
          <wp:extent cx="695325" cy="266700"/>
          <wp:effectExtent l="19050" t="0" r="9525" b="0"/>
          <wp:wrapSquare wrapText="bothSides"/>
          <wp:docPr id="61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747840" behindDoc="0" locked="0" layoutInCell="0" allowOverlap="1" wp14:anchorId="0D6D8E8F" wp14:editId="3F02AA3D">
              <wp:simplePos x="0" y="0"/>
              <wp:positionH relativeFrom="page">
                <wp:posOffset>29845</wp:posOffset>
              </wp:positionH>
              <wp:positionV relativeFrom="page">
                <wp:posOffset>322580</wp:posOffset>
              </wp:positionV>
              <wp:extent cx="7825740" cy="553085"/>
              <wp:effectExtent l="19050" t="19050" r="22860" b="37465"/>
              <wp:wrapNone/>
              <wp:docPr id="60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4D03325" w14:textId="77777777" w:rsidR="008D1F1C" w:rsidRPr="005D4A2C" w:rsidRDefault="008D1F1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D6D8E8F" id="_x0000_s1097" style="position:absolute;margin-left:2.35pt;margin-top:25.4pt;width:616.2pt;height:43.55pt;flip:x;z-index:2517478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P1bSp6uAgAArQ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74D03325" w14:textId="77777777" w:rsidR="008D1F1C" w:rsidRPr="005D4A2C" w:rsidRDefault="008D1F1C" w:rsidP="006E314A">
                    <w:pPr>
                      <w:rPr>
                        <w:szCs w:val="44"/>
                      </w:rPr>
                    </w:pPr>
                  </w:p>
                </w:txbxContent>
              </v:textbox>
              <w10:wrap anchorx="page" anchory="page"/>
            </v:rect>
          </w:pict>
        </mc:Fallback>
      </mc:AlternateContent>
    </w:r>
  </w:p>
  <w:p w14:paraId="775B0A71" w14:textId="77777777" w:rsidR="008D1F1C" w:rsidRDefault="008D1F1C">
    <w:pPr>
      <w:pStyle w:val="Header"/>
    </w:pPr>
    <w:r>
      <w:rPr>
        <w:noProof/>
      </w:rPr>
      <mc:AlternateContent>
        <mc:Choice Requires="wps">
          <w:drawing>
            <wp:anchor distT="0" distB="0" distL="114300" distR="114300" simplePos="0" relativeHeight="251748864" behindDoc="0" locked="0" layoutInCell="1" allowOverlap="1" wp14:anchorId="6449B907" wp14:editId="7B4C3DB2">
              <wp:simplePos x="0" y="0"/>
              <wp:positionH relativeFrom="column">
                <wp:posOffset>1710055</wp:posOffset>
              </wp:positionH>
              <wp:positionV relativeFrom="paragraph">
                <wp:posOffset>97790</wp:posOffset>
              </wp:positionV>
              <wp:extent cx="3877310" cy="424180"/>
              <wp:effectExtent l="0" t="0" r="0" b="0"/>
              <wp:wrapNone/>
              <wp:docPr id="60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72471989" w14:textId="787E502C" w:rsidR="008D1F1C" w:rsidRDefault="008D1F1C"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CAB89CB" w14:textId="77777777" w:rsidR="008D1F1C" w:rsidRDefault="008D1F1C" w:rsidP="000B7169">
                          <w:pPr>
                            <w:jc w:val="center"/>
                            <w:rPr>
                              <w:rFonts w:ascii="Bookman Old Style" w:hAnsi="Bookman Old Style"/>
                              <w:b/>
                              <w:color w:val="FFFFFF"/>
                              <w:sz w:val="36"/>
                              <w:szCs w:val="36"/>
                              <w:lang w:val="en-IN"/>
                            </w:rPr>
                          </w:pPr>
                        </w:p>
                        <w:p w14:paraId="4BD1EF50" w14:textId="77777777" w:rsidR="008D1F1C" w:rsidRPr="008D0DBC" w:rsidRDefault="008D1F1C"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49B907" id="_x0000_t202" coordsize="21600,21600" o:spt="202" path="m,l,21600r21600,l21600,xe">
              <v:stroke joinstyle="miter"/>
              <v:path gradientshapeok="t" o:connecttype="rect"/>
            </v:shapetype>
            <v:shape id="_x0000_s1098" type="#_x0000_t202" style="position:absolute;margin-left:134.65pt;margin-top:7.7pt;width:305.3pt;height:33.4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" fillcolor="#4e8542" stroked="f">
              <v:textbox>
                <w:txbxContent>
                  <w:p w14:paraId="72471989" w14:textId="787E502C" w:rsidR="008D1F1C" w:rsidRDefault="008D1F1C"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CAB89CB" w14:textId="77777777" w:rsidR="008D1F1C" w:rsidRDefault="008D1F1C" w:rsidP="000B7169">
                    <w:pPr>
                      <w:jc w:val="center"/>
                      <w:rPr>
                        <w:rFonts w:ascii="Bookman Old Style" w:hAnsi="Bookman Old Style"/>
                        <w:b/>
                        <w:color w:val="FFFFFF"/>
                        <w:sz w:val="36"/>
                        <w:szCs w:val="36"/>
                        <w:lang w:val="en-IN"/>
                      </w:rPr>
                    </w:pPr>
                  </w:p>
                  <w:p w14:paraId="4BD1EF50" w14:textId="77777777" w:rsidR="008D1F1C" w:rsidRPr="008D0DBC" w:rsidRDefault="008D1F1C" w:rsidP="000B7169">
                    <w:pPr>
                      <w:jc w:val="center"/>
                      <w:rPr>
                        <w:rFonts w:ascii="Bookman Old Style" w:hAnsi="Bookman Old Style"/>
                        <w:b/>
                        <w:color w:val="FFFFFF"/>
                        <w:sz w:val="36"/>
                        <w:szCs w:val="36"/>
                        <w:lang w:val="en-IN"/>
                      </w:rPr>
                    </w:pPr>
                  </w:p>
                </w:txbxContent>
              </v:textbox>
            </v:shape>
          </w:pict>
        </mc:Fallback>
      </mc:AlternateContent>
    </w:r>
  </w:p>
  <w:p w14:paraId="7AAC96B8" w14:textId="77777777" w:rsidR="008D1F1C" w:rsidRDefault="008D1F1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0648F776" w:rsidR="008D1F1C" w:rsidRDefault="008D1F1C">
    <w:pPr>
      <w:pStyle w:val="Header"/>
    </w:pPr>
    <w:r>
      <w:rPr>
        <w:noProof/>
        <w:lang w:val="en-IN" w:eastAsia="en-IN"/>
      </w:rPr>
      <w:drawing>
        <wp:anchor distT="0" distB="0" distL="114300" distR="114300" simplePos="0" relativeHeight="251750912" behindDoc="0" locked="0" layoutInCell="1" allowOverlap="1" wp14:anchorId="7ACAEB47" wp14:editId="55B10398">
          <wp:simplePos x="0" y="0"/>
          <wp:positionH relativeFrom="column">
            <wp:posOffset>-273050</wp:posOffset>
          </wp:positionH>
          <wp:positionV relativeFrom="paragraph">
            <wp:posOffset>11430</wp:posOffset>
          </wp:positionV>
          <wp:extent cx="2298700" cy="266700"/>
          <wp:effectExtent l="1905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B72D36B"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59776" behindDoc="0" locked="0" layoutInCell="1" allowOverlap="1" wp14:anchorId="68FE5097" wp14:editId="1305AAB6">
              <wp:simplePos x="0" y="0"/>
              <wp:positionH relativeFrom="column">
                <wp:posOffset>-271780</wp:posOffset>
              </wp:positionH>
              <wp:positionV relativeFrom="paragraph">
                <wp:posOffset>332740</wp:posOffset>
              </wp:positionV>
              <wp:extent cx="7825740" cy="553085"/>
              <wp:effectExtent l="19050" t="19050" r="22860" b="37465"/>
              <wp:wrapNone/>
              <wp:docPr id="24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E5097"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5+VQMAAM8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4982FFEB" w:rsidR="00473553" w:rsidRDefault="00473553" w:rsidP="009862E1">
    <w:pPr>
      <w:pStyle w:val="Header"/>
    </w:pPr>
    <w:r>
      <w:rPr>
        <w:noProof/>
        <w:lang w:val="en-IN" w:eastAsia="en-IN"/>
      </w:rPr>
      <w:drawing>
        <wp:anchor distT="0" distB="0" distL="114300" distR="114300" simplePos="0" relativeHeight="251655680" behindDoc="0" locked="0" layoutInCell="1" allowOverlap="1" wp14:anchorId="005D8F38" wp14:editId="204C02A8">
          <wp:simplePos x="0" y="0"/>
          <wp:positionH relativeFrom="column">
            <wp:posOffset>-234950</wp:posOffset>
          </wp:positionH>
          <wp:positionV relativeFrom="paragraph">
            <wp:posOffset>4445</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70016" behindDoc="0" locked="0" layoutInCell="0" allowOverlap="1" wp14:anchorId="35EE0899" wp14:editId="542FD173">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5EE0899"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63EDBC37" w:rsidR="00473553" w:rsidRDefault="00AA77D1" w:rsidP="009862E1">
    <w:pPr>
      <w:pStyle w:val="Header"/>
    </w:pPr>
    <w:r>
      <w:rPr>
        <w:noProof/>
      </w:rPr>
      <mc:AlternateContent>
        <mc:Choice Requires="wps">
          <w:drawing>
            <wp:anchor distT="0" distB="0" distL="114300" distR="114300" simplePos="0" relativeHeight="251671040" behindDoc="0" locked="0" layoutInCell="1" allowOverlap="1" wp14:anchorId="2ACE772D" wp14:editId="56AA723F">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CE772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3A2A5256" w:rsidR="00473553" w:rsidRDefault="00473553">
    <w:pPr>
      <w:pStyle w:val="Header"/>
    </w:pPr>
    <w:r>
      <w:rPr>
        <w:noProof/>
        <w:lang w:val="en-IN" w:eastAsia="en-IN"/>
      </w:rPr>
      <w:drawing>
        <wp:anchor distT="0" distB="0" distL="114300" distR="114300" simplePos="0" relativeHeight="251648512" behindDoc="0" locked="0" layoutInCell="1" allowOverlap="1" wp14:anchorId="7385AC20" wp14:editId="6A294F8B">
          <wp:simplePos x="0" y="0"/>
          <wp:positionH relativeFrom="column">
            <wp:posOffset>-273050</wp:posOffset>
          </wp:positionH>
          <wp:positionV relativeFrom="paragraph">
            <wp:posOffset>7620</wp:posOffset>
          </wp:positionV>
          <wp:extent cx="2298700" cy="266700"/>
          <wp:effectExtent l="1905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4896" behindDoc="0" locked="0" layoutInCell="1" allowOverlap="1" wp14:anchorId="57E6EF9F" wp14:editId="256F4EAF">
              <wp:simplePos x="0" y="0"/>
              <wp:positionH relativeFrom="column">
                <wp:posOffset>-271780</wp:posOffset>
              </wp:positionH>
              <wp:positionV relativeFrom="paragraph">
                <wp:posOffset>332740</wp:posOffset>
              </wp:positionV>
              <wp:extent cx="7825740" cy="553085"/>
              <wp:effectExtent l="19050" t="19050" r="22860" b="37465"/>
              <wp:wrapNone/>
              <wp:docPr id="2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6EF9F"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p w14:paraId="376F798C"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00B70C65" w:rsidR="00473553" w:rsidRDefault="00473553">
    <w:pPr>
      <w:pStyle w:val="Header"/>
    </w:pPr>
    <w:r>
      <w:rPr>
        <w:noProof/>
        <w:lang w:val="en-IN" w:eastAsia="en-IN"/>
      </w:rPr>
      <w:drawing>
        <wp:anchor distT="0" distB="0" distL="114300" distR="114300" simplePos="0" relativeHeight="251642368" behindDoc="0" locked="0" layoutInCell="1" allowOverlap="1" wp14:anchorId="5DBD8630" wp14:editId="4AD1BE5F">
          <wp:simplePos x="0" y="0"/>
          <wp:positionH relativeFrom="column">
            <wp:posOffset>-311150</wp:posOffset>
          </wp:positionH>
          <wp:positionV relativeFrom="paragraph">
            <wp:posOffset>7620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0800" behindDoc="0" locked="0" layoutInCell="1" allowOverlap="1" wp14:anchorId="6329BD70" wp14:editId="736B916E">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9BD70"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7E7BE725" w:rsidR="00473553" w:rsidRDefault="00473553">
    <w:pPr>
      <w:pStyle w:val="Header"/>
    </w:pPr>
    <w:r>
      <w:rPr>
        <w:noProof/>
        <w:lang w:val="en-IN" w:eastAsia="en-IN"/>
      </w:rPr>
      <w:drawing>
        <wp:anchor distT="0" distB="0" distL="114300" distR="114300" simplePos="0" relativeHeight="251645952" behindDoc="0" locked="0" layoutInCell="1" allowOverlap="1" wp14:anchorId="4E3437A0" wp14:editId="4446CF44">
          <wp:simplePos x="0" y="0"/>
          <wp:positionH relativeFrom="column">
            <wp:posOffset>-273050</wp:posOffset>
          </wp:positionH>
          <wp:positionV relativeFrom="paragraph">
            <wp:posOffset>11430</wp:posOffset>
          </wp:positionV>
          <wp:extent cx="2298700" cy="266700"/>
          <wp:effectExtent l="1905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5920" behindDoc="0" locked="0" layoutInCell="0" allowOverlap="1" wp14:anchorId="11BAE946" wp14:editId="437F1CAD">
              <wp:simplePos x="0" y="0"/>
              <wp:positionH relativeFrom="page">
                <wp:posOffset>29845</wp:posOffset>
              </wp:positionH>
              <wp:positionV relativeFrom="page">
                <wp:posOffset>322580</wp:posOffset>
              </wp:positionV>
              <wp:extent cx="7825740" cy="553085"/>
              <wp:effectExtent l="19050" t="19050" r="22860" b="37465"/>
              <wp:wrapNone/>
              <wp:docPr id="23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BAE946"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2bpfl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4DDB3A44" w:rsidR="00473553" w:rsidRDefault="00AA77D1">
    <w:pPr>
      <w:pStyle w:val="Header"/>
    </w:pPr>
    <w:r>
      <w:rPr>
        <w:noProof/>
      </w:rPr>
      <mc:AlternateContent>
        <mc:Choice Requires="wps">
          <w:drawing>
            <wp:anchor distT="0" distB="0" distL="114300" distR="114300" simplePos="0" relativeHeight="251668992" behindDoc="0" locked="0" layoutInCell="1" allowOverlap="1" wp14:anchorId="639207B1" wp14:editId="33B5506D">
              <wp:simplePos x="0" y="0"/>
              <wp:positionH relativeFrom="column">
                <wp:posOffset>1710055</wp:posOffset>
              </wp:positionH>
              <wp:positionV relativeFrom="paragraph">
                <wp:posOffset>97790</wp:posOffset>
              </wp:positionV>
              <wp:extent cx="3877310" cy="424180"/>
              <wp:effectExtent l="0" t="0" r="0" b="0"/>
              <wp:wrapNone/>
              <wp:docPr id="2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9207B1"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1ZmkysCAAA/BAAADgAAAAAAAAAAAAAAAAAuAgAAZHJz&#10;L2Uyb0RvYy54bWxQSwECLQAUAAYACAAAACEA6s7Os98AAAAJAQAADwAAAAAAAAAAAAAAAACFBAAA&#10;ZHJzL2Rvd25yZXYueG1sUEsFBgAAAAAEAAQA8wAAAJEFA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5085EEFF" w:rsidR="00473553" w:rsidRDefault="00473553">
    <w:pPr>
      <w:pStyle w:val="Header"/>
    </w:pPr>
    <w:r>
      <w:rPr>
        <w:noProof/>
        <w:lang w:val="en-IN" w:eastAsia="en-IN"/>
      </w:rPr>
      <w:drawing>
        <wp:anchor distT="0" distB="0" distL="114300" distR="114300" simplePos="0" relativeHeight="251651072" behindDoc="0" locked="0" layoutInCell="1" allowOverlap="1" wp14:anchorId="395163B3" wp14:editId="026A8DC4">
          <wp:simplePos x="0" y="0"/>
          <wp:positionH relativeFrom="column">
            <wp:posOffset>-273050</wp:posOffset>
          </wp:positionH>
          <wp:positionV relativeFrom="paragraph">
            <wp:posOffset>11430</wp:posOffset>
          </wp:positionV>
          <wp:extent cx="2298700" cy="266700"/>
          <wp:effectExtent l="19050" t="0" r="6350" b="0"/>
          <wp:wrapNone/>
          <wp:docPr id="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16096" behindDoc="0" locked="0" layoutInCell="0" allowOverlap="1" wp14:anchorId="693C416C" wp14:editId="68D1B7D2">
              <wp:simplePos x="0" y="0"/>
              <wp:positionH relativeFrom="page">
                <wp:posOffset>29845</wp:posOffset>
              </wp:positionH>
              <wp:positionV relativeFrom="page">
                <wp:posOffset>322580</wp:posOffset>
              </wp:positionV>
              <wp:extent cx="7825740" cy="553085"/>
              <wp:effectExtent l="19050" t="19050" r="22860" b="37465"/>
              <wp:wrapNone/>
              <wp:docPr id="2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93C416C" id="_x0000_s1087"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lrwIAAK0FAAAOAAAAZHJzL2Uyb0RvYy54bWysVFtv0zAUfkfiP1h+Z0mTds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AzH/Vl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64638E72" w:rsidR="00473553" w:rsidRDefault="00AA77D1">
    <w:pPr>
      <w:pStyle w:val="Header"/>
    </w:pPr>
    <w:r>
      <w:rPr>
        <w:noProof/>
      </w:rPr>
      <mc:AlternateContent>
        <mc:Choice Requires="wps">
          <w:drawing>
            <wp:anchor distT="0" distB="0" distL="114300" distR="114300" simplePos="0" relativeHeight="251717120" behindDoc="0" locked="0" layoutInCell="1" allowOverlap="1" wp14:anchorId="55F14CCC" wp14:editId="71C9C3A5">
              <wp:simplePos x="0" y="0"/>
              <wp:positionH relativeFrom="column">
                <wp:posOffset>2551430</wp:posOffset>
              </wp:positionH>
              <wp:positionV relativeFrom="paragraph">
                <wp:posOffset>97790</wp:posOffset>
              </wp:positionV>
              <wp:extent cx="3035935" cy="424180"/>
              <wp:effectExtent l="0" t="0" r="0" b="0"/>
              <wp:wrapNone/>
              <wp:docPr id="2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F14CCC" id="_x0000_t202" coordsize="21600,21600" o:spt="202" path="m,l,21600r21600,l21600,xe">
              <v:stroke joinstyle="miter"/>
              <v:path gradientshapeok="t" o:connecttype="rect"/>
            </v:shapetype>
            <v:shape id="_x0000_s1088" type="#_x0000_t202" style="position:absolute;margin-left:200.9pt;margin-top:7.7pt;width:239.05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NHLQIAAD8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0CD" w14:textId="77777777" w:rsidR="001D2A52" w:rsidRDefault="001D2A52" w:rsidP="007F2D6C">
    <w:pPr>
      <w:pStyle w:val="Header"/>
      <w:jc w:val="center"/>
    </w:pPr>
    <w:r>
      <w:rPr>
        <w:noProof/>
        <w:lang w:val="en-IN" w:eastAsia="en-IN"/>
      </w:rPr>
      <w:drawing>
        <wp:anchor distT="0" distB="0" distL="114300" distR="114300" simplePos="0" relativeHeight="251733504" behindDoc="0" locked="0" layoutInCell="1" allowOverlap="1" wp14:anchorId="0591B4EC" wp14:editId="41D667CC">
          <wp:simplePos x="0" y="0"/>
          <wp:positionH relativeFrom="column">
            <wp:posOffset>-273050</wp:posOffset>
          </wp:positionH>
          <wp:positionV relativeFrom="paragraph">
            <wp:posOffset>11430</wp:posOffset>
          </wp:positionV>
          <wp:extent cx="2298700" cy="266700"/>
          <wp:effectExtent l="19050" t="0" r="6350" b="0"/>
          <wp:wrapNone/>
          <wp:docPr id="1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34528" behindDoc="0" locked="0" layoutInCell="1" allowOverlap="1" wp14:anchorId="5958E170" wp14:editId="41CD67D8">
          <wp:simplePos x="0" y="0"/>
          <wp:positionH relativeFrom="column">
            <wp:posOffset>6537325</wp:posOffset>
          </wp:positionH>
          <wp:positionV relativeFrom="paragraph">
            <wp:posOffset>9525</wp:posOffset>
          </wp:positionV>
          <wp:extent cx="695325" cy="266700"/>
          <wp:effectExtent l="19050" t="0" r="9525" b="0"/>
          <wp:wrapSquare wrapText="bothSides"/>
          <wp:docPr id="1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735552" behindDoc="0" locked="0" layoutInCell="0" allowOverlap="1" wp14:anchorId="0015A15D" wp14:editId="58DC22BB">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104B24" w14:textId="77777777" w:rsidR="001D2A52" w:rsidRPr="005D4A2C" w:rsidRDefault="001D2A52"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015A15D" id="_x0000_s1089" style="position:absolute;left:0;text-align:left;margin-left:2.35pt;margin-top:25.4pt;width:616.2pt;height:43.55pt;flip:x;z-index:251735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ZHrQ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imKWR6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D104B24" w14:textId="77777777" w:rsidR="001D2A52" w:rsidRPr="005D4A2C" w:rsidRDefault="001D2A52" w:rsidP="006E314A">
                    <w:pPr>
                      <w:rPr>
                        <w:szCs w:val="44"/>
                      </w:rPr>
                    </w:pPr>
                  </w:p>
                </w:txbxContent>
              </v:textbox>
              <w10:wrap anchorx="page" anchory="page"/>
            </v:rect>
          </w:pict>
        </mc:Fallback>
      </mc:AlternateContent>
    </w:r>
  </w:p>
  <w:p w14:paraId="374751D3" w14:textId="77777777" w:rsidR="001D2A52" w:rsidRDefault="001D2A52">
    <w:pPr>
      <w:pStyle w:val="Header"/>
    </w:pPr>
    <w:r>
      <w:rPr>
        <w:noProof/>
      </w:rPr>
      <mc:AlternateContent>
        <mc:Choice Requires="wps">
          <w:drawing>
            <wp:anchor distT="0" distB="0" distL="114300" distR="114300" simplePos="0" relativeHeight="251736576" behindDoc="0" locked="0" layoutInCell="1" allowOverlap="1" wp14:anchorId="102D57C0" wp14:editId="0B535555">
              <wp:simplePos x="0" y="0"/>
              <wp:positionH relativeFrom="column">
                <wp:posOffset>2151380</wp:posOffset>
              </wp:positionH>
              <wp:positionV relativeFrom="paragraph">
                <wp:posOffset>45720</wp:posOffset>
              </wp:positionV>
              <wp:extent cx="3035935"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51F632B" w14:textId="3D9A07FE" w:rsidR="001D2A52" w:rsidRDefault="00366021"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D57C0" id="_x0000_t202" coordsize="21600,21600" o:spt="202" path="m,l,21600r21600,l21600,xe">
              <v:stroke joinstyle="miter"/>
              <v:path gradientshapeok="t" o:connecttype="rect"/>
            </v:shapetype>
            <v:shape id="_x0000_s1090" type="#_x0000_t202" style="position:absolute;margin-left:169.4pt;margin-top:3.6pt;width:239.05pt;height:33.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" fillcolor="#4e8542" stroked="f">
              <v:textbox>
                <w:txbxContent>
                  <w:p w14:paraId="451F632B" w14:textId="3D9A07FE" w:rsidR="001D2A52" w:rsidRDefault="00366021"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v:textbox>
            </v:shape>
          </w:pict>
        </mc:Fallback>
      </mc:AlternateContent>
    </w:r>
  </w:p>
  <w:p w14:paraId="461ACE1D" w14:textId="77777777" w:rsidR="001D2A52" w:rsidRDefault="001D2A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131E6"/>
    <w:multiLevelType w:val="hybridMultilevel"/>
    <w:tmpl w:val="C05E622C"/>
    <w:lvl w:ilvl="0" w:tplc="1C1CBAFA">
      <w:start w:val="1"/>
      <w:numFmt w:val="lowerRoman"/>
      <w:lvlText w:val="%1)"/>
      <w:lvlJc w:val="left"/>
      <w:pPr>
        <w:ind w:left="1429" w:hanging="72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 w15:restartNumberingAfterBreak="0">
    <w:nsid w:val="151160CC"/>
    <w:multiLevelType w:val="multilevel"/>
    <w:tmpl w:val="5F8A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B20E5"/>
    <w:multiLevelType w:val="hybridMultilevel"/>
    <w:tmpl w:val="08D65388"/>
    <w:lvl w:ilvl="0" w:tplc="B470B48C">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3B313D3"/>
    <w:multiLevelType w:val="multilevel"/>
    <w:tmpl w:val="835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1010C0"/>
    <w:multiLevelType w:val="hybridMultilevel"/>
    <w:tmpl w:val="08A63864"/>
    <w:lvl w:ilvl="0" w:tplc="C25E2C84">
      <w:numFmt w:val="bullet"/>
      <w:lvlText w:val="-"/>
      <w:lvlJc w:val="left"/>
      <w:pPr>
        <w:ind w:left="786" w:hanging="360"/>
      </w:pPr>
      <w:rPr>
        <w:rFonts w:ascii="Calibri" w:eastAsia="Times New Roman" w:hAnsi="Calibri" w:cs="Calibri"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6"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153403A"/>
    <w:multiLevelType w:val="hybridMultilevel"/>
    <w:tmpl w:val="617E8DE8"/>
    <w:lvl w:ilvl="0" w:tplc="E906222C">
      <w:start w:val="1"/>
      <w:numFmt w:val="lowerRoman"/>
      <w:lvlText w:val="(%1)"/>
      <w:lvlJc w:val="left"/>
      <w:pPr>
        <w:ind w:left="1800" w:hanging="720"/>
      </w:pPr>
      <w:rPr>
        <w:rFonts w:hint="default"/>
        <w:b w:val="0"/>
        <w:bCs/>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15:restartNumberingAfterBreak="0">
    <w:nsid w:val="450C2100"/>
    <w:multiLevelType w:val="hybridMultilevel"/>
    <w:tmpl w:val="5AA278FE"/>
    <w:lvl w:ilvl="0" w:tplc="0CA8D4D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23A1332"/>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D977C86"/>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7AA135E"/>
    <w:multiLevelType w:val="hybridMultilevel"/>
    <w:tmpl w:val="A0404002"/>
    <w:lvl w:ilvl="0" w:tplc="F1307DD0">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6"/>
  </w:num>
  <w:num w:numId="3">
    <w:abstractNumId w:val="11"/>
  </w:num>
  <w:num w:numId="4">
    <w:abstractNumId w:val="7"/>
  </w:num>
  <w:num w:numId="5">
    <w:abstractNumId w:val="3"/>
  </w:num>
  <w:num w:numId="6">
    <w:abstractNumId w:val="1"/>
  </w:num>
  <w:num w:numId="7">
    <w:abstractNumId w:val="9"/>
  </w:num>
  <w:num w:numId="8">
    <w:abstractNumId w:val="4"/>
  </w:num>
  <w:num w:numId="9">
    <w:abstractNumId w:val="2"/>
  </w:num>
  <w:num w:numId="10">
    <w:abstractNumId w:val="8"/>
  </w:num>
  <w:num w:numId="11">
    <w:abstractNumId w:val="5"/>
  </w:num>
  <w:num w:numId="1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153"/>
    <w:rsid w:val="00053517"/>
    <w:rsid w:val="00053744"/>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572"/>
    <w:rsid w:val="000845B6"/>
    <w:rsid w:val="0008463A"/>
    <w:rsid w:val="000848BC"/>
    <w:rsid w:val="000851EC"/>
    <w:rsid w:val="000852C4"/>
    <w:rsid w:val="00085542"/>
    <w:rsid w:val="000856A5"/>
    <w:rsid w:val="00085741"/>
    <w:rsid w:val="00085C19"/>
    <w:rsid w:val="000861FE"/>
    <w:rsid w:val="000862A2"/>
    <w:rsid w:val="00086757"/>
    <w:rsid w:val="00087063"/>
    <w:rsid w:val="000874E3"/>
    <w:rsid w:val="0008763F"/>
    <w:rsid w:val="00087771"/>
    <w:rsid w:val="00087B9E"/>
    <w:rsid w:val="00087BB5"/>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9FE"/>
    <w:rsid w:val="00094D46"/>
    <w:rsid w:val="00094D6A"/>
    <w:rsid w:val="0009558C"/>
    <w:rsid w:val="000956EE"/>
    <w:rsid w:val="0009582B"/>
    <w:rsid w:val="00095861"/>
    <w:rsid w:val="00095AAE"/>
    <w:rsid w:val="00095B8A"/>
    <w:rsid w:val="00095D7E"/>
    <w:rsid w:val="00096163"/>
    <w:rsid w:val="000961A5"/>
    <w:rsid w:val="0009684D"/>
    <w:rsid w:val="00096980"/>
    <w:rsid w:val="00096A5D"/>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ED9"/>
    <w:rsid w:val="000A61FB"/>
    <w:rsid w:val="000A6204"/>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19A"/>
    <w:rsid w:val="000F1221"/>
    <w:rsid w:val="000F165D"/>
    <w:rsid w:val="000F194B"/>
    <w:rsid w:val="000F19CD"/>
    <w:rsid w:val="000F1C2F"/>
    <w:rsid w:val="000F231F"/>
    <w:rsid w:val="000F235C"/>
    <w:rsid w:val="000F2370"/>
    <w:rsid w:val="000F24B7"/>
    <w:rsid w:val="000F26E5"/>
    <w:rsid w:val="000F284F"/>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43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378DD"/>
    <w:rsid w:val="00140377"/>
    <w:rsid w:val="001403F9"/>
    <w:rsid w:val="00140867"/>
    <w:rsid w:val="0014086C"/>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480"/>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7014"/>
    <w:rsid w:val="00197154"/>
    <w:rsid w:val="001971D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65"/>
    <w:rsid w:val="001A2DE0"/>
    <w:rsid w:val="001A3328"/>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BC8"/>
    <w:rsid w:val="00225C58"/>
    <w:rsid w:val="00225D4C"/>
    <w:rsid w:val="002264B5"/>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767"/>
    <w:rsid w:val="00265AAE"/>
    <w:rsid w:val="00265D40"/>
    <w:rsid w:val="00265F8E"/>
    <w:rsid w:val="002660E3"/>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FF8"/>
    <w:rsid w:val="0028319D"/>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56"/>
    <w:rsid w:val="00296430"/>
    <w:rsid w:val="00296577"/>
    <w:rsid w:val="00296CB6"/>
    <w:rsid w:val="00296CC2"/>
    <w:rsid w:val="00296D65"/>
    <w:rsid w:val="00297262"/>
    <w:rsid w:val="00297431"/>
    <w:rsid w:val="002975BF"/>
    <w:rsid w:val="00297AB3"/>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C5"/>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F3"/>
    <w:rsid w:val="003138B0"/>
    <w:rsid w:val="0031448B"/>
    <w:rsid w:val="003146CE"/>
    <w:rsid w:val="003146E4"/>
    <w:rsid w:val="0031482A"/>
    <w:rsid w:val="00314BF5"/>
    <w:rsid w:val="00314C94"/>
    <w:rsid w:val="00314F17"/>
    <w:rsid w:val="00314FF5"/>
    <w:rsid w:val="00315012"/>
    <w:rsid w:val="0031510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42"/>
    <w:rsid w:val="003B1234"/>
    <w:rsid w:val="003B12F9"/>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BA3"/>
    <w:rsid w:val="003F3E6A"/>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E2"/>
    <w:rsid w:val="00421244"/>
    <w:rsid w:val="00421297"/>
    <w:rsid w:val="0042189B"/>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F6D"/>
    <w:rsid w:val="004A4199"/>
    <w:rsid w:val="004A46B0"/>
    <w:rsid w:val="004A4AE8"/>
    <w:rsid w:val="004A4D67"/>
    <w:rsid w:val="004A4E07"/>
    <w:rsid w:val="004A51A4"/>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597"/>
    <w:rsid w:val="004C1634"/>
    <w:rsid w:val="004C1957"/>
    <w:rsid w:val="004C19B8"/>
    <w:rsid w:val="004C1A1E"/>
    <w:rsid w:val="004C216D"/>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741"/>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54"/>
    <w:rsid w:val="005E26B3"/>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465A"/>
    <w:rsid w:val="00614BEB"/>
    <w:rsid w:val="00614E49"/>
    <w:rsid w:val="00615012"/>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551"/>
    <w:rsid w:val="00640663"/>
    <w:rsid w:val="00640AD1"/>
    <w:rsid w:val="00640C39"/>
    <w:rsid w:val="00640D1B"/>
    <w:rsid w:val="006410BE"/>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D"/>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5D22"/>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444"/>
    <w:rsid w:val="006A54C4"/>
    <w:rsid w:val="006A577F"/>
    <w:rsid w:val="006A5C65"/>
    <w:rsid w:val="006A6AA3"/>
    <w:rsid w:val="006A6AF0"/>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F9B"/>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255"/>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E19"/>
    <w:rsid w:val="00764223"/>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30AF"/>
    <w:rsid w:val="007730E0"/>
    <w:rsid w:val="00773A41"/>
    <w:rsid w:val="00773FDC"/>
    <w:rsid w:val="007740C9"/>
    <w:rsid w:val="00774CF3"/>
    <w:rsid w:val="00774F31"/>
    <w:rsid w:val="00775078"/>
    <w:rsid w:val="00775204"/>
    <w:rsid w:val="00775239"/>
    <w:rsid w:val="00775517"/>
    <w:rsid w:val="00775523"/>
    <w:rsid w:val="007757F7"/>
    <w:rsid w:val="007759EE"/>
    <w:rsid w:val="00775E7F"/>
    <w:rsid w:val="00775F1F"/>
    <w:rsid w:val="00776289"/>
    <w:rsid w:val="00776346"/>
    <w:rsid w:val="00776640"/>
    <w:rsid w:val="00776AE7"/>
    <w:rsid w:val="00776DC6"/>
    <w:rsid w:val="007771A2"/>
    <w:rsid w:val="007774A5"/>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882"/>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C3"/>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0DF3"/>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B1"/>
    <w:rsid w:val="00856CAC"/>
    <w:rsid w:val="00857382"/>
    <w:rsid w:val="00857585"/>
    <w:rsid w:val="00857823"/>
    <w:rsid w:val="008600B9"/>
    <w:rsid w:val="00860632"/>
    <w:rsid w:val="00861131"/>
    <w:rsid w:val="0086113B"/>
    <w:rsid w:val="0086120B"/>
    <w:rsid w:val="00861295"/>
    <w:rsid w:val="00861534"/>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058"/>
    <w:rsid w:val="008A6176"/>
    <w:rsid w:val="008A6446"/>
    <w:rsid w:val="008A65C0"/>
    <w:rsid w:val="008A670E"/>
    <w:rsid w:val="008A6D6C"/>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DD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C3"/>
    <w:rsid w:val="008F7CCD"/>
    <w:rsid w:val="008F7D9D"/>
    <w:rsid w:val="009000C1"/>
    <w:rsid w:val="009001FC"/>
    <w:rsid w:val="00900397"/>
    <w:rsid w:val="00900596"/>
    <w:rsid w:val="00900684"/>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66E"/>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9D5"/>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339"/>
    <w:rsid w:val="009B6EA4"/>
    <w:rsid w:val="009B7340"/>
    <w:rsid w:val="009B740B"/>
    <w:rsid w:val="009B7680"/>
    <w:rsid w:val="009B76D8"/>
    <w:rsid w:val="009B76FC"/>
    <w:rsid w:val="009B7714"/>
    <w:rsid w:val="009B77CC"/>
    <w:rsid w:val="009B7814"/>
    <w:rsid w:val="009B79A6"/>
    <w:rsid w:val="009B7BF6"/>
    <w:rsid w:val="009C03E0"/>
    <w:rsid w:val="009C0596"/>
    <w:rsid w:val="009C0774"/>
    <w:rsid w:val="009C0C45"/>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14F"/>
    <w:rsid w:val="009C317D"/>
    <w:rsid w:val="009C36FF"/>
    <w:rsid w:val="009C3F78"/>
    <w:rsid w:val="009C4B50"/>
    <w:rsid w:val="009C4F3D"/>
    <w:rsid w:val="009C5049"/>
    <w:rsid w:val="009C542D"/>
    <w:rsid w:val="009C54BD"/>
    <w:rsid w:val="009C54DD"/>
    <w:rsid w:val="009C5773"/>
    <w:rsid w:val="009C5920"/>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2C"/>
    <w:rsid w:val="00A466C5"/>
    <w:rsid w:val="00A468DA"/>
    <w:rsid w:val="00A46ABF"/>
    <w:rsid w:val="00A46CF0"/>
    <w:rsid w:val="00A46E2E"/>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7D6"/>
    <w:rsid w:val="00A9189F"/>
    <w:rsid w:val="00A91A3A"/>
    <w:rsid w:val="00A9200E"/>
    <w:rsid w:val="00A92061"/>
    <w:rsid w:val="00A92348"/>
    <w:rsid w:val="00A92A4F"/>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0D7"/>
    <w:rsid w:val="00AA7478"/>
    <w:rsid w:val="00AA7569"/>
    <w:rsid w:val="00AA77D1"/>
    <w:rsid w:val="00AA790B"/>
    <w:rsid w:val="00AA79F2"/>
    <w:rsid w:val="00AA7CAB"/>
    <w:rsid w:val="00AA7FAC"/>
    <w:rsid w:val="00AB004B"/>
    <w:rsid w:val="00AB0384"/>
    <w:rsid w:val="00AB06E4"/>
    <w:rsid w:val="00AB0889"/>
    <w:rsid w:val="00AB0A9E"/>
    <w:rsid w:val="00AB0D17"/>
    <w:rsid w:val="00AB0F79"/>
    <w:rsid w:val="00AB101D"/>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172"/>
    <w:rsid w:val="00AD538E"/>
    <w:rsid w:val="00AD54E8"/>
    <w:rsid w:val="00AD557C"/>
    <w:rsid w:val="00AD580C"/>
    <w:rsid w:val="00AD5AA4"/>
    <w:rsid w:val="00AD5AA5"/>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77A"/>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FBD"/>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E7"/>
    <w:rsid w:val="00BF33FD"/>
    <w:rsid w:val="00BF34CF"/>
    <w:rsid w:val="00BF35D0"/>
    <w:rsid w:val="00BF3666"/>
    <w:rsid w:val="00BF38C4"/>
    <w:rsid w:val="00BF3C29"/>
    <w:rsid w:val="00BF3D29"/>
    <w:rsid w:val="00BF44C7"/>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6D1D"/>
    <w:rsid w:val="00BF70E1"/>
    <w:rsid w:val="00BF71A7"/>
    <w:rsid w:val="00BF7258"/>
    <w:rsid w:val="00BF7408"/>
    <w:rsid w:val="00BF7452"/>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EC0"/>
    <w:rsid w:val="00C240BB"/>
    <w:rsid w:val="00C2494B"/>
    <w:rsid w:val="00C24968"/>
    <w:rsid w:val="00C24C32"/>
    <w:rsid w:val="00C24CE3"/>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6EE6"/>
    <w:rsid w:val="00C775EF"/>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568"/>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F3B"/>
    <w:rsid w:val="00D63F53"/>
    <w:rsid w:val="00D644C6"/>
    <w:rsid w:val="00D64557"/>
    <w:rsid w:val="00D64706"/>
    <w:rsid w:val="00D647B0"/>
    <w:rsid w:val="00D64821"/>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7C1"/>
    <w:rsid w:val="00DF68FC"/>
    <w:rsid w:val="00DF693A"/>
    <w:rsid w:val="00DF6B56"/>
    <w:rsid w:val="00DF6DBF"/>
    <w:rsid w:val="00DF6F89"/>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4008"/>
    <w:rsid w:val="00E04633"/>
    <w:rsid w:val="00E04761"/>
    <w:rsid w:val="00E04A22"/>
    <w:rsid w:val="00E04B1B"/>
    <w:rsid w:val="00E04C22"/>
    <w:rsid w:val="00E04CB5"/>
    <w:rsid w:val="00E04CFC"/>
    <w:rsid w:val="00E04D81"/>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20DB"/>
    <w:rsid w:val="00E222A1"/>
    <w:rsid w:val="00E224C3"/>
    <w:rsid w:val="00E22582"/>
    <w:rsid w:val="00E2258D"/>
    <w:rsid w:val="00E226E0"/>
    <w:rsid w:val="00E2284A"/>
    <w:rsid w:val="00E22944"/>
    <w:rsid w:val="00E22AFC"/>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AF"/>
    <w:rsid w:val="00E777C8"/>
    <w:rsid w:val="00E802B9"/>
    <w:rsid w:val="00E80307"/>
    <w:rsid w:val="00E80487"/>
    <w:rsid w:val="00E80606"/>
    <w:rsid w:val="00E80766"/>
    <w:rsid w:val="00E80793"/>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A61"/>
    <w:rsid w:val="00EB4BB7"/>
    <w:rsid w:val="00EB5152"/>
    <w:rsid w:val="00EB52F4"/>
    <w:rsid w:val="00EB56BB"/>
    <w:rsid w:val="00EB5C8D"/>
    <w:rsid w:val="00EB5DED"/>
    <w:rsid w:val="00EB5E53"/>
    <w:rsid w:val="00EB6149"/>
    <w:rsid w:val="00EB625C"/>
    <w:rsid w:val="00EB694D"/>
    <w:rsid w:val="00EB6D24"/>
    <w:rsid w:val="00EB6E9E"/>
    <w:rsid w:val="00EB6F26"/>
    <w:rsid w:val="00EB7943"/>
    <w:rsid w:val="00EB7F4A"/>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4D"/>
    <w:rsid w:val="00EE235E"/>
    <w:rsid w:val="00EE257F"/>
    <w:rsid w:val="00EE2940"/>
    <w:rsid w:val="00EE2A8C"/>
    <w:rsid w:val="00EE2AF8"/>
    <w:rsid w:val="00EE311C"/>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551"/>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B59"/>
    <w:rsid w:val="00FA3D27"/>
    <w:rsid w:val="00FA3DA9"/>
    <w:rsid w:val="00FA3DB2"/>
    <w:rsid w:val="00FA3E43"/>
    <w:rsid w:val="00FA3E7E"/>
    <w:rsid w:val="00FA4072"/>
    <w:rsid w:val="00FA415F"/>
    <w:rsid w:val="00FA48C9"/>
    <w:rsid w:val="00FA4C63"/>
    <w:rsid w:val="00FA506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942"/>
    <w:rsid w:val="00FB29A0"/>
    <w:rsid w:val="00FB2B23"/>
    <w:rsid w:val="00FB2C9C"/>
    <w:rsid w:val="00FB2D3B"/>
    <w:rsid w:val="00FB3104"/>
    <w:rsid w:val="00FB325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BF3"/>
    <w:rsid w:val="00FE1EF5"/>
    <w:rsid w:val="00FE253B"/>
    <w:rsid w:val="00FE26F4"/>
    <w:rsid w:val="00FE288D"/>
    <w:rsid w:val="00FE289A"/>
    <w:rsid w:val="00FE356F"/>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CD67CAD1-DBAC-4D51-B16D-1EEBADF6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309165033">
              <w:marLeft w:val="0"/>
              <w:marRight w:val="225"/>
              <w:marTop w:val="0"/>
              <w:marBottom w:val="0"/>
              <w:divBdr>
                <w:top w:val="none" w:sz="0" w:space="0" w:color="auto"/>
                <w:left w:val="none" w:sz="0" w:space="0" w:color="auto"/>
                <w:bottom w:val="none" w:sz="0" w:space="0" w:color="auto"/>
                <w:right w:val="none" w:sz="0" w:space="0" w:color="auto"/>
              </w:divBdr>
            </w:div>
            <w:div w:id="126553447">
              <w:marLeft w:val="0"/>
              <w:marRight w:val="0"/>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1382634807">
              <w:marLeft w:val="0"/>
              <w:marRight w:val="225"/>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22488810">
              <w:marLeft w:val="0"/>
              <w:marRight w:val="0"/>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header" Target="header5.xml"/><Relationship Id="rId39" Type="http://schemas.openxmlformats.org/officeDocument/2006/relationships/hyperlink" Target="https://www.taxmanagementindia.com/visitor/acts_rules_provisions.asp?ID=223" TargetMode="External"/><Relationship Id="rId21" Type="http://schemas.openxmlformats.org/officeDocument/2006/relationships/hyperlink" Target="mailto:info@taxconnect.co.in" TargetMode="External"/><Relationship Id="rId34" Type="http://schemas.openxmlformats.org/officeDocument/2006/relationships/hyperlink" Target="https://www.taxmanagementindia.com/visitor/detail_act.asp?ID=16391" TargetMode="External"/><Relationship Id="rId42" Type="http://schemas.openxmlformats.org/officeDocument/2006/relationships/hyperlink" Target="https://www.taxmanagementindia.com/visitor/detail_act.asp?ID=3285" TargetMode="External"/><Relationship Id="rId47" Type="http://schemas.openxmlformats.org/officeDocument/2006/relationships/hyperlink" Target="https://www.taxmanagementindia.com/visitor/detail_act.asp?ID=37887" TargetMode="External"/><Relationship Id="rId50" Type="http://schemas.openxmlformats.org/officeDocument/2006/relationships/hyperlink" Target="https://www.taxmanagementindia.com/visitor/detail_notification.asp?ID=120414" TargetMode="External"/><Relationship Id="rId55" Type="http://schemas.openxmlformats.org/officeDocument/2006/relationships/image" Target="media/image9.jpeg"/><Relationship Id="rId63" Type="http://schemas.openxmlformats.org/officeDocument/2006/relationships/hyperlink" Target="mailto:info@taxconnect.co.in" TargetMode="External"/><Relationship Id="rId68" Type="http://schemas.openxmlformats.org/officeDocument/2006/relationships/hyperlink" Target="mailto:info@taxconnect.co.in" TargetMode="External"/><Relationship Id="rId76" Type="http://schemas.openxmlformats.org/officeDocument/2006/relationships/image" Target="media/image13.png"/><Relationship Id="rId84" Type="http://schemas.openxmlformats.org/officeDocument/2006/relationships/image" Target="media/image21.png"/><Relationship Id="rId89" Type="http://schemas.openxmlformats.org/officeDocument/2006/relationships/image" Target="media/image26.png"/><Relationship Id="rId7" Type="http://schemas.openxmlformats.org/officeDocument/2006/relationships/endnotes" Target="endnotes.xml"/><Relationship Id="rId71" Type="http://schemas.openxmlformats.org/officeDocument/2006/relationships/image" Target="media/image12.jpeg"/><Relationship Id="rId92"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taxmanagementindia.com/visitor/detail_act.asp?ID=3155" TargetMode="External"/><Relationship Id="rId11" Type="http://schemas.openxmlformats.org/officeDocument/2006/relationships/image" Target="media/image4.jpeg"/><Relationship Id="rId24" Type="http://schemas.openxmlformats.org/officeDocument/2006/relationships/header" Target="header4.xml"/><Relationship Id="rId32" Type="http://schemas.openxmlformats.org/officeDocument/2006/relationships/hyperlink" Target="https://www.taxmanagementindia.com/visitor/detail_act.asp?ID=40323" TargetMode="External"/><Relationship Id="rId37" Type="http://schemas.openxmlformats.org/officeDocument/2006/relationships/hyperlink" Target="https://www.taxmanagementindia.com/visitor/acts_rules_provisions.asp?ID=222" TargetMode="External"/><Relationship Id="rId40" Type="http://schemas.openxmlformats.org/officeDocument/2006/relationships/hyperlink" Target="https://www.taxmanagementindia.com/visitor/detail_act.asp?ID=16391" TargetMode="External"/><Relationship Id="rId45" Type="http://schemas.openxmlformats.org/officeDocument/2006/relationships/header" Target="header9.xml"/><Relationship Id="rId53" Type="http://schemas.openxmlformats.org/officeDocument/2006/relationships/header" Target="header12.xml"/><Relationship Id="rId58" Type="http://schemas.openxmlformats.org/officeDocument/2006/relationships/hyperlink" Target="mailto:info@taxconnect.co.in" TargetMode="External"/><Relationship Id="rId66" Type="http://schemas.openxmlformats.org/officeDocument/2006/relationships/image" Target="media/image11.png"/><Relationship Id="rId74" Type="http://schemas.openxmlformats.org/officeDocument/2006/relationships/hyperlink" Target="http://www.bookcorporation.com/" TargetMode="External"/><Relationship Id="rId79" Type="http://schemas.openxmlformats.org/officeDocument/2006/relationships/image" Target="media/image16.png"/><Relationship Id="rId87" Type="http://schemas.openxmlformats.org/officeDocument/2006/relationships/image" Target="media/image24.png"/><Relationship Id="rId5" Type="http://schemas.openxmlformats.org/officeDocument/2006/relationships/webSettings" Target="webSettings.xml"/><Relationship Id="rId61" Type="http://schemas.openxmlformats.org/officeDocument/2006/relationships/image" Target="media/image10.png"/><Relationship Id="rId82" Type="http://schemas.openxmlformats.org/officeDocument/2006/relationships/image" Target="media/image19.png"/><Relationship Id="rId90" Type="http://schemas.openxmlformats.org/officeDocument/2006/relationships/image" Target="media/image27.png"/><Relationship Id="rId95" Type="http://schemas.openxmlformats.org/officeDocument/2006/relationships/theme" Target="theme/theme1.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www.taxconnect.co.in" TargetMode="External"/><Relationship Id="rId27" Type="http://schemas.openxmlformats.org/officeDocument/2006/relationships/header" Target="header6.xml"/><Relationship Id="rId30" Type="http://schemas.openxmlformats.org/officeDocument/2006/relationships/hyperlink" Target="https://www.taxmanagementindia.com/visitor/acts_rules_provisions.asp?ID=222" TargetMode="External"/><Relationship Id="rId35" Type="http://schemas.openxmlformats.org/officeDocument/2006/relationships/hyperlink" Target="https://www.taxmanagementindia.com/visitor/acts_rules_provisions.asp?ID=513" TargetMode="External"/><Relationship Id="rId43" Type="http://schemas.openxmlformats.org/officeDocument/2006/relationships/hyperlink" Target="https://www.taxmanagementindia.com/visitor/acts_rules_provisions.asp?ID=222" TargetMode="External"/><Relationship Id="rId48" Type="http://schemas.openxmlformats.org/officeDocument/2006/relationships/hyperlink" Target="https://www.taxmanagementindia.com/visitor/acts_rules_provisions.asp?ID=1017" TargetMode="External"/><Relationship Id="rId56" Type="http://schemas.openxmlformats.org/officeDocument/2006/relationships/header" Target="header14.xml"/><Relationship Id="rId64" Type="http://schemas.openxmlformats.org/officeDocument/2006/relationships/hyperlink" Target="http://www.bookcorporation.com/" TargetMode="External"/><Relationship Id="rId69" Type="http://schemas.openxmlformats.org/officeDocument/2006/relationships/hyperlink" Target="http://www.bookcorporation.com/" TargetMode="External"/><Relationship Id="rId77" Type="http://schemas.openxmlformats.org/officeDocument/2006/relationships/image" Target="media/image14.png"/><Relationship Id="rId8" Type="http://schemas.openxmlformats.org/officeDocument/2006/relationships/image" Target="media/image1.jpeg"/><Relationship Id="rId51" Type="http://schemas.openxmlformats.org/officeDocument/2006/relationships/hyperlink" Target="https://www.taxmanagementindia.com/visitor/detail_notification.asp?ID=120414" TargetMode="External"/><Relationship Id="rId72" Type="http://schemas.openxmlformats.org/officeDocument/2006/relationships/hyperlink" Target="mailto:bookcorporation@gmail.com" TargetMode="External"/><Relationship Id="rId80" Type="http://schemas.openxmlformats.org/officeDocument/2006/relationships/image" Target="media/image17.png"/><Relationship Id="rId85" Type="http://schemas.openxmlformats.org/officeDocument/2006/relationships/image" Target="media/image22.png"/><Relationship Id="rId93"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image" Target="media/image8.jpeg"/><Relationship Id="rId33" Type="http://schemas.openxmlformats.org/officeDocument/2006/relationships/hyperlink" Target="https://www.taxmanagementindia.com/visitor/acts_rules_provisions.asp?ID=223" TargetMode="External"/><Relationship Id="rId38" Type="http://schemas.openxmlformats.org/officeDocument/2006/relationships/hyperlink" Target="https://www.taxmanagementindia.com/visitor/detail_act.asp?ID=40322" TargetMode="External"/><Relationship Id="rId46" Type="http://schemas.openxmlformats.org/officeDocument/2006/relationships/hyperlink" Target="https://www.taxmanagementindia.com/visitor/detail_act.asp?ID=37887" TargetMode="External"/><Relationship Id="rId59" Type="http://schemas.openxmlformats.org/officeDocument/2006/relationships/hyperlink" Target="http://www.bookcorporation.com/" TargetMode="External"/><Relationship Id="rId67" Type="http://schemas.openxmlformats.org/officeDocument/2006/relationships/hyperlink" Target="mailto:bookcorporation@gmail.com" TargetMode="External"/><Relationship Id="rId20" Type="http://schemas.openxmlformats.org/officeDocument/2006/relationships/hyperlink" Target="http://www.taxconnect.co.in" TargetMode="External"/><Relationship Id="rId41" Type="http://schemas.openxmlformats.org/officeDocument/2006/relationships/hyperlink" Target="https://www.taxmanagementindia.com/visitor/acts_rules_provisions.asp?ID=513" TargetMode="External"/><Relationship Id="rId54" Type="http://schemas.openxmlformats.org/officeDocument/2006/relationships/header" Target="header13.xml"/><Relationship Id="rId62" Type="http://schemas.openxmlformats.org/officeDocument/2006/relationships/hyperlink" Target="mailto:bookcorporation@gmail.com" TargetMode="External"/><Relationship Id="rId70" Type="http://schemas.openxmlformats.org/officeDocument/2006/relationships/hyperlink" Target="http://www.taxconnect.co.in/" TargetMode="External"/><Relationship Id="rId75" Type="http://schemas.openxmlformats.org/officeDocument/2006/relationships/hyperlink" Target="http://www.taxconnect.co.in/" TargetMode="External"/><Relationship Id="rId83" Type="http://schemas.openxmlformats.org/officeDocument/2006/relationships/image" Target="media/image20.png"/><Relationship Id="rId88" Type="http://schemas.openxmlformats.org/officeDocument/2006/relationships/image" Target="media/image25.png"/><Relationship Id="rId9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mailto:info@taxconnect.co.in" TargetMode="External"/><Relationship Id="rId28" Type="http://schemas.openxmlformats.org/officeDocument/2006/relationships/header" Target="header7.xml"/><Relationship Id="rId36" Type="http://schemas.openxmlformats.org/officeDocument/2006/relationships/hyperlink" Target="https://www.taxmanagementindia.com/visitor/detail_act.asp?ID=3155" TargetMode="External"/><Relationship Id="rId49" Type="http://schemas.openxmlformats.org/officeDocument/2006/relationships/header" Target="header10.xml"/><Relationship Id="rId57" Type="http://schemas.openxmlformats.org/officeDocument/2006/relationships/hyperlink" Target="mailto:bookcorporation@gmail.com"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40322" TargetMode="External"/><Relationship Id="rId44" Type="http://schemas.openxmlformats.org/officeDocument/2006/relationships/header" Target="header8.xml"/><Relationship Id="rId52" Type="http://schemas.openxmlformats.org/officeDocument/2006/relationships/header" Target="header11.xml"/><Relationship Id="rId60" Type="http://schemas.openxmlformats.org/officeDocument/2006/relationships/hyperlink" Target="http://www.taxconnect.co.in/" TargetMode="External"/><Relationship Id="rId65" Type="http://schemas.openxmlformats.org/officeDocument/2006/relationships/hyperlink" Target="http://www.taxconnect.co.in/" TargetMode="External"/><Relationship Id="rId73" Type="http://schemas.openxmlformats.org/officeDocument/2006/relationships/hyperlink" Target="mailto:info@taxconnect.co.in" TargetMode="External"/><Relationship Id="rId78" Type="http://schemas.openxmlformats.org/officeDocument/2006/relationships/image" Target="media/image15.png"/><Relationship Id="rId81" Type="http://schemas.openxmlformats.org/officeDocument/2006/relationships/image" Target="media/image18.png"/><Relationship Id="rId86" Type="http://schemas.openxmlformats.org/officeDocument/2006/relationships/image" Target="media/image23.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15</Pages>
  <Words>4227</Words>
  <Characters>24095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12</cp:revision>
  <cp:lastPrinted>2021-10-22T22:05:00Z</cp:lastPrinted>
  <dcterms:created xsi:type="dcterms:W3CDTF">2021-10-22T10:51:00Z</dcterms:created>
  <dcterms:modified xsi:type="dcterms:W3CDTF">2021-10-22T22:07:00Z</dcterms:modified>
</cp:coreProperties>
</file>