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59E6EA26" w:rsidR="00426D16" w:rsidRDefault="00AA77D1" w:rsidP="00EA44BA">
      <w:pPr>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0FFF5F3E"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w:t>
                            </w:r>
                            <w:r w:rsidR="00CF44DC">
                              <w:rPr>
                                <w:rFonts w:ascii="Comic Sans MS" w:hAnsi="Comic Sans MS"/>
                                <w:color w:val="FFFFFF" w:themeColor="background1"/>
                                <w:sz w:val="24"/>
                                <w:szCs w:val="24"/>
                              </w:rPr>
                              <w:t>20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F32BAC">
                              <w:rPr>
                                <w:rFonts w:ascii="Comic Sans MS" w:hAnsi="Comic Sans MS"/>
                                <w:color w:val="FFFFFF" w:themeColor="background1"/>
                                <w:sz w:val="24"/>
                                <w:szCs w:val="24"/>
                              </w:rPr>
                              <w:t>1</w:t>
                            </w:r>
                            <w:r w:rsidR="00CF44DC">
                              <w:rPr>
                                <w:rFonts w:ascii="Comic Sans MS" w:hAnsi="Comic Sans MS"/>
                                <w:color w:val="FFFFFF" w:themeColor="background1"/>
                                <w:sz w:val="24"/>
                                <w:szCs w:val="24"/>
                              </w:rPr>
                              <w:t>7</w:t>
                            </w:r>
                            <w:r w:rsidR="00F32BAC">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CF44DC">
                              <w:rPr>
                                <w:rFonts w:ascii="Comic Sans MS" w:hAnsi="Comic Sans MS"/>
                                <w:color w:val="FFFFFF" w:themeColor="background1"/>
                                <w:sz w:val="24"/>
                                <w:szCs w:val="24"/>
                              </w:rPr>
                              <w:t>23</w:t>
                            </w:r>
                            <w:r w:rsidR="00CF44DC" w:rsidRPr="00CF44DC">
                              <w:rPr>
                                <w:rFonts w:ascii="Comic Sans MS" w:hAnsi="Comic Sans MS"/>
                                <w:color w:val="FFFFFF" w:themeColor="background1"/>
                                <w:sz w:val="24"/>
                                <w:szCs w:val="24"/>
                                <w:vertAlign w:val="superscript"/>
                              </w:rPr>
                              <w:t>rd</w:t>
                            </w:r>
                            <w:r w:rsidR="00CF44DC">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0FFF5F3E"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w:t>
                      </w:r>
                      <w:r w:rsidR="00CF44DC">
                        <w:rPr>
                          <w:rFonts w:ascii="Comic Sans MS" w:hAnsi="Comic Sans MS"/>
                          <w:color w:val="FFFFFF" w:themeColor="background1"/>
                          <w:sz w:val="24"/>
                          <w:szCs w:val="24"/>
                        </w:rPr>
                        <w:t>20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F32BAC">
                        <w:rPr>
                          <w:rFonts w:ascii="Comic Sans MS" w:hAnsi="Comic Sans MS"/>
                          <w:color w:val="FFFFFF" w:themeColor="background1"/>
                          <w:sz w:val="24"/>
                          <w:szCs w:val="24"/>
                        </w:rPr>
                        <w:t>1</w:t>
                      </w:r>
                      <w:r w:rsidR="00CF44DC">
                        <w:rPr>
                          <w:rFonts w:ascii="Comic Sans MS" w:hAnsi="Comic Sans MS"/>
                          <w:color w:val="FFFFFF" w:themeColor="background1"/>
                          <w:sz w:val="24"/>
                          <w:szCs w:val="24"/>
                        </w:rPr>
                        <w:t>7</w:t>
                      </w:r>
                      <w:r w:rsidR="00F32BAC">
                        <w:rPr>
                          <w:rFonts w:ascii="Comic Sans MS" w:hAnsi="Comic Sans MS"/>
                          <w:color w:val="FFFFFF" w:themeColor="background1"/>
                          <w:sz w:val="24"/>
                          <w:szCs w:val="24"/>
                          <w:vertAlign w:val="superscript"/>
                        </w:rPr>
                        <w:t>th</w:t>
                      </w:r>
                      <w:r w:rsidR="001F35D3">
                        <w:rPr>
                          <w:rFonts w:ascii="Comic Sans MS" w:hAnsi="Comic Sans MS"/>
                          <w:color w:val="FFFFFF" w:themeColor="background1"/>
                          <w:sz w:val="24"/>
                          <w:szCs w:val="24"/>
                        </w:rPr>
                        <w:t xml:space="preserve"> October</w:t>
                      </w:r>
                      <w:r>
                        <w:rPr>
                          <w:rFonts w:ascii="Comic Sans MS" w:hAnsi="Comic Sans MS"/>
                          <w:color w:val="FFFFFF" w:themeColor="background1"/>
                          <w:sz w:val="24"/>
                          <w:szCs w:val="24"/>
                        </w:rPr>
                        <w:t xml:space="preserve"> </w:t>
                      </w:r>
                      <w:r w:rsidR="00B8581F">
                        <w:rPr>
                          <w:rFonts w:ascii="Comic Sans MS" w:hAnsi="Comic Sans MS"/>
                          <w:color w:val="FFFFFF" w:themeColor="background1"/>
                          <w:sz w:val="24"/>
                          <w:szCs w:val="24"/>
                        </w:rPr>
                        <w:t xml:space="preserve">2021 </w:t>
                      </w:r>
                      <w:r>
                        <w:rPr>
                          <w:rFonts w:ascii="Comic Sans MS" w:hAnsi="Comic Sans MS"/>
                          <w:color w:val="FFFFFF" w:themeColor="background1"/>
                          <w:sz w:val="24"/>
                          <w:szCs w:val="24"/>
                        </w:rPr>
                        <w:t>–</w:t>
                      </w:r>
                      <w:r w:rsidR="00675D22">
                        <w:rPr>
                          <w:rFonts w:ascii="Comic Sans MS" w:hAnsi="Comic Sans MS"/>
                          <w:color w:val="FFFFFF" w:themeColor="background1"/>
                          <w:sz w:val="24"/>
                          <w:szCs w:val="24"/>
                        </w:rPr>
                        <w:t xml:space="preserve"> </w:t>
                      </w:r>
                      <w:r w:rsidR="00CF44DC">
                        <w:rPr>
                          <w:rFonts w:ascii="Comic Sans MS" w:hAnsi="Comic Sans MS"/>
                          <w:color w:val="FFFFFF" w:themeColor="background1"/>
                          <w:sz w:val="24"/>
                          <w:szCs w:val="24"/>
                        </w:rPr>
                        <w:t>23</w:t>
                      </w:r>
                      <w:r w:rsidR="00CF44DC" w:rsidRPr="00CF44DC">
                        <w:rPr>
                          <w:rFonts w:ascii="Comic Sans MS" w:hAnsi="Comic Sans MS"/>
                          <w:color w:val="FFFFFF" w:themeColor="background1"/>
                          <w:sz w:val="24"/>
                          <w:szCs w:val="24"/>
                          <w:vertAlign w:val="superscript"/>
                        </w:rPr>
                        <w:t>rd</w:t>
                      </w:r>
                      <w:r w:rsidR="00CF44DC">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22725B8" w14:textId="77777777" w:rsidR="008B1BC6" w:rsidRDefault="008B1BC6" w:rsidP="004B4A29">
      <w:pPr>
        <w:tabs>
          <w:tab w:val="left" w:pos="4820"/>
        </w:tabs>
        <w:spacing w:line="312" w:lineRule="auto"/>
        <w:contextualSpacing/>
        <w:jc w:val="both"/>
        <w:rPr>
          <w:rFonts w:asciiTheme="minorHAnsi" w:hAnsiTheme="minorHAnsi" w:cstheme="minorHAnsi"/>
          <w:b/>
        </w:rPr>
      </w:pPr>
    </w:p>
    <w:p w14:paraId="1F8654B2" w14:textId="775139E6" w:rsidR="004B4A29" w:rsidRDefault="001D547F" w:rsidP="004B4A29">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286078D2" w14:textId="2A7F4396" w:rsidR="007D3911" w:rsidRPr="007D3911" w:rsidRDefault="007D3911" w:rsidP="007D3911">
      <w:pPr>
        <w:pStyle w:val="NormalWeb"/>
        <w:shd w:val="clear" w:color="auto" w:fill="FFFFFF"/>
        <w:spacing w:after="0" w:line="390" w:lineRule="atLeast"/>
        <w:jc w:val="both"/>
        <w:rPr>
          <w:rFonts w:asciiTheme="minorHAnsi" w:hAnsiTheme="minorHAnsi" w:cstheme="minorHAnsi"/>
          <w:color w:val="262626"/>
          <w:spacing w:val="8"/>
          <w:sz w:val="22"/>
          <w:szCs w:val="22"/>
        </w:rPr>
      </w:pPr>
      <w:r w:rsidRPr="007D3911">
        <w:rPr>
          <w:rFonts w:asciiTheme="minorHAnsi" w:hAnsiTheme="minorHAnsi" w:cstheme="minorHAnsi"/>
          <w:color w:val="262626"/>
          <w:spacing w:val="8"/>
          <w:sz w:val="22"/>
          <w:szCs w:val="22"/>
        </w:rPr>
        <w:t>GST at the rate of 18 per cent is imposed on royalty given to the state governments for mining rights</w:t>
      </w:r>
      <w:r>
        <w:rPr>
          <w:rFonts w:asciiTheme="minorHAnsi" w:hAnsiTheme="minorHAnsi" w:cstheme="minorHAnsi"/>
          <w:color w:val="262626"/>
          <w:spacing w:val="8"/>
          <w:sz w:val="22"/>
          <w:szCs w:val="22"/>
        </w:rPr>
        <w:t>. Recently, t</w:t>
      </w:r>
      <w:r w:rsidRPr="007D3911">
        <w:rPr>
          <w:rFonts w:asciiTheme="minorHAnsi" w:hAnsiTheme="minorHAnsi" w:cstheme="minorHAnsi"/>
          <w:color w:val="262626"/>
          <w:spacing w:val="8"/>
          <w:sz w:val="22"/>
          <w:szCs w:val="22"/>
        </w:rPr>
        <w:t xml:space="preserve">he </w:t>
      </w:r>
      <w:r>
        <w:rPr>
          <w:rFonts w:asciiTheme="minorHAnsi" w:hAnsiTheme="minorHAnsi" w:cstheme="minorHAnsi"/>
          <w:color w:val="262626"/>
          <w:spacing w:val="8"/>
          <w:sz w:val="22"/>
          <w:szCs w:val="22"/>
        </w:rPr>
        <w:t xml:space="preserve">Hon’ble </w:t>
      </w:r>
      <w:r w:rsidRPr="007D3911">
        <w:rPr>
          <w:rFonts w:asciiTheme="minorHAnsi" w:hAnsiTheme="minorHAnsi" w:cstheme="minorHAnsi"/>
          <w:color w:val="262626"/>
          <w:spacing w:val="8"/>
          <w:sz w:val="22"/>
          <w:szCs w:val="22"/>
        </w:rPr>
        <w:t>Supreme Court has stayed the imposition of GST on royalty paid mining rights given to a petitioner.</w:t>
      </w:r>
    </w:p>
    <w:p w14:paraId="42D58E22" w14:textId="7CC33270" w:rsidR="007D3911" w:rsidRDefault="007D3911" w:rsidP="007D3911">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r w:rsidRPr="007D3911">
        <w:rPr>
          <w:rFonts w:asciiTheme="minorHAnsi" w:hAnsiTheme="minorHAnsi" w:cstheme="minorHAnsi"/>
          <w:color w:val="262626"/>
          <w:spacing w:val="8"/>
          <w:sz w:val="22"/>
          <w:szCs w:val="22"/>
        </w:rPr>
        <w:t xml:space="preserve">While the rate schedule was earlier amended to impose GST on this royalty from January 1, 2019, the tax research unit of the Central Board of Indirect Taxes and Customs (CBIC) recently clarified that the tax would also be applied from July 1, </w:t>
      </w:r>
      <w:proofErr w:type="gramStart"/>
      <w:r w:rsidRPr="007D3911">
        <w:rPr>
          <w:rFonts w:asciiTheme="minorHAnsi" w:hAnsiTheme="minorHAnsi" w:cstheme="minorHAnsi"/>
          <w:color w:val="262626"/>
          <w:spacing w:val="8"/>
          <w:sz w:val="22"/>
          <w:szCs w:val="22"/>
        </w:rPr>
        <w:t>2017</w:t>
      </w:r>
      <w:proofErr w:type="gramEnd"/>
      <w:r w:rsidRPr="007D3911">
        <w:rPr>
          <w:rFonts w:asciiTheme="minorHAnsi" w:hAnsiTheme="minorHAnsi" w:cstheme="minorHAnsi"/>
          <w:color w:val="262626"/>
          <w:spacing w:val="8"/>
          <w:sz w:val="22"/>
          <w:szCs w:val="22"/>
        </w:rPr>
        <w:t xml:space="preserve"> and December 31, 2018.</w:t>
      </w:r>
    </w:p>
    <w:p w14:paraId="4BFE963C" w14:textId="40781F97" w:rsidR="007D3911" w:rsidRPr="007D3911" w:rsidRDefault="007D3911" w:rsidP="007D3911">
      <w:pPr>
        <w:pStyle w:val="NormalWeb"/>
        <w:shd w:val="clear" w:color="auto" w:fill="FFFFFF"/>
        <w:spacing w:after="0" w:line="390" w:lineRule="atLeast"/>
        <w:jc w:val="both"/>
        <w:rPr>
          <w:rFonts w:asciiTheme="minorHAnsi" w:hAnsiTheme="minorHAnsi" w:cstheme="minorHAnsi"/>
          <w:color w:val="262626"/>
          <w:spacing w:val="8"/>
          <w:sz w:val="22"/>
          <w:szCs w:val="22"/>
        </w:rPr>
      </w:pPr>
      <w:r>
        <w:rPr>
          <w:rFonts w:asciiTheme="minorHAnsi" w:hAnsiTheme="minorHAnsi" w:cstheme="minorHAnsi"/>
          <w:color w:val="262626"/>
          <w:spacing w:val="8"/>
          <w:sz w:val="22"/>
          <w:szCs w:val="22"/>
        </w:rPr>
        <w:t>A</w:t>
      </w:r>
      <w:r w:rsidRPr="007D3911">
        <w:rPr>
          <w:rFonts w:asciiTheme="minorHAnsi" w:hAnsiTheme="minorHAnsi" w:cstheme="minorHAnsi"/>
          <w:color w:val="262626"/>
          <w:spacing w:val="8"/>
          <w:sz w:val="22"/>
          <w:szCs w:val="22"/>
        </w:rPr>
        <w:t>ny order by the Supreme Court on the issue would also have ramifications on other sectors such as casino and telecom, where GST is imposed on the license fee.</w:t>
      </w:r>
    </w:p>
    <w:p w14:paraId="2E8942AD" w14:textId="1016FDFC" w:rsidR="007D3911" w:rsidRDefault="007D3911" w:rsidP="007D3911">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r w:rsidRPr="007D3911">
        <w:rPr>
          <w:rFonts w:asciiTheme="minorHAnsi" w:hAnsiTheme="minorHAnsi" w:cstheme="minorHAnsi"/>
          <w:color w:val="262626"/>
          <w:spacing w:val="8"/>
          <w:sz w:val="22"/>
          <w:szCs w:val="22"/>
        </w:rPr>
        <w:t>Royalty paid to the state government for mining rights is a statutory levy and accordingly the question of applicability of GST is subject to judicial review as there is no quid pro quo for the payment</w:t>
      </w:r>
      <w:r>
        <w:rPr>
          <w:rFonts w:asciiTheme="minorHAnsi" w:hAnsiTheme="minorHAnsi" w:cstheme="minorHAnsi"/>
          <w:color w:val="262626"/>
          <w:spacing w:val="8"/>
          <w:sz w:val="22"/>
          <w:szCs w:val="22"/>
        </w:rPr>
        <w:t>.</w:t>
      </w:r>
    </w:p>
    <w:p w14:paraId="00B0373F" w14:textId="77777777" w:rsidR="00761E1E" w:rsidRDefault="00761E1E" w:rsidP="007D3911">
      <w:pPr>
        <w:pStyle w:val="NormalWeb"/>
        <w:shd w:val="clear" w:color="auto" w:fill="FFFFFF"/>
        <w:spacing w:before="0" w:beforeAutospacing="0" w:after="0" w:afterAutospacing="0" w:line="390" w:lineRule="atLeast"/>
        <w:jc w:val="both"/>
        <w:rPr>
          <w:rFonts w:asciiTheme="minorHAnsi" w:hAnsiTheme="minorHAnsi" w:cstheme="minorHAnsi"/>
          <w:b/>
          <w:bCs/>
          <w:color w:val="262626"/>
          <w:spacing w:val="8"/>
          <w:sz w:val="22"/>
          <w:szCs w:val="22"/>
        </w:rPr>
      </w:pPr>
    </w:p>
    <w:p w14:paraId="22A6E993" w14:textId="15AFED61" w:rsidR="00761E1E" w:rsidRPr="00761E1E" w:rsidRDefault="00761E1E" w:rsidP="00761E1E">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r w:rsidRPr="00761E1E">
        <w:rPr>
          <w:rFonts w:asciiTheme="minorHAnsi" w:hAnsiTheme="minorHAnsi" w:cstheme="minorHAnsi"/>
          <w:b/>
          <w:bCs/>
          <w:color w:val="262626"/>
          <w:spacing w:val="8"/>
          <w:sz w:val="22"/>
          <w:szCs w:val="22"/>
        </w:rPr>
        <w:t>STATE CANNOT IMPOSE TAX ON SALES OF ENA</w:t>
      </w:r>
      <w:r>
        <w:rPr>
          <w:rFonts w:asciiTheme="minorHAnsi" w:hAnsiTheme="minorHAnsi" w:cstheme="minorHAnsi"/>
          <w:b/>
          <w:bCs/>
          <w:color w:val="262626"/>
          <w:spacing w:val="8"/>
          <w:sz w:val="22"/>
          <w:szCs w:val="22"/>
        </w:rPr>
        <w:t xml:space="preserve">: </w:t>
      </w:r>
      <w:r>
        <w:rPr>
          <w:rFonts w:asciiTheme="minorHAnsi" w:hAnsiTheme="minorHAnsi" w:cstheme="minorHAnsi"/>
          <w:color w:val="262626"/>
          <w:spacing w:val="8"/>
          <w:sz w:val="22"/>
          <w:szCs w:val="22"/>
        </w:rPr>
        <w:t xml:space="preserve">Further, the hon’ble Allahabad high court </w:t>
      </w:r>
      <w:r w:rsidRPr="00761E1E">
        <w:rPr>
          <w:rFonts w:asciiTheme="minorHAnsi" w:hAnsiTheme="minorHAnsi" w:cstheme="minorHAnsi"/>
          <w:color w:val="262626"/>
          <w:spacing w:val="8"/>
          <w:sz w:val="22"/>
          <w:szCs w:val="22"/>
        </w:rPr>
        <w:t xml:space="preserve">held </w:t>
      </w:r>
      <w:r>
        <w:rPr>
          <w:rFonts w:asciiTheme="minorHAnsi" w:hAnsiTheme="minorHAnsi" w:cstheme="minorHAnsi"/>
          <w:color w:val="262626"/>
          <w:spacing w:val="8"/>
          <w:sz w:val="22"/>
          <w:szCs w:val="22"/>
        </w:rPr>
        <w:t xml:space="preserve">recently that </w:t>
      </w:r>
      <w:r w:rsidRPr="00761E1E">
        <w:rPr>
          <w:rFonts w:asciiTheme="minorHAnsi" w:hAnsiTheme="minorHAnsi" w:cstheme="minorHAnsi"/>
          <w:color w:val="262626"/>
          <w:spacing w:val="8"/>
          <w:sz w:val="22"/>
          <w:szCs w:val="22"/>
        </w:rPr>
        <w:t xml:space="preserve">the State lost its legislative competence to enact laws, to impose tax on sales of Extra Neutral </w:t>
      </w:r>
      <w:r w:rsidRPr="00761E1E">
        <w:rPr>
          <w:rFonts w:asciiTheme="minorHAnsi" w:hAnsiTheme="minorHAnsi" w:cstheme="minorHAnsi"/>
          <w:color w:val="262626"/>
          <w:spacing w:val="8"/>
          <w:sz w:val="22"/>
          <w:szCs w:val="22"/>
        </w:rPr>
        <w:t>Alcohol</w:t>
      </w:r>
      <w:r>
        <w:rPr>
          <w:rFonts w:asciiTheme="minorHAnsi" w:hAnsiTheme="minorHAnsi" w:cstheme="minorHAnsi"/>
          <w:color w:val="262626"/>
          <w:spacing w:val="8"/>
          <w:sz w:val="22"/>
          <w:szCs w:val="22"/>
        </w:rPr>
        <w:t xml:space="preserve"> (</w:t>
      </w:r>
      <w:r w:rsidRPr="00761E1E">
        <w:rPr>
          <w:rFonts w:asciiTheme="minorHAnsi" w:hAnsiTheme="minorHAnsi" w:cstheme="minorHAnsi"/>
          <w:color w:val="262626"/>
          <w:spacing w:val="8"/>
          <w:sz w:val="22"/>
          <w:szCs w:val="22"/>
        </w:rPr>
        <w:t>ENA</w:t>
      </w:r>
      <w:r>
        <w:rPr>
          <w:rFonts w:asciiTheme="minorHAnsi" w:hAnsiTheme="minorHAnsi" w:cstheme="minorHAnsi"/>
          <w:color w:val="262626"/>
          <w:spacing w:val="8"/>
          <w:sz w:val="22"/>
          <w:szCs w:val="22"/>
        </w:rPr>
        <w:t>)</w:t>
      </w:r>
      <w:r w:rsidRPr="00761E1E">
        <w:rPr>
          <w:rFonts w:asciiTheme="minorHAnsi" w:hAnsiTheme="minorHAnsi" w:cstheme="minorHAnsi"/>
          <w:color w:val="262626"/>
          <w:spacing w:val="8"/>
          <w:sz w:val="22"/>
          <w:szCs w:val="22"/>
        </w:rPr>
        <w:t>, upon the enactment of the 101st Constitution Amendment. Consequently, and upon considering Section 174(1)(</w:t>
      </w:r>
      <w:proofErr w:type="spellStart"/>
      <w:r w:rsidRPr="00761E1E">
        <w:rPr>
          <w:rFonts w:asciiTheme="minorHAnsi" w:hAnsiTheme="minorHAnsi" w:cstheme="minorHAnsi"/>
          <w:color w:val="262626"/>
          <w:spacing w:val="8"/>
          <w:sz w:val="22"/>
          <w:szCs w:val="22"/>
        </w:rPr>
        <w:t>i</w:t>
      </w:r>
      <w:proofErr w:type="spellEnd"/>
      <w:r w:rsidRPr="00761E1E">
        <w:rPr>
          <w:rFonts w:asciiTheme="minorHAnsi" w:hAnsiTheme="minorHAnsi" w:cstheme="minorHAnsi"/>
          <w:color w:val="262626"/>
          <w:spacing w:val="8"/>
          <w:sz w:val="22"/>
          <w:szCs w:val="22"/>
        </w:rPr>
        <w:t xml:space="preserve">) of UPGST Act, 2017, the impugned Notification dated 17.12.2019, insofar as it seeks to impose UPVAT on ENA, Rectified Spirit and Special Denatured Spirit </w:t>
      </w:r>
      <w:r>
        <w:rPr>
          <w:rFonts w:asciiTheme="minorHAnsi" w:hAnsiTheme="minorHAnsi" w:cstheme="minorHAnsi"/>
          <w:color w:val="262626"/>
          <w:spacing w:val="8"/>
          <w:sz w:val="22"/>
          <w:szCs w:val="22"/>
        </w:rPr>
        <w:t>(</w:t>
      </w:r>
      <w:r w:rsidRPr="00761E1E">
        <w:rPr>
          <w:rFonts w:asciiTheme="minorHAnsi" w:hAnsiTheme="minorHAnsi" w:cstheme="minorHAnsi"/>
          <w:color w:val="262626"/>
          <w:spacing w:val="8"/>
          <w:sz w:val="22"/>
          <w:szCs w:val="22"/>
        </w:rPr>
        <w:t>SDS</w:t>
      </w:r>
      <w:r>
        <w:rPr>
          <w:rFonts w:asciiTheme="minorHAnsi" w:hAnsiTheme="minorHAnsi" w:cstheme="minorHAnsi"/>
          <w:color w:val="262626"/>
          <w:spacing w:val="8"/>
          <w:sz w:val="22"/>
          <w:szCs w:val="22"/>
        </w:rPr>
        <w:t>)</w:t>
      </w:r>
      <w:r w:rsidRPr="00761E1E">
        <w:rPr>
          <w:rFonts w:asciiTheme="minorHAnsi" w:hAnsiTheme="minorHAnsi" w:cstheme="minorHAnsi"/>
          <w:color w:val="262626"/>
          <w:spacing w:val="8"/>
          <w:sz w:val="22"/>
          <w:szCs w:val="22"/>
        </w:rPr>
        <w:t>, is ultra vires, both on account of lack of (</w:t>
      </w:r>
      <w:proofErr w:type="spellStart"/>
      <w:r w:rsidRPr="00761E1E">
        <w:rPr>
          <w:rFonts w:asciiTheme="minorHAnsi" w:hAnsiTheme="minorHAnsi" w:cstheme="minorHAnsi"/>
          <w:color w:val="262626"/>
          <w:spacing w:val="8"/>
          <w:sz w:val="22"/>
          <w:szCs w:val="22"/>
        </w:rPr>
        <w:t>i</w:t>
      </w:r>
      <w:proofErr w:type="spellEnd"/>
      <w:r w:rsidRPr="00761E1E">
        <w:rPr>
          <w:rFonts w:asciiTheme="minorHAnsi" w:hAnsiTheme="minorHAnsi" w:cstheme="minorHAnsi"/>
          <w:color w:val="262626"/>
          <w:spacing w:val="8"/>
          <w:sz w:val="22"/>
          <w:szCs w:val="22"/>
        </w:rPr>
        <w:t xml:space="preserve">) legislative competence and (ii) valid delegation. It is therefore quashed. Consequentially, all assessment Orders/Notices </w:t>
      </w:r>
      <w:r>
        <w:rPr>
          <w:rFonts w:asciiTheme="minorHAnsi" w:hAnsiTheme="minorHAnsi" w:cstheme="minorHAnsi"/>
          <w:color w:val="262626"/>
          <w:spacing w:val="8"/>
          <w:sz w:val="22"/>
          <w:szCs w:val="22"/>
        </w:rPr>
        <w:t>issued to the petitioner</w:t>
      </w:r>
      <w:r w:rsidRPr="00761E1E">
        <w:rPr>
          <w:rFonts w:asciiTheme="minorHAnsi" w:hAnsiTheme="minorHAnsi" w:cstheme="minorHAnsi"/>
          <w:color w:val="262626"/>
          <w:spacing w:val="8"/>
          <w:sz w:val="22"/>
          <w:szCs w:val="22"/>
        </w:rPr>
        <w:t>, impugned in these writ petitions, holding otherwise are also quashed.</w:t>
      </w:r>
    </w:p>
    <w:p w14:paraId="3F30EF90" w14:textId="77777777" w:rsidR="00761E1E" w:rsidRDefault="00761E1E" w:rsidP="00761E1E">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p>
    <w:p w14:paraId="12DE8BC1" w14:textId="7C92FE84" w:rsidR="00761E1E" w:rsidRDefault="00761E1E" w:rsidP="00761E1E">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r w:rsidRPr="00761E1E">
        <w:rPr>
          <w:rFonts w:asciiTheme="minorHAnsi" w:hAnsiTheme="minorHAnsi" w:cstheme="minorHAnsi"/>
          <w:color w:val="262626"/>
          <w:spacing w:val="8"/>
          <w:sz w:val="22"/>
          <w:szCs w:val="22"/>
        </w:rPr>
        <w:t xml:space="preserve">It is further directed, subject to applicability of the rule against unjust enrichment, any amount that may have been deposited by the petitioners (except petitioners claiming under this order, in Writ Tax 355 of 2020), by way of UPVAT on ENA on or after 01.07.2017, may be refunded to them, within a period of one month from </w:t>
      </w:r>
      <w:r>
        <w:rPr>
          <w:rFonts w:asciiTheme="minorHAnsi" w:hAnsiTheme="minorHAnsi" w:cstheme="minorHAnsi"/>
          <w:color w:val="262626"/>
          <w:spacing w:val="8"/>
          <w:sz w:val="22"/>
          <w:szCs w:val="22"/>
        </w:rPr>
        <w:t>the date of order</w:t>
      </w:r>
      <w:r w:rsidRPr="00761E1E">
        <w:rPr>
          <w:rFonts w:asciiTheme="minorHAnsi" w:hAnsiTheme="minorHAnsi" w:cstheme="minorHAnsi"/>
          <w:color w:val="262626"/>
          <w:spacing w:val="8"/>
          <w:sz w:val="22"/>
          <w:szCs w:val="22"/>
        </w:rPr>
        <w:t>.</w:t>
      </w:r>
    </w:p>
    <w:p w14:paraId="4AA0CBD5" w14:textId="77777777" w:rsidR="007D3911" w:rsidRDefault="007D3911" w:rsidP="007D3911">
      <w:pPr>
        <w:pStyle w:val="NormalWeb"/>
        <w:shd w:val="clear" w:color="auto" w:fill="FFFFFF"/>
        <w:spacing w:before="0" w:beforeAutospacing="0" w:after="0" w:afterAutospacing="0" w:line="390" w:lineRule="atLeast"/>
        <w:jc w:val="both"/>
        <w:rPr>
          <w:rFonts w:asciiTheme="minorHAnsi" w:hAnsiTheme="minorHAnsi" w:cstheme="minorHAnsi"/>
          <w:color w:val="262626"/>
          <w:spacing w:val="8"/>
          <w:sz w:val="22"/>
          <w:szCs w:val="22"/>
        </w:rPr>
      </w:pPr>
    </w:p>
    <w:p w14:paraId="47F30F1F" w14:textId="7FAC9474" w:rsidR="001D547F" w:rsidRPr="00EE7356" w:rsidRDefault="001D547F" w:rsidP="00EE7356">
      <w:pPr>
        <w:tabs>
          <w:tab w:val="left" w:pos="4820"/>
        </w:tabs>
        <w:spacing w:line="312" w:lineRule="auto"/>
        <w:jc w:val="both"/>
        <w:rPr>
          <w:rFonts w:asciiTheme="minorHAnsi" w:hAnsiTheme="minorHAnsi" w:cstheme="minorHAnsi"/>
          <w:bCs/>
        </w:rPr>
      </w:pPr>
      <w:r w:rsidRPr="00C84CEF">
        <w:rPr>
          <w:rFonts w:asciiTheme="minorHAnsi" w:hAnsiTheme="minorHAnsi" w:cstheme="minorHAnsi"/>
          <w:b/>
        </w:rPr>
        <w:t>Just to reiterate that we remain available over telecom or e-mail.</w:t>
      </w:r>
    </w:p>
    <w:p w14:paraId="6A4870FD" w14:textId="77777777" w:rsidR="001C571E" w:rsidRDefault="001C571E" w:rsidP="00F474C8">
      <w:pPr>
        <w:tabs>
          <w:tab w:val="left" w:pos="4820"/>
        </w:tabs>
        <w:spacing w:after="0" w:line="360" w:lineRule="auto"/>
        <w:contextualSpacing/>
        <w:jc w:val="both"/>
        <w:rPr>
          <w:rFonts w:asciiTheme="minorHAnsi" w:hAnsiTheme="minorHAnsi" w:cstheme="minorHAnsi"/>
          <w:b/>
        </w:rPr>
      </w:pPr>
    </w:p>
    <w:p w14:paraId="5297FE63" w14:textId="6A200ABA"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4C7529C6" w14:textId="77777777" w:rsidR="008A177E" w:rsidRDefault="001D547F" w:rsidP="008A177E">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0CC0687D" w:rsidR="001D547F" w:rsidRPr="00C84CEF" w:rsidRDefault="001D547F" w:rsidP="008A177E">
      <w:pPr>
        <w:tabs>
          <w:tab w:val="left" w:pos="4820"/>
        </w:tabs>
        <w:spacing w:line="360" w:lineRule="auto"/>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proofErr w:type="spellStart"/>
      <w:r w:rsidRPr="00C84CEF">
        <w:rPr>
          <w:rFonts w:asciiTheme="minorHAnsi" w:hAnsiTheme="minorHAnsi" w:cstheme="minorHAnsi"/>
          <w:b/>
        </w:rPr>
        <w:t>Rajanikant</w:t>
      </w:r>
      <w:proofErr w:type="spellEnd"/>
      <w:r w:rsidRPr="00C84CEF">
        <w:rPr>
          <w:rFonts w:asciiTheme="minorHAnsi" w:hAnsiTheme="minorHAnsi" w:cstheme="minorHAnsi"/>
          <w:b/>
        </w:rPr>
        <w:t xml:space="preserve"> Choudhury</w:t>
      </w:r>
    </w:p>
    <w:p w14:paraId="6DED19F9" w14:textId="2D90BC88" w:rsidR="004049C9" w:rsidRPr="008A177E" w:rsidRDefault="001D547F" w:rsidP="00F474C8">
      <w:pPr>
        <w:tabs>
          <w:tab w:val="left" w:pos="4820"/>
        </w:tabs>
        <w:spacing w:line="312" w:lineRule="auto"/>
        <w:contextualSpacing/>
        <w:rPr>
          <w:rFonts w:asciiTheme="minorHAnsi" w:hAnsiTheme="minorHAnsi" w:cstheme="minorHAnsi"/>
          <w:bCs/>
        </w:rPr>
        <w:sectPr w:rsidR="004049C9" w:rsidRPr="008A177E" w:rsidSect="001A0734">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C84CEF">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090B3B">
            <w:pPr>
              <w:tabs>
                <w:tab w:val="left" w:pos="4820"/>
              </w:tabs>
              <w:spacing w:after="0" w:line="240" w:lineRule="auto"/>
              <w:jc w:val="center"/>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02F7015D" w:rsidR="00A65B46" w:rsidRPr="00B117D4" w:rsidRDefault="00A65B46" w:rsidP="00090B3B">
            <w:pPr>
              <w:tabs>
                <w:tab w:val="left" w:pos="4820"/>
              </w:tabs>
              <w:spacing w:after="0" w:line="240" w:lineRule="auto"/>
              <w:jc w:val="center"/>
              <w:rPr>
                <w:b/>
                <w:bCs/>
                <w:color w:val="FFFFFF"/>
                <w:sz w:val="20"/>
                <w:szCs w:val="20"/>
                <w:lang w:val="en-IN" w:eastAsia="en-IN"/>
              </w:rPr>
            </w:pPr>
            <w:r w:rsidRPr="00B117D4">
              <w:rPr>
                <w:bCs/>
                <w:color w:val="FFFFFF"/>
                <w:sz w:val="20"/>
                <w:szCs w:val="20"/>
                <w:lang w:val="en-IN" w:eastAsia="en-IN"/>
              </w:rPr>
              <w:t>TOPICS</w:t>
            </w:r>
          </w:p>
        </w:tc>
        <w:tc>
          <w:tcPr>
            <w:tcW w:w="1031" w:type="dxa"/>
            <w:shd w:val="clear" w:color="auto" w:fill="3A6331"/>
            <w:noWrap/>
            <w:vAlign w:val="bottom"/>
            <w:hideMark/>
          </w:tcPr>
          <w:p w14:paraId="383A36BC" w14:textId="77777777" w:rsidR="00A65B46" w:rsidRPr="00B117D4" w:rsidRDefault="00A65B46" w:rsidP="00090B3B">
            <w:pPr>
              <w:tabs>
                <w:tab w:val="left" w:pos="4820"/>
              </w:tabs>
              <w:spacing w:after="0" w:line="240" w:lineRule="auto"/>
              <w:jc w:val="center"/>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tcPr>
          <w:p w14:paraId="7C805AA8"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031" w:type="dxa"/>
            <w:shd w:val="clear" w:color="auto" w:fill="B3D5AB"/>
            <w:noWrap/>
            <w:vAlign w:val="bottom"/>
          </w:tcPr>
          <w:p w14:paraId="6322EBF8" w14:textId="7985DF5B" w:rsidR="00A65B46" w:rsidRPr="00AF2DC7" w:rsidRDefault="001A4BE3"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tcPr>
          <w:p w14:paraId="71AA2421"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031" w:type="dxa"/>
            <w:shd w:val="clear" w:color="auto" w:fill="B3D5AB"/>
            <w:noWrap/>
            <w:vAlign w:val="bottom"/>
          </w:tcPr>
          <w:p w14:paraId="2739079E" w14:textId="0684A33C" w:rsidR="00A65B46" w:rsidRPr="00AF2DC7" w:rsidRDefault="001A4BE3"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r>
      <w:tr w:rsidR="00C92175" w:rsidRPr="00B117D4" w14:paraId="3A7EA5AB" w14:textId="77777777" w:rsidTr="009C5920">
        <w:trPr>
          <w:trHeight w:hRule="exact" w:val="751"/>
          <w:jc w:val="center"/>
        </w:trPr>
        <w:tc>
          <w:tcPr>
            <w:tcW w:w="1591" w:type="dxa"/>
            <w:shd w:val="clear" w:color="auto" w:fill="EAF1DD"/>
            <w:vAlign w:val="center"/>
          </w:tcPr>
          <w:p w14:paraId="7DFB3202" w14:textId="6D9946C5" w:rsidR="00C92175" w:rsidRPr="00AF2DC7" w:rsidRDefault="009C5920"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1288B032" w14:textId="2E5A368C" w:rsidR="00C92175" w:rsidRPr="00AF2DC7" w:rsidRDefault="00AF2DC7" w:rsidP="007D0D78">
            <w:pPr>
              <w:tabs>
                <w:tab w:val="left" w:pos="4820"/>
              </w:tabs>
              <w:spacing w:after="0" w:line="240" w:lineRule="auto"/>
              <w:jc w:val="both"/>
              <w:rPr>
                <w:b/>
                <w:bCs/>
              </w:rPr>
            </w:pPr>
            <w:r w:rsidRPr="00AF2DC7">
              <w:rPr>
                <w:b/>
                <w:bCs/>
              </w:rPr>
              <w:t xml:space="preserve">EXEMPTION TO SPECIFIED PERSONS FROM REQUIREMENT OF FURNISHING A RETURN OF INCOME FOR ASSESSMENT YEAR 2021-2022 </w:t>
            </w:r>
          </w:p>
        </w:tc>
        <w:tc>
          <w:tcPr>
            <w:tcW w:w="1031" w:type="dxa"/>
            <w:shd w:val="clear" w:color="auto" w:fill="EAF1DD" w:themeFill="accent3" w:themeFillTint="33"/>
            <w:vAlign w:val="center"/>
          </w:tcPr>
          <w:p w14:paraId="20DC3234" w14:textId="77777777" w:rsidR="00C92175" w:rsidRPr="00AF2DC7" w:rsidRDefault="00C92175" w:rsidP="00F474C8">
            <w:pPr>
              <w:tabs>
                <w:tab w:val="left" w:pos="4820"/>
              </w:tabs>
              <w:spacing w:after="0" w:line="240" w:lineRule="auto"/>
              <w:rPr>
                <w:rFonts w:asciiTheme="minorHAnsi" w:hAnsiTheme="minorHAnsi" w:cstheme="minorHAnsi"/>
                <w:b/>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bottom"/>
            <w:hideMark/>
          </w:tcPr>
          <w:p w14:paraId="37CF409E" w14:textId="5B8F1580" w:rsidR="00A65B46" w:rsidRPr="00AF2DC7" w:rsidRDefault="007938E0" w:rsidP="00E802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031" w:type="dxa"/>
            <w:shd w:val="clear" w:color="auto" w:fill="B3D5AB"/>
            <w:noWrap/>
            <w:vAlign w:val="bottom"/>
          </w:tcPr>
          <w:p w14:paraId="24EEAE23" w14:textId="515ABB5E" w:rsidR="00A65B46" w:rsidRPr="00AF2DC7" w:rsidRDefault="001A4BE3"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31448B" w:rsidRPr="00B117D4" w14:paraId="4C9D90BE" w14:textId="77777777" w:rsidTr="00B3089C">
        <w:trPr>
          <w:trHeight w:hRule="exact" w:val="566"/>
          <w:jc w:val="center"/>
        </w:trPr>
        <w:tc>
          <w:tcPr>
            <w:tcW w:w="1591" w:type="dxa"/>
            <w:shd w:val="clear" w:color="auto" w:fill="EAF1DD"/>
            <w:vAlign w:val="center"/>
          </w:tcPr>
          <w:p w14:paraId="68B18A9A" w14:textId="24BDF6B5" w:rsidR="0031448B" w:rsidRPr="00AF2DC7" w:rsidRDefault="002E04C5" w:rsidP="00F474C8">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648" w:type="dxa"/>
            <w:shd w:val="clear" w:color="auto" w:fill="EAF1DD"/>
            <w:vAlign w:val="center"/>
          </w:tcPr>
          <w:p w14:paraId="7E1F377E" w14:textId="04226D2F" w:rsidR="0031448B" w:rsidRPr="00AF2DC7" w:rsidRDefault="00AF2DC7">
            <w:pPr>
              <w:tabs>
                <w:tab w:val="left" w:pos="4820"/>
              </w:tabs>
              <w:spacing w:after="0" w:line="240" w:lineRule="auto"/>
              <w:jc w:val="both"/>
              <w:rPr>
                <w:rFonts w:asciiTheme="minorHAnsi" w:hAnsiTheme="minorHAnsi" w:cstheme="minorHAnsi"/>
                <w:b/>
                <w:bCs/>
                <w:caps/>
                <w:lang w:val="en-IN"/>
              </w:rPr>
            </w:pPr>
            <w:r w:rsidRPr="00AF2DC7">
              <w:rPr>
                <w:rFonts w:asciiTheme="minorHAnsi" w:hAnsiTheme="minorHAnsi" w:cstheme="minorHAnsi"/>
                <w:b/>
                <w:bCs/>
                <w:lang w:val="en-IN"/>
              </w:rPr>
              <w:t>CLARIFICATION ON THE ISSUES IN RESPECT OF REFUND OF TAX WRONGFULLY PAID</w:t>
            </w:r>
          </w:p>
        </w:tc>
        <w:tc>
          <w:tcPr>
            <w:tcW w:w="1031" w:type="dxa"/>
            <w:shd w:val="clear" w:color="auto" w:fill="EAF1DD" w:themeFill="accent3" w:themeFillTint="33"/>
            <w:vAlign w:val="center"/>
          </w:tcPr>
          <w:p w14:paraId="0EA0DF27" w14:textId="77777777" w:rsidR="0031448B" w:rsidRPr="00AF2DC7" w:rsidRDefault="0031448B" w:rsidP="00F474C8">
            <w:pPr>
              <w:tabs>
                <w:tab w:val="left" w:pos="4820"/>
              </w:tabs>
              <w:spacing w:after="0" w:line="240" w:lineRule="auto"/>
              <w:jc w:val="center"/>
              <w:rPr>
                <w:rFonts w:asciiTheme="minorHAnsi" w:hAnsiTheme="minorHAnsi" w:cstheme="minorHAnsi"/>
                <w:b/>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AF2DC7" w:rsidRDefault="00A65B46"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hideMark/>
          </w:tcPr>
          <w:p w14:paraId="650BA316" w14:textId="1B0C604E" w:rsidR="00A65B46" w:rsidRPr="00AF2DC7" w:rsidRDefault="005E081B" w:rsidP="00E802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031" w:type="dxa"/>
            <w:shd w:val="clear" w:color="auto" w:fill="B3D5AB"/>
            <w:vAlign w:val="center"/>
          </w:tcPr>
          <w:p w14:paraId="0A7C7C9B" w14:textId="57D21E46" w:rsidR="00A65B46" w:rsidRPr="00AF2DC7" w:rsidRDefault="001A4BE3" w:rsidP="00F474C8">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7</w:t>
            </w:r>
          </w:p>
        </w:tc>
      </w:tr>
      <w:tr w:rsidR="00A65B46" w:rsidRPr="00B117D4" w14:paraId="0E6C6A8A" w14:textId="77777777" w:rsidTr="00EA6A86">
        <w:trPr>
          <w:trHeight w:hRule="exact" w:val="570"/>
          <w:jc w:val="center"/>
        </w:trPr>
        <w:tc>
          <w:tcPr>
            <w:tcW w:w="1591" w:type="dxa"/>
            <w:shd w:val="clear" w:color="auto" w:fill="EAF1DD"/>
            <w:vAlign w:val="center"/>
          </w:tcPr>
          <w:p w14:paraId="728D12C0" w14:textId="4C9745E3" w:rsidR="00A65B46" w:rsidRPr="00AF2DC7" w:rsidRDefault="00AF2DC7" w:rsidP="00F474C8">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30BA800C" w14:textId="5E26BA03" w:rsidR="00A65B46" w:rsidRPr="00AF2DC7" w:rsidRDefault="00AF2DC7" w:rsidP="00DC0256">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caps/>
                <w:lang w:val="en-IN"/>
              </w:rPr>
              <w:t>FOREIGN EXCHANGE MANAGEMENT (NON-DEBT INSTRUMENTS) (FOURTH AMENDMENT) RULES, 2021</w:t>
            </w:r>
          </w:p>
        </w:tc>
        <w:tc>
          <w:tcPr>
            <w:tcW w:w="1031" w:type="dxa"/>
            <w:shd w:val="clear" w:color="auto" w:fill="EAF1DD"/>
            <w:vAlign w:val="center"/>
          </w:tcPr>
          <w:p w14:paraId="7DCF2286" w14:textId="77777777" w:rsidR="00A65B46" w:rsidRPr="00AF2DC7" w:rsidRDefault="00A65B46" w:rsidP="00F474C8">
            <w:pPr>
              <w:tabs>
                <w:tab w:val="left" w:pos="4820"/>
              </w:tabs>
              <w:spacing w:after="0" w:line="240" w:lineRule="auto"/>
              <w:jc w:val="center"/>
              <w:rPr>
                <w:rFonts w:asciiTheme="minorHAnsi" w:hAnsiTheme="minorHAnsi" w:cstheme="minorHAnsi"/>
                <w:b/>
                <w:lang w:val="en-IN" w:eastAsia="en-IN"/>
              </w:rPr>
            </w:pPr>
          </w:p>
        </w:tc>
      </w:tr>
      <w:tr w:rsidR="006651B9" w:rsidRPr="00B117D4" w14:paraId="07934803" w14:textId="77777777" w:rsidTr="004D7559">
        <w:trPr>
          <w:trHeight w:hRule="exact" w:val="289"/>
          <w:jc w:val="center"/>
        </w:trPr>
        <w:tc>
          <w:tcPr>
            <w:tcW w:w="1591" w:type="dxa"/>
            <w:shd w:val="clear" w:color="auto" w:fill="B3D5AB"/>
            <w:vAlign w:val="center"/>
            <w:hideMark/>
          </w:tcPr>
          <w:p w14:paraId="703FED59" w14:textId="7777777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hideMark/>
          </w:tcPr>
          <w:p w14:paraId="5F815888" w14:textId="33CF7435"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031" w:type="dxa"/>
            <w:shd w:val="clear" w:color="auto" w:fill="B3D5AB"/>
            <w:vAlign w:val="center"/>
            <w:hideMark/>
          </w:tcPr>
          <w:p w14:paraId="002E3426" w14:textId="6369C5E5" w:rsidR="006651B9" w:rsidRPr="00AF2DC7" w:rsidRDefault="001A4BE3" w:rsidP="006651B9">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8</w:t>
            </w:r>
          </w:p>
        </w:tc>
      </w:tr>
      <w:tr w:rsidR="006651B9" w:rsidRPr="00B117D4" w14:paraId="52257073" w14:textId="77777777" w:rsidTr="00AF2DC7">
        <w:trPr>
          <w:trHeight w:hRule="exact" w:val="732"/>
          <w:jc w:val="center"/>
        </w:trPr>
        <w:tc>
          <w:tcPr>
            <w:tcW w:w="1591" w:type="dxa"/>
            <w:shd w:val="clear" w:color="auto" w:fill="EAF1DD"/>
            <w:vAlign w:val="center"/>
          </w:tcPr>
          <w:p w14:paraId="383E4307" w14:textId="007B28F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1DBC21B8" w14:textId="7BD62AFF" w:rsidR="006651B9" w:rsidRPr="00AF2DC7" w:rsidRDefault="00AF2DC7" w:rsidP="006651B9">
            <w:pPr>
              <w:tabs>
                <w:tab w:val="left" w:pos="4820"/>
              </w:tabs>
              <w:spacing w:after="0" w:line="240" w:lineRule="auto"/>
              <w:jc w:val="both"/>
              <w:rPr>
                <w:rFonts w:asciiTheme="minorHAnsi" w:hAnsiTheme="minorHAnsi" w:cstheme="minorHAnsi"/>
                <w:b/>
                <w:bCs/>
                <w:caps/>
                <w:lang w:val="en-IN"/>
              </w:rPr>
            </w:pPr>
            <w:r w:rsidRPr="00AF2DC7">
              <w:rPr>
                <w:rFonts w:asciiTheme="minorHAnsi" w:hAnsiTheme="minorHAnsi" w:cstheme="minorHAnsi"/>
                <w:b/>
                <w:bCs/>
                <w:caps/>
                <w:lang w:val="en-IN"/>
              </w:rPr>
              <w:t xml:space="preserve">BCD ON CRUDE AND REFINED SOYA, SUNFLOWER AND PALM OILS REDUCED TILL 31.03.2022 </w:t>
            </w:r>
          </w:p>
        </w:tc>
        <w:tc>
          <w:tcPr>
            <w:tcW w:w="1031" w:type="dxa"/>
            <w:shd w:val="clear" w:color="auto" w:fill="EAF1DD"/>
            <w:vAlign w:val="center"/>
          </w:tcPr>
          <w:p w14:paraId="55665706" w14:textId="77777777" w:rsidR="006651B9" w:rsidRPr="00AF2DC7" w:rsidRDefault="006651B9" w:rsidP="006651B9">
            <w:pPr>
              <w:tabs>
                <w:tab w:val="left" w:pos="4820"/>
              </w:tabs>
              <w:spacing w:after="0" w:line="240" w:lineRule="auto"/>
              <w:jc w:val="center"/>
              <w:rPr>
                <w:rFonts w:asciiTheme="minorHAnsi" w:hAnsiTheme="minorHAnsi" w:cstheme="minorHAnsi"/>
                <w:b/>
                <w:lang w:val="en-IN" w:eastAsia="en-IN"/>
              </w:rPr>
            </w:pPr>
          </w:p>
        </w:tc>
      </w:tr>
      <w:tr w:rsidR="00FF6A97" w:rsidRPr="00B117D4" w14:paraId="1EF91BF3" w14:textId="77777777" w:rsidTr="00FB1EC8">
        <w:trPr>
          <w:trHeight w:hRule="exact" w:val="816"/>
          <w:jc w:val="center"/>
        </w:trPr>
        <w:tc>
          <w:tcPr>
            <w:tcW w:w="1591" w:type="dxa"/>
            <w:shd w:val="clear" w:color="auto" w:fill="EAF1DD"/>
            <w:vAlign w:val="center"/>
          </w:tcPr>
          <w:p w14:paraId="04791C7E" w14:textId="2D06C3EC" w:rsidR="00FF6A97" w:rsidRPr="00AF2DC7" w:rsidRDefault="00AF2DC7"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3546B509" w14:textId="1E3DC585" w:rsidR="00FF6A97" w:rsidRPr="00AF2DC7" w:rsidRDefault="00AF2DC7" w:rsidP="00FB1EC8">
            <w:pPr>
              <w:tabs>
                <w:tab w:val="left" w:pos="4820"/>
              </w:tabs>
              <w:spacing w:after="0" w:line="240" w:lineRule="auto"/>
              <w:jc w:val="both"/>
              <w:rPr>
                <w:rFonts w:asciiTheme="minorHAnsi" w:hAnsiTheme="minorHAnsi" w:cstheme="minorHAnsi"/>
                <w:b/>
                <w:bCs/>
                <w:caps/>
              </w:rPr>
            </w:pPr>
            <w:r w:rsidRPr="00AF2DC7">
              <w:rPr>
                <w:rFonts w:asciiTheme="minorHAnsi" w:hAnsiTheme="minorHAnsi" w:cstheme="minorHAnsi"/>
                <w:b/>
                <w:bCs/>
                <w:caps/>
                <w:lang w:val="en-IN"/>
              </w:rPr>
              <w:t>AGRICULTURE INFRASTRUCTURE AND DEVELOPMENT CESS (AIDC) ON CRUDE SOYA, SUNFLOWER AND PALM OILS REDUCED TILL 31.03.2022</w:t>
            </w:r>
          </w:p>
        </w:tc>
        <w:tc>
          <w:tcPr>
            <w:tcW w:w="1031" w:type="dxa"/>
            <w:shd w:val="clear" w:color="auto" w:fill="EAF1DD"/>
            <w:vAlign w:val="center"/>
          </w:tcPr>
          <w:p w14:paraId="749BFB00" w14:textId="77777777" w:rsidR="00FF6A97" w:rsidRPr="00AF2DC7" w:rsidRDefault="00FF6A97" w:rsidP="006651B9">
            <w:pPr>
              <w:tabs>
                <w:tab w:val="left" w:pos="4820"/>
              </w:tabs>
              <w:spacing w:after="0" w:line="240" w:lineRule="auto"/>
              <w:jc w:val="center"/>
              <w:rPr>
                <w:rFonts w:asciiTheme="minorHAnsi" w:hAnsiTheme="minorHAnsi" w:cstheme="minorHAnsi"/>
                <w:b/>
                <w:lang w:val="en-IN" w:eastAsia="en-IN"/>
              </w:rPr>
            </w:pPr>
          </w:p>
        </w:tc>
      </w:tr>
      <w:tr w:rsidR="006651B9" w:rsidRPr="00B117D4" w14:paraId="7CE37452" w14:textId="77777777" w:rsidTr="00243287">
        <w:trPr>
          <w:trHeight w:hRule="exact" w:val="259"/>
          <w:jc w:val="center"/>
        </w:trPr>
        <w:tc>
          <w:tcPr>
            <w:tcW w:w="1591" w:type="dxa"/>
            <w:shd w:val="clear" w:color="auto" w:fill="B3D5AB"/>
            <w:vAlign w:val="center"/>
            <w:hideMark/>
          </w:tcPr>
          <w:p w14:paraId="716D2629" w14:textId="7777777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hideMark/>
          </w:tcPr>
          <w:p w14:paraId="035DE6E3" w14:textId="77777777" w:rsidR="006651B9" w:rsidRPr="00AF2DC7" w:rsidRDefault="006651B9"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DGFT</w:t>
            </w:r>
          </w:p>
        </w:tc>
        <w:tc>
          <w:tcPr>
            <w:tcW w:w="1031" w:type="dxa"/>
            <w:shd w:val="clear" w:color="auto" w:fill="B3D5AB"/>
            <w:vAlign w:val="center"/>
            <w:hideMark/>
          </w:tcPr>
          <w:p w14:paraId="446F4CD6" w14:textId="6C2A4931" w:rsidR="006651B9" w:rsidRPr="00AF2DC7" w:rsidRDefault="001A4BE3" w:rsidP="006651B9">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9</w:t>
            </w:r>
          </w:p>
        </w:tc>
      </w:tr>
      <w:tr w:rsidR="006651B9" w:rsidRPr="00B117D4" w14:paraId="647B0B44" w14:textId="77777777" w:rsidTr="00AF2DC7">
        <w:trPr>
          <w:trHeight w:hRule="exact" w:val="474"/>
          <w:jc w:val="center"/>
        </w:trPr>
        <w:tc>
          <w:tcPr>
            <w:tcW w:w="1591" w:type="dxa"/>
            <w:shd w:val="clear" w:color="auto" w:fill="EAF1DD"/>
            <w:vAlign w:val="center"/>
          </w:tcPr>
          <w:p w14:paraId="3CF2720A" w14:textId="359B0866" w:rsidR="006651B9" w:rsidRPr="00AF2DC7" w:rsidRDefault="00315102" w:rsidP="006651B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74C0A544" w14:textId="2CC84FA8" w:rsidR="006651B9" w:rsidRPr="00AF2DC7" w:rsidRDefault="00AF2DC7" w:rsidP="00AF2DC7">
            <w:pPr>
              <w:tabs>
                <w:tab w:val="left" w:pos="4820"/>
              </w:tabs>
              <w:spacing w:after="0" w:line="240" w:lineRule="auto"/>
              <w:jc w:val="center"/>
              <w:rPr>
                <w:rFonts w:asciiTheme="minorHAnsi" w:hAnsiTheme="minorHAnsi" w:cstheme="minorHAnsi"/>
                <w:b/>
                <w:bCs/>
                <w:caps/>
                <w:lang w:val="en-IN"/>
              </w:rPr>
            </w:pPr>
            <w:r w:rsidRPr="00AF2DC7">
              <w:rPr>
                <w:rFonts w:asciiTheme="minorHAnsi" w:hAnsiTheme="minorHAnsi" w:cstheme="minorHAnsi"/>
                <w:b/>
                <w:bCs/>
                <w:lang w:val="en-IN" w:eastAsia="en-IN"/>
              </w:rPr>
              <w:t>RELAXATION IN EXPORT POLICY OF RED SANDERS WOOD</w:t>
            </w:r>
          </w:p>
        </w:tc>
        <w:tc>
          <w:tcPr>
            <w:tcW w:w="1031" w:type="dxa"/>
            <w:shd w:val="clear" w:color="auto" w:fill="EAF1DD"/>
            <w:vAlign w:val="center"/>
          </w:tcPr>
          <w:p w14:paraId="1D912667" w14:textId="77777777" w:rsidR="006651B9" w:rsidRPr="00AF2DC7" w:rsidRDefault="006651B9" w:rsidP="006651B9">
            <w:pPr>
              <w:tabs>
                <w:tab w:val="left" w:pos="4820"/>
              </w:tabs>
              <w:spacing w:after="0" w:line="240" w:lineRule="auto"/>
              <w:jc w:val="center"/>
              <w:rPr>
                <w:rFonts w:asciiTheme="minorHAnsi" w:hAnsiTheme="minorHAnsi" w:cstheme="minorHAnsi"/>
                <w:b/>
                <w:lang w:val="en-IN" w:eastAsia="en-IN"/>
              </w:rPr>
            </w:pPr>
          </w:p>
        </w:tc>
      </w:tr>
      <w:tr w:rsidR="00AF2DC7" w:rsidRPr="00B117D4" w14:paraId="3ED2ED12" w14:textId="77777777" w:rsidTr="00AF2DC7">
        <w:trPr>
          <w:trHeight w:hRule="exact" w:val="571"/>
          <w:jc w:val="center"/>
        </w:trPr>
        <w:tc>
          <w:tcPr>
            <w:tcW w:w="1591" w:type="dxa"/>
            <w:shd w:val="clear" w:color="auto" w:fill="EAF1DD"/>
            <w:vAlign w:val="center"/>
          </w:tcPr>
          <w:p w14:paraId="2D37C201" w14:textId="0D2206E4"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4F1A68D1" w14:textId="706929E1" w:rsidR="00AF2DC7" w:rsidRPr="00AF2DC7" w:rsidRDefault="00AF2DC7" w:rsidP="00AF2DC7">
            <w:pPr>
              <w:tabs>
                <w:tab w:val="left" w:pos="4820"/>
              </w:tabs>
              <w:spacing w:after="0" w:line="240" w:lineRule="auto"/>
              <w:jc w:val="center"/>
              <w:rPr>
                <w:rFonts w:asciiTheme="minorHAnsi" w:hAnsiTheme="minorHAnsi" w:cstheme="minorHAnsi"/>
                <w:b/>
                <w:bCs/>
                <w:lang w:val="en-IN"/>
              </w:rPr>
            </w:pPr>
            <w:r w:rsidRPr="00AF2DC7">
              <w:rPr>
                <w:rFonts w:asciiTheme="minorHAnsi" w:hAnsiTheme="minorHAnsi" w:cstheme="minorHAnsi"/>
                <w:b/>
                <w:bCs/>
                <w:lang w:val="en-IN"/>
              </w:rPr>
              <w:t>AMENDMENT IN EXPORT POLICY OF MELT BLOWN FABRIC</w:t>
            </w:r>
          </w:p>
        </w:tc>
        <w:tc>
          <w:tcPr>
            <w:tcW w:w="1031" w:type="dxa"/>
            <w:shd w:val="clear" w:color="auto" w:fill="EAF1DD"/>
            <w:vAlign w:val="center"/>
          </w:tcPr>
          <w:p w14:paraId="43340C91" w14:textId="77777777"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p>
        </w:tc>
      </w:tr>
      <w:tr w:rsidR="00AF2DC7" w:rsidRPr="00B117D4" w14:paraId="43E73E8B" w14:textId="77777777" w:rsidTr="00793E28">
        <w:trPr>
          <w:trHeight w:hRule="exact" w:val="537"/>
          <w:jc w:val="center"/>
        </w:trPr>
        <w:tc>
          <w:tcPr>
            <w:tcW w:w="1591" w:type="dxa"/>
            <w:shd w:val="clear" w:color="auto" w:fill="B3D5AB"/>
            <w:vAlign w:val="center"/>
          </w:tcPr>
          <w:p w14:paraId="5F6C2557" w14:textId="3846EB61"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tcPr>
          <w:p w14:paraId="7DA1C4D4" w14:textId="4DE8C32E" w:rsidR="00AF2DC7" w:rsidRPr="00AF2DC7" w:rsidRDefault="00AF2DC7" w:rsidP="00AF2DC7">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52E15B30" w14:textId="0177B129" w:rsidR="00AF2DC7" w:rsidRPr="00AF2DC7" w:rsidRDefault="00AF2DC7" w:rsidP="00AF2DC7">
            <w:pPr>
              <w:tabs>
                <w:tab w:val="left" w:pos="4820"/>
              </w:tabs>
              <w:spacing w:after="0" w:line="240" w:lineRule="auto"/>
              <w:rPr>
                <w:rFonts w:asciiTheme="minorHAnsi" w:hAnsiTheme="minorHAnsi" w:cstheme="minorHAnsi"/>
                <w:b/>
                <w:bCs/>
                <w:lang w:val="en-IN" w:eastAsia="en-IN"/>
              </w:rPr>
            </w:pPr>
          </w:p>
        </w:tc>
        <w:tc>
          <w:tcPr>
            <w:tcW w:w="1031" w:type="dxa"/>
            <w:shd w:val="clear" w:color="auto" w:fill="B3D5AB"/>
            <w:vAlign w:val="center"/>
          </w:tcPr>
          <w:p w14:paraId="2A741F73" w14:textId="111AF263"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10</w:t>
            </w:r>
          </w:p>
        </w:tc>
      </w:tr>
      <w:tr w:rsidR="00AF2DC7" w:rsidRPr="00B117D4" w14:paraId="30FCF9CC" w14:textId="77777777" w:rsidTr="00121C4D">
        <w:trPr>
          <w:trHeight w:hRule="exact" w:val="537"/>
          <w:jc w:val="center"/>
        </w:trPr>
        <w:tc>
          <w:tcPr>
            <w:tcW w:w="1591" w:type="dxa"/>
            <w:shd w:val="clear" w:color="auto" w:fill="B3D5AB"/>
            <w:vAlign w:val="center"/>
            <w:hideMark/>
          </w:tcPr>
          <w:p w14:paraId="4FB34A4E" w14:textId="696B08B2"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8]</w:t>
            </w:r>
          </w:p>
        </w:tc>
        <w:tc>
          <w:tcPr>
            <w:tcW w:w="7648" w:type="dxa"/>
            <w:shd w:val="clear" w:color="auto" w:fill="B3D5AB"/>
            <w:hideMark/>
          </w:tcPr>
          <w:p w14:paraId="2C368055" w14:textId="77777777" w:rsidR="00AF2DC7" w:rsidRPr="00AF2DC7" w:rsidRDefault="00AF2DC7" w:rsidP="00AF2DC7">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IN STANDS - AN INTEGRATED APPROACH TO GST E-INVOICING, E-WAYBILL &amp; E-RETURN FILING</w:t>
            </w:r>
          </w:p>
        </w:tc>
        <w:tc>
          <w:tcPr>
            <w:tcW w:w="1031" w:type="dxa"/>
            <w:shd w:val="clear" w:color="auto" w:fill="B3D5AB"/>
            <w:vAlign w:val="center"/>
            <w:hideMark/>
          </w:tcPr>
          <w:p w14:paraId="41E6093B" w14:textId="65559CC7"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11</w:t>
            </w:r>
          </w:p>
        </w:tc>
      </w:tr>
      <w:tr w:rsidR="00AF2DC7" w:rsidRPr="00B117D4" w14:paraId="54F67547" w14:textId="77777777" w:rsidTr="00243287">
        <w:trPr>
          <w:trHeight w:hRule="exact" w:val="417"/>
          <w:jc w:val="center"/>
        </w:trPr>
        <w:tc>
          <w:tcPr>
            <w:tcW w:w="1591" w:type="dxa"/>
            <w:shd w:val="clear" w:color="auto" w:fill="B3D5AB"/>
            <w:vAlign w:val="center"/>
          </w:tcPr>
          <w:p w14:paraId="19572414" w14:textId="19371231"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9]</w:t>
            </w:r>
          </w:p>
        </w:tc>
        <w:tc>
          <w:tcPr>
            <w:tcW w:w="7648" w:type="dxa"/>
            <w:shd w:val="clear" w:color="auto" w:fill="B3D5AB"/>
          </w:tcPr>
          <w:p w14:paraId="3F0FD4FA" w14:textId="77777777" w:rsidR="00AF2DC7" w:rsidRPr="00AF2DC7" w:rsidRDefault="00AF2DC7" w:rsidP="00AF2DC7">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IN STANDS –SECTION WISE COMPENDIUM ON GST</w:t>
            </w:r>
          </w:p>
        </w:tc>
        <w:tc>
          <w:tcPr>
            <w:tcW w:w="1031" w:type="dxa"/>
            <w:shd w:val="clear" w:color="auto" w:fill="B3D5AB"/>
            <w:vAlign w:val="center"/>
          </w:tcPr>
          <w:p w14:paraId="5D6A601F" w14:textId="144990CB"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12</w:t>
            </w:r>
          </w:p>
        </w:tc>
      </w:tr>
      <w:tr w:rsidR="00AF2DC7" w:rsidRPr="00B117D4" w14:paraId="27F46E26" w14:textId="77777777" w:rsidTr="00243287">
        <w:trPr>
          <w:trHeight w:hRule="exact" w:val="435"/>
          <w:jc w:val="center"/>
        </w:trPr>
        <w:tc>
          <w:tcPr>
            <w:tcW w:w="1591" w:type="dxa"/>
            <w:shd w:val="clear" w:color="auto" w:fill="B3D5AB"/>
            <w:vAlign w:val="center"/>
          </w:tcPr>
          <w:p w14:paraId="0DFE13D7" w14:textId="0F90BA8A"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10]</w:t>
            </w:r>
          </w:p>
        </w:tc>
        <w:tc>
          <w:tcPr>
            <w:tcW w:w="7648" w:type="dxa"/>
            <w:shd w:val="clear" w:color="auto" w:fill="B3D5AB"/>
          </w:tcPr>
          <w:p w14:paraId="674BD9EC" w14:textId="77777777" w:rsidR="00AF2DC7" w:rsidRPr="00AF2DC7" w:rsidRDefault="00AF2DC7" w:rsidP="00AF2DC7">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IN STANDS – UNION BUDGET 2021</w:t>
            </w:r>
          </w:p>
        </w:tc>
        <w:tc>
          <w:tcPr>
            <w:tcW w:w="1031" w:type="dxa"/>
            <w:shd w:val="clear" w:color="auto" w:fill="B3D5AB"/>
            <w:vAlign w:val="center"/>
          </w:tcPr>
          <w:p w14:paraId="63F42320" w14:textId="0C1E3E62"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13</w:t>
            </w:r>
          </w:p>
        </w:tc>
      </w:tr>
      <w:tr w:rsidR="00AF2DC7" w:rsidRPr="00B117D4" w14:paraId="1EAE37EF" w14:textId="77777777" w:rsidTr="00243287">
        <w:trPr>
          <w:trHeight w:hRule="exact" w:val="453"/>
          <w:jc w:val="center"/>
        </w:trPr>
        <w:tc>
          <w:tcPr>
            <w:tcW w:w="1591" w:type="dxa"/>
            <w:shd w:val="clear" w:color="auto" w:fill="B3D5AB"/>
            <w:vAlign w:val="center"/>
          </w:tcPr>
          <w:p w14:paraId="67327461" w14:textId="40B8AF33" w:rsidR="00AF2DC7" w:rsidRPr="00AF2DC7" w:rsidRDefault="00AF2DC7" w:rsidP="00AF2DC7">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11]</w:t>
            </w:r>
          </w:p>
        </w:tc>
        <w:tc>
          <w:tcPr>
            <w:tcW w:w="7648" w:type="dxa"/>
            <w:shd w:val="clear" w:color="auto" w:fill="B3D5AB"/>
          </w:tcPr>
          <w:p w14:paraId="15A79F82" w14:textId="77777777" w:rsidR="00AF2DC7" w:rsidRPr="00AF2DC7" w:rsidRDefault="00AF2DC7" w:rsidP="00AF2DC7">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LET’S DISCUSS FURTHER</w:t>
            </w:r>
          </w:p>
        </w:tc>
        <w:tc>
          <w:tcPr>
            <w:tcW w:w="1031" w:type="dxa"/>
            <w:shd w:val="clear" w:color="auto" w:fill="B3D5AB"/>
            <w:vAlign w:val="center"/>
          </w:tcPr>
          <w:p w14:paraId="5A9EF1C7" w14:textId="20CE9832" w:rsidR="00AF2DC7" w:rsidRPr="00AF2DC7" w:rsidRDefault="00AF2DC7" w:rsidP="00AF2DC7">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1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2172B3" w:rsidRPr="00BF44C7" w14:paraId="40EA1BFA" w14:textId="77777777" w:rsidTr="00AF2DC7">
        <w:trPr>
          <w:trHeight w:val="689"/>
        </w:trPr>
        <w:tc>
          <w:tcPr>
            <w:tcW w:w="1628" w:type="dxa"/>
            <w:shd w:val="clear" w:color="auto" w:fill="4E8542"/>
            <w:noWrap/>
            <w:vAlign w:val="center"/>
            <w:hideMark/>
          </w:tcPr>
          <w:p w14:paraId="3A52A274" w14:textId="77777777" w:rsidR="002172B3" w:rsidRPr="00BF44C7" w:rsidRDefault="002172B3" w:rsidP="00A917D6">
            <w:pPr>
              <w:tabs>
                <w:tab w:val="left" w:pos="4820"/>
              </w:tabs>
              <w:spacing w:after="0" w:line="240" w:lineRule="auto"/>
              <w:jc w:val="center"/>
              <w:rPr>
                <w:rFonts w:asciiTheme="minorHAnsi" w:hAnsiTheme="minorHAnsi" w:cstheme="minorHAnsi"/>
                <w:b/>
                <w:bCs/>
                <w:color w:val="FFFFFF"/>
                <w:lang w:val="en-IN" w:eastAsia="en-IN"/>
              </w:rPr>
            </w:pPr>
            <w:r w:rsidRPr="00BF44C7">
              <w:rPr>
                <w:rFonts w:asciiTheme="minorHAnsi" w:hAnsiTheme="minorHAnsi" w:cstheme="minorHAnsi"/>
                <w:b/>
                <w:bCs/>
                <w:color w:val="FFFFFF"/>
                <w:lang w:val="en-IN" w:eastAsia="en-IN"/>
              </w:rPr>
              <w:lastRenderedPageBreak/>
              <w:t>Due date</w:t>
            </w:r>
          </w:p>
        </w:tc>
        <w:tc>
          <w:tcPr>
            <w:tcW w:w="1623" w:type="dxa"/>
            <w:shd w:val="clear" w:color="auto" w:fill="4E8542"/>
            <w:vAlign w:val="center"/>
            <w:hideMark/>
          </w:tcPr>
          <w:p w14:paraId="0F2F0054" w14:textId="77777777" w:rsidR="002172B3" w:rsidRPr="00BF44C7" w:rsidRDefault="002172B3" w:rsidP="00A917D6">
            <w:pPr>
              <w:tabs>
                <w:tab w:val="left" w:pos="4820"/>
              </w:tabs>
              <w:spacing w:after="0" w:line="240" w:lineRule="auto"/>
              <w:jc w:val="center"/>
              <w:rPr>
                <w:rFonts w:asciiTheme="minorHAnsi" w:hAnsiTheme="minorHAnsi" w:cstheme="minorHAnsi"/>
                <w:b/>
                <w:bCs/>
                <w:color w:val="FFFFFF"/>
                <w:lang w:val="en-IN" w:eastAsia="en-IN"/>
              </w:rPr>
            </w:pPr>
            <w:r w:rsidRPr="00BF44C7">
              <w:rPr>
                <w:rFonts w:asciiTheme="minorHAnsi" w:hAnsiTheme="minorHAnsi" w:cstheme="minorHAnsi"/>
                <w:b/>
                <w:bCs/>
                <w:color w:val="FFFFFF"/>
                <w:lang w:val="en-IN" w:eastAsia="en-IN"/>
              </w:rPr>
              <w:t>Form/Return/Challan</w:t>
            </w:r>
          </w:p>
        </w:tc>
        <w:tc>
          <w:tcPr>
            <w:tcW w:w="1559" w:type="dxa"/>
            <w:shd w:val="clear" w:color="auto" w:fill="4E8542"/>
            <w:vAlign w:val="center"/>
          </w:tcPr>
          <w:p w14:paraId="192C553C" w14:textId="77777777" w:rsidR="002172B3" w:rsidRPr="00BF44C7" w:rsidRDefault="002172B3" w:rsidP="00A917D6">
            <w:pPr>
              <w:tabs>
                <w:tab w:val="left" w:pos="4820"/>
              </w:tabs>
              <w:spacing w:after="0" w:line="240" w:lineRule="auto"/>
              <w:jc w:val="center"/>
              <w:rPr>
                <w:rFonts w:asciiTheme="minorHAnsi" w:hAnsiTheme="minorHAnsi" w:cstheme="minorHAnsi"/>
                <w:b/>
                <w:bCs/>
                <w:color w:val="FFFFFF"/>
                <w:lang w:val="en-IN" w:eastAsia="en-IN"/>
              </w:rPr>
            </w:pPr>
          </w:p>
          <w:p w14:paraId="54CE938C" w14:textId="77777777" w:rsidR="002172B3" w:rsidRPr="00BF44C7" w:rsidRDefault="002172B3" w:rsidP="00A917D6">
            <w:pPr>
              <w:tabs>
                <w:tab w:val="left" w:pos="4820"/>
              </w:tabs>
              <w:spacing w:after="0" w:line="240" w:lineRule="auto"/>
              <w:jc w:val="center"/>
              <w:rPr>
                <w:rFonts w:asciiTheme="minorHAnsi" w:hAnsiTheme="minorHAnsi" w:cstheme="minorHAnsi"/>
                <w:b/>
                <w:bCs/>
                <w:color w:val="FFFFFF"/>
                <w:lang w:val="en-IN" w:eastAsia="en-IN"/>
              </w:rPr>
            </w:pPr>
            <w:r w:rsidRPr="00BF44C7">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3FF36E8" w14:textId="77777777" w:rsidR="002172B3" w:rsidRPr="00BF44C7" w:rsidRDefault="002172B3" w:rsidP="00A917D6">
            <w:pPr>
              <w:tabs>
                <w:tab w:val="left" w:pos="4820"/>
              </w:tabs>
              <w:spacing w:after="0" w:line="240" w:lineRule="auto"/>
              <w:jc w:val="center"/>
              <w:rPr>
                <w:rFonts w:asciiTheme="minorHAnsi" w:hAnsiTheme="minorHAnsi" w:cstheme="minorHAnsi"/>
                <w:b/>
                <w:bCs/>
                <w:color w:val="FFFFFF"/>
                <w:lang w:val="en-IN" w:eastAsia="en-IN"/>
              </w:rPr>
            </w:pPr>
            <w:r w:rsidRPr="00BF44C7">
              <w:rPr>
                <w:rFonts w:asciiTheme="minorHAnsi" w:hAnsiTheme="minorHAnsi" w:cstheme="minorHAnsi"/>
                <w:b/>
                <w:bCs/>
                <w:color w:val="FFFFFF"/>
                <w:lang w:val="en-IN" w:eastAsia="en-IN"/>
              </w:rPr>
              <w:t>Description</w:t>
            </w:r>
          </w:p>
        </w:tc>
      </w:tr>
      <w:tr w:rsidR="00281ED9" w:rsidRPr="00BF44C7" w14:paraId="6859EE93" w14:textId="77777777" w:rsidTr="00AF2DC7">
        <w:trPr>
          <w:trHeight w:val="791"/>
        </w:trPr>
        <w:tc>
          <w:tcPr>
            <w:tcW w:w="1628" w:type="dxa"/>
            <w:shd w:val="clear" w:color="auto" w:fill="4E8542"/>
            <w:noWrap/>
            <w:vAlign w:val="center"/>
          </w:tcPr>
          <w:p w14:paraId="3E11406B" w14:textId="77777777" w:rsidR="00281ED9" w:rsidRPr="008277CE" w:rsidRDefault="00281ED9" w:rsidP="00265767">
            <w:pPr>
              <w:tabs>
                <w:tab w:val="left" w:pos="4820"/>
              </w:tabs>
              <w:spacing w:after="0" w:line="240" w:lineRule="auto"/>
              <w:jc w:val="center"/>
              <w:rPr>
                <w:rFonts w:asciiTheme="minorHAnsi" w:hAnsiTheme="minorHAnsi" w:cstheme="minorHAnsi"/>
                <w:bCs/>
                <w:color w:val="FFFFFF" w:themeColor="background1"/>
                <w:lang w:val="en-IN"/>
              </w:rPr>
            </w:pPr>
          </w:p>
          <w:p w14:paraId="36E10EDB" w14:textId="25AB0C61" w:rsidR="00281ED9" w:rsidRPr="008277CE" w:rsidRDefault="008277CE"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20</w:t>
            </w:r>
            <w:r w:rsidR="00FD2DA7">
              <w:rPr>
                <w:rFonts w:asciiTheme="minorHAnsi" w:hAnsiTheme="minorHAnsi" w:cstheme="minorHAnsi"/>
                <w:bCs/>
                <w:color w:val="FFFFFF" w:themeColor="background1"/>
                <w:vertAlign w:val="superscript"/>
                <w:lang w:val="en-IN"/>
              </w:rPr>
              <w:t>th</w:t>
            </w:r>
            <w:r w:rsidR="006C2EEA" w:rsidRPr="008277CE">
              <w:rPr>
                <w:rFonts w:asciiTheme="minorHAnsi" w:hAnsiTheme="minorHAnsi" w:cstheme="minorHAnsi"/>
                <w:bCs/>
                <w:color w:val="FFFFFF" w:themeColor="background1"/>
                <w:lang w:val="en-IN"/>
              </w:rPr>
              <w:t xml:space="preserve"> October</w:t>
            </w:r>
            <w:r w:rsidR="00281ED9" w:rsidRPr="008277CE">
              <w:rPr>
                <w:rFonts w:asciiTheme="minorHAnsi" w:hAnsiTheme="minorHAnsi" w:cstheme="minorHAnsi"/>
                <w:bCs/>
                <w:color w:val="FFFFFF" w:themeColor="background1"/>
                <w:lang w:val="en-IN"/>
              </w:rPr>
              <w:t xml:space="preserve"> 2021</w:t>
            </w:r>
          </w:p>
        </w:tc>
        <w:tc>
          <w:tcPr>
            <w:tcW w:w="1623" w:type="dxa"/>
            <w:shd w:val="clear" w:color="auto" w:fill="D6E3BC" w:themeFill="accent3" w:themeFillTint="66"/>
            <w:vAlign w:val="center"/>
          </w:tcPr>
          <w:p w14:paraId="7303B40F" w14:textId="5F01A2D5" w:rsidR="00281ED9" w:rsidRPr="008277CE" w:rsidRDefault="00B15FF5" w:rsidP="00265767">
            <w:pPr>
              <w:tabs>
                <w:tab w:val="left" w:pos="4820"/>
              </w:tabs>
              <w:spacing w:after="0" w:line="240" w:lineRule="auto"/>
              <w:jc w:val="center"/>
              <w:rPr>
                <w:rFonts w:asciiTheme="minorHAnsi" w:hAnsiTheme="minorHAnsi" w:cstheme="minorHAnsi"/>
                <w:bCs/>
              </w:rPr>
            </w:pPr>
            <w:hyperlink r:id="rId26" w:history="1">
              <w:r w:rsidR="007C1016" w:rsidRPr="008277CE">
                <w:rPr>
                  <w:rStyle w:val="Hyperlink"/>
                  <w:rFonts w:asciiTheme="minorHAnsi" w:hAnsiTheme="minorHAnsi" w:cstheme="minorHAnsi"/>
                  <w:bCs/>
                  <w:color w:val="000000" w:themeColor="text1"/>
                  <w:u w:val="none"/>
                </w:rPr>
                <w:t>GSTR-</w:t>
              </w:r>
            </w:hyperlink>
            <w:r w:rsidR="008277CE">
              <w:rPr>
                <w:rStyle w:val="Hyperlink"/>
                <w:rFonts w:asciiTheme="minorHAnsi" w:hAnsiTheme="minorHAnsi" w:cstheme="minorHAnsi"/>
                <w:bCs/>
                <w:color w:val="000000" w:themeColor="text1"/>
                <w:u w:val="none"/>
              </w:rPr>
              <w:t>3B</w:t>
            </w:r>
          </w:p>
        </w:tc>
        <w:tc>
          <w:tcPr>
            <w:tcW w:w="1559" w:type="dxa"/>
            <w:shd w:val="clear" w:color="auto" w:fill="D6E3BC" w:themeFill="accent3" w:themeFillTint="66"/>
            <w:vAlign w:val="center"/>
          </w:tcPr>
          <w:p w14:paraId="701F8EBE" w14:textId="0CEA20E0" w:rsidR="00281ED9" w:rsidRPr="008277CE" w:rsidRDefault="006C2EEA" w:rsidP="00265767">
            <w:pPr>
              <w:tabs>
                <w:tab w:val="left" w:pos="4820"/>
              </w:tabs>
              <w:spacing w:after="0" w:line="240" w:lineRule="auto"/>
              <w:jc w:val="center"/>
              <w:rPr>
                <w:rFonts w:asciiTheme="minorHAnsi" w:hAnsiTheme="minorHAnsi" w:cstheme="minorHAnsi"/>
                <w:bCs/>
                <w:lang w:val="en-IN"/>
              </w:rPr>
            </w:pPr>
            <w:r w:rsidRPr="008277CE">
              <w:rPr>
                <w:rFonts w:asciiTheme="minorHAnsi" w:hAnsiTheme="minorHAnsi" w:cstheme="minorHAnsi"/>
                <w:bCs/>
                <w:lang w:val="en-IN"/>
              </w:rPr>
              <w:t>September</w:t>
            </w:r>
            <w:r w:rsidR="00281ED9" w:rsidRPr="008277CE">
              <w:rPr>
                <w:rFonts w:asciiTheme="minorHAnsi" w:hAnsiTheme="minorHAnsi" w:cstheme="minorHAnsi"/>
                <w:bCs/>
                <w:lang w:val="en-IN"/>
              </w:rPr>
              <w:t xml:space="preserve"> 2021</w:t>
            </w:r>
          </w:p>
        </w:tc>
        <w:tc>
          <w:tcPr>
            <w:tcW w:w="4796" w:type="dxa"/>
            <w:shd w:val="clear" w:color="auto" w:fill="D6E3BC" w:themeFill="accent3" w:themeFillTint="66"/>
            <w:noWrap/>
            <w:vAlign w:val="center"/>
          </w:tcPr>
          <w:p w14:paraId="05B4136D" w14:textId="21154CC8" w:rsidR="00281ED9" w:rsidRPr="008277CE" w:rsidRDefault="00415C1C" w:rsidP="00265767">
            <w:pPr>
              <w:jc w:val="center"/>
              <w:rPr>
                <w:rFonts w:asciiTheme="minorHAnsi" w:hAnsiTheme="minorHAnsi" w:cstheme="minorHAnsi"/>
                <w:bCs/>
                <w:color w:val="333333"/>
              </w:rPr>
            </w:pPr>
            <w:r>
              <w:rPr>
                <w:rFonts w:asciiTheme="minorHAnsi" w:hAnsiTheme="minorHAnsi" w:cstheme="minorHAnsi"/>
                <w:bCs/>
                <w:color w:val="333333"/>
              </w:rPr>
              <w:t>R</w:t>
            </w:r>
            <w:r w:rsidRPr="00415C1C">
              <w:rPr>
                <w:rFonts w:asciiTheme="minorHAnsi" w:hAnsiTheme="minorHAnsi" w:cstheme="minorHAnsi"/>
                <w:bCs/>
                <w:color w:val="333333"/>
              </w:rPr>
              <w:t xml:space="preserve">eturn form </w:t>
            </w:r>
            <w:r>
              <w:rPr>
                <w:rFonts w:asciiTheme="minorHAnsi" w:hAnsiTheme="minorHAnsi" w:cstheme="minorHAnsi"/>
                <w:bCs/>
                <w:color w:val="333333"/>
              </w:rPr>
              <w:t xml:space="preserve">for the tax period September 2021 by </w:t>
            </w:r>
            <w:r w:rsidRPr="00415C1C">
              <w:rPr>
                <w:rFonts w:asciiTheme="minorHAnsi" w:hAnsiTheme="minorHAnsi" w:cstheme="minorHAnsi"/>
                <w:bCs/>
                <w:color w:val="333333"/>
              </w:rPr>
              <w:t xml:space="preserve">Taxpayer with Annual Turnover More than Rs 5 crore &amp; </w:t>
            </w:r>
            <w:r>
              <w:rPr>
                <w:rFonts w:asciiTheme="minorHAnsi" w:hAnsiTheme="minorHAnsi" w:cstheme="minorHAnsi"/>
                <w:bCs/>
                <w:color w:val="333333"/>
              </w:rPr>
              <w:t>f</w:t>
            </w:r>
            <w:r w:rsidRPr="00415C1C">
              <w:rPr>
                <w:rFonts w:asciiTheme="minorHAnsi" w:hAnsiTheme="minorHAnsi" w:cstheme="minorHAnsi"/>
                <w:bCs/>
                <w:color w:val="333333"/>
              </w:rPr>
              <w:t xml:space="preserve">or Taxpayer who </w:t>
            </w:r>
            <w:r>
              <w:rPr>
                <w:rFonts w:asciiTheme="minorHAnsi" w:hAnsiTheme="minorHAnsi" w:cstheme="minorHAnsi"/>
                <w:bCs/>
                <w:color w:val="333333"/>
              </w:rPr>
              <w:t>has</w:t>
            </w:r>
            <w:r w:rsidRPr="00415C1C">
              <w:rPr>
                <w:rFonts w:asciiTheme="minorHAnsi" w:hAnsiTheme="minorHAnsi" w:cstheme="minorHAnsi"/>
                <w:bCs/>
                <w:color w:val="333333"/>
              </w:rPr>
              <w:t xml:space="preserve"> not opt</w:t>
            </w:r>
            <w:r>
              <w:rPr>
                <w:rFonts w:asciiTheme="minorHAnsi" w:hAnsiTheme="minorHAnsi" w:cstheme="minorHAnsi"/>
                <w:bCs/>
                <w:color w:val="333333"/>
              </w:rPr>
              <w:t>ed</w:t>
            </w:r>
            <w:r w:rsidRPr="00415C1C">
              <w:rPr>
                <w:rFonts w:asciiTheme="minorHAnsi" w:hAnsiTheme="minorHAnsi" w:cstheme="minorHAnsi"/>
                <w:bCs/>
                <w:color w:val="333333"/>
              </w:rPr>
              <w:t xml:space="preserve"> for QRMP Scheme having Turnover up to 5 crores.</w:t>
            </w:r>
          </w:p>
        </w:tc>
      </w:tr>
      <w:tr w:rsidR="00415C1C" w:rsidRPr="00BF44C7" w14:paraId="1AD8F64A" w14:textId="77777777" w:rsidTr="00AF2DC7">
        <w:trPr>
          <w:trHeight w:val="791"/>
        </w:trPr>
        <w:tc>
          <w:tcPr>
            <w:tcW w:w="1628" w:type="dxa"/>
            <w:shd w:val="clear" w:color="auto" w:fill="4E8542"/>
            <w:noWrap/>
            <w:vAlign w:val="center"/>
          </w:tcPr>
          <w:p w14:paraId="253C534D" w14:textId="77777777" w:rsidR="00415C1C" w:rsidRPr="008277CE" w:rsidRDefault="00415C1C" w:rsidP="00265767">
            <w:pPr>
              <w:tabs>
                <w:tab w:val="left" w:pos="4820"/>
              </w:tabs>
              <w:spacing w:after="0" w:line="240" w:lineRule="auto"/>
              <w:jc w:val="center"/>
              <w:rPr>
                <w:rFonts w:asciiTheme="minorHAnsi" w:hAnsiTheme="minorHAnsi" w:cstheme="minorHAnsi"/>
                <w:bCs/>
                <w:color w:val="FFFFFF" w:themeColor="background1"/>
                <w:lang w:val="en-IN"/>
              </w:rPr>
            </w:pPr>
          </w:p>
          <w:p w14:paraId="7141B187" w14:textId="08B276CC" w:rsidR="00415C1C" w:rsidRPr="008277CE" w:rsidRDefault="00415C1C"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2</w:t>
            </w:r>
            <w:r>
              <w:rPr>
                <w:rFonts w:asciiTheme="minorHAnsi" w:hAnsiTheme="minorHAnsi" w:cstheme="minorHAnsi"/>
                <w:bCs/>
                <w:color w:val="FFFFFF" w:themeColor="background1"/>
                <w:lang w:val="en-IN"/>
              </w:rPr>
              <w:t>2</w:t>
            </w:r>
            <w:r w:rsidR="00126732">
              <w:rPr>
                <w:rFonts w:asciiTheme="minorHAnsi" w:hAnsiTheme="minorHAnsi" w:cstheme="minorHAnsi"/>
                <w:bCs/>
                <w:color w:val="FFFFFF" w:themeColor="background1"/>
                <w:vertAlign w:val="superscript"/>
                <w:lang w:val="en-IN"/>
              </w:rPr>
              <w:t>nd</w:t>
            </w:r>
            <w:r w:rsidRPr="008277CE">
              <w:rPr>
                <w:rFonts w:asciiTheme="minorHAnsi" w:hAnsiTheme="minorHAnsi" w:cstheme="minorHAnsi"/>
                <w:bCs/>
                <w:color w:val="FFFFFF" w:themeColor="background1"/>
                <w:lang w:val="en-IN"/>
              </w:rPr>
              <w:t xml:space="preserve"> October 2021</w:t>
            </w:r>
          </w:p>
        </w:tc>
        <w:tc>
          <w:tcPr>
            <w:tcW w:w="1623" w:type="dxa"/>
            <w:shd w:val="clear" w:color="auto" w:fill="D6E3BC" w:themeFill="accent3" w:themeFillTint="66"/>
            <w:vAlign w:val="center"/>
          </w:tcPr>
          <w:p w14:paraId="00447CDC" w14:textId="5CD0B47F" w:rsidR="00415C1C" w:rsidRPr="008277CE" w:rsidRDefault="00415C1C" w:rsidP="00265767">
            <w:pPr>
              <w:tabs>
                <w:tab w:val="left" w:pos="4820"/>
              </w:tabs>
              <w:spacing w:after="0" w:line="240" w:lineRule="auto"/>
              <w:jc w:val="center"/>
              <w:rPr>
                <w:rFonts w:asciiTheme="minorHAnsi" w:hAnsiTheme="minorHAnsi" w:cstheme="minorHAnsi"/>
                <w:bCs/>
                <w:color w:val="000000" w:themeColor="text1"/>
              </w:rPr>
            </w:pPr>
            <w:hyperlink r:id="rId27" w:history="1">
              <w:r w:rsidRPr="008277CE">
                <w:rPr>
                  <w:rStyle w:val="Hyperlink"/>
                  <w:rFonts w:asciiTheme="minorHAnsi" w:hAnsiTheme="minorHAnsi" w:cstheme="minorHAnsi"/>
                  <w:bCs/>
                  <w:color w:val="000000" w:themeColor="text1"/>
                  <w:u w:val="none"/>
                </w:rPr>
                <w:t>GSTR-</w:t>
              </w:r>
            </w:hyperlink>
            <w:r>
              <w:rPr>
                <w:rStyle w:val="Hyperlink"/>
                <w:rFonts w:asciiTheme="minorHAnsi" w:hAnsiTheme="minorHAnsi" w:cstheme="minorHAnsi"/>
                <w:bCs/>
                <w:color w:val="000000" w:themeColor="text1"/>
                <w:u w:val="none"/>
              </w:rPr>
              <w:t>3B</w:t>
            </w:r>
          </w:p>
        </w:tc>
        <w:tc>
          <w:tcPr>
            <w:tcW w:w="1559" w:type="dxa"/>
            <w:shd w:val="clear" w:color="auto" w:fill="D6E3BC" w:themeFill="accent3" w:themeFillTint="66"/>
            <w:vAlign w:val="center"/>
          </w:tcPr>
          <w:p w14:paraId="5E76BE4A" w14:textId="7BF8079D" w:rsidR="00415C1C" w:rsidRPr="008277CE" w:rsidRDefault="00415C1C" w:rsidP="00265767">
            <w:pPr>
              <w:tabs>
                <w:tab w:val="left" w:pos="4820"/>
              </w:tabs>
              <w:spacing w:after="0" w:line="240" w:lineRule="auto"/>
              <w:jc w:val="center"/>
              <w:rPr>
                <w:rFonts w:asciiTheme="minorHAnsi" w:hAnsiTheme="minorHAnsi" w:cstheme="minorHAnsi"/>
                <w:bCs/>
                <w:lang w:val="en-IN"/>
              </w:rPr>
            </w:pPr>
            <w:r w:rsidRPr="008277CE">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0C6F09D5" w14:textId="37B81D76" w:rsidR="00415C1C" w:rsidRDefault="00415C1C" w:rsidP="00265767">
            <w:pPr>
              <w:jc w:val="center"/>
              <w:rPr>
                <w:rFonts w:asciiTheme="minorHAnsi" w:hAnsiTheme="minorHAnsi" w:cstheme="minorHAnsi"/>
                <w:bCs/>
                <w:color w:val="333333"/>
              </w:rPr>
            </w:pPr>
            <w:r>
              <w:rPr>
                <w:rFonts w:asciiTheme="minorHAnsi" w:hAnsiTheme="minorHAnsi" w:cstheme="minorHAnsi"/>
                <w:bCs/>
                <w:color w:val="333333"/>
              </w:rPr>
              <w:t>R</w:t>
            </w:r>
            <w:r w:rsidRPr="00415C1C">
              <w:rPr>
                <w:rFonts w:asciiTheme="minorHAnsi" w:hAnsiTheme="minorHAnsi" w:cstheme="minorHAnsi"/>
                <w:bCs/>
                <w:color w:val="333333"/>
              </w:rPr>
              <w:t xml:space="preserve">eturn form </w:t>
            </w:r>
            <w:r>
              <w:rPr>
                <w:rFonts w:asciiTheme="minorHAnsi" w:hAnsiTheme="minorHAnsi" w:cstheme="minorHAnsi"/>
                <w:bCs/>
                <w:color w:val="333333"/>
              </w:rPr>
              <w:t xml:space="preserve">for the tax period September 2021 by </w:t>
            </w:r>
            <w:r w:rsidRPr="00415C1C">
              <w:rPr>
                <w:rFonts w:asciiTheme="minorHAnsi" w:hAnsiTheme="minorHAnsi" w:cstheme="minorHAnsi"/>
                <w:bCs/>
                <w:color w:val="333333"/>
              </w:rPr>
              <w:t xml:space="preserve">Taxpayer with </w:t>
            </w:r>
            <w:r w:rsidR="00FD2DA7" w:rsidRPr="00FD2DA7">
              <w:rPr>
                <w:rFonts w:asciiTheme="minorHAnsi" w:hAnsiTheme="minorHAnsi" w:cstheme="minorHAnsi"/>
                <w:bCs/>
                <w:color w:val="333333"/>
              </w:rPr>
              <w:t>Annual Turnover Up-to Rs 5 crore – Category – 1</w:t>
            </w:r>
          </w:p>
        </w:tc>
      </w:tr>
      <w:tr w:rsidR="00FD2DA7" w:rsidRPr="00BF44C7" w14:paraId="7F0D7389" w14:textId="77777777" w:rsidTr="00AF2DC7">
        <w:trPr>
          <w:trHeight w:val="791"/>
        </w:trPr>
        <w:tc>
          <w:tcPr>
            <w:tcW w:w="1628" w:type="dxa"/>
            <w:shd w:val="clear" w:color="auto" w:fill="4E8542"/>
            <w:noWrap/>
            <w:vAlign w:val="center"/>
          </w:tcPr>
          <w:p w14:paraId="2061B67B" w14:textId="77777777" w:rsidR="00FD2DA7" w:rsidRPr="008277CE" w:rsidRDefault="00FD2DA7" w:rsidP="00265767">
            <w:pPr>
              <w:tabs>
                <w:tab w:val="left" w:pos="4820"/>
              </w:tabs>
              <w:spacing w:after="0" w:line="240" w:lineRule="auto"/>
              <w:jc w:val="center"/>
              <w:rPr>
                <w:rFonts w:asciiTheme="minorHAnsi" w:hAnsiTheme="minorHAnsi" w:cstheme="minorHAnsi"/>
                <w:bCs/>
                <w:color w:val="FFFFFF" w:themeColor="background1"/>
                <w:lang w:val="en-IN"/>
              </w:rPr>
            </w:pPr>
          </w:p>
          <w:p w14:paraId="30DADE80" w14:textId="15D6336A" w:rsidR="00FD2DA7" w:rsidRPr="008277CE" w:rsidRDefault="00FD2DA7"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2</w:t>
            </w:r>
            <w:r>
              <w:rPr>
                <w:rFonts w:asciiTheme="minorHAnsi" w:hAnsiTheme="minorHAnsi" w:cstheme="minorHAnsi"/>
                <w:bCs/>
                <w:color w:val="FFFFFF" w:themeColor="background1"/>
                <w:lang w:val="en-IN"/>
              </w:rPr>
              <w:t>4</w:t>
            </w:r>
            <w:r w:rsidR="00126732">
              <w:rPr>
                <w:rFonts w:asciiTheme="minorHAnsi" w:hAnsiTheme="minorHAnsi" w:cstheme="minorHAnsi"/>
                <w:bCs/>
                <w:color w:val="FFFFFF" w:themeColor="background1"/>
                <w:vertAlign w:val="superscript"/>
                <w:lang w:val="en-IN"/>
              </w:rPr>
              <w:t>th</w:t>
            </w:r>
            <w:r>
              <w:rPr>
                <w:rFonts w:asciiTheme="minorHAnsi" w:hAnsiTheme="minorHAnsi" w:cstheme="minorHAnsi"/>
                <w:bCs/>
                <w:color w:val="FFFFFF" w:themeColor="background1"/>
                <w:lang w:val="en-IN"/>
              </w:rPr>
              <w:t xml:space="preserve"> </w:t>
            </w:r>
            <w:r w:rsidRPr="008277CE">
              <w:rPr>
                <w:rFonts w:asciiTheme="minorHAnsi" w:hAnsiTheme="minorHAnsi" w:cstheme="minorHAnsi"/>
                <w:bCs/>
                <w:color w:val="FFFFFF" w:themeColor="background1"/>
                <w:lang w:val="en-IN"/>
              </w:rPr>
              <w:t>October 2021</w:t>
            </w:r>
          </w:p>
        </w:tc>
        <w:tc>
          <w:tcPr>
            <w:tcW w:w="1623" w:type="dxa"/>
            <w:shd w:val="clear" w:color="auto" w:fill="D6E3BC" w:themeFill="accent3" w:themeFillTint="66"/>
            <w:vAlign w:val="center"/>
          </w:tcPr>
          <w:p w14:paraId="579699BC" w14:textId="4DA95449" w:rsidR="00FD2DA7" w:rsidRPr="008277CE" w:rsidRDefault="00FD2DA7" w:rsidP="00265767">
            <w:pPr>
              <w:tabs>
                <w:tab w:val="left" w:pos="4820"/>
              </w:tabs>
              <w:spacing w:after="0" w:line="240" w:lineRule="auto"/>
              <w:jc w:val="center"/>
              <w:rPr>
                <w:rFonts w:asciiTheme="minorHAnsi" w:hAnsiTheme="minorHAnsi" w:cstheme="minorHAnsi"/>
                <w:bCs/>
                <w:color w:val="000000" w:themeColor="text1"/>
              </w:rPr>
            </w:pPr>
            <w:hyperlink r:id="rId28" w:history="1">
              <w:r w:rsidRPr="008277CE">
                <w:rPr>
                  <w:rStyle w:val="Hyperlink"/>
                  <w:rFonts w:asciiTheme="minorHAnsi" w:hAnsiTheme="minorHAnsi" w:cstheme="minorHAnsi"/>
                  <w:bCs/>
                  <w:color w:val="000000" w:themeColor="text1"/>
                  <w:u w:val="none"/>
                </w:rPr>
                <w:t>GSTR-</w:t>
              </w:r>
            </w:hyperlink>
            <w:r>
              <w:rPr>
                <w:rStyle w:val="Hyperlink"/>
                <w:rFonts w:asciiTheme="minorHAnsi" w:hAnsiTheme="minorHAnsi" w:cstheme="minorHAnsi"/>
                <w:bCs/>
                <w:color w:val="000000" w:themeColor="text1"/>
                <w:u w:val="none"/>
              </w:rPr>
              <w:t>3B</w:t>
            </w:r>
          </w:p>
        </w:tc>
        <w:tc>
          <w:tcPr>
            <w:tcW w:w="1559" w:type="dxa"/>
            <w:shd w:val="clear" w:color="auto" w:fill="D6E3BC" w:themeFill="accent3" w:themeFillTint="66"/>
            <w:vAlign w:val="center"/>
          </w:tcPr>
          <w:p w14:paraId="479494D7" w14:textId="1D7C17B7" w:rsidR="00FD2DA7" w:rsidRPr="008277CE" w:rsidRDefault="00FD2DA7" w:rsidP="00265767">
            <w:pPr>
              <w:tabs>
                <w:tab w:val="left" w:pos="4820"/>
              </w:tabs>
              <w:spacing w:after="0" w:line="240" w:lineRule="auto"/>
              <w:jc w:val="center"/>
              <w:rPr>
                <w:rFonts w:asciiTheme="minorHAnsi" w:hAnsiTheme="minorHAnsi" w:cstheme="minorHAnsi"/>
                <w:bCs/>
                <w:lang w:val="en-IN"/>
              </w:rPr>
            </w:pPr>
            <w:r w:rsidRPr="008277CE">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2A1EEA40" w14:textId="4BE5F1EE" w:rsidR="00FD2DA7" w:rsidRDefault="00FD2DA7" w:rsidP="00265767">
            <w:pPr>
              <w:jc w:val="center"/>
              <w:rPr>
                <w:rFonts w:asciiTheme="minorHAnsi" w:hAnsiTheme="minorHAnsi" w:cstheme="minorHAnsi"/>
                <w:bCs/>
                <w:color w:val="333333"/>
              </w:rPr>
            </w:pPr>
            <w:r>
              <w:rPr>
                <w:rFonts w:asciiTheme="minorHAnsi" w:hAnsiTheme="minorHAnsi" w:cstheme="minorHAnsi"/>
                <w:bCs/>
                <w:color w:val="333333"/>
              </w:rPr>
              <w:t>R</w:t>
            </w:r>
            <w:r w:rsidRPr="00415C1C">
              <w:rPr>
                <w:rFonts w:asciiTheme="minorHAnsi" w:hAnsiTheme="minorHAnsi" w:cstheme="minorHAnsi"/>
                <w:bCs/>
                <w:color w:val="333333"/>
              </w:rPr>
              <w:t xml:space="preserve">eturn form </w:t>
            </w:r>
            <w:r>
              <w:rPr>
                <w:rFonts w:asciiTheme="minorHAnsi" w:hAnsiTheme="minorHAnsi" w:cstheme="minorHAnsi"/>
                <w:bCs/>
                <w:color w:val="333333"/>
              </w:rPr>
              <w:t xml:space="preserve">for the tax period September 2021 by </w:t>
            </w:r>
            <w:r w:rsidRPr="00415C1C">
              <w:rPr>
                <w:rFonts w:asciiTheme="minorHAnsi" w:hAnsiTheme="minorHAnsi" w:cstheme="minorHAnsi"/>
                <w:bCs/>
                <w:color w:val="333333"/>
              </w:rPr>
              <w:t xml:space="preserve">Taxpayer </w:t>
            </w:r>
            <w:r w:rsidRPr="00FD2DA7">
              <w:rPr>
                <w:rFonts w:asciiTheme="minorHAnsi" w:hAnsiTheme="minorHAnsi" w:cstheme="minorHAnsi"/>
                <w:bCs/>
                <w:color w:val="333333"/>
              </w:rPr>
              <w:t xml:space="preserve">with Annual Turnover Up-to Rs 5 crore – Category – </w:t>
            </w:r>
            <w:r>
              <w:rPr>
                <w:rFonts w:asciiTheme="minorHAnsi" w:hAnsiTheme="minorHAnsi" w:cstheme="minorHAnsi"/>
                <w:bCs/>
                <w:color w:val="333333"/>
              </w:rPr>
              <w:t>2</w:t>
            </w:r>
          </w:p>
        </w:tc>
      </w:tr>
      <w:tr w:rsidR="00FD2DA7" w:rsidRPr="00BF44C7" w14:paraId="55E180A8" w14:textId="77777777" w:rsidTr="00AF2DC7">
        <w:trPr>
          <w:trHeight w:val="791"/>
        </w:trPr>
        <w:tc>
          <w:tcPr>
            <w:tcW w:w="1628" w:type="dxa"/>
            <w:shd w:val="clear" w:color="auto" w:fill="4E8542"/>
            <w:noWrap/>
            <w:vAlign w:val="center"/>
          </w:tcPr>
          <w:p w14:paraId="092EA646" w14:textId="5288F97B" w:rsidR="00FD2DA7" w:rsidRPr="008277CE" w:rsidRDefault="00FD2DA7"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18</w:t>
            </w:r>
            <w:r w:rsidR="00126732">
              <w:rPr>
                <w:rFonts w:asciiTheme="minorHAnsi" w:hAnsiTheme="minorHAnsi" w:cstheme="minorHAnsi"/>
                <w:bCs/>
                <w:color w:val="FFFFFF" w:themeColor="background1"/>
                <w:vertAlign w:val="superscript"/>
                <w:lang w:val="en-IN"/>
              </w:rPr>
              <w:t>th</w:t>
            </w:r>
            <w:r>
              <w:rPr>
                <w:rFonts w:asciiTheme="minorHAnsi" w:hAnsiTheme="minorHAnsi" w:cstheme="minorHAnsi"/>
                <w:bCs/>
                <w:color w:val="FFFFFF" w:themeColor="background1"/>
                <w:lang w:val="en-IN"/>
              </w:rPr>
              <w:t xml:space="preserve"> </w:t>
            </w:r>
            <w:r w:rsidR="00126732">
              <w:rPr>
                <w:rFonts w:asciiTheme="minorHAnsi" w:hAnsiTheme="minorHAnsi" w:cstheme="minorHAnsi"/>
                <w:bCs/>
                <w:color w:val="FFFFFF" w:themeColor="background1"/>
                <w:lang w:val="en-IN"/>
              </w:rPr>
              <w:t>October 2021</w:t>
            </w:r>
          </w:p>
        </w:tc>
        <w:tc>
          <w:tcPr>
            <w:tcW w:w="1623" w:type="dxa"/>
            <w:shd w:val="clear" w:color="auto" w:fill="D6E3BC" w:themeFill="accent3" w:themeFillTint="66"/>
            <w:vAlign w:val="center"/>
          </w:tcPr>
          <w:p w14:paraId="5DAD7CE2" w14:textId="45BDC59B" w:rsidR="00FD2DA7" w:rsidRPr="008277CE" w:rsidRDefault="00126732" w:rsidP="00265767">
            <w:pPr>
              <w:tabs>
                <w:tab w:val="left" w:pos="4820"/>
              </w:tabs>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CMP 08</w:t>
            </w:r>
          </w:p>
        </w:tc>
        <w:tc>
          <w:tcPr>
            <w:tcW w:w="1559" w:type="dxa"/>
            <w:shd w:val="clear" w:color="auto" w:fill="D6E3BC" w:themeFill="accent3" w:themeFillTint="66"/>
            <w:vAlign w:val="center"/>
          </w:tcPr>
          <w:p w14:paraId="639CBF71" w14:textId="2541E3CD" w:rsidR="00FD2DA7" w:rsidRPr="008277CE" w:rsidRDefault="00126732" w:rsidP="00265767">
            <w:pPr>
              <w:tabs>
                <w:tab w:val="left" w:pos="4820"/>
              </w:tabs>
              <w:spacing w:after="0" w:line="240" w:lineRule="auto"/>
              <w:jc w:val="center"/>
              <w:rPr>
                <w:rFonts w:asciiTheme="minorHAnsi" w:hAnsiTheme="minorHAnsi" w:cstheme="minorHAnsi"/>
                <w:bCs/>
                <w:lang w:val="en-IN"/>
              </w:rPr>
            </w:pPr>
            <w:r w:rsidRPr="00126732">
              <w:rPr>
                <w:rFonts w:asciiTheme="minorHAnsi" w:hAnsiTheme="minorHAnsi" w:cstheme="minorHAnsi"/>
                <w:bCs/>
                <w:lang w:val="en-IN"/>
              </w:rPr>
              <w:t>July-September 2021</w:t>
            </w:r>
          </w:p>
        </w:tc>
        <w:tc>
          <w:tcPr>
            <w:tcW w:w="4796" w:type="dxa"/>
            <w:shd w:val="clear" w:color="auto" w:fill="D6E3BC" w:themeFill="accent3" w:themeFillTint="66"/>
            <w:noWrap/>
            <w:vAlign w:val="center"/>
          </w:tcPr>
          <w:p w14:paraId="0F694DFC" w14:textId="169598D4" w:rsidR="00FD2DA7" w:rsidRDefault="00C55106" w:rsidP="00265767">
            <w:pPr>
              <w:jc w:val="center"/>
              <w:rPr>
                <w:rFonts w:asciiTheme="minorHAnsi" w:hAnsiTheme="minorHAnsi" w:cstheme="minorHAnsi"/>
                <w:bCs/>
                <w:color w:val="333333"/>
              </w:rPr>
            </w:pPr>
            <w:r>
              <w:rPr>
                <w:rFonts w:asciiTheme="minorHAnsi" w:hAnsiTheme="minorHAnsi" w:cstheme="minorHAnsi"/>
                <w:bCs/>
                <w:color w:val="333333"/>
              </w:rPr>
              <w:t>D</w:t>
            </w:r>
            <w:r w:rsidRPr="00C55106">
              <w:rPr>
                <w:rFonts w:asciiTheme="minorHAnsi" w:hAnsiTheme="minorHAnsi" w:cstheme="minorHAnsi"/>
                <w:bCs/>
                <w:color w:val="333333"/>
              </w:rPr>
              <w:t>etails or summary of self-assessed tax which is payable for a given quarter by taxpayers who are registered as composition taxable person or taxpayer who have opted for composition levy.</w:t>
            </w:r>
          </w:p>
        </w:tc>
      </w:tr>
      <w:tr w:rsidR="00C55106" w:rsidRPr="00BF44C7" w14:paraId="5EC56298" w14:textId="77777777" w:rsidTr="00AF2DC7">
        <w:trPr>
          <w:trHeight w:val="791"/>
        </w:trPr>
        <w:tc>
          <w:tcPr>
            <w:tcW w:w="1628" w:type="dxa"/>
            <w:shd w:val="clear" w:color="auto" w:fill="4E8542"/>
            <w:noWrap/>
            <w:vAlign w:val="center"/>
          </w:tcPr>
          <w:p w14:paraId="1CE36953" w14:textId="3E38A880" w:rsidR="00C55106" w:rsidRDefault="00C55106"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20</w:t>
            </w:r>
            <w:r w:rsidRPr="00C55106">
              <w:rPr>
                <w:rFonts w:asciiTheme="minorHAnsi" w:hAnsiTheme="minorHAnsi" w:cstheme="minorHAnsi"/>
                <w:bCs/>
                <w:color w:val="FFFFFF" w:themeColor="background1"/>
                <w:vertAlign w:val="superscript"/>
                <w:lang w:val="en-IN"/>
              </w:rPr>
              <w:t>th</w:t>
            </w:r>
            <w:r>
              <w:rPr>
                <w:rFonts w:asciiTheme="minorHAnsi" w:hAnsiTheme="minorHAnsi" w:cstheme="minorHAnsi"/>
                <w:bCs/>
                <w:color w:val="FFFFFF" w:themeColor="background1"/>
                <w:lang w:val="en-IN"/>
              </w:rPr>
              <w:t xml:space="preserve"> October 2021</w:t>
            </w:r>
          </w:p>
        </w:tc>
        <w:tc>
          <w:tcPr>
            <w:tcW w:w="1623" w:type="dxa"/>
            <w:shd w:val="clear" w:color="auto" w:fill="D6E3BC" w:themeFill="accent3" w:themeFillTint="66"/>
            <w:vAlign w:val="center"/>
          </w:tcPr>
          <w:p w14:paraId="5B4C4A0D" w14:textId="2F864E29" w:rsidR="00C55106" w:rsidRDefault="00C55106" w:rsidP="00265767">
            <w:pPr>
              <w:tabs>
                <w:tab w:val="left" w:pos="4820"/>
              </w:tabs>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GSTR 5</w:t>
            </w:r>
          </w:p>
        </w:tc>
        <w:tc>
          <w:tcPr>
            <w:tcW w:w="1559" w:type="dxa"/>
            <w:shd w:val="clear" w:color="auto" w:fill="D6E3BC" w:themeFill="accent3" w:themeFillTint="66"/>
            <w:vAlign w:val="center"/>
          </w:tcPr>
          <w:p w14:paraId="18C1B7B5" w14:textId="6B641F6D" w:rsidR="00C55106" w:rsidRPr="00126732" w:rsidRDefault="00C55106" w:rsidP="00265767">
            <w:pPr>
              <w:tabs>
                <w:tab w:val="left" w:pos="4820"/>
              </w:tabs>
              <w:spacing w:after="0" w:line="240" w:lineRule="auto"/>
              <w:jc w:val="center"/>
              <w:rPr>
                <w:rFonts w:asciiTheme="minorHAnsi" w:hAnsiTheme="minorHAnsi" w:cstheme="minorHAnsi"/>
                <w:bCs/>
                <w:lang w:val="en-IN"/>
              </w:rPr>
            </w:pPr>
            <w:r w:rsidRPr="008277CE">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5AB14C35" w14:textId="62C525C3" w:rsidR="00C55106" w:rsidRDefault="00C55106" w:rsidP="00265767">
            <w:pPr>
              <w:jc w:val="center"/>
              <w:rPr>
                <w:rFonts w:asciiTheme="minorHAnsi" w:hAnsiTheme="minorHAnsi" w:cstheme="minorHAnsi"/>
                <w:bCs/>
                <w:color w:val="333333"/>
              </w:rPr>
            </w:pPr>
            <w:r>
              <w:rPr>
                <w:rFonts w:asciiTheme="minorHAnsi" w:hAnsiTheme="minorHAnsi" w:cstheme="minorHAnsi"/>
                <w:bCs/>
                <w:color w:val="333333"/>
              </w:rPr>
              <w:t xml:space="preserve">Return </w:t>
            </w:r>
            <w:r w:rsidRPr="00C55106">
              <w:rPr>
                <w:rFonts w:asciiTheme="minorHAnsi" w:hAnsiTheme="minorHAnsi" w:cstheme="minorHAnsi"/>
                <w:bCs/>
                <w:color w:val="333333"/>
              </w:rPr>
              <w:t>to be filed by Non-Resident taxable person</w:t>
            </w:r>
          </w:p>
        </w:tc>
      </w:tr>
      <w:tr w:rsidR="00C55106" w:rsidRPr="00BF44C7" w14:paraId="6D83FA38" w14:textId="77777777" w:rsidTr="00AF2DC7">
        <w:trPr>
          <w:trHeight w:val="791"/>
        </w:trPr>
        <w:tc>
          <w:tcPr>
            <w:tcW w:w="1628" w:type="dxa"/>
            <w:shd w:val="clear" w:color="auto" w:fill="4E8542"/>
            <w:noWrap/>
            <w:vAlign w:val="center"/>
          </w:tcPr>
          <w:p w14:paraId="39FCF1F5" w14:textId="0700F4EC" w:rsidR="00C55106" w:rsidRDefault="00C55106" w:rsidP="00265767">
            <w:pPr>
              <w:tabs>
                <w:tab w:val="left" w:pos="4820"/>
              </w:tabs>
              <w:spacing w:after="0" w:line="240" w:lineRule="auto"/>
              <w:jc w:val="center"/>
              <w:rPr>
                <w:rFonts w:asciiTheme="minorHAnsi" w:hAnsiTheme="minorHAnsi" w:cstheme="minorHAnsi"/>
                <w:bCs/>
                <w:color w:val="FFFFFF" w:themeColor="background1"/>
                <w:lang w:val="en-IN"/>
              </w:rPr>
            </w:pPr>
            <w:r>
              <w:rPr>
                <w:rFonts w:asciiTheme="minorHAnsi" w:hAnsiTheme="minorHAnsi" w:cstheme="minorHAnsi"/>
                <w:bCs/>
                <w:color w:val="FFFFFF" w:themeColor="background1"/>
                <w:lang w:val="en-IN"/>
              </w:rPr>
              <w:t>20</w:t>
            </w:r>
            <w:r w:rsidRPr="00C55106">
              <w:rPr>
                <w:rFonts w:asciiTheme="minorHAnsi" w:hAnsiTheme="minorHAnsi" w:cstheme="minorHAnsi"/>
                <w:bCs/>
                <w:color w:val="FFFFFF" w:themeColor="background1"/>
                <w:vertAlign w:val="superscript"/>
                <w:lang w:val="en-IN"/>
              </w:rPr>
              <w:t>th</w:t>
            </w:r>
            <w:r>
              <w:rPr>
                <w:rFonts w:asciiTheme="minorHAnsi" w:hAnsiTheme="minorHAnsi" w:cstheme="minorHAnsi"/>
                <w:bCs/>
                <w:color w:val="FFFFFF" w:themeColor="background1"/>
                <w:lang w:val="en-IN"/>
              </w:rPr>
              <w:t xml:space="preserve"> October 2021</w:t>
            </w:r>
          </w:p>
        </w:tc>
        <w:tc>
          <w:tcPr>
            <w:tcW w:w="1623" w:type="dxa"/>
            <w:shd w:val="clear" w:color="auto" w:fill="D6E3BC" w:themeFill="accent3" w:themeFillTint="66"/>
            <w:vAlign w:val="center"/>
          </w:tcPr>
          <w:p w14:paraId="37DB214A" w14:textId="7BAEE981" w:rsidR="00C55106" w:rsidRDefault="00C55106" w:rsidP="00265767">
            <w:pPr>
              <w:tabs>
                <w:tab w:val="left" w:pos="4820"/>
              </w:tabs>
              <w:spacing w:after="0" w:line="240" w:lineRule="auto"/>
              <w:jc w:val="center"/>
              <w:rPr>
                <w:rFonts w:asciiTheme="minorHAnsi" w:hAnsiTheme="minorHAnsi" w:cstheme="minorHAnsi"/>
                <w:bCs/>
                <w:color w:val="000000" w:themeColor="text1"/>
              </w:rPr>
            </w:pPr>
            <w:r>
              <w:rPr>
                <w:rFonts w:asciiTheme="minorHAnsi" w:hAnsiTheme="minorHAnsi" w:cstheme="minorHAnsi"/>
                <w:bCs/>
                <w:color w:val="000000" w:themeColor="text1"/>
              </w:rPr>
              <w:t>GSTR 5</w:t>
            </w:r>
            <w:r>
              <w:rPr>
                <w:rFonts w:asciiTheme="minorHAnsi" w:hAnsiTheme="minorHAnsi" w:cstheme="minorHAnsi"/>
                <w:bCs/>
                <w:color w:val="000000" w:themeColor="text1"/>
              </w:rPr>
              <w:t>A</w:t>
            </w:r>
          </w:p>
        </w:tc>
        <w:tc>
          <w:tcPr>
            <w:tcW w:w="1559" w:type="dxa"/>
            <w:shd w:val="clear" w:color="auto" w:fill="D6E3BC" w:themeFill="accent3" w:themeFillTint="66"/>
            <w:vAlign w:val="center"/>
          </w:tcPr>
          <w:p w14:paraId="6C98F330" w14:textId="5E2B47D5" w:rsidR="00C55106" w:rsidRPr="008277CE" w:rsidRDefault="00C55106" w:rsidP="00265767">
            <w:pPr>
              <w:tabs>
                <w:tab w:val="left" w:pos="4820"/>
              </w:tabs>
              <w:spacing w:after="0" w:line="240" w:lineRule="auto"/>
              <w:jc w:val="center"/>
              <w:rPr>
                <w:rFonts w:asciiTheme="minorHAnsi" w:hAnsiTheme="minorHAnsi" w:cstheme="minorHAnsi"/>
                <w:bCs/>
                <w:lang w:val="en-IN"/>
              </w:rPr>
            </w:pPr>
            <w:r w:rsidRPr="008277CE">
              <w:rPr>
                <w:rFonts w:asciiTheme="minorHAnsi" w:hAnsiTheme="minorHAnsi" w:cstheme="minorHAnsi"/>
                <w:bCs/>
                <w:lang w:val="en-IN"/>
              </w:rPr>
              <w:t>September 2021</w:t>
            </w:r>
          </w:p>
        </w:tc>
        <w:tc>
          <w:tcPr>
            <w:tcW w:w="4796" w:type="dxa"/>
            <w:shd w:val="clear" w:color="auto" w:fill="D6E3BC" w:themeFill="accent3" w:themeFillTint="66"/>
            <w:noWrap/>
            <w:vAlign w:val="center"/>
          </w:tcPr>
          <w:p w14:paraId="42B67A70" w14:textId="7E733954" w:rsidR="00C55106" w:rsidRDefault="00C55106" w:rsidP="00265767">
            <w:pPr>
              <w:jc w:val="center"/>
              <w:rPr>
                <w:rFonts w:asciiTheme="minorHAnsi" w:hAnsiTheme="minorHAnsi" w:cstheme="minorHAnsi"/>
                <w:bCs/>
                <w:color w:val="333333"/>
              </w:rPr>
            </w:pPr>
            <w:r>
              <w:rPr>
                <w:rFonts w:asciiTheme="minorHAnsi" w:hAnsiTheme="minorHAnsi" w:cstheme="minorHAnsi"/>
                <w:bCs/>
                <w:color w:val="333333"/>
              </w:rPr>
              <w:t xml:space="preserve">Return </w:t>
            </w:r>
            <w:r w:rsidRPr="00C55106">
              <w:rPr>
                <w:rFonts w:asciiTheme="minorHAnsi" w:hAnsiTheme="minorHAnsi" w:cstheme="minorHAnsi"/>
                <w:bCs/>
                <w:color w:val="333333"/>
              </w:rPr>
              <w:t>to be filed by to be filed by the OIDAR</w:t>
            </w:r>
            <w:r>
              <w:rPr>
                <w:rFonts w:asciiTheme="minorHAnsi" w:hAnsiTheme="minorHAnsi" w:cstheme="minorHAnsi"/>
                <w:bCs/>
                <w:color w:val="333333"/>
              </w:rPr>
              <w:t>.</w:t>
            </w:r>
          </w:p>
        </w:tc>
      </w:tr>
    </w:tbl>
    <w:p w14:paraId="7ADC501C" w14:textId="1DC5AF47" w:rsidR="00843461" w:rsidRPr="00EC357C" w:rsidRDefault="000F4574" w:rsidP="00F474C8">
      <w:pPr>
        <w:tabs>
          <w:tab w:val="left" w:pos="3039"/>
          <w:tab w:val="left" w:pos="4820"/>
        </w:tabs>
        <w:rPr>
          <w:rFonts w:cstheme="minorHAnsi"/>
          <w:b/>
          <w:sz w:val="32"/>
          <w:lang w:val="en-GB"/>
        </w:rPr>
      </w:pPr>
      <w:r>
        <w:rPr>
          <w:rFonts w:cstheme="minorHAnsi"/>
          <w:b/>
          <w:sz w:val="32"/>
          <w:lang w:val="en-GB"/>
        </w:rPr>
        <w:br/>
      </w: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401A0F61" w14:textId="4737CF32" w:rsidR="00611E83" w:rsidRDefault="002707D3" w:rsidP="00000A62">
      <w:pPr>
        <w:tabs>
          <w:tab w:val="left" w:pos="7365"/>
        </w:tabs>
        <w:rPr>
          <w:rFonts w:cstheme="minorHAnsi"/>
          <w:b/>
          <w:bCs/>
          <w:lang w:val="en-GB"/>
        </w:rPr>
      </w:pPr>
      <w:r>
        <w:rPr>
          <w:rFonts w:cstheme="minorHAnsi"/>
          <w:b/>
          <w:bCs/>
          <w:lang w:val="en-GB"/>
        </w:rPr>
        <w:tab/>
      </w:r>
    </w:p>
    <w:p w14:paraId="28F433CF" w14:textId="4EF46F16" w:rsidR="00D76C92" w:rsidRPr="00000A62" w:rsidRDefault="002707D3" w:rsidP="00000A62">
      <w:pPr>
        <w:tabs>
          <w:tab w:val="left" w:pos="7365"/>
        </w:tabs>
        <w:rPr>
          <w:rFonts w:cstheme="minorHAnsi"/>
          <w:lang w:val="en-GB"/>
        </w:rPr>
        <w:sectPr w:rsidR="00D76C92" w:rsidRPr="00000A62" w:rsidSect="002707D3">
          <w:headerReference w:type="default" r:id="rId29"/>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76B696FD" w:rsidR="001D39A9" w:rsidRPr="0072359D" w:rsidRDefault="00E87E6C"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4146CC3" w14:textId="36666882" w:rsidR="00A30A1A" w:rsidRDefault="00A30A1A" w:rsidP="00A30A1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A30A1A">
        <w:rPr>
          <w:rFonts w:asciiTheme="minorHAnsi" w:hAnsiTheme="minorHAnsi" w:cstheme="minorHAnsi"/>
          <w:b/>
          <w:bCs/>
          <w:caps/>
          <w:lang w:val="en-IN"/>
        </w:rPr>
        <w:t xml:space="preserve">Exemption to specified persons from requirement of furnishing a return of income for assessment year 2021-2022 </w:t>
      </w:r>
    </w:p>
    <w:p w14:paraId="6AE78139" w14:textId="77777777" w:rsidR="00741950" w:rsidRDefault="002C14FF" w:rsidP="00741950">
      <w:pPr>
        <w:tabs>
          <w:tab w:val="left" w:pos="4820"/>
        </w:tabs>
        <w:spacing w:line="360" w:lineRule="auto"/>
        <w:jc w:val="both"/>
        <w:rPr>
          <w:rFonts w:asciiTheme="minorHAnsi" w:hAnsiTheme="minorHAnsi" w:cstheme="minorHAnsi"/>
          <w:shd w:val="clear" w:color="auto" w:fill="FFFFFF"/>
          <w:lang w:val="en-IN"/>
        </w:rPr>
      </w:pPr>
      <w:r w:rsidRPr="00A30A1A">
        <w:rPr>
          <w:rFonts w:asciiTheme="minorHAnsi" w:hAnsiTheme="minorHAnsi" w:cstheme="minorHAnsi"/>
          <w:b/>
          <w:bCs/>
          <w:shd w:val="clear" w:color="auto" w:fill="FFFFFF"/>
          <w:lang w:val="en-IN"/>
        </w:rPr>
        <w:t>OUR COMMENTS:</w:t>
      </w:r>
      <w:r w:rsidR="009A39D5">
        <w:rPr>
          <w:rFonts w:asciiTheme="minorHAnsi" w:hAnsiTheme="minorHAnsi" w:cstheme="minorHAnsi"/>
          <w:shd w:val="clear" w:color="auto" w:fill="FFFFFF"/>
          <w:lang w:val="en-IN"/>
        </w:rPr>
        <w:t xml:space="preserve"> </w:t>
      </w:r>
      <w:r w:rsidR="00A30A1A">
        <w:rPr>
          <w:rFonts w:asciiTheme="minorHAnsi" w:hAnsiTheme="minorHAnsi" w:cstheme="minorHAnsi"/>
          <w:shd w:val="clear" w:color="auto" w:fill="FFFFFF"/>
          <w:lang w:val="en-IN"/>
        </w:rPr>
        <w:t xml:space="preserve">Department of Revenue, Ministry of Finance, </w:t>
      </w:r>
      <w:r w:rsidR="00A30A1A" w:rsidRPr="00A30A1A">
        <w:rPr>
          <w:rFonts w:asciiTheme="minorHAnsi" w:hAnsiTheme="minorHAnsi" w:cstheme="minorHAnsi"/>
          <w:shd w:val="clear" w:color="auto" w:fill="FFFFFF"/>
          <w:lang w:val="en-IN"/>
        </w:rPr>
        <w:t xml:space="preserve">Central Board </w:t>
      </w:r>
      <w:r w:rsidR="00A30A1A">
        <w:rPr>
          <w:rFonts w:asciiTheme="minorHAnsi" w:hAnsiTheme="minorHAnsi" w:cstheme="minorHAnsi"/>
          <w:shd w:val="clear" w:color="auto" w:fill="FFFFFF"/>
          <w:lang w:val="en-IN"/>
        </w:rPr>
        <w:t>o</w:t>
      </w:r>
      <w:r w:rsidR="00A30A1A" w:rsidRPr="00A30A1A">
        <w:rPr>
          <w:rFonts w:asciiTheme="minorHAnsi" w:hAnsiTheme="minorHAnsi" w:cstheme="minorHAnsi"/>
          <w:shd w:val="clear" w:color="auto" w:fill="FFFFFF"/>
          <w:lang w:val="en-IN"/>
        </w:rPr>
        <w:t>f Direct Taxes</w:t>
      </w:r>
      <w:r w:rsidR="00A30A1A">
        <w:rPr>
          <w:rFonts w:asciiTheme="minorHAnsi" w:hAnsiTheme="minorHAnsi" w:cstheme="minorHAnsi"/>
          <w:shd w:val="clear" w:color="auto" w:fill="FFFFFF"/>
          <w:lang w:val="en-IN"/>
        </w:rPr>
        <w:t>,</w:t>
      </w:r>
      <w:r w:rsidR="001763FA" w:rsidRPr="00A30A1A">
        <w:rPr>
          <w:rFonts w:asciiTheme="minorHAnsi" w:hAnsiTheme="minorHAnsi" w:cstheme="minorHAnsi"/>
          <w:shd w:val="clear" w:color="auto" w:fill="FFFFFF"/>
          <w:lang w:val="en-IN"/>
        </w:rPr>
        <w:t xml:space="preserve"> </w:t>
      </w:r>
      <w:r w:rsidR="00A30A1A">
        <w:rPr>
          <w:rFonts w:asciiTheme="minorHAnsi" w:hAnsiTheme="minorHAnsi" w:cstheme="minorHAnsi"/>
          <w:shd w:val="clear" w:color="auto" w:fill="FFFFFF"/>
          <w:lang w:val="en-IN"/>
        </w:rPr>
        <w:t xml:space="preserve">notified </w:t>
      </w:r>
      <w:r w:rsidR="00A30A1A" w:rsidRPr="00A30A1A">
        <w:rPr>
          <w:rFonts w:asciiTheme="minorHAnsi" w:hAnsiTheme="minorHAnsi" w:cstheme="minorHAnsi"/>
          <w:shd w:val="clear" w:color="auto" w:fill="FFFFFF"/>
          <w:lang w:val="en-IN"/>
        </w:rPr>
        <w:t>Exemption to specified persons from requirement of furnishing a return of income under section 139(1) for assessment year 2021-2022</w:t>
      </w:r>
      <w:r w:rsidR="00A30A1A">
        <w:rPr>
          <w:rFonts w:asciiTheme="minorHAnsi" w:hAnsiTheme="minorHAnsi" w:cstheme="minorHAnsi"/>
          <w:shd w:val="clear" w:color="auto" w:fill="FFFFFF"/>
          <w:lang w:val="en-IN"/>
        </w:rPr>
        <w:t xml:space="preserve"> </w:t>
      </w:r>
      <w:r w:rsidR="00513637" w:rsidRPr="00A30A1A">
        <w:rPr>
          <w:rFonts w:asciiTheme="minorHAnsi" w:hAnsiTheme="minorHAnsi" w:cstheme="minorHAnsi"/>
          <w:shd w:val="clear" w:color="auto" w:fill="FFFFFF"/>
          <w:lang w:val="en-IN"/>
        </w:rPr>
        <w:t xml:space="preserve">vide </w:t>
      </w:r>
      <w:r w:rsidR="001763FA" w:rsidRPr="00A30A1A">
        <w:rPr>
          <w:rFonts w:asciiTheme="minorHAnsi" w:hAnsiTheme="minorHAnsi" w:cstheme="minorHAnsi"/>
          <w:shd w:val="clear" w:color="auto" w:fill="FFFFFF"/>
          <w:lang w:val="en-IN"/>
        </w:rPr>
        <w:t>Notification No. 11</w:t>
      </w:r>
      <w:r w:rsidR="00A30A1A">
        <w:rPr>
          <w:rFonts w:asciiTheme="minorHAnsi" w:hAnsiTheme="minorHAnsi" w:cstheme="minorHAnsi"/>
          <w:shd w:val="clear" w:color="auto" w:fill="FFFFFF"/>
          <w:lang w:val="en-IN"/>
        </w:rPr>
        <w:t>9</w:t>
      </w:r>
      <w:r w:rsidR="001763FA" w:rsidRPr="00A30A1A">
        <w:rPr>
          <w:rFonts w:asciiTheme="minorHAnsi" w:hAnsiTheme="minorHAnsi" w:cstheme="minorHAnsi"/>
          <w:shd w:val="clear" w:color="auto" w:fill="FFFFFF"/>
          <w:lang w:val="en-IN"/>
        </w:rPr>
        <w:t xml:space="preserve">/2021 Dated: </w:t>
      </w:r>
      <w:r w:rsidR="00A30A1A">
        <w:rPr>
          <w:rFonts w:asciiTheme="minorHAnsi" w:hAnsiTheme="minorHAnsi" w:cstheme="minorHAnsi"/>
          <w:shd w:val="clear" w:color="auto" w:fill="FFFFFF"/>
          <w:lang w:val="en-IN"/>
        </w:rPr>
        <w:t>1</w:t>
      </w:r>
      <w:r w:rsidR="001763FA" w:rsidRPr="00A30A1A">
        <w:rPr>
          <w:rFonts w:asciiTheme="minorHAnsi" w:hAnsiTheme="minorHAnsi" w:cstheme="minorHAnsi"/>
          <w:shd w:val="clear" w:color="auto" w:fill="FFFFFF"/>
          <w:lang w:val="en-IN"/>
        </w:rPr>
        <w:t>1</w:t>
      </w:r>
      <w:r w:rsidR="00A30A1A" w:rsidRPr="00A30A1A">
        <w:rPr>
          <w:rFonts w:asciiTheme="minorHAnsi" w:hAnsiTheme="minorHAnsi" w:cstheme="minorHAnsi"/>
          <w:shd w:val="clear" w:color="auto" w:fill="FFFFFF"/>
          <w:vertAlign w:val="superscript"/>
          <w:lang w:val="en-IN"/>
        </w:rPr>
        <w:t>th</w:t>
      </w:r>
      <w:r w:rsidR="00A30A1A">
        <w:rPr>
          <w:rFonts w:asciiTheme="minorHAnsi" w:hAnsiTheme="minorHAnsi" w:cstheme="minorHAnsi"/>
          <w:shd w:val="clear" w:color="auto" w:fill="FFFFFF"/>
          <w:lang w:val="en-IN"/>
        </w:rPr>
        <w:t xml:space="preserve"> </w:t>
      </w:r>
      <w:proofErr w:type="gramStart"/>
      <w:r w:rsidR="001763FA" w:rsidRPr="00A30A1A">
        <w:rPr>
          <w:rFonts w:asciiTheme="minorHAnsi" w:hAnsiTheme="minorHAnsi" w:cstheme="minorHAnsi"/>
          <w:shd w:val="clear" w:color="auto" w:fill="FFFFFF"/>
          <w:lang w:val="en-IN"/>
        </w:rPr>
        <w:t>October,</w:t>
      </w:r>
      <w:proofErr w:type="gramEnd"/>
      <w:r w:rsidR="001763FA" w:rsidRPr="00A30A1A">
        <w:rPr>
          <w:rFonts w:asciiTheme="minorHAnsi" w:hAnsiTheme="minorHAnsi" w:cstheme="minorHAnsi"/>
          <w:shd w:val="clear" w:color="auto" w:fill="FFFFFF"/>
          <w:lang w:val="en-IN"/>
        </w:rPr>
        <w:t xml:space="preserve"> 2021.</w:t>
      </w:r>
    </w:p>
    <w:p w14:paraId="5F25E172" w14:textId="46F2C7CB" w:rsidR="00A30A1A" w:rsidRPr="00A30A1A" w:rsidRDefault="00A30A1A" w:rsidP="00741950">
      <w:pPr>
        <w:tabs>
          <w:tab w:val="left" w:pos="4820"/>
        </w:tabs>
        <w:spacing w:line="360" w:lineRule="auto"/>
        <w:jc w:val="center"/>
        <w:rPr>
          <w:rFonts w:asciiTheme="minorHAnsi" w:hAnsiTheme="minorHAnsi" w:cstheme="minorHAnsi"/>
          <w:color w:val="000000"/>
          <w:lang w:val="en-IN" w:eastAsia="en-IN"/>
        </w:rPr>
      </w:pPr>
      <w:r w:rsidRPr="00A30A1A">
        <w:rPr>
          <w:rStyle w:val="Strong"/>
          <w:rFonts w:asciiTheme="minorHAnsi" w:hAnsiTheme="minorHAnsi" w:cstheme="minorHAnsi"/>
          <w:color w:val="000000"/>
        </w:rPr>
        <w:t>TABLE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9"/>
        <w:gridCol w:w="1246"/>
        <w:gridCol w:w="3510"/>
      </w:tblGrid>
      <w:tr w:rsidR="00A30A1A" w:rsidRPr="00A30A1A" w14:paraId="07119F58" w14:textId="77777777" w:rsidTr="00A30A1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46C940"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Sl. No.</w:t>
            </w:r>
          </w:p>
        </w:tc>
        <w:tc>
          <w:tcPr>
            <w:tcW w:w="0" w:type="auto"/>
            <w:tcBorders>
              <w:top w:val="single" w:sz="6" w:space="0" w:color="000000"/>
              <w:left w:val="nil"/>
              <w:bottom w:val="single" w:sz="6" w:space="0" w:color="000000"/>
              <w:right w:val="single" w:sz="6" w:space="0" w:color="000000"/>
            </w:tcBorders>
            <w:shd w:val="clear" w:color="auto" w:fill="FFFFFF"/>
            <w:hideMark/>
          </w:tcPr>
          <w:p w14:paraId="75A3793C"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class of Persons</w:t>
            </w:r>
          </w:p>
        </w:tc>
        <w:tc>
          <w:tcPr>
            <w:tcW w:w="0" w:type="auto"/>
            <w:tcBorders>
              <w:top w:val="single" w:sz="6" w:space="0" w:color="000000"/>
              <w:left w:val="nil"/>
              <w:bottom w:val="single" w:sz="6" w:space="0" w:color="000000"/>
              <w:right w:val="single" w:sz="6" w:space="0" w:color="000000"/>
            </w:tcBorders>
            <w:shd w:val="clear" w:color="auto" w:fill="FFFFFF"/>
            <w:hideMark/>
          </w:tcPr>
          <w:p w14:paraId="1B6EDC99"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Conditions</w:t>
            </w:r>
          </w:p>
        </w:tc>
      </w:tr>
      <w:tr w:rsidR="00A30A1A" w:rsidRPr="00A30A1A" w14:paraId="5816C6FA" w14:textId="77777777" w:rsidTr="00A30A1A">
        <w:tc>
          <w:tcPr>
            <w:tcW w:w="0" w:type="auto"/>
            <w:tcBorders>
              <w:top w:val="nil"/>
              <w:left w:val="single" w:sz="6" w:space="0" w:color="000000"/>
              <w:bottom w:val="single" w:sz="6" w:space="0" w:color="000000"/>
              <w:right w:val="single" w:sz="6" w:space="0" w:color="000000"/>
            </w:tcBorders>
            <w:shd w:val="clear" w:color="auto" w:fill="FFFFFF"/>
            <w:hideMark/>
          </w:tcPr>
          <w:p w14:paraId="4A1AAA91"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(1)</w:t>
            </w:r>
          </w:p>
        </w:tc>
        <w:tc>
          <w:tcPr>
            <w:tcW w:w="0" w:type="auto"/>
            <w:tcBorders>
              <w:top w:val="nil"/>
              <w:left w:val="nil"/>
              <w:bottom w:val="single" w:sz="6" w:space="0" w:color="000000"/>
              <w:right w:val="single" w:sz="6" w:space="0" w:color="000000"/>
            </w:tcBorders>
            <w:shd w:val="clear" w:color="auto" w:fill="FFFFFF"/>
            <w:hideMark/>
          </w:tcPr>
          <w:p w14:paraId="7C0E4DF8"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(2)</w:t>
            </w:r>
          </w:p>
        </w:tc>
        <w:tc>
          <w:tcPr>
            <w:tcW w:w="0" w:type="auto"/>
            <w:tcBorders>
              <w:top w:val="nil"/>
              <w:left w:val="nil"/>
              <w:bottom w:val="single" w:sz="6" w:space="0" w:color="000000"/>
              <w:right w:val="single" w:sz="6" w:space="0" w:color="000000"/>
            </w:tcBorders>
            <w:shd w:val="clear" w:color="auto" w:fill="FFFFFF"/>
            <w:hideMark/>
          </w:tcPr>
          <w:p w14:paraId="4BD2265E" w14:textId="77777777" w:rsidR="00A30A1A" w:rsidRPr="00A30A1A" w:rsidRDefault="00A30A1A">
            <w:pPr>
              <w:pStyle w:val="NormalWeb"/>
              <w:jc w:val="center"/>
              <w:rPr>
                <w:rFonts w:asciiTheme="minorHAnsi" w:hAnsiTheme="minorHAnsi" w:cstheme="minorHAnsi"/>
                <w:sz w:val="22"/>
                <w:szCs w:val="22"/>
              </w:rPr>
            </w:pPr>
            <w:r w:rsidRPr="00A30A1A">
              <w:rPr>
                <w:rStyle w:val="Strong"/>
                <w:rFonts w:asciiTheme="minorHAnsi" w:hAnsiTheme="minorHAnsi" w:cstheme="minorHAnsi"/>
                <w:sz w:val="22"/>
                <w:szCs w:val="22"/>
              </w:rPr>
              <w:t>(3)</w:t>
            </w:r>
          </w:p>
        </w:tc>
      </w:tr>
      <w:tr w:rsidR="00A30A1A" w:rsidRPr="00A30A1A" w14:paraId="45E088B1" w14:textId="77777777" w:rsidTr="00A30A1A">
        <w:tc>
          <w:tcPr>
            <w:tcW w:w="0" w:type="auto"/>
            <w:tcBorders>
              <w:top w:val="nil"/>
              <w:left w:val="single" w:sz="6" w:space="0" w:color="000000"/>
              <w:bottom w:val="single" w:sz="6" w:space="0" w:color="000000"/>
              <w:right w:val="single" w:sz="6" w:space="0" w:color="000000"/>
            </w:tcBorders>
            <w:shd w:val="clear" w:color="auto" w:fill="FFFFFF"/>
            <w:hideMark/>
          </w:tcPr>
          <w:p w14:paraId="7CDC550F" w14:textId="77777777" w:rsidR="00A30A1A" w:rsidRPr="00A30A1A" w:rsidRDefault="00A30A1A">
            <w:pPr>
              <w:pStyle w:val="NormalWeb"/>
              <w:jc w:val="center"/>
              <w:rPr>
                <w:rFonts w:asciiTheme="minorHAnsi" w:hAnsiTheme="minorHAnsi" w:cstheme="minorHAnsi"/>
                <w:sz w:val="22"/>
                <w:szCs w:val="22"/>
              </w:rPr>
            </w:pPr>
            <w:r w:rsidRPr="00A30A1A">
              <w:rPr>
                <w:rFonts w:asciiTheme="minorHAnsi" w:hAnsiTheme="minorHAnsi" w:cstheme="minorHAnsi"/>
                <w:sz w:val="22"/>
                <w:szCs w:val="22"/>
              </w:rPr>
              <w:t>1.</w:t>
            </w:r>
          </w:p>
        </w:tc>
        <w:tc>
          <w:tcPr>
            <w:tcW w:w="0" w:type="auto"/>
            <w:tcBorders>
              <w:top w:val="nil"/>
              <w:left w:val="nil"/>
              <w:bottom w:val="single" w:sz="6" w:space="0" w:color="000000"/>
              <w:right w:val="single" w:sz="6" w:space="0" w:color="000000"/>
            </w:tcBorders>
            <w:shd w:val="clear" w:color="auto" w:fill="FFFFFF"/>
            <w:hideMark/>
          </w:tcPr>
          <w:p w14:paraId="2BB82466"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w:t>
            </w:r>
            <w:proofErr w:type="spellStart"/>
            <w:r w:rsidRPr="00A30A1A">
              <w:rPr>
                <w:rFonts w:asciiTheme="minorHAnsi" w:hAnsiTheme="minorHAnsi" w:cstheme="minorHAnsi"/>
                <w:sz w:val="22"/>
                <w:szCs w:val="22"/>
              </w:rPr>
              <w:t>i</w:t>
            </w:r>
            <w:proofErr w:type="spellEnd"/>
            <w:r w:rsidRPr="00A30A1A">
              <w:rPr>
                <w:rFonts w:asciiTheme="minorHAnsi" w:hAnsiTheme="minorHAnsi" w:cstheme="minorHAnsi"/>
                <w:sz w:val="22"/>
                <w:szCs w:val="22"/>
              </w:rPr>
              <w:t>) a non-resident, not being a company; or</w:t>
            </w:r>
          </w:p>
          <w:p w14:paraId="525931F3"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(ii) a foreign company.</w:t>
            </w:r>
          </w:p>
        </w:tc>
        <w:tc>
          <w:tcPr>
            <w:tcW w:w="0" w:type="auto"/>
            <w:tcBorders>
              <w:top w:val="nil"/>
              <w:left w:val="nil"/>
              <w:bottom w:val="single" w:sz="6" w:space="0" w:color="000000"/>
              <w:right w:val="single" w:sz="6" w:space="0" w:color="000000"/>
            </w:tcBorders>
            <w:shd w:val="clear" w:color="auto" w:fill="FFFFFF"/>
            <w:hideMark/>
          </w:tcPr>
          <w:p w14:paraId="42DE0966"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w:t>
            </w:r>
            <w:proofErr w:type="spellStart"/>
            <w:r w:rsidRPr="00A30A1A">
              <w:rPr>
                <w:rFonts w:asciiTheme="minorHAnsi" w:hAnsiTheme="minorHAnsi" w:cstheme="minorHAnsi"/>
                <w:sz w:val="22"/>
                <w:szCs w:val="22"/>
              </w:rPr>
              <w:t>i</w:t>
            </w:r>
            <w:proofErr w:type="spellEnd"/>
            <w:r w:rsidRPr="00A30A1A">
              <w:rPr>
                <w:rFonts w:asciiTheme="minorHAnsi" w:hAnsiTheme="minorHAnsi" w:cstheme="minorHAnsi"/>
                <w:sz w:val="22"/>
                <w:szCs w:val="22"/>
              </w:rPr>
              <w:t>) The said class of persons does not earn any income in India, during the previous year, other than the income from investment in the specified fund referred to in </w:t>
            </w:r>
            <w:hyperlink r:id="rId30" w:history="1">
              <w:r w:rsidRPr="00A30A1A">
                <w:rPr>
                  <w:rStyle w:val="Hyperlink"/>
                  <w:rFonts w:asciiTheme="minorHAnsi" w:hAnsiTheme="minorHAnsi" w:cstheme="minorHAnsi"/>
                  <w:color w:val="auto"/>
                  <w:sz w:val="22"/>
                  <w:szCs w:val="22"/>
                  <w:u w:val="none"/>
                </w:rPr>
                <w:t>sub-clause (</w:t>
              </w:r>
              <w:proofErr w:type="spellStart"/>
              <w:r w:rsidRPr="00A30A1A">
                <w:rPr>
                  <w:rStyle w:val="Hyperlink"/>
                  <w:rFonts w:asciiTheme="minorHAnsi" w:hAnsiTheme="minorHAnsi" w:cstheme="minorHAnsi"/>
                  <w:color w:val="auto"/>
                  <w:sz w:val="22"/>
                  <w:szCs w:val="22"/>
                  <w:u w:val="none"/>
                </w:rPr>
                <w:t>i</w:t>
              </w:r>
              <w:proofErr w:type="spellEnd"/>
              <w:r w:rsidRPr="00A30A1A">
                <w:rPr>
                  <w:rStyle w:val="Hyperlink"/>
                  <w:rFonts w:asciiTheme="minorHAnsi" w:hAnsiTheme="minorHAnsi" w:cstheme="minorHAnsi"/>
                  <w:color w:val="auto"/>
                  <w:sz w:val="22"/>
                  <w:szCs w:val="22"/>
                  <w:u w:val="none"/>
                </w:rPr>
                <w:t>) of clause (c) of Explanation to clause (4D) of section 10</w:t>
              </w:r>
            </w:hyperlink>
            <w:r w:rsidRPr="00A30A1A">
              <w:rPr>
                <w:rFonts w:asciiTheme="minorHAnsi" w:hAnsiTheme="minorHAnsi" w:cstheme="minorHAnsi"/>
                <w:sz w:val="22"/>
                <w:szCs w:val="22"/>
              </w:rPr>
              <w:t> of the said Act; and</w:t>
            </w:r>
          </w:p>
          <w:p w14:paraId="5B1B6AE4"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(ii) The provisions of </w:t>
            </w:r>
            <w:hyperlink r:id="rId31" w:history="1">
              <w:r w:rsidRPr="00A30A1A">
                <w:rPr>
                  <w:rStyle w:val="Hyperlink"/>
                  <w:rFonts w:asciiTheme="minorHAnsi" w:hAnsiTheme="minorHAnsi" w:cstheme="minorHAnsi"/>
                  <w:color w:val="auto"/>
                  <w:sz w:val="22"/>
                  <w:szCs w:val="22"/>
                  <w:u w:val="none"/>
                </w:rPr>
                <w:t>section 139A</w:t>
              </w:r>
            </w:hyperlink>
            <w:r w:rsidRPr="00A30A1A">
              <w:rPr>
                <w:rFonts w:asciiTheme="minorHAnsi" w:hAnsiTheme="minorHAnsi" w:cstheme="minorHAnsi"/>
                <w:sz w:val="22"/>
                <w:szCs w:val="22"/>
              </w:rPr>
              <w:t xml:space="preserve"> of the said Act are not applicable to the said class of persons subject to </w:t>
            </w:r>
            <w:proofErr w:type="spellStart"/>
            <w:r w:rsidRPr="00A30A1A">
              <w:rPr>
                <w:rFonts w:asciiTheme="minorHAnsi" w:hAnsiTheme="minorHAnsi" w:cstheme="minorHAnsi"/>
                <w:sz w:val="22"/>
                <w:szCs w:val="22"/>
              </w:rPr>
              <w:t>fulfillment</w:t>
            </w:r>
            <w:proofErr w:type="spellEnd"/>
            <w:r w:rsidRPr="00A30A1A">
              <w:rPr>
                <w:rFonts w:asciiTheme="minorHAnsi" w:hAnsiTheme="minorHAnsi" w:cstheme="minorHAnsi"/>
                <w:sz w:val="22"/>
                <w:szCs w:val="22"/>
              </w:rPr>
              <w:t xml:space="preserve"> of the conditions mentioned in </w:t>
            </w:r>
            <w:hyperlink r:id="rId32" w:history="1">
              <w:r w:rsidRPr="00A30A1A">
                <w:rPr>
                  <w:rStyle w:val="Hyperlink"/>
                  <w:rFonts w:asciiTheme="minorHAnsi" w:hAnsiTheme="minorHAnsi" w:cstheme="minorHAnsi"/>
                  <w:color w:val="auto"/>
                  <w:sz w:val="22"/>
                  <w:szCs w:val="22"/>
                  <w:u w:val="none"/>
                </w:rPr>
                <w:t>sub-rule (1) of rule 114AAB</w:t>
              </w:r>
            </w:hyperlink>
            <w:r w:rsidRPr="00A30A1A">
              <w:rPr>
                <w:rFonts w:asciiTheme="minorHAnsi" w:hAnsiTheme="minorHAnsi" w:cstheme="minorHAnsi"/>
                <w:sz w:val="22"/>
                <w:szCs w:val="22"/>
              </w:rPr>
              <w:t> of the </w:t>
            </w:r>
            <w:hyperlink r:id="rId33" w:history="1">
              <w:r w:rsidRPr="00A30A1A">
                <w:rPr>
                  <w:rStyle w:val="Hyperlink"/>
                  <w:rFonts w:asciiTheme="minorHAnsi" w:hAnsiTheme="minorHAnsi" w:cstheme="minorHAnsi"/>
                  <w:color w:val="auto"/>
                  <w:sz w:val="22"/>
                  <w:szCs w:val="22"/>
                  <w:u w:val="none"/>
                </w:rPr>
                <w:t>Income-tax Rules, 1962</w:t>
              </w:r>
            </w:hyperlink>
            <w:r w:rsidRPr="00A30A1A">
              <w:rPr>
                <w:rFonts w:asciiTheme="minorHAnsi" w:hAnsiTheme="minorHAnsi" w:cstheme="minorHAnsi"/>
                <w:sz w:val="22"/>
                <w:szCs w:val="22"/>
              </w:rPr>
              <w:t> (hereinafter referred to as ‘said rules’).</w:t>
            </w:r>
          </w:p>
        </w:tc>
      </w:tr>
      <w:tr w:rsidR="00A30A1A" w:rsidRPr="00A30A1A" w14:paraId="5E9E0F23" w14:textId="77777777" w:rsidTr="00A30A1A">
        <w:tc>
          <w:tcPr>
            <w:tcW w:w="0" w:type="auto"/>
            <w:tcBorders>
              <w:top w:val="nil"/>
              <w:left w:val="single" w:sz="6" w:space="0" w:color="000000"/>
              <w:bottom w:val="single" w:sz="6" w:space="0" w:color="000000"/>
              <w:right w:val="single" w:sz="6" w:space="0" w:color="000000"/>
            </w:tcBorders>
            <w:shd w:val="clear" w:color="auto" w:fill="FFFFFF"/>
            <w:hideMark/>
          </w:tcPr>
          <w:p w14:paraId="51E8BC4D" w14:textId="77777777" w:rsidR="00A30A1A" w:rsidRPr="00A30A1A" w:rsidRDefault="00A30A1A">
            <w:pPr>
              <w:pStyle w:val="NormalWeb"/>
              <w:jc w:val="center"/>
              <w:rPr>
                <w:rFonts w:asciiTheme="minorHAnsi" w:hAnsiTheme="minorHAnsi" w:cstheme="minorHAnsi"/>
                <w:sz w:val="22"/>
                <w:szCs w:val="22"/>
              </w:rPr>
            </w:pPr>
            <w:r w:rsidRPr="00A30A1A">
              <w:rPr>
                <w:rFonts w:asciiTheme="minorHAnsi" w:hAnsiTheme="minorHAnsi" w:cstheme="minorHAnsi"/>
                <w:sz w:val="22"/>
                <w:szCs w:val="22"/>
              </w:rPr>
              <w:t>2</w:t>
            </w:r>
          </w:p>
        </w:tc>
        <w:tc>
          <w:tcPr>
            <w:tcW w:w="0" w:type="auto"/>
            <w:tcBorders>
              <w:top w:val="nil"/>
              <w:left w:val="nil"/>
              <w:bottom w:val="single" w:sz="6" w:space="0" w:color="000000"/>
              <w:right w:val="single" w:sz="6" w:space="0" w:color="000000"/>
            </w:tcBorders>
            <w:shd w:val="clear" w:color="auto" w:fill="FFFFFF"/>
            <w:hideMark/>
          </w:tcPr>
          <w:p w14:paraId="688CB32E"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a non-resident, being an</w:t>
            </w:r>
          </w:p>
          <w:p w14:paraId="78C2EA69"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eligible foreign investor.</w:t>
            </w:r>
          </w:p>
        </w:tc>
        <w:tc>
          <w:tcPr>
            <w:tcW w:w="0" w:type="auto"/>
            <w:tcBorders>
              <w:top w:val="nil"/>
              <w:left w:val="nil"/>
              <w:bottom w:val="single" w:sz="6" w:space="0" w:color="000000"/>
              <w:right w:val="single" w:sz="6" w:space="0" w:color="000000"/>
            </w:tcBorders>
            <w:shd w:val="clear" w:color="auto" w:fill="FFFFFF"/>
            <w:hideMark/>
          </w:tcPr>
          <w:p w14:paraId="68A7C444"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w:t>
            </w:r>
            <w:proofErr w:type="spellStart"/>
            <w:r w:rsidRPr="00A30A1A">
              <w:rPr>
                <w:rFonts w:asciiTheme="minorHAnsi" w:hAnsiTheme="minorHAnsi" w:cstheme="minorHAnsi"/>
                <w:sz w:val="22"/>
                <w:szCs w:val="22"/>
              </w:rPr>
              <w:t>i</w:t>
            </w:r>
            <w:proofErr w:type="spellEnd"/>
            <w:r w:rsidRPr="00A30A1A">
              <w:rPr>
                <w:rFonts w:asciiTheme="minorHAnsi" w:hAnsiTheme="minorHAnsi" w:cstheme="minorHAnsi"/>
                <w:sz w:val="22"/>
                <w:szCs w:val="22"/>
              </w:rPr>
              <w:t>) The said class of persons, during the previous year, has made transaction only in capital asset referred to in </w:t>
            </w:r>
            <w:hyperlink r:id="rId34" w:history="1">
              <w:r w:rsidRPr="00A30A1A">
                <w:rPr>
                  <w:rStyle w:val="Hyperlink"/>
                  <w:rFonts w:asciiTheme="minorHAnsi" w:hAnsiTheme="minorHAnsi" w:cstheme="minorHAnsi"/>
                  <w:color w:val="auto"/>
                  <w:sz w:val="22"/>
                  <w:szCs w:val="22"/>
                  <w:u w:val="none"/>
                </w:rPr>
                <w:t>clause (</w:t>
              </w:r>
              <w:proofErr w:type="spellStart"/>
              <w:r w:rsidRPr="00A30A1A">
                <w:rPr>
                  <w:rStyle w:val="Hyperlink"/>
                  <w:rFonts w:asciiTheme="minorHAnsi" w:hAnsiTheme="minorHAnsi" w:cstheme="minorHAnsi"/>
                  <w:color w:val="auto"/>
                  <w:sz w:val="22"/>
                  <w:szCs w:val="22"/>
                  <w:u w:val="none"/>
                </w:rPr>
                <w:t>viiab</w:t>
              </w:r>
              <w:proofErr w:type="spellEnd"/>
              <w:r w:rsidRPr="00A30A1A">
                <w:rPr>
                  <w:rStyle w:val="Hyperlink"/>
                  <w:rFonts w:asciiTheme="minorHAnsi" w:hAnsiTheme="minorHAnsi" w:cstheme="minorHAnsi"/>
                  <w:color w:val="auto"/>
                  <w:sz w:val="22"/>
                  <w:szCs w:val="22"/>
                  <w:u w:val="none"/>
                </w:rPr>
                <w:t>) of section 47</w:t>
              </w:r>
            </w:hyperlink>
            <w:r w:rsidRPr="00A30A1A">
              <w:rPr>
                <w:rFonts w:asciiTheme="minorHAnsi" w:hAnsiTheme="minorHAnsi" w:cstheme="minorHAnsi"/>
                <w:sz w:val="22"/>
                <w:szCs w:val="22"/>
              </w:rPr>
              <w:t> of the said Act, which are listed on a recognised stock exchange located in any International Financial Services Centre and the consideration on transfer of such capital asset is paid or payable in foreign currency;</w:t>
            </w:r>
          </w:p>
          <w:p w14:paraId="072143F1"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(ii) The said class of persons does not earn any income in India, during the previous year, other than the income from transfer of capital asset referred to in </w:t>
            </w:r>
            <w:hyperlink r:id="rId35" w:history="1">
              <w:r w:rsidRPr="00A30A1A">
                <w:rPr>
                  <w:rStyle w:val="Hyperlink"/>
                  <w:rFonts w:asciiTheme="minorHAnsi" w:hAnsiTheme="minorHAnsi" w:cstheme="minorHAnsi"/>
                  <w:color w:val="auto"/>
                  <w:sz w:val="22"/>
                  <w:szCs w:val="22"/>
                  <w:u w:val="none"/>
                </w:rPr>
                <w:t>clause (</w:t>
              </w:r>
              <w:proofErr w:type="spellStart"/>
              <w:r w:rsidRPr="00A30A1A">
                <w:rPr>
                  <w:rStyle w:val="Hyperlink"/>
                  <w:rFonts w:asciiTheme="minorHAnsi" w:hAnsiTheme="minorHAnsi" w:cstheme="minorHAnsi"/>
                  <w:color w:val="auto"/>
                  <w:sz w:val="22"/>
                  <w:szCs w:val="22"/>
                  <w:u w:val="none"/>
                </w:rPr>
                <w:t>viiab</w:t>
              </w:r>
              <w:proofErr w:type="spellEnd"/>
              <w:r w:rsidRPr="00A30A1A">
                <w:rPr>
                  <w:rStyle w:val="Hyperlink"/>
                  <w:rFonts w:asciiTheme="minorHAnsi" w:hAnsiTheme="minorHAnsi" w:cstheme="minorHAnsi"/>
                  <w:color w:val="auto"/>
                  <w:sz w:val="22"/>
                  <w:szCs w:val="22"/>
                  <w:u w:val="none"/>
                </w:rPr>
                <w:t>) of section 47</w:t>
              </w:r>
            </w:hyperlink>
            <w:r w:rsidRPr="00A30A1A">
              <w:rPr>
                <w:rFonts w:asciiTheme="minorHAnsi" w:hAnsiTheme="minorHAnsi" w:cstheme="minorHAnsi"/>
                <w:sz w:val="22"/>
                <w:szCs w:val="22"/>
              </w:rPr>
              <w:t> of the said Act; and</w:t>
            </w:r>
          </w:p>
          <w:p w14:paraId="223822DC" w14:textId="77777777" w:rsidR="00A30A1A" w:rsidRPr="00A30A1A" w:rsidRDefault="00A30A1A">
            <w:pPr>
              <w:pStyle w:val="NormalWeb"/>
              <w:rPr>
                <w:rFonts w:asciiTheme="minorHAnsi" w:hAnsiTheme="minorHAnsi" w:cstheme="minorHAnsi"/>
                <w:sz w:val="22"/>
                <w:szCs w:val="22"/>
              </w:rPr>
            </w:pPr>
            <w:r w:rsidRPr="00A30A1A">
              <w:rPr>
                <w:rFonts w:asciiTheme="minorHAnsi" w:hAnsiTheme="minorHAnsi" w:cstheme="minorHAnsi"/>
                <w:sz w:val="22"/>
                <w:szCs w:val="22"/>
              </w:rPr>
              <w:t>(iii) The provisions of </w:t>
            </w:r>
            <w:hyperlink r:id="rId36" w:history="1">
              <w:r w:rsidRPr="00A30A1A">
                <w:rPr>
                  <w:rStyle w:val="Hyperlink"/>
                  <w:rFonts w:asciiTheme="minorHAnsi" w:hAnsiTheme="minorHAnsi" w:cstheme="minorHAnsi"/>
                  <w:color w:val="auto"/>
                  <w:sz w:val="22"/>
                  <w:szCs w:val="22"/>
                  <w:u w:val="none"/>
                </w:rPr>
                <w:t>section 139A</w:t>
              </w:r>
            </w:hyperlink>
            <w:r w:rsidRPr="00A30A1A">
              <w:rPr>
                <w:rFonts w:asciiTheme="minorHAnsi" w:hAnsiTheme="minorHAnsi" w:cstheme="minorHAnsi"/>
                <w:sz w:val="22"/>
                <w:szCs w:val="22"/>
              </w:rPr>
              <w:t xml:space="preserve"> of the said Act are not applicable to the said class of persons subject to </w:t>
            </w:r>
            <w:proofErr w:type="spellStart"/>
            <w:r w:rsidRPr="00A30A1A">
              <w:rPr>
                <w:rFonts w:asciiTheme="minorHAnsi" w:hAnsiTheme="minorHAnsi" w:cstheme="minorHAnsi"/>
                <w:sz w:val="22"/>
                <w:szCs w:val="22"/>
              </w:rPr>
              <w:t>fulfillment</w:t>
            </w:r>
            <w:proofErr w:type="spellEnd"/>
            <w:r w:rsidRPr="00A30A1A">
              <w:rPr>
                <w:rFonts w:asciiTheme="minorHAnsi" w:hAnsiTheme="minorHAnsi" w:cstheme="minorHAnsi"/>
                <w:sz w:val="22"/>
                <w:szCs w:val="22"/>
              </w:rPr>
              <w:t xml:space="preserve"> of the conditions mentioned in </w:t>
            </w:r>
            <w:hyperlink r:id="rId37" w:history="1">
              <w:r w:rsidRPr="00A30A1A">
                <w:rPr>
                  <w:rStyle w:val="Hyperlink"/>
                  <w:rFonts w:asciiTheme="minorHAnsi" w:hAnsiTheme="minorHAnsi" w:cstheme="minorHAnsi"/>
                  <w:color w:val="auto"/>
                  <w:sz w:val="22"/>
                  <w:szCs w:val="22"/>
                  <w:u w:val="none"/>
                </w:rPr>
                <w:t>sub-rule (2A) of rule 114AAB</w:t>
              </w:r>
            </w:hyperlink>
            <w:r w:rsidRPr="00A30A1A">
              <w:rPr>
                <w:rFonts w:asciiTheme="minorHAnsi" w:hAnsiTheme="minorHAnsi" w:cstheme="minorHAnsi"/>
                <w:sz w:val="22"/>
                <w:szCs w:val="22"/>
              </w:rPr>
              <w:t> of the said rules.</w:t>
            </w:r>
          </w:p>
        </w:tc>
      </w:tr>
    </w:tbl>
    <w:p w14:paraId="70B79AE9" w14:textId="77777777" w:rsidR="00A30A1A" w:rsidRPr="00A30A1A" w:rsidRDefault="00A30A1A" w:rsidP="00A30A1A">
      <w:pPr>
        <w:pStyle w:val="NormalWeb"/>
        <w:shd w:val="clear" w:color="auto" w:fill="FFFFFF"/>
        <w:rPr>
          <w:rFonts w:asciiTheme="minorHAnsi" w:hAnsiTheme="minorHAnsi" w:cstheme="minorHAnsi"/>
          <w:color w:val="000000"/>
          <w:sz w:val="22"/>
          <w:szCs w:val="22"/>
        </w:rPr>
      </w:pPr>
      <w:r w:rsidRPr="00A30A1A">
        <w:rPr>
          <w:rStyle w:val="Strong"/>
          <w:rFonts w:asciiTheme="minorHAnsi" w:hAnsiTheme="minorHAnsi" w:cstheme="minorHAnsi"/>
          <w:i/>
          <w:iCs/>
          <w:color w:val="000000"/>
          <w:sz w:val="22"/>
          <w:szCs w:val="22"/>
        </w:rPr>
        <w:t>Explanation</w:t>
      </w:r>
      <w:r w:rsidRPr="00A30A1A">
        <w:rPr>
          <w:rFonts w:asciiTheme="minorHAnsi" w:hAnsiTheme="minorHAnsi" w:cstheme="minorHAnsi"/>
          <w:color w:val="000000"/>
          <w:sz w:val="22"/>
          <w:szCs w:val="22"/>
        </w:rPr>
        <w:t>. -For the purposes of this Notification. -</w:t>
      </w:r>
    </w:p>
    <w:p w14:paraId="40F1BBBB" w14:textId="77777777" w:rsidR="00A30A1A" w:rsidRPr="00A30A1A" w:rsidRDefault="00A30A1A" w:rsidP="00A30A1A">
      <w:pPr>
        <w:pStyle w:val="NormalWeb"/>
        <w:shd w:val="clear" w:color="auto" w:fill="FFFFFF"/>
        <w:ind w:left="600"/>
        <w:rPr>
          <w:rFonts w:asciiTheme="minorHAnsi" w:hAnsiTheme="minorHAnsi" w:cstheme="minorHAnsi"/>
          <w:sz w:val="22"/>
          <w:szCs w:val="22"/>
        </w:rPr>
      </w:pPr>
      <w:r w:rsidRPr="00A30A1A">
        <w:rPr>
          <w:rFonts w:asciiTheme="minorHAnsi" w:hAnsiTheme="minorHAnsi" w:cstheme="minorHAnsi"/>
          <w:sz w:val="22"/>
          <w:szCs w:val="22"/>
        </w:rPr>
        <w:t>(a) "</w:t>
      </w:r>
      <w:r w:rsidRPr="00A30A1A">
        <w:rPr>
          <w:rStyle w:val="Strong"/>
          <w:rFonts w:asciiTheme="minorHAnsi" w:hAnsiTheme="minorHAnsi" w:cstheme="minorHAnsi"/>
          <w:sz w:val="22"/>
          <w:szCs w:val="22"/>
        </w:rPr>
        <w:t>eligible foreign investor</w:t>
      </w:r>
      <w:r w:rsidRPr="00A30A1A">
        <w:rPr>
          <w:rFonts w:asciiTheme="minorHAnsi" w:hAnsiTheme="minorHAnsi" w:cstheme="minorHAnsi"/>
          <w:sz w:val="22"/>
          <w:szCs w:val="22"/>
        </w:rPr>
        <w:t>" means a non-resident who operates in accordance with the </w:t>
      </w:r>
      <w:hyperlink r:id="rId38" w:history="1">
        <w:r w:rsidRPr="00A30A1A">
          <w:rPr>
            <w:rStyle w:val="Hyperlink"/>
            <w:rFonts w:asciiTheme="minorHAnsi" w:hAnsiTheme="minorHAnsi" w:cstheme="minorHAnsi"/>
            <w:color w:val="auto"/>
            <w:sz w:val="22"/>
            <w:szCs w:val="22"/>
            <w:u w:val="none"/>
          </w:rPr>
          <w:t>Securities and Exchange Board of India, circular IMD/HO/FPIC/CIR/P/2017/003 dated 04th January, 2017</w:t>
        </w:r>
      </w:hyperlink>
      <w:r w:rsidRPr="00A30A1A">
        <w:rPr>
          <w:rFonts w:asciiTheme="minorHAnsi" w:hAnsiTheme="minorHAnsi" w:cstheme="minorHAnsi"/>
          <w:sz w:val="22"/>
          <w:szCs w:val="22"/>
        </w:rPr>
        <w:t>;</w:t>
      </w:r>
    </w:p>
    <w:p w14:paraId="14BBDE36" w14:textId="77777777" w:rsidR="00A30A1A" w:rsidRPr="00A30A1A" w:rsidRDefault="00A30A1A" w:rsidP="00A30A1A">
      <w:pPr>
        <w:pStyle w:val="NormalWeb"/>
        <w:shd w:val="clear" w:color="auto" w:fill="FFFFFF"/>
        <w:ind w:left="600"/>
        <w:rPr>
          <w:rFonts w:asciiTheme="minorHAnsi" w:hAnsiTheme="minorHAnsi" w:cstheme="minorHAnsi"/>
          <w:sz w:val="22"/>
          <w:szCs w:val="22"/>
        </w:rPr>
      </w:pPr>
      <w:r w:rsidRPr="00A30A1A">
        <w:rPr>
          <w:rFonts w:asciiTheme="minorHAnsi" w:hAnsiTheme="minorHAnsi" w:cstheme="minorHAnsi"/>
          <w:sz w:val="22"/>
          <w:szCs w:val="22"/>
        </w:rPr>
        <w:t>(b) “</w:t>
      </w:r>
      <w:r w:rsidRPr="00A30A1A">
        <w:rPr>
          <w:rStyle w:val="Strong"/>
          <w:rFonts w:asciiTheme="minorHAnsi" w:hAnsiTheme="minorHAnsi" w:cstheme="minorHAnsi"/>
          <w:sz w:val="22"/>
          <w:szCs w:val="22"/>
        </w:rPr>
        <w:t>International Financial Services Centre</w:t>
      </w:r>
      <w:r w:rsidRPr="00A30A1A">
        <w:rPr>
          <w:rFonts w:asciiTheme="minorHAnsi" w:hAnsiTheme="minorHAnsi" w:cstheme="minorHAnsi"/>
          <w:sz w:val="22"/>
          <w:szCs w:val="22"/>
        </w:rPr>
        <w:t>” shall have the same meaning as assigned to it in </w:t>
      </w:r>
      <w:hyperlink r:id="rId39" w:history="1">
        <w:r w:rsidRPr="00A30A1A">
          <w:rPr>
            <w:rStyle w:val="Hyperlink"/>
            <w:rFonts w:asciiTheme="minorHAnsi" w:hAnsiTheme="minorHAnsi" w:cstheme="minorHAnsi"/>
            <w:color w:val="auto"/>
            <w:sz w:val="22"/>
            <w:szCs w:val="22"/>
            <w:u w:val="none"/>
          </w:rPr>
          <w:t>clause (q) of section 2</w:t>
        </w:r>
      </w:hyperlink>
      <w:r w:rsidRPr="00A30A1A">
        <w:rPr>
          <w:rFonts w:asciiTheme="minorHAnsi" w:hAnsiTheme="minorHAnsi" w:cstheme="minorHAnsi"/>
          <w:sz w:val="22"/>
          <w:szCs w:val="22"/>
        </w:rPr>
        <w:t> of the </w:t>
      </w:r>
      <w:hyperlink r:id="rId40" w:history="1">
        <w:r w:rsidRPr="00A30A1A">
          <w:rPr>
            <w:rStyle w:val="Hyperlink"/>
            <w:rFonts w:asciiTheme="minorHAnsi" w:hAnsiTheme="minorHAnsi" w:cstheme="minorHAnsi"/>
            <w:color w:val="auto"/>
            <w:sz w:val="22"/>
            <w:szCs w:val="22"/>
            <w:u w:val="none"/>
          </w:rPr>
          <w:t>Special Economic Zones Act, 2005 (28 of 2005)</w:t>
        </w:r>
      </w:hyperlink>
      <w:r w:rsidRPr="00A30A1A">
        <w:rPr>
          <w:rFonts w:asciiTheme="minorHAnsi" w:hAnsiTheme="minorHAnsi" w:cstheme="minorHAnsi"/>
          <w:sz w:val="22"/>
          <w:szCs w:val="22"/>
        </w:rPr>
        <w:t>;</w:t>
      </w:r>
    </w:p>
    <w:p w14:paraId="064878F7" w14:textId="34BBE093" w:rsidR="00A30A1A" w:rsidRDefault="00A30A1A" w:rsidP="00A30A1A">
      <w:pPr>
        <w:pStyle w:val="NormalWeb"/>
        <w:shd w:val="clear" w:color="auto" w:fill="FFFFFF"/>
        <w:ind w:left="600"/>
        <w:rPr>
          <w:rFonts w:asciiTheme="minorHAnsi" w:hAnsiTheme="minorHAnsi" w:cstheme="minorHAnsi"/>
          <w:sz w:val="22"/>
          <w:szCs w:val="22"/>
        </w:rPr>
      </w:pPr>
      <w:r w:rsidRPr="00A30A1A">
        <w:rPr>
          <w:rFonts w:asciiTheme="minorHAnsi" w:hAnsiTheme="minorHAnsi" w:cstheme="minorHAnsi"/>
          <w:sz w:val="22"/>
          <w:szCs w:val="22"/>
        </w:rPr>
        <w:t>(c) "</w:t>
      </w:r>
      <w:r w:rsidRPr="00A30A1A">
        <w:rPr>
          <w:rStyle w:val="Strong"/>
          <w:rFonts w:asciiTheme="minorHAnsi" w:hAnsiTheme="minorHAnsi" w:cstheme="minorHAnsi"/>
          <w:sz w:val="22"/>
          <w:szCs w:val="22"/>
        </w:rPr>
        <w:t>recognised stock exchange</w:t>
      </w:r>
      <w:r w:rsidRPr="00A30A1A">
        <w:rPr>
          <w:rFonts w:asciiTheme="minorHAnsi" w:hAnsiTheme="minorHAnsi" w:cstheme="minorHAnsi"/>
          <w:sz w:val="22"/>
          <w:szCs w:val="22"/>
        </w:rPr>
        <w:t>" shall have the meaning as assigned to it in </w:t>
      </w:r>
      <w:hyperlink r:id="rId41" w:history="1">
        <w:r w:rsidRPr="00A30A1A">
          <w:rPr>
            <w:rStyle w:val="Hyperlink"/>
            <w:rFonts w:asciiTheme="minorHAnsi" w:hAnsiTheme="minorHAnsi" w:cstheme="minorHAnsi"/>
            <w:color w:val="auto"/>
            <w:sz w:val="22"/>
            <w:szCs w:val="22"/>
            <w:u w:val="none"/>
          </w:rPr>
          <w:t>clause (ii) of Explanation 1 to sub-section (5) of section 43</w:t>
        </w:r>
      </w:hyperlink>
      <w:r w:rsidRPr="00A30A1A">
        <w:rPr>
          <w:rFonts w:asciiTheme="minorHAnsi" w:hAnsiTheme="minorHAnsi" w:cstheme="minorHAnsi"/>
          <w:sz w:val="22"/>
          <w:szCs w:val="22"/>
        </w:rPr>
        <w:t> of the said Act.</w:t>
      </w:r>
    </w:p>
    <w:p w14:paraId="26A33029" w14:textId="5D7B56AE" w:rsidR="00A30A1A" w:rsidRDefault="00A30A1A" w:rsidP="00A30A1A">
      <w:pPr>
        <w:pStyle w:val="NormalWeb"/>
        <w:shd w:val="clear" w:color="auto" w:fill="FFFFFF"/>
        <w:ind w:left="600"/>
        <w:rPr>
          <w:rFonts w:asciiTheme="minorHAnsi" w:hAnsiTheme="minorHAnsi" w:cstheme="minorHAnsi"/>
          <w:sz w:val="22"/>
          <w:szCs w:val="22"/>
        </w:rPr>
      </w:pPr>
    </w:p>
    <w:p w14:paraId="5FB93D7B" w14:textId="5B46620B" w:rsidR="00A30A1A" w:rsidRPr="00A30A1A" w:rsidRDefault="00A30A1A" w:rsidP="00741950">
      <w:pPr>
        <w:pStyle w:val="NormalWeb"/>
        <w:shd w:val="clear" w:color="auto" w:fill="FFFFFF"/>
        <w:jc w:val="both"/>
        <w:rPr>
          <w:rFonts w:asciiTheme="minorHAnsi" w:hAnsiTheme="minorHAnsi" w:cstheme="minorHAnsi"/>
          <w:sz w:val="22"/>
          <w:szCs w:val="22"/>
        </w:rPr>
      </w:pPr>
      <w:r w:rsidRPr="00A30A1A">
        <w:rPr>
          <w:rFonts w:asciiTheme="minorHAnsi" w:hAnsiTheme="minorHAnsi" w:cstheme="minorHAnsi"/>
          <w:sz w:val="22"/>
          <w:szCs w:val="22"/>
          <w:shd w:val="clear" w:color="auto" w:fill="FFFFFF"/>
        </w:rPr>
        <w:t>The above exemption from the requirement of furnishing a return of income shall not be available to the class of persons mentioned in the column (2) of the said Table where a notice under </w:t>
      </w:r>
      <w:hyperlink r:id="rId42" w:history="1">
        <w:r w:rsidRPr="00A30A1A">
          <w:rPr>
            <w:rStyle w:val="Hyperlink"/>
            <w:rFonts w:asciiTheme="minorHAnsi" w:hAnsiTheme="minorHAnsi" w:cstheme="minorHAnsi"/>
            <w:color w:val="auto"/>
            <w:sz w:val="22"/>
            <w:szCs w:val="22"/>
            <w:u w:val="none"/>
            <w:shd w:val="clear" w:color="auto" w:fill="FFFFFF"/>
          </w:rPr>
          <w:t>sub-section (1) of section 142</w:t>
        </w:r>
      </w:hyperlink>
      <w:r w:rsidRPr="00A30A1A">
        <w:rPr>
          <w:rFonts w:asciiTheme="minorHAnsi" w:hAnsiTheme="minorHAnsi" w:cstheme="minorHAnsi"/>
          <w:sz w:val="22"/>
          <w:szCs w:val="22"/>
          <w:shd w:val="clear" w:color="auto" w:fill="FFFFFF"/>
        </w:rPr>
        <w:t> or </w:t>
      </w:r>
      <w:hyperlink r:id="rId43" w:history="1">
        <w:r w:rsidRPr="00A30A1A">
          <w:rPr>
            <w:rStyle w:val="Hyperlink"/>
            <w:rFonts w:asciiTheme="minorHAnsi" w:hAnsiTheme="minorHAnsi" w:cstheme="minorHAnsi"/>
            <w:color w:val="auto"/>
            <w:sz w:val="22"/>
            <w:szCs w:val="22"/>
            <w:u w:val="none"/>
            <w:shd w:val="clear" w:color="auto" w:fill="FFFFFF"/>
          </w:rPr>
          <w:t>section 148</w:t>
        </w:r>
      </w:hyperlink>
      <w:r w:rsidRPr="00A30A1A">
        <w:rPr>
          <w:rFonts w:asciiTheme="minorHAnsi" w:hAnsiTheme="minorHAnsi" w:cstheme="minorHAnsi"/>
          <w:sz w:val="22"/>
          <w:szCs w:val="22"/>
          <w:shd w:val="clear" w:color="auto" w:fill="FFFFFF"/>
        </w:rPr>
        <w:t> or </w:t>
      </w:r>
      <w:hyperlink r:id="rId44" w:history="1">
        <w:r w:rsidRPr="00A30A1A">
          <w:rPr>
            <w:rStyle w:val="Hyperlink"/>
            <w:rFonts w:asciiTheme="minorHAnsi" w:hAnsiTheme="minorHAnsi" w:cstheme="minorHAnsi"/>
            <w:color w:val="auto"/>
            <w:sz w:val="22"/>
            <w:szCs w:val="22"/>
            <w:u w:val="none"/>
            <w:shd w:val="clear" w:color="auto" w:fill="FFFFFF"/>
          </w:rPr>
          <w:t>section 153A</w:t>
        </w:r>
      </w:hyperlink>
      <w:r w:rsidRPr="00A30A1A">
        <w:rPr>
          <w:rFonts w:asciiTheme="minorHAnsi" w:hAnsiTheme="minorHAnsi" w:cstheme="minorHAnsi"/>
          <w:sz w:val="22"/>
          <w:szCs w:val="22"/>
          <w:shd w:val="clear" w:color="auto" w:fill="FFFFFF"/>
        </w:rPr>
        <w:t> or </w:t>
      </w:r>
      <w:hyperlink r:id="rId45" w:history="1">
        <w:r w:rsidRPr="00A30A1A">
          <w:rPr>
            <w:rStyle w:val="Hyperlink"/>
            <w:rFonts w:asciiTheme="minorHAnsi" w:hAnsiTheme="minorHAnsi" w:cstheme="minorHAnsi"/>
            <w:color w:val="auto"/>
            <w:sz w:val="22"/>
            <w:szCs w:val="22"/>
            <w:u w:val="none"/>
            <w:shd w:val="clear" w:color="auto" w:fill="FFFFFF"/>
          </w:rPr>
          <w:t>section 153C</w:t>
        </w:r>
      </w:hyperlink>
      <w:r w:rsidRPr="00A30A1A">
        <w:rPr>
          <w:rFonts w:asciiTheme="minorHAnsi" w:hAnsiTheme="minorHAnsi" w:cstheme="minorHAnsi"/>
          <w:sz w:val="22"/>
          <w:szCs w:val="22"/>
          <w:shd w:val="clear" w:color="auto" w:fill="FFFFFF"/>
        </w:rPr>
        <w:t> of the </w:t>
      </w:r>
      <w:hyperlink r:id="rId46" w:history="1">
        <w:r w:rsidRPr="00A30A1A">
          <w:rPr>
            <w:rStyle w:val="Hyperlink"/>
            <w:rFonts w:asciiTheme="minorHAnsi" w:hAnsiTheme="minorHAnsi" w:cstheme="minorHAnsi"/>
            <w:color w:val="auto"/>
            <w:sz w:val="22"/>
            <w:szCs w:val="22"/>
            <w:u w:val="none"/>
            <w:shd w:val="clear" w:color="auto" w:fill="FFFFFF"/>
          </w:rPr>
          <w:t>said Act</w:t>
        </w:r>
      </w:hyperlink>
      <w:r w:rsidRPr="00A30A1A">
        <w:rPr>
          <w:rFonts w:asciiTheme="minorHAnsi" w:hAnsiTheme="minorHAnsi" w:cstheme="minorHAnsi"/>
          <w:sz w:val="22"/>
          <w:szCs w:val="22"/>
          <w:shd w:val="clear" w:color="auto" w:fill="FFFFFF"/>
        </w:rPr>
        <w:t> has been issued for filing a return of income for the assessment year specified therein.</w:t>
      </w:r>
    </w:p>
    <w:p w14:paraId="05E04CF7" w14:textId="77777777" w:rsidR="00A30A1A" w:rsidRPr="00A30A1A" w:rsidRDefault="00A30A1A" w:rsidP="00A30A1A">
      <w:pPr>
        <w:tabs>
          <w:tab w:val="left" w:pos="4820"/>
        </w:tabs>
        <w:spacing w:line="360" w:lineRule="auto"/>
        <w:jc w:val="both"/>
        <w:rPr>
          <w:rFonts w:asciiTheme="minorHAnsi" w:hAnsiTheme="minorHAnsi" w:cstheme="minorHAnsi"/>
          <w:shd w:val="clear" w:color="auto" w:fill="FFFFFF"/>
          <w:lang w:val="en-IN"/>
        </w:rPr>
      </w:pPr>
    </w:p>
    <w:p w14:paraId="7D36FAAA" w14:textId="77777777" w:rsidR="00893BBD" w:rsidRPr="009C317D" w:rsidRDefault="00893BBD" w:rsidP="00893BBD">
      <w:pPr>
        <w:tabs>
          <w:tab w:val="left" w:pos="4820"/>
        </w:tabs>
        <w:jc w:val="both"/>
        <w:rPr>
          <w:rFonts w:asciiTheme="minorHAnsi" w:hAnsiTheme="minorHAnsi" w:cstheme="minorHAnsi"/>
          <w:shd w:val="clear" w:color="auto" w:fill="FFFFFF"/>
          <w:lang w:val="en-IN"/>
        </w:rPr>
      </w:pPr>
      <w:r>
        <w:rPr>
          <w:rFonts w:asciiTheme="minorHAnsi" w:hAnsiTheme="minorHAnsi" w:cstheme="minorHAnsi"/>
          <w:b/>
        </w:rPr>
        <w:t>[</w:t>
      </w:r>
      <w:r w:rsidRPr="00877AB5">
        <w:rPr>
          <w:rFonts w:asciiTheme="minorHAnsi" w:hAnsiTheme="minorHAnsi" w:cstheme="minorHAnsi"/>
          <w:b/>
        </w:rPr>
        <w:t>For further details please refer the Notification]</w:t>
      </w:r>
    </w:p>
    <w:p w14:paraId="71058E74" w14:textId="77777777" w:rsidR="00893BBD" w:rsidRPr="001763FA" w:rsidRDefault="00893BBD" w:rsidP="001763FA">
      <w:pPr>
        <w:tabs>
          <w:tab w:val="left" w:pos="4820"/>
        </w:tabs>
        <w:spacing w:line="360" w:lineRule="auto"/>
        <w:jc w:val="both"/>
        <w:rPr>
          <w:rFonts w:asciiTheme="minorHAnsi" w:hAnsiTheme="minorHAnsi" w:cstheme="minorHAnsi"/>
          <w:b/>
          <w:bCs/>
          <w:shd w:val="clear" w:color="auto" w:fill="FFFFFF"/>
          <w:lang w:val="en-IN"/>
        </w:rPr>
      </w:pPr>
    </w:p>
    <w:p w14:paraId="5DEFA281" w14:textId="23FEA0CD" w:rsidR="00843C99" w:rsidRPr="002C14FF" w:rsidRDefault="00843C99" w:rsidP="001763FA">
      <w:pPr>
        <w:tabs>
          <w:tab w:val="left" w:pos="4820"/>
        </w:tabs>
        <w:spacing w:line="360" w:lineRule="auto"/>
        <w:jc w:val="both"/>
        <w:rPr>
          <w:rFonts w:asciiTheme="minorHAnsi" w:hAnsiTheme="minorHAnsi" w:cstheme="minorHAnsi"/>
          <w:shd w:val="clear" w:color="auto" w:fill="FFFFFF"/>
          <w:lang w:val="en-IN"/>
        </w:rPr>
      </w:pPr>
    </w:p>
    <w:p w14:paraId="7AABAA86" w14:textId="5EB90193" w:rsidR="00023D25" w:rsidRDefault="00023D25">
      <w:pPr>
        <w:tabs>
          <w:tab w:val="left" w:pos="4820"/>
        </w:tabs>
        <w:jc w:val="both"/>
        <w:rPr>
          <w:rFonts w:asciiTheme="minorHAnsi" w:hAnsiTheme="minorHAnsi" w:cstheme="minorHAnsi"/>
          <w:b/>
        </w:rPr>
        <w:sectPr w:rsidR="00023D25" w:rsidSect="003828E8">
          <w:headerReference w:type="default" r:id="rId47"/>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7B999566" w14:textId="5F4E30F6" w:rsidR="00037031" w:rsidRPr="0072359D" w:rsidRDefault="00803A90" w:rsidP="0003703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6A760250" w14:textId="53A53B97" w:rsidR="00803A90" w:rsidRDefault="00803A90" w:rsidP="00803A90">
      <w:pPr>
        <w:shd w:val="clear" w:color="auto" w:fill="8DC182"/>
        <w:tabs>
          <w:tab w:val="left" w:pos="4820"/>
        </w:tabs>
        <w:autoSpaceDE w:val="0"/>
        <w:autoSpaceDN w:val="0"/>
        <w:adjustRightInd w:val="0"/>
        <w:spacing w:line="360" w:lineRule="auto"/>
        <w:ind w:right="11"/>
        <w:jc w:val="both"/>
        <w:rPr>
          <w:rFonts w:asciiTheme="minorHAnsi" w:hAnsiTheme="minorHAnsi" w:cstheme="minorHAnsi"/>
          <w:b/>
          <w:u w:val="single"/>
        </w:rPr>
      </w:pPr>
      <w:r w:rsidRPr="00803A90">
        <w:rPr>
          <w:b/>
          <w:bCs/>
          <w:color w:val="000000" w:themeColor="text1"/>
          <w:lang w:val="en-IN"/>
        </w:rPr>
        <w:t>CLARIFICATION ON THE ISSUES IN RESPECT OF REFUND OF TAX WRONGFULLY PAID</w:t>
      </w:r>
    </w:p>
    <w:p w14:paraId="2F06D8F5" w14:textId="2FFDA80D" w:rsidR="00803A90" w:rsidRDefault="00037031" w:rsidP="00C804EF">
      <w:pPr>
        <w:jc w:val="both"/>
        <w:rPr>
          <w:rFonts w:asciiTheme="minorHAnsi" w:hAnsiTheme="minorHAnsi" w:cstheme="minorHAnsi"/>
          <w:color w:val="212529"/>
          <w:shd w:val="clear" w:color="auto" w:fill="FFFFFF"/>
          <w:lang w:val="en-IN"/>
        </w:rPr>
      </w:pPr>
      <w:r w:rsidRPr="00483DB5">
        <w:rPr>
          <w:rFonts w:asciiTheme="minorHAnsi" w:hAnsiTheme="minorHAnsi" w:cstheme="minorHAnsi"/>
          <w:b/>
          <w:u w:val="single"/>
        </w:rPr>
        <w:t>OUR</w:t>
      </w:r>
      <w:r>
        <w:rPr>
          <w:rFonts w:asciiTheme="minorHAnsi" w:hAnsiTheme="minorHAnsi" w:cstheme="minorHAnsi"/>
          <w:b/>
          <w:u w:val="single"/>
        </w:rPr>
        <w:t xml:space="preserve"> </w:t>
      </w:r>
      <w:r w:rsidRPr="00483DB5">
        <w:rPr>
          <w:rFonts w:asciiTheme="minorHAnsi" w:hAnsiTheme="minorHAnsi" w:cstheme="minorHAnsi"/>
          <w:b/>
          <w:u w:val="single"/>
        </w:rPr>
        <w:t>COMMENTS</w:t>
      </w:r>
      <w:r w:rsidR="00B57CF1">
        <w:rPr>
          <w:rFonts w:asciiTheme="minorHAnsi" w:hAnsiTheme="minorHAnsi" w:cstheme="minorHAnsi"/>
          <w:b/>
          <w:u w:val="single"/>
        </w:rPr>
        <w:t>:</w:t>
      </w:r>
      <w:r w:rsidR="00B57CF1" w:rsidRPr="00B57CF1">
        <w:rPr>
          <w:rFonts w:ascii="Poppins" w:hAnsi="Poppins" w:cs="Poppins"/>
          <w:color w:val="212529"/>
          <w:shd w:val="clear" w:color="auto" w:fill="FFFFFF"/>
        </w:rPr>
        <w:t xml:space="preserve"> </w:t>
      </w:r>
      <w:r w:rsidR="00EB30F1">
        <w:rPr>
          <w:rFonts w:asciiTheme="minorHAnsi" w:hAnsiTheme="minorHAnsi" w:cstheme="minorHAnsi"/>
          <w:color w:val="212529"/>
          <w:shd w:val="clear" w:color="auto" w:fill="FFFFFF"/>
          <w:lang w:val="en-IN"/>
        </w:rPr>
        <w:t>T</w:t>
      </w:r>
      <w:r w:rsidR="00EB30F1" w:rsidRPr="00EB30F1">
        <w:rPr>
          <w:rFonts w:asciiTheme="minorHAnsi" w:hAnsiTheme="minorHAnsi" w:cstheme="minorHAnsi"/>
          <w:color w:val="212529"/>
          <w:shd w:val="clear" w:color="auto" w:fill="FFFFFF"/>
          <w:lang w:val="en-IN"/>
        </w:rPr>
        <w:t xml:space="preserve">he </w:t>
      </w:r>
      <w:r w:rsidR="00803A90" w:rsidRPr="00803A90">
        <w:rPr>
          <w:rFonts w:asciiTheme="minorHAnsi" w:hAnsiTheme="minorHAnsi" w:cstheme="minorHAnsi"/>
          <w:color w:val="212529"/>
          <w:shd w:val="clear" w:color="auto" w:fill="FFFFFF"/>
          <w:lang w:val="en-IN"/>
        </w:rPr>
        <w:t>GST Policy Wing</w:t>
      </w:r>
      <w:r w:rsidR="00803A90">
        <w:rPr>
          <w:rFonts w:asciiTheme="minorHAnsi" w:hAnsiTheme="minorHAnsi" w:cstheme="minorHAnsi"/>
          <w:color w:val="212529"/>
          <w:shd w:val="clear" w:color="auto" w:fill="FFFFFF"/>
          <w:lang w:val="en-IN"/>
        </w:rPr>
        <w:t xml:space="preserve">, </w:t>
      </w:r>
      <w:r w:rsidR="00803A90" w:rsidRPr="00803A90">
        <w:rPr>
          <w:rFonts w:asciiTheme="minorHAnsi" w:hAnsiTheme="minorHAnsi" w:cstheme="minorHAnsi"/>
          <w:color w:val="212529"/>
          <w:shd w:val="clear" w:color="auto" w:fill="FFFFFF"/>
          <w:lang w:val="en-IN"/>
        </w:rPr>
        <w:t>Central Board of Indirect Taxes and Customs</w:t>
      </w:r>
      <w:r w:rsidR="00803A90">
        <w:rPr>
          <w:rFonts w:asciiTheme="minorHAnsi" w:hAnsiTheme="minorHAnsi" w:cstheme="minorHAnsi"/>
          <w:color w:val="212529"/>
          <w:shd w:val="clear" w:color="auto" w:fill="FFFFFF"/>
          <w:lang w:val="en-IN"/>
        </w:rPr>
        <w:t xml:space="preserve">, </w:t>
      </w:r>
      <w:r w:rsidR="00803A90" w:rsidRPr="00803A90">
        <w:rPr>
          <w:rFonts w:asciiTheme="minorHAnsi" w:hAnsiTheme="minorHAnsi" w:cstheme="minorHAnsi"/>
          <w:color w:val="212529"/>
          <w:shd w:val="clear" w:color="auto" w:fill="FFFFFF"/>
          <w:lang w:val="en-IN"/>
        </w:rPr>
        <w:t>Department of Revenue</w:t>
      </w:r>
      <w:r w:rsidR="00803A90">
        <w:rPr>
          <w:rFonts w:asciiTheme="minorHAnsi" w:hAnsiTheme="minorHAnsi" w:cstheme="minorHAnsi"/>
          <w:color w:val="212529"/>
          <w:shd w:val="clear" w:color="auto" w:fill="FFFFFF"/>
          <w:lang w:val="en-IN"/>
        </w:rPr>
        <w:t xml:space="preserve">, Ministry of Finance, </w:t>
      </w:r>
      <w:r w:rsidR="00803A90" w:rsidRPr="00803A90">
        <w:rPr>
          <w:rFonts w:asciiTheme="minorHAnsi" w:hAnsiTheme="minorHAnsi" w:cstheme="minorHAnsi"/>
          <w:color w:val="212529"/>
          <w:shd w:val="clear" w:color="auto" w:fill="FFFFFF"/>
          <w:lang w:val="en-IN"/>
        </w:rPr>
        <w:t>Government of India</w:t>
      </w:r>
      <w:r w:rsidR="00EB30F1" w:rsidRPr="00EB30F1">
        <w:rPr>
          <w:rFonts w:asciiTheme="minorHAnsi" w:hAnsiTheme="minorHAnsi" w:cstheme="minorHAnsi"/>
          <w:color w:val="212529"/>
          <w:shd w:val="clear" w:color="auto" w:fill="FFFFFF"/>
          <w:lang w:val="en-IN"/>
        </w:rPr>
        <w:t>,</w:t>
      </w:r>
      <w:r w:rsidR="006A6AF0">
        <w:rPr>
          <w:rFonts w:asciiTheme="minorHAnsi" w:hAnsiTheme="minorHAnsi" w:cstheme="minorHAnsi"/>
          <w:color w:val="212529"/>
          <w:shd w:val="clear" w:color="auto" w:fill="FFFFFF"/>
          <w:lang w:val="en-IN"/>
        </w:rPr>
        <w:t xml:space="preserve"> vide </w:t>
      </w:r>
      <w:r w:rsidR="00803A90" w:rsidRPr="00803A90">
        <w:rPr>
          <w:rFonts w:asciiTheme="minorHAnsi" w:hAnsiTheme="minorHAnsi" w:cstheme="minorHAnsi"/>
          <w:color w:val="212529"/>
          <w:shd w:val="clear" w:color="auto" w:fill="FFFFFF"/>
          <w:lang w:val="en-IN"/>
        </w:rPr>
        <w:t xml:space="preserve">Circular No. 162/18/2021-GST </w:t>
      </w:r>
      <w:r w:rsidR="00803A90">
        <w:rPr>
          <w:rFonts w:asciiTheme="minorHAnsi" w:hAnsiTheme="minorHAnsi" w:cstheme="minorHAnsi"/>
          <w:color w:val="212529"/>
          <w:shd w:val="clear" w:color="auto" w:fill="FFFFFF"/>
          <w:lang w:val="en-IN"/>
        </w:rPr>
        <w:t xml:space="preserve">and </w:t>
      </w:r>
      <w:r w:rsidR="00803A90" w:rsidRPr="00803A90">
        <w:rPr>
          <w:rFonts w:asciiTheme="minorHAnsi" w:hAnsiTheme="minorHAnsi" w:cstheme="minorHAnsi"/>
          <w:color w:val="212529"/>
          <w:shd w:val="clear" w:color="auto" w:fill="FFFFFF"/>
          <w:lang w:val="en-IN"/>
        </w:rPr>
        <w:t>F. No. CBIC-20001/8/2021-GST</w:t>
      </w:r>
      <w:r w:rsidR="00803A90">
        <w:rPr>
          <w:rFonts w:asciiTheme="minorHAnsi" w:hAnsiTheme="minorHAnsi" w:cstheme="minorHAnsi"/>
          <w:color w:val="212529"/>
          <w:shd w:val="clear" w:color="auto" w:fill="FFFFFF"/>
          <w:lang w:val="en-IN"/>
        </w:rPr>
        <w:t xml:space="preserve"> </w:t>
      </w:r>
      <w:r w:rsidR="004363A6">
        <w:rPr>
          <w:rFonts w:asciiTheme="minorHAnsi" w:hAnsiTheme="minorHAnsi" w:cstheme="minorHAnsi"/>
          <w:color w:val="212529"/>
          <w:shd w:val="clear" w:color="auto" w:fill="FFFFFF"/>
          <w:lang w:val="en-IN"/>
        </w:rPr>
        <w:t xml:space="preserve">dated </w:t>
      </w:r>
      <w:r w:rsidR="00803A90">
        <w:rPr>
          <w:rFonts w:asciiTheme="minorHAnsi" w:hAnsiTheme="minorHAnsi" w:cstheme="minorHAnsi"/>
          <w:color w:val="212529"/>
          <w:shd w:val="clear" w:color="auto" w:fill="FFFFFF"/>
          <w:lang w:val="en-IN"/>
        </w:rPr>
        <w:t>25</w:t>
      </w:r>
      <w:r w:rsidR="004363A6">
        <w:rPr>
          <w:rFonts w:asciiTheme="minorHAnsi" w:hAnsiTheme="minorHAnsi" w:cstheme="minorHAnsi"/>
          <w:color w:val="212529"/>
          <w:shd w:val="clear" w:color="auto" w:fill="FFFFFF"/>
          <w:lang w:val="en-IN"/>
        </w:rPr>
        <w:t>.</w:t>
      </w:r>
      <w:r w:rsidR="00803A90">
        <w:rPr>
          <w:rFonts w:asciiTheme="minorHAnsi" w:hAnsiTheme="minorHAnsi" w:cstheme="minorHAnsi"/>
          <w:color w:val="212529"/>
          <w:shd w:val="clear" w:color="auto" w:fill="FFFFFF"/>
          <w:lang w:val="en-IN"/>
        </w:rPr>
        <w:t>0</w:t>
      </w:r>
      <w:r w:rsidR="004363A6">
        <w:rPr>
          <w:rFonts w:asciiTheme="minorHAnsi" w:hAnsiTheme="minorHAnsi" w:cstheme="minorHAnsi"/>
          <w:color w:val="212529"/>
          <w:shd w:val="clear" w:color="auto" w:fill="FFFFFF"/>
          <w:lang w:val="en-IN"/>
        </w:rPr>
        <w:t>9.</w:t>
      </w:r>
      <w:r w:rsidR="00803A90">
        <w:rPr>
          <w:rFonts w:asciiTheme="minorHAnsi" w:hAnsiTheme="minorHAnsi" w:cstheme="minorHAnsi"/>
          <w:color w:val="212529"/>
          <w:shd w:val="clear" w:color="auto" w:fill="FFFFFF"/>
          <w:lang w:val="en-IN"/>
        </w:rPr>
        <w:t>2</w:t>
      </w:r>
      <w:r w:rsidR="004363A6">
        <w:rPr>
          <w:rFonts w:asciiTheme="minorHAnsi" w:hAnsiTheme="minorHAnsi" w:cstheme="minorHAnsi"/>
          <w:color w:val="212529"/>
          <w:shd w:val="clear" w:color="auto" w:fill="FFFFFF"/>
          <w:lang w:val="en-IN"/>
        </w:rPr>
        <w:t>021</w:t>
      </w:r>
      <w:r w:rsidR="006A6AF0">
        <w:rPr>
          <w:rFonts w:asciiTheme="minorHAnsi" w:hAnsiTheme="minorHAnsi" w:cstheme="minorHAnsi"/>
          <w:color w:val="212529"/>
          <w:shd w:val="clear" w:color="auto" w:fill="FFFFFF"/>
          <w:lang w:val="en-IN"/>
        </w:rPr>
        <w:t>,</w:t>
      </w:r>
      <w:r w:rsidR="00EB30F1" w:rsidRPr="00EB30F1">
        <w:rPr>
          <w:rFonts w:asciiTheme="minorHAnsi" w:hAnsiTheme="minorHAnsi" w:cstheme="minorHAnsi"/>
          <w:color w:val="212529"/>
          <w:shd w:val="clear" w:color="auto" w:fill="FFFFFF"/>
          <w:lang w:val="en-IN"/>
        </w:rPr>
        <w:t xml:space="preserve"> </w:t>
      </w:r>
      <w:r w:rsidR="00803A90">
        <w:rPr>
          <w:rFonts w:asciiTheme="minorHAnsi" w:hAnsiTheme="minorHAnsi" w:cstheme="minorHAnsi"/>
          <w:color w:val="212529"/>
          <w:shd w:val="clear" w:color="auto" w:fill="FFFFFF"/>
          <w:lang w:val="en-IN"/>
        </w:rPr>
        <w:t xml:space="preserve">issued </w:t>
      </w:r>
      <w:r w:rsidR="00803A90" w:rsidRPr="00803A90">
        <w:rPr>
          <w:rFonts w:asciiTheme="minorHAnsi" w:hAnsiTheme="minorHAnsi" w:cstheme="minorHAnsi"/>
          <w:color w:val="212529"/>
          <w:shd w:val="clear" w:color="auto" w:fill="FFFFFF"/>
          <w:lang w:val="en-IN"/>
        </w:rPr>
        <w:t xml:space="preserve">Clarification on the issues in respect of refund of tax wrongfully paid as specified in section 77(1) of the </w:t>
      </w:r>
      <w:r w:rsidR="00803A90">
        <w:rPr>
          <w:rFonts w:asciiTheme="minorHAnsi" w:hAnsiTheme="minorHAnsi" w:cstheme="minorHAnsi"/>
          <w:color w:val="212529"/>
          <w:shd w:val="clear" w:color="auto" w:fill="FFFFFF"/>
          <w:lang w:val="en-IN"/>
        </w:rPr>
        <w:t xml:space="preserve">CGST </w:t>
      </w:r>
      <w:r w:rsidR="00803A90" w:rsidRPr="00803A90">
        <w:rPr>
          <w:rFonts w:asciiTheme="minorHAnsi" w:hAnsiTheme="minorHAnsi" w:cstheme="minorHAnsi"/>
          <w:color w:val="212529"/>
          <w:shd w:val="clear" w:color="auto" w:fill="FFFFFF"/>
          <w:lang w:val="en-IN"/>
        </w:rPr>
        <w:t xml:space="preserve">Act, 2017 and section 19(1) of the </w:t>
      </w:r>
      <w:r w:rsidR="00803A90">
        <w:rPr>
          <w:rFonts w:asciiTheme="minorHAnsi" w:hAnsiTheme="minorHAnsi" w:cstheme="minorHAnsi"/>
          <w:color w:val="212529"/>
          <w:shd w:val="clear" w:color="auto" w:fill="FFFFFF"/>
          <w:lang w:val="en-IN"/>
        </w:rPr>
        <w:t>IGST Act</w:t>
      </w:r>
      <w:r w:rsidR="00803A90" w:rsidRPr="00803A90">
        <w:rPr>
          <w:rFonts w:asciiTheme="minorHAnsi" w:hAnsiTheme="minorHAnsi" w:cstheme="minorHAnsi"/>
          <w:color w:val="212529"/>
          <w:shd w:val="clear" w:color="auto" w:fill="FFFFFF"/>
          <w:lang w:val="en-IN"/>
        </w:rPr>
        <w:t>, 2017.</w:t>
      </w:r>
    </w:p>
    <w:p w14:paraId="18C40B90" w14:textId="77777777" w:rsidR="00C96134" w:rsidRDefault="00803A90" w:rsidP="00C804EF">
      <w:pPr>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 xml:space="preserve">It is </w:t>
      </w:r>
      <w:r w:rsidRPr="00803A90">
        <w:rPr>
          <w:rFonts w:asciiTheme="minorHAnsi" w:hAnsiTheme="minorHAnsi" w:cstheme="minorHAnsi"/>
          <w:color w:val="212529"/>
          <w:shd w:val="clear" w:color="auto" w:fill="FFFFFF"/>
          <w:lang w:val="en-IN"/>
        </w:rPr>
        <w:t xml:space="preserve">clarified </w:t>
      </w:r>
      <w:r>
        <w:rPr>
          <w:rFonts w:asciiTheme="minorHAnsi" w:hAnsiTheme="minorHAnsi" w:cstheme="minorHAnsi"/>
          <w:color w:val="212529"/>
          <w:shd w:val="clear" w:color="auto" w:fill="FFFFFF"/>
          <w:lang w:val="en-IN"/>
        </w:rPr>
        <w:t xml:space="preserve">through the circular </w:t>
      </w:r>
      <w:r w:rsidRPr="00803A90">
        <w:rPr>
          <w:rFonts w:asciiTheme="minorHAnsi" w:hAnsiTheme="minorHAnsi" w:cstheme="minorHAnsi"/>
          <w:color w:val="212529"/>
          <w:shd w:val="clear" w:color="auto" w:fill="FFFFFF"/>
          <w:lang w:val="en-IN"/>
        </w:rPr>
        <w:t>that the term “subsequently held” in section 77 of CGST Act, 2017 or under section 19 of IGST Act, 2017 covers both the cases where the inter-State or intra-State supply made by a taxpayer, is either subsequently found by taxpayer himself as intra-State or inter-State respectively or where the inter-State or intra-State supply made by a taxpayer is subsequently found/ held as intra-State or inter-State respectively by the tax officer in</w:t>
      </w:r>
      <w:r w:rsidR="00C96134">
        <w:rPr>
          <w:rFonts w:asciiTheme="minorHAnsi" w:hAnsiTheme="minorHAnsi" w:cstheme="minorHAnsi"/>
          <w:color w:val="212529"/>
          <w:shd w:val="clear" w:color="auto" w:fill="FFFFFF"/>
          <w:lang w:val="en-IN"/>
        </w:rPr>
        <w:t xml:space="preserve"> </w:t>
      </w:r>
      <w:r w:rsidRPr="00803A90">
        <w:rPr>
          <w:rFonts w:asciiTheme="minorHAnsi" w:hAnsiTheme="minorHAnsi" w:cstheme="minorHAnsi"/>
          <w:color w:val="212529"/>
          <w:shd w:val="clear" w:color="auto" w:fill="FFFFFF"/>
          <w:lang w:val="en-IN"/>
        </w:rPr>
        <w:t xml:space="preserve">any proceeding. </w:t>
      </w:r>
    </w:p>
    <w:p w14:paraId="07D804B4" w14:textId="2DB5211C" w:rsidR="00803A90" w:rsidRDefault="00803A90" w:rsidP="00C804EF">
      <w:pPr>
        <w:jc w:val="both"/>
        <w:rPr>
          <w:rFonts w:asciiTheme="minorHAnsi" w:hAnsiTheme="minorHAnsi" w:cstheme="minorHAnsi"/>
          <w:color w:val="212529"/>
          <w:shd w:val="clear" w:color="auto" w:fill="FFFFFF"/>
          <w:lang w:val="en-IN"/>
        </w:rPr>
      </w:pPr>
      <w:r w:rsidRPr="00803A90">
        <w:rPr>
          <w:rFonts w:asciiTheme="minorHAnsi" w:hAnsiTheme="minorHAnsi" w:cstheme="minorHAnsi"/>
          <w:color w:val="212529"/>
          <w:shd w:val="clear" w:color="auto" w:fill="FFFFFF"/>
          <w:lang w:val="en-IN"/>
        </w:rPr>
        <w:t xml:space="preserve">Accordingly, refund claim under the said sections can be claimed by the taxpayer in both the </w:t>
      </w:r>
      <w:proofErr w:type="gramStart"/>
      <w:r w:rsidRPr="00803A90">
        <w:rPr>
          <w:rFonts w:asciiTheme="minorHAnsi" w:hAnsiTheme="minorHAnsi" w:cstheme="minorHAnsi"/>
          <w:color w:val="212529"/>
          <w:shd w:val="clear" w:color="auto" w:fill="FFFFFF"/>
          <w:lang w:val="en-IN"/>
        </w:rPr>
        <w:t>above mentioned</w:t>
      </w:r>
      <w:proofErr w:type="gramEnd"/>
      <w:r w:rsidRPr="00803A90">
        <w:rPr>
          <w:rFonts w:asciiTheme="minorHAnsi" w:hAnsiTheme="minorHAnsi" w:cstheme="minorHAnsi"/>
          <w:color w:val="212529"/>
          <w:shd w:val="clear" w:color="auto" w:fill="FFFFFF"/>
          <w:lang w:val="en-IN"/>
        </w:rPr>
        <w:t xml:space="preserve"> situations, provided the taxpayer pays the required amount of tax in the correct head. </w:t>
      </w:r>
      <w:r>
        <w:rPr>
          <w:rFonts w:asciiTheme="minorHAnsi" w:hAnsiTheme="minorHAnsi" w:cstheme="minorHAnsi"/>
          <w:color w:val="212529"/>
          <w:shd w:val="clear" w:color="auto" w:fill="FFFFFF"/>
          <w:lang w:val="en-IN"/>
        </w:rPr>
        <w:t xml:space="preserve"> </w:t>
      </w:r>
    </w:p>
    <w:p w14:paraId="092C0C09" w14:textId="16073ABD" w:rsidR="00803A90" w:rsidRDefault="00C804EF" w:rsidP="00C804EF">
      <w:pPr>
        <w:jc w:val="both"/>
        <w:rPr>
          <w:rFonts w:asciiTheme="minorHAnsi" w:hAnsiTheme="minorHAnsi" w:cstheme="minorHAnsi"/>
          <w:color w:val="212529"/>
          <w:shd w:val="clear" w:color="auto" w:fill="FFFFFF"/>
          <w:lang w:val="en-IN"/>
        </w:rPr>
      </w:pPr>
      <w:r w:rsidRPr="00C804EF">
        <w:rPr>
          <w:rFonts w:asciiTheme="minorHAnsi" w:hAnsiTheme="minorHAnsi" w:cstheme="minorHAnsi"/>
          <w:color w:val="212529"/>
          <w:shd w:val="clear" w:color="auto" w:fill="FFFFFF"/>
          <w:lang w:val="en-IN"/>
        </w:rPr>
        <w:t xml:space="preserve">It is clarified through the circular that the refund under section 77 of CGST Act/ Section 19 of IGST Act, 2017 can be claimed before the expiry of two years from the date of payment of tax under the correct head, </w:t>
      </w:r>
      <w:proofErr w:type="gramStart"/>
      <w:r w:rsidRPr="00C804EF">
        <w:rPr>
          <w:rFonts w:asciiTheme="minorHAnsi" w:hAnsiTheme="minorHAnsi" w:cstheme="minorHAnsi"/>
          <w:color w:val="212529"/>
          <w:shd w:val="clear" w:color="auto" w:fill="FFFFFF"/>
          <w:lang w:val="en-IN"/>
        </w:rPr>
        <w:t>i.e.</w:t>
      </w:r>
      <w:proofErr w:type="gramEnd"/>
      <w:r w:rsidRPr="00C804EF">
        <w:rPr>
          <w:rFonts w:asciiTheme="minorHAnsi" w:hAnsiTheme="minorHAnsi" w:cstheme="minorHAnsi"/>
          <w:color w:val="212529"/>
          <w:shd w:val="clear" w:color="auto" w:fill="FFFFFF"/>
          <w:lang w:val="en-IN"/>
        </w:rPr>
        <w:t xml:space="preserve"> integrated tax paid in respect of subsequently held inter-State supply, or central and state tax in respect of subsequently held intra-State supply, as the case may be. However, in cases, where the taxpayer has made the payment in the correct head before the date of issuance of notification No.35/2021-Central Tax dated 24.09.2021, the refund application under section 77 of the CGST Act/ section 19 of the IGST Act can be filed before the expiry of two years from the date of issuance of the said notification. </w:t>
      </w:r>
      <w:proofErr w:type="gramStart"/>
      <w:r w:rsidRPr="00C804EF">
        <w:rPr>
          <w:rFonts w:asciiTheme="minorHAnsi" w:hAnsiTheme="minorHAnsi" w:cstheme="minorHAnsi"/>
          <w:color w:val="212529"/>
          <w:shd w:val="clear" w:color="auto" w:fill="FFFFFF"/>
          <w:lang w:val="en-IN"/>
        </w:rPr>
        <w:t>i.e.</w:t>
      </w:r>
      <w:proofErr w:type="gramEnd"/>
      <w:r w:rsidRPr="00C804EF">
        <w:rPr>
          <w:rFonts w:asciiTheme="minorHAnsi" w:hAnsiTheme="minorHAnsi" w:cstheme="minorHAnsi"/>
          <w:color w:val="212529"/>
          <w:shd w:val="clear" w:color="auto" w:fill="FFFFFF"/>
          <w:lang w:val="en-IN"/>
        </w:rPr>
        <w:t xml:space="preserve"> from 24.09.2021.</w:t>
      </w:r>
    </w:p>
    <w:p w14:paraId="032585DD" w14:textId="41653B95" w:rsidR="00C804EF" w:rsidRDefault="00C804EF" w:rsidP="00C804EF">
      <w:pPr>
        <w:jc w:val="both"/>
        <w:rPr>
          <w:rFonts w:asciiTheme="minorHAnsi" w:hAnsiTheme="minorHAnsi" w:cstheme="minorHAnsi"/>
          <w:color w:val="212529"/>
          <w:shd w:val="clear" w:color="auto" w:fill="FFFFFF"/>
          <w:lang w:val="en-IN"/>
        </w:rPr>
      </w:pPr>
      <w:r w:rsidRPr="00C804EF">
        <w:rPr>
          <w:rFonts w:asciiTheme="minorHAnsi" w:hAnsiTheme="minorHAnsi" w:cstheme="minorHAnsi"/>
          <w:color w:val="212529"/>
          <w:shd w:val="clear" w:color="auto" w:fill="FFFFFF"/>
          <w:lang w:val="en-IN"/>
        </w:rPr>
        <w:t xml:space="preserve">Rule 89 (1A) of the CGST Rules would be applicable for section 19 of the IGST Act also, where the taxpayer has initially paid IGST on a specific transaction which </w:t>
      </w:r>
      <w:proofErr w:type="gramStart"/>
      <w:r w:rsidRPr="00C804EF">
        <w:rPr>
          <w:rFonts w:asciiTheme="minorHAnsi" w:hAnsiTheme="minorHAnsi" w:cstheme="minorHAnsi"/>
          <w:color w:val="212529"/>
          <w:shd w:val="clear" w:color="auto" w:fill="FFFFFF"/>
          <w:lang w:val="en-IN"/>
        </w:rPr>
        <w:t>later on</w:t>
      </w:r>
      <w:proofErr w:type="gramEnd"/>
      <w:r w:rsidRPr="00C804EF">
        <w:rPr>
          <w:rFonts w:asciiTheme="minorHAnsi" w:hAnsiTheme="minorHAnsi" w:cstheme="minorHAnsi"/>
          <w:color w:val="212529"/>
          <w:shd w:val="clear" w:color="auto" w:fill="FFFFFF"/>
          <w:lang w:val="en-IN"/>
        </w:rPr>
        <w:t xml:space="preserve"> is held as intra-State supply and the taxpayer accordingly pays </w:t>
      </w:r>
      <w:r w:rsidRPr="00C804EF">
        <w:rPr>
          <w:rFonts w:asciiTheme="minorHAnsi" w:hAnsiTheme="minorHAnsi" w:cstheme="minorHAnsi"/>
          <w:color w:val="212529"/>
          <w:shd w:val="clear" w:color="auto" w:fill="FFFFFF"/>
          <w:lang w:val="en-IN"/>
        </w:rPr>
        <w:t xml:space="preserve">CGST and SGST on the said transaction. It is also clarified that any refund applications filed, whether pending or disposed </w:t>
      </w:r>
      <w:proofErr w:type="spellStart"/>
      <w:r w:rsidRPr="00C804EF">
        <w:rPr>
          <w:rFonts w:asciiTheme="minorHAnsi" w:hAnsiTheme="minorHAnsi" w:cstheme="minorHAnsi"/>
          <w:color w:val="212529"/>
          <w:shd w:val="clear" w:color="auto" w:fill="FFFFFF"/>
          <w:lang w:val="en-IN"/>
        </w:rPr>
        <w:t>off</w:t>
      </w:r>
      <w:proofErr w:type="spellEnd"/>
      <w:r w:rsidRPr="00C804EF">
        <w:rPr>
          <w:rFonts w:asciiTheme="minorHAnsi" w:hAnsiTheme="minorHAnsi" w:cstheme="minorHAnsi"/>
          <w:color w:val="212529"/>
          <w:shd w:val="clear" w:color="auto" w:fill="FFFFFF"/>
          <w:lang w:val="en-IN"/>
        </w:rPr>
        <w:t>, before issuance of notification No.35/2021-Central Tax, dated 24.09.2021, would also be dealt in accordance with the provisions of rule 89 (1A) of the CGST Rules, 2017.</w:t>
      </w:r>
    </w:p>
    <w:p w14:paraId="4BA1EA9E" w14:textId="1F8E451A" w:rsidR="00C804EF" w:rsidRDefault="00C804EF" w:rsidP="00C804EF">
      <w:pPr>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 xml:space="preserve">It is further clarified that </w:t>
      </w:r>
      <w:r w:rsidRPr="00C804EF">
        <w:rPr>
          <w:rFonts w:asciiTheme="minorHAnsi" w:hAnsiTheme="minorHAnsi" w:cstheme="minorHAnsi"/>
          <w:color w:val="212529"/>
          <w:shd w:val="clear" w:color="auto" w:fill="FFFFFF"/>
          <w:lang w:val="en-IN"/>
        </w:rPr>
        <w:t>Refund under section 77 of the CGST Act / section 19 of the IGST Act would not be available where the taxpayer has made tax adjustment through issuance of credit note under section 34 of the CGST Act in respect of the said transaction.</w:t>
      </w:r>
    </w:p>
    <w:p w14:paraId="0125B374" w14:textId="04B1C248" w:rsidR="001D2A52" w:rsidRPr="00873462" w:rsidRDefault="001D2A52" w:rsidP="00873462">
      <w:pPr>
        <w:tabs>
          <w:tab w:val="left" w:pos="4820"/>
        </w:tabs>
        <w:jc w:val="both"/>
        <w:rPr>
          <w:rFonts w:asciiTheme="minorHAnsi" w:hAnsiTheme="minorHAnsi" w:cstheme="minorHAnsi"/>
          <w:color w:val="2A3744"/>
          <w:shd w:val="clear" w:color="auto" w:fill="FFFFFF"/>
          <w:lang w:val="en-IN"/>
        </w:rPr>
        <w:sectPr w:rsidR="001D2A52" w:rsidRPr="00873462" w:rsidSect="0043505E">
          <w:headerReference w:type="default" r:id="rId48"/>
          <w:pgSz w:w="11909" w:h="16834" w:code="9"/>
          <w:pgMar w:top="117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r w:rsidRPr="007B18B0">
        <w:rPr>
          <w:rFonts w:asciiTheme="minorHAnsi" w:hAnsiTheme="minorHAnsi" w:cstheme="minorHAnsi"/>
          <w:b/>
        </w:rPr>
        <w:t xml:space="preserve">[For further details please refer the </w:t>
      </w:r>
      <w:r w:rsidR="00C96134">
        <w:rPr>
          <w:rFonts w:asciiTheme="minorHAnsi" w:hAnsiTheme="minorHAnsi" w:cstheme="minorHAnsi"/>
          <w:b/>
        </w:rPr>
        <w:t>circular</w:t>
      </w:r>
      <w:r w:rsidR="00C02024" w:rsidRPr="007B18B0">
        <w:rPr>
          <w:rFonts w:asciiTheme="minorHAnsi" w:hAnsiTheme="minorHAnsi" w:cstheme="minorHAnsi"/>
          <w:b/>
        </w:rPr>
        <w:t>]</w:t>
      </w:r>
    </w:p>
    <w:p w14:paraId="61D012DC" w14:textId="3CB52453"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513637">
        <w:rPr>
          <w:b/>
          <w:bCs/>
          <w:noProof/>
          <w:color w:val="FFFFFF" w:themeColor="background1"/>
          <w:sz w:val="22"/>
          <w:szCs w:val="22"/>
          <w:u w:val="none"/>
          <w:lang w:val="en-US"/>
        </w:rPr>
        <w:t>NOTIFICATION</w:t>
      </w:r>
    </w:p>
    <w:p w14:paraId="0AE8EB66" w14:textId="57AD3657" w:rsidR="007A6471" w:rsidRPr="00341DE3" w:rsidRDefault="003C54AF" w:rsidP="00EA6A86">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 xml:space="preserve">FOREIGN </w:t>
      </w:r>
      <w:r w:rsidR="00341DE3" w:rsidRPr="00341DE3">
        <w:rPr>
          <w:rFonts w:asciiTheme="minorHAnsi" w:hAnsiTheme="minorHAnsi" w:cstheme="minorHAnsi"/>
          <w:b/>
          <w:bCs/>
          <w:caps/>
          <w:color w:val="000000" w:themeColor="text1"/>
          <w:lang w:val="en-IN"/>
        </w:rPr>
        <w:t>Exchange Management (Non-debt Instruments) (</w:t>
      </w:r>
      <w:r>
        <w:rPr>
          <w:rFonts w:asciiTheme="minorHAnsi" w:hAnsiTheme="minorHAnsi" w:cstheme="minorHAnsi"/>
          <w:b/>
          <w:bCs/>
          <w:caps/>
          <w:color w:val="000000" w:themeColor="text1"/>
          <w:lang w:val="en-IN"/>
        </w:rPr>
        <w:t>FOURTH</w:t>
      </w:r>
      <w:r w:rsidR="00341DE3" w:rsidRPr="00341DE3">
        <w:rPr>
          <w:rFonts w:asciiTheme="minorHAnsi" w:hAnsiTheme="minorHAnsi" w:cstheme="minorHAnsi"/>
          <w:b/>
          <w:bCs/>
          <w:caps/>
          <w:color w:val="000000" w:themeColor="text1"/>
          <w:lang w:val="en-IN"/>
        </w:rPr>
        <w:t xml:space="preserve"> Amendment) Rules, 2021 </w:t>
      </w:r>
      <w:r>
        <w:rPr>
          <w:rFonts w:asciiTheme="minorHAnsi" w:hAnsiTheme="minorHAnsi" w:cstheme="minorHAnsi"/>
          <w:b/>
          <w:bCs/>
          <w:caps/>
          <w:color w:val="000000" w:themeColor="text1"/>
          <w:lang w:val="en-IN"/>
        </w:rPr>
        <w:t>NOTIFIED</w:t>
      </w:r>
    </w:p>
    <w:p w14:paraId="34C1E357" w14:textId="15C87B8E" w:rsidR="00CE7503" w:rsidRPr="00CE7503" w:rsidRDefault="00D14461" w:rsidP="00CE7503">
      <w:pPr>
        <w:tabs>
          <w:tab w:val="left" w:pos="4820"/>
        </w:tabs>
        <w:spacing w:line="360" w:lineRule="auto"/>
        <w:jc w:val="both"/>
        <w:rPr>
          <w:rFonts w:asciiTheme="minorHAnsi" w:hAnsiTheme="minorHAnsi" w:cstheme="minorHAnsi"/>
        </w:rPr>
      </w:pPr>
      <w:r w:rsidRPr="00513637">
        <w:rPr>
          <w:rFonts w:asciiTheme="minorHAnsi" w:hAnsiTheme="minorHAnsi" w:cstheme="minorHAnsi"/>
          <w:b/>
        </w:rPr>
        <w:t>OUR COMMENTS:</w:t>
      </w:r>
      <w:r>
        <w:rPr>
          <w:rFonts w:asciiTheme="minorHAnsi" w:hAnsiTheme="minorHAnsi" w:cstheme="minorHAnsi"/>
          <w:color w:val="212529"/>
        </w:rPr>
        <w:t xml:space="preserve"> </w:t>
      </w:r>
      <w:r w:rsidR="00CE7503" w:rsidRPr="00CE7503">
        <w:rPr>
          <w:rFonts w:asciiTheme="minorHAnsi" w:hAnsiTheme="minorHAnsi" w:cstheme="minorHAnsi"/>
        </w:rPr>
        <w:t> </w:t>
      </w:r>
      <w:r w:rsidR="00513637">
        <w:rPr>
          <w:rFonts w:asciiTheme="minorHAnsi" w:hAnsiTheme="minorHAnsi" w:cstheme="minorHAnsi"/>
        </w:rPr>
        <w:t>T</w:t>
      </w:r>
      <w:r w:rsidR="00CE7503" w:rsidRPr="00CE7503">
        <w:rPr>
          <w:rFonts w:asciiTheme="minorHAnsi" w:hAnsiTheme="minorHAnsi" w:cstheme="minorHAnsi"/>
        </w:rPr>
        <w:t>he</w:t>
      </w:r>
      <w:r w:rsidR="003C54AF" w:rsidRPr="003C54AF">
        <w:t xml:space="preserve"> </w:t>
      </w:r>
      <w:r w:rsidR="003C54AF" w:rsidRPr="003C54AF">
        <w:rPr>
          <w:rFonts w:asciiTheme="minorHAnsi" w:hAnsiTheme="minorHAnsi" w:cstheme="minorHAnsi"/>
        </w:rPr>
        <w:t>Department of Economic Affairs</w:t>
      </w:r>
      <w:r w:rsidR="00B618D7">
        <w:rPr>
          <w:rFonts w:asciiTheme="minorHAnsi" w:hAnsiTheme="minorHAnsi" w:cstheme="minorHAnsi"/>
        </w:rPr>
        <w:t xml:space="preserve">, </w:t>
      </w:r>
      <w:r w:rsidR="00B618D7" w:rsidRPr="00B618D7">
        <w:rPr>
          <w:rFonts w:asciiTheme="minorHAnsi" w:hAnsiTheme="minorHAnsi" w:cstheme="minorHAnsi"/>
        </w:rPr>
        <w:t xml:space="preserve">Ministry </w:t>
      </w:r>
      <w:r w:rsidR="00B618D7">
        <w:rPr>
          <w:rFonts w:asciiTheme="minorHAnsi" w:hAnsiTheme="minorHAnsi" w:cstheme="minorHAnsi"/>
        </w:rPr>
        <w:t>o</w:t>
      </w:r>
      <w:r w:rsidR="00B618D7" w:rsidRPr="00B618D7">
        <w:rPr>
          <w:rFonts w:asciiTheme="minorHAnsi" w:hAnsiTheme="minorHAnsi" w:cstheme="minorHAnsi"/>
        </w:rPr>
        <w:t>f Finance</w:t>
      </w:r>
      <w:r w:rsidR="00CE7503" w:rsidRPr="00CE7503">
        <w:rPr>
          <w:rFonts w:asciiTheme="minorHAnsi" w:hAnsiTheme="minorHAnsi" w:cstheme="minorHAnsi"/>
        </w:rPr>
        <w:t xml:space="preserve"> </w:t>
      </w:r>
      <w:r w:rsidR="00513637">
        <w:rPr>
          <w:rFonts w:asciiTheme="minorHAnsi" w:hAnsiTheme="minorHAnsi" w:cstheme="minorHAnsi"/>
        </w:rPr>
        <w:t xml:space="preserve">made </w:t>
      </w:r>
      <w:r w:rsidR="00CE7503" w:rsidRPr="00CE7503">
        <w:rPr>
          <w:rFonts w:asciiTheme="minorHAnsi" w:hAnsiTheme="minorHAnsi" w:cstheme="minorHAnsi"/>
        </w:rPr>
        <w:t>the following rules further to amend the </w:t>
      </w:r>
      <w:hyperlink r:id="rId49" w:history="1">
        <w:r w:rsidR="00CE7503" w:rsidRPr="00CE7503">
          <w:rPr>
            <w:rStyle w:val="Hyperlink"/>
            <w:rFonts w:asciiTheme="minorHAnsi" w:hAnsiTheme="minorHAnsi" w:cstheme="minorHAnsi"/>
            <w:color w:val="auto"/>
            <w:u w:val="none"/>
          </w:rPr>
          <w:t>Foreign Exchange Management (Non-debt Instruments) Rules, 2019</w:t>
        </w:r>
      </w:hyperlink>
      <w:r w:rsidR="00CE7503" w:rsidRPr="00CE7503">
        <w:rPr>
          <w:rFonts w:asciiTheme="minorHAnsi" w:hAnsiTheme="minorHAnsi" w:cstheme="minorHAnsi"/>
        </w:rPr>
        <w:t xml:space="preserve">, </w:t>
      </w:r>
      <w:r w:rsidR="00513637">
        <w:rPr>
          <w:rFonts w:asciiTheme="minorHAnsi" w:hAnsiTheme="minorHAnsi" w:cstheme="minorHAnsi"/>
        </w:rPr>
        <w:t xml:space="preserve">vide </w:t>
      </w:r>
      <w:r w:rsidR="00B618D7">
        <w:rPr>
          <w:rFonts w:asciiTheme="minorHAnsi" w:hAnsiTheme="minorHAnsi" w:cstheme="minorHAnsi"/>
        </w:rPr>
        <w:t xml:space="preserve">Notification No. </w:t>
      </w:r>
      <w:r w:rsidR="00B618D7" w:rsidRPr="00B618D7">
        <w:rPr>
          <w:rFonts w:asciiTheme="minorHAnsi" w:hAnsiTheme="minorHAnsi" w:cstheme="minorHAnsi"/>
        </w:rPr>
        <w:t>S.O. 4242(E)</w:t>
      </w:r>
      <w:r w:rsidR="00513637" w:rsidRPr="00513637">
        <w:rPr>
          <w:rFonts w:asciiTheme="minorHAnsi" w:hAnsiTheme="minorHAnsi" w:cstheme="minorHAnsi"/>
        </w:rPr>
        <w:t xml:space="preserve"> - </w:t>
      </w:r>
      <w:r w:rsidR="00513637">
        <w:rPr>
          <w:rFonts w:asciiTheme="minorHAnsi" w:hAnsiTheme="minorHAnsi" w:cstheme="minorHAnsi"/>
        </w:rPr>
        <w:t xml:space="preserve">dated </w:t>
      </w:r>
      <w:r w:rsidR="00B618D7">
        <w:rPr>
          <w:rFonts w:asciiTheme="minorHAnsi" w:hAnsiTheme="minorHAnsi" w:cstheme="minorHAnsi"/>
        </w:rPr>
        <w:t>12</w:t>
      </w:r>
      <w:r w:rsidR="00B618D7" w:rsidRPr="00B618D7">
        <w:rPr>
          <w:rFonts w:asciiTheme="minorHAnsi" w:hAnsiTheme="minorHAnsi" w:cstheme="minorHAnsi"/>
          <w:vertAlign w:val="superscript"/>
        </w:rPr>
        <w:t>th</w:t>
      </w:r>
      <w:r w:rsidR="00B618D7">
        <w:rPr>
          <w:rFonts w:asciiTheme="minorHAnsi" w:hAnsiTheme="minorHAnsi" w:cstheme="minorHAnsi"/>
        </w:rPr>
        <w:t xml:space="preserve"> October 2021.</w:t>
      </w:r>
    </w:p>
    <w:p w14:paraId="6A09F18D" w14:textId="76168A41" w:rsidR="00341DE3" w:rsidRDefault="00B618D7" w:rsidP="00CE7503">
      <w:pPr>
        <w:tabs>
          <w:tab w:val="left" w:pos="4820"/>
        </w:tabs>
        <w:spacing w:line="360" w:lineRule="auto"/>
        <w:jc w:val="both"/>
        <w:rPr>
          <w:rFonts w:asciiTheme="minorHAnsi" w:hAnsiTheme="minorHAnsi" w:cstheme="minorHAnsi"/>
          <w:bCs/>
        </w:rPr>
      </w:pPr>
      <w:r w:rsidRPr="00B618D7">
        <w:rPr>
          <w:rFonts w:asciiTheme="minorHAnsi" w:hAnsiTheme="minorHAnsi" w:cstheme="minorHAnsi"/>
          <w:bCs/>
        </w:rPr>
        <w:t>In the Foreign Exchange Management (Non-debt Instruments) Rules, 2019, in Schedule I, in the Table, -</w:t>
      </w:r>
    </w:p>
    <w:p w14:paraId="1840B6B5" w14:textId="49111A3D" w:rsidR="00B618D7" w:rsidRPr="00B618D7" w:rsidRDefault="00B618D7" w:rsidP="00B618D7">
      <w:pPr>
        <w:tabs>
          <w:tab w:val="left" w:pos="4820"/>
        </w:tabs>
        <w:spacing w:line="360" w:lineRule="auto"/>
        <w:jc w:val="both"/>
        <w:rPr>
          <w:rFonts w:asciiTheme="minorHAnsi" w:hAnsiTheme="minorHAnsi" w:cstheme="minorHAnsi"/>
          <w:bCs/>
        </w:rPr>
      </w:pPr>
      <w:r w:rsidRPr="00B618D7">
        <w:rPr>
          <w:rFonts w:asciiTheme="minorHAnsi" w:hAnsiTheme="minorHAnsi" w:cstheme="minorHAnsi"/>
          <w:bCs/>
        </w:rPr>
        <w:t>(</w:t>
      </w:r>
      <w:proofErr w:type="spellStart"/>
      <w:r w:rsidRPr="00B618D7">
        <w:rPr>
          <w:rFonts w:asciiTheme="minorHAnsi" w:hAnsiTheme="minorHAnsi" w:cstheme="minorHAnsi"/>
          <w:bCs/>
        </w:rPr>
        <w:t>i</w:t>
      </w:r>
      <w:proofErr w:type="spellEnd"/>
      <w:r w:rsidRPr="00B618D7">
        <w:rPr>
          <w:rFonts w:asciiTheme="minorHAnsi" w:hAnsiTheme="minorHAnsi" w:cstheme="minorHAnsi"/>
          <w:bCs/>
        </w:rPr>
        <w:t>) against Sl. No. 14.1, -</w:t>
      </w:r>
    </w:p>
    <w:p w14:paraId="05ADED6A" w14:textId="77777777" w:rsidR="00B618D7" w:rsidRPr="00B618D7" w:rsidRDefault="00B618D7" w:rsidP="00B618D7">
      <w:pPr>
        <w:tabs>
          <w:tab w:val="left" w:pos="4820"/>
        </w:tabs>
        <w:spacing w:line="360" w:lineRule="auto"/>
        <w:jc w:val="both"/>
        <w:rPr>
          <w:rFonts w:asciiTheme="minorHAnsi" w:hAnsiTheme="minorHAnsi" w:cstheme="minorHAnsi"/>
          <w:bCs/>
        </w:rPr>
      </w:pPr>
      <w:r w:rsidRPr="00B618D7">
        <w:rPr>
          <w:rFonts w:asciiTheme="minorHAnsi" w:hAnsiTheme="minorHAnsi" w:cstheme="minorHAnsi"/>
          <w:bCs/>
        </w:rPr>
        <w:t xml:space="preserve">(a) in column (2), under the heading “Sector/Activity”, for the entry, the following entry shall be substituted, </w:t>
      </w:r>
      <w:proofErr w:type="gramStart"/>
      <w:r w:rsidRPr="00B618D7">
        <w:rPr>
          <w:rFonts w:asciiTheme="minorHAnsi" w:hAnsiTheme="minorHAnsi" w:cstheme="minorHAnsi"/>
          <w:bCs/>
        </w:rPr>
        <w:t>namely:-</w:t>
      </w:r>
      <w:proofErr w:type="gramEnd"/>
    </w:p>
    <w:p w14:paraId="607D6AC6" w14:textId="77777777" w:rsidR="00B618D7" w:rsidRPr="00B618D7" w:rsidRDefault="00B618D7" w:rsidP="00B618D7">
      <w:pPr>
        <w:tabs>
          <w:tab w:val="left" w:pos="4820"/>
        </w:tabs>
        <w:spacing w:line="360" w:lineRule="auto"/>
        <w:ind w:left="284" w:right="135"/>
        <w:jc w:val="both"/>
        <w:rPr>
          <w:rFonts w:asciiTheme="minorHAnsi" w:hAnsiTheme="minorHAnsi" w:cstheme="minorHAnsi"/>
          <w:bCs/>
        </w:rPr>
      </w:pPr>
      <w:r w:rsidRPr="00B618D7">
        <w:rPr>
          <w:rFonts w:asciiTheme="minorHAnsi" w:hAnsiTheme="minorHAnsi" w:cstheme="minorHAnsi"/>
          <w:bCs/>
        </w:rPr>
        <w:t>“All telecom services including Telecom Infrastructure Providers Category-I, viz. Basic, Cellular, United Access Services, Unified license (Access services), Unified License, National/International Long Distance, Commercial V-Sat, Public Mobile Radio Trunked Services (PMRTS), Global Mobile Personal Communications Services (GMPCS), all types of ISP licenses, Voice Mail/</w:t>
      </w:r>
      <w:proofErr w:type="spellStart"/>
      <w:r w:rsidRPr="00B618D7">
        <w:rPr>
          <w:rFonts w:asciiTheme="minorHAnsi" w:hAnsiTheme="minorHAnsi" w:cstheme="minorHAnsi"/>
          <w:bCs/>
        </w:rPr>
        <w:t>Audiotex</w:t>
      </w:r>
      <w:proofErr w:type="spellEnd"/>
      <w:r w:rsidRPr="00B618D7">
        <w:rPr>
          <w:rFonts w:asciiTheme="minorHAnsi" w:hAnsiTheme="minorHAnsi" w:cstheme="minorHAnsi"/>
          <w:bCs/>
        </w:rPr>
        <w:t xml:space="preserve">/UMS, Resale of IPLC, Mobile Number Portability services, Infrastructure Provider Category-I (providing dark </w:t>
      </w:r>
      <w:proofErr w:type="spellStart"/>
      <w:r w:rsidRPr="00B618D7">
        <w:rPr>
          <w:rFonts w:asciiTheme="minorHAnsi" w:hAnsiTheme="minorHAnsi" w:cstheme="minorHAnsi"/>
          <w:bCs/>
        </w:rPr>
        <w:t>fibre</w:t>
      </w:r>
      <w:proofErr w:type="spellEnd"/>
      <w:r w:rsidRPr="00B618D7">
        <w:rPr>
          <w:rFonts w:asciiTheme="minorHAnsi" w:hAnsiTheme="minorHAnsi" w:cstheme="minorHAnsi"/>
          <w:bCs/>
        </w:rPr>
        <w:t>, right of way, duct space, tower), Other Service Providers and such other services as may be permitted by the Department of Telecommunications (DoT).”;</w:t>
      </w:r>
    </w:p>
    <w:p w14:paraId="3A3FD4CA" w14:textId="77777777" w:rsidR="00B618D7" w:rsidRPr="00B618D7" w:rsidRDefault="00B618D7" w:rsidP="00B618D7">
      <w:pPr>
        <w:tabs>
          <w:tab w:val="left" w:pos="4820"/>
        </w:tabs>
        <w:spacing w:line="360" w:lineRule="auto"/>
        <w:jc w:val="both"/>
        <w:rPr>
          <w:rFonts w:asciiTheme="minorHAnsi" w:hAnsiTheme="minorHAnsi" w:cstheme="minorHAnsi"/>
          <w:bCs/>
        </w:rPr>
      </w:pPr>
      <w:r w:rsidRPr="00B618D7">
        <w:rPr>
          <w:rFonts w:asciiTheme="minorHAnsi" w:hAnsiTheme="minorHAnsi" w:cstheme="minorHAnsi"/>
          <w:bCs/>
        </w:rPr>
        <w:t>(b) in column (4), under the heading “Entry Route”, for the entry, the following entry shall be substituted, namely: -</w:t>
      </w:r>
    </w:p>
    <w:p w14:paraId="3DD31C2E" w14:textId="77777777" w:rsidR="00B618D7" w:rsidRPr="00B618D7" w:rsidRDefault="00B618D7" w:rsidP="00B618D7">
      <w:pPr>
        <w:tabs>
          <w:tab w:val="left" w:pos="4820"/>
        </w:tabs>
        <w:spacing w:line="360" w:lineRule="auto"/>
        <w:jc w:val="both"/>
        <w:rPr>
          <w:rFonts w:asciiTheme="minorHAnsi" w:hAnsiTheme="minorHAnsi" w:cstheme="minorHAnsi"/>
          <w:bCs/>
        </w:rPr>
      </w:pPr>
    </w:p>
    <w:p w14:paraId="66ECDF89" w14:textId="77777777" w:rsidR="00B618D7" w:rsidRPr="00B618D7" w:rsidRDefault="00B618D7" w:rsidP="00FF74F8">
      <w:pPr>
        <w:tabs>
          <w:tab w:val="left" w:pos="4820"/>
        </w:tabs>
        <w:spacing w:line="360" w:lineRule="auto"/>
        <w:ind w:left="284" w:right="135"/>
        <w:jc w:val="both"/>
        <w:rPr>
          <w:rFonts w:asciiTheme="minorHAnsi" w:hAnsiTheme="minorHAnsi" w:cstheme="minorHAnsi"/>
          <w:bCs/>
        </w:rPr>
      </w:pPr>
      <w:r w:rsidRPr="00B618D7">
        <w:rPr>
          <w:rFonts w:asciiTheme="minorHAnsi" w:hAnsiTheme="minorHAnsi" w:cstheme="minorHAnsi"/>
          <w:bCs/>
        </w:rPr>
        <w:t>“Automatic</w:t>
      </w:r>
      <w:proofErr w:type="gramStart"/>
      <w:r w:rsidRPr="00B618D7">
        <w:rPr>
          <w:rFonts w:asciiTheme="minorHAnsi" w:hAnsiTheme="minorHAnsi" w:cstheme="minorHAnsi"/>
          <w:bCs/>
        </w:rPr>
        <w:t>”;</w:t>
      </w:r>
      <w:proofErr w:type="gramEnd"/>
    </w:p>
    <w:p w14:paraId="7970EA8B" w14:textId="53123160" w:rsidR="00B618D7" w:rsidRPr="00B618D7" w:rsidRDefault="00B618D7" w:rsidP="00B618D7">
      <w:pPr>
        <w:tabs>
          <w:tab w:val="left" w:pos="4820"/>
        </w:tabs>
        <w:spacing w:line="360" w:lineRule="auto"/>
        <w:jc w:val="both"/>
        <w:rPr>
          <w:rFonts w:asciiTheme="minorHAnsi" w:hAnsiTheme="minorHAnsi" w:cstheme="minorHAnsi"/>
          <w:bCs/>
        </w:rPr>
      </w:pPr>
      <w:r w:rsidRPr="00B618D7">
        <w:rPr>
          <w:rFonts w:asciiTheme="minorHAnsi" w:hAnsiTheme="minorHAnsi" w:cstheme="minorHAnsi"/>
          <w:bCs/>
        </w:rPr>
        <w:t>(ii) against Sl. No. 14.2, in column (2), under the sub-heading “Other conditions”, for the entry, the following entry shall be substituted, namely: -</w:t>
      </w:r>
    </w:p>
    <w:p w14:paraId="59C2DFBD" w14:textId="7BE2DBA4" w:rsidR="00B618D7" w:rsidRPr="00B618D7" w:rsidRDefault="00B618D7" w:rsidP="00FF74F8">
      <w:pPr>
        <w:tabs>
          <w:tab w:val="left" w:pos="4820"/>
        </w:tabs>
        <w:spacing w:line="360" w:lineRule="auto"/>
        <w:ind w:left="142" w:right="135"/>
        <w:jc w:val="both"/>
        <w:rPr>
          <w:rFonts w:asciiTheme="minorHAnsi" w:hAnsiTheme="minorHAnsi" w:cstheme="minorHAnsi"/>
          <w:bCs/>
        </w:rPr>
      </w:pPr>
      <w:r w:rsidRPr="00B618D7">
        <w:rPr>
          <w:rFonts w:asciiTheme="minorHAnsi" w:hAnsiTheme="minorHAnsi" w:cstheme="minorHAnsi"/>
          <w:bCs/>
        </w:rPr>
        <w:t>“The licensing, security and any other terms and conditions as notified by Department of Telecommunications (DoT) from time to time, shall be observed by licensee/entities providing services as referred in serial number 14.1 above as well as investors.”</w:t>
      </w:r>
    </w:p>
    <w:p w14:paraId="2B4383A8" w14:textId="301E67CA" w:rsidR="00EF5334" w:rsidRDefault="00CE7503" w:rsidP="00CE7503">
      <w:pPr>
        <w:tabs>
          <w:tab w:val="left" w:pos="4820"/>
        </w:tabs>
        <w:spacing w:line="360" w:lineRule="auto"/>
        <w:jc w:val="both"/>
        <w:rPr>
          <w:rFonts w:asciiTheme="minorHAnsi" w:hAnsiTheme="minorHAnsi" w:cstheme="minorHAnsi"/>
          <w:b/>
        </w:rPr>
      </w:pPr>
      <w:r w:rsidRPr="00CE7503">
        <w:rPr>
          <w:rFonts w:asciiTheme="minorHAnsi" w:hAnsiTheme="minorHAnsi" w:cstheme="minorHAnsi"/>
          <w:b/>
        </w:rPr>
        <w:t xml:space="preserve"> </w:t>
      </w:r>
      <w:r w:rsidR="009966AB" w:rsidRPr="007B18B0">
        <w:rPr>
          <w:rFonts w:asciiTheme="minorHAnsi" w:hAnsiTheme="minorHAnsi" w:cstheme="minorHAnsi"/>
          <w:b/>
        </w:rPr>
        <w:t xml:space="preserve">[For further details please refer the </w:t>
      </w:r>
      <w:r w:rsidR="00513637">
        <w:rPr>
          <w:rFonts w:asciiTheme="minorHAnsi" w:hAnsiTheme="minorHAnsi" w:cstheme="minorHAnsi"/>
          <w:b/>
        </w:rPr>
        <w:t>notification</w:t>
      </w:r>
      <w:r w:rsidR="009966AB">
        <w:rPr>
          <w:rFonts w:asciiTheme="minorHAnsi" w:hAnsiTheme="minorHAnsi" w:cstheme="minorHAnsi"/>
          <w:b/>
        </w:rPr>
        <w:t>]</w:t>
      </w:r>
    </w:p>
    <w:p w14:paraId="34C34DB9" w14:textId="77777777" w:rsidR="00513637" w:rsidRDefault="00513637" w:rsidP="00CE7503">
      <w:pPr>
        <w:tabs>
          <w:tab w:val="left" w:pos="4820"/>
        </w:tabs>
        <w:spacing w:line="360" w:lineRule="auto"/>
        <w:jc w:val="both"/>
        <w:rPr>
          <w:rFonts w:asciiTheme="minorHAnsi" w:hAnsiTheme="minorHAnsi" w:cstheme="minorHAnsi"/>
          <w:b/>
        </w:rPr>
      </w:pPr>
    </w:p>
    <w:p w14:paraId="14F3251E" w14:textId="75A4218B" w:rsidR="00341DE3" w:rsidRPr="00873462" w:rsidRDefault="00341DE3" w:rsidP="00CE7503">
      <w:pPr>
        <w:tabs>
          <w:tab w:val="left" w:pos="4820"/>
        </w:tabs>
        <w:spacing w:line="360" w:lineRule="auto"/>
        <w:jc w:val="both"/>
        <w:rPr>
          <w:rFonts w:asciiTheme="minorHAnsi" w:hAnsiTheme="minorHAnsi" w:cstheme="minorHAnsi"/>
          <w:color w:val="2A3744"/>
          <w:shd w:val="clear" w:color="auto" w:fill="FFFFFF"/>
          <w:lang w:val="en-IN"/>
        </w:rPr>
        <w:sectPr w:rsidR="00341DE3" w:rsidRPr="00873462" w:rsidSect="0043505E">
          <w:headerReference w:type="default" r:id="rId50"/>
          <w:pgSz w:w="11909" w:h="16834" w:code="9"/>
          <w:pgMar w:top="117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2C1B8D8A" w14:textId="301738F9" w:rsidR="007A6471" w:rsidRPr="008B67BF" w:rsidRDefault="00B3089C" w:rsidP="007A647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811AF97" w14:textId="2016676A" w:rsidR="007A6471" w:rsidRPr="009C317D" w:rsidRDefault="007679A3" w:rsidP="00AF2DC7">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7679A3">
        <w:rPr>
          <w:rFonts w:asciiTheme="minorHAnsi" w:hAnsiTheme="minorHAnsi" w:cstheme="minorHAnsi"/>
          <w:b/>
          <w:bCs/>
          <w:caps/>
          <w:color w:val="000000" w:themeColor="text1"/>
          <w:lang w:val="en-IN"/>
        </w:rPr>
        <w:t xml:space="preserve">BCD on crude and refined soya, sunflower and palm oils </w:t>
      </w:r>
      <w:r>
        <w:rPr>
          <w:rFonts w:asciiTheme="minorHAnsi" w:hAnsiTheme="minorHAnsi" w:cstheme="minorHAnsi"/>
          <w:b/>
          <w:bCs/>
          <w:caps/>
          <w:color w:val="000000" w:themeColor="text1"/>
          <w:lang w:val="en-IN"/>
        </w:rPr>
        <w:t xml:space="preserve">REDUCED </w:t>
      </w:r>
      <w:r w:rsidRPr="007679A3">
        <w:rPr>
          <w:rFonts w:asciiTheme="minorHAnsi" w:hAnsiTheme="minorHAnsi" w:cstheme="minorHAnsi"/>
          <w:b/>
          <w:bCs/>
          <w:caps/>
          <w:color w:val="000000" w:themeColor="text1"/>
          <w:lang w:val="en-IN"/>
        </w:rPr>
        <w:t>till 31.03.2022</w:t>
      </w:r>
      <w:r w:rsidRPr="007679A3">
        <w:rPr>
          <w:rFonts w:asciiTheme="minorHAnsi" w:hAnsiTheme="minorHAnsi" w:cstheme="minorHAnsi"/>
          <w:b/>
          <w:bCs/>
          <w:caps/>
          <w:color w:val="000000" w:themeColor="text1"/>
          <w:lang w:val="en-IN"/>
        </w:rPr>
        <w:t xml:space="preserve"> </w:t>
      </w:r>
    </w:p>
    <w:p w14:paraId="55BC0CA3" w14:textId="2E568777" w:rsidR="007679A3" w:rsidRDefault="007A6471" w:rsidP="007679A3">
      <w:pPr>
        <w:jc w:val="both"/>
        <w:rPr>
          <w:rFonts w:asciiTheme="minorHAnsi" w:hAnsiTheme="minorHAnsi" w:cstheme="minorHAnsi"/>
          <w:shd w:val="clear" w:color="auto" w:fill="FFFFFF"/>
        </w:rPr>
      </w:pPr>
      <w:r w:rsidRPr="00081603">
        <w:rPr>
          <w:rFonts w:asciiTheme="minorHAnsi" w:hAnsiTheme="minorHAnsi" w:cstheme="minorHAnsi"/>
          <w:b/>
          <w:bCs/>
          <w:shd w:val="clear" w:color="auto" w:fill="FFFFFF"/>
        </w:rPr>
        <w:t>OUR COMMENTS:</w:t>
      </w:r>
      <w:r>
        <w:rPr>
          <w:rFonts w:asciiTheme="minorHAnsi" w:hAnsiTheme="minorHAnsi" w:cstheme="minorHAnsi"/>
          <w:shd w:val="clear" w:color="auto" w:fill="FFFFFF"/>
        </w:rPr>
        <w:t xml:space="preserve"> </w:t>
      </w:r>
      <w:r w:rsidR="007679A3">
        <w:rPr>
          <w:rFonts w:asciiTheme="minorHAnsi" w:hAnsiTheme="minorHAnsi" w:cstheme="minorHAnsi"/>
          <w:shd w:val="clear" w:color="auto" w:fill="FFFFFF"/>
        </w:rPr>
        <w:t xml:space="preserve">The </w:t>
      </w:r>
      <w:r w:rsidR="007679A3" w:rsidRPr="007679A3">
        <w:rPr>
          <w:rFonts w:asciiTheme="minorHAnsi" w:hAnsiTheme="minorHAnsi" w:cstheme="minorHAnsi"/>
          <w:shd w:val="clear" w:color="auto" w:fill="FFFFFF"/>
        </w:rPr>
        <w:t>Department of Revenue</w:t>
      </w:r>
      <w:r w:rsidR="007679A3">
        <w:rPr>
          <w:rFonts w:asciiTheme="minorHAnsi" w:hAnsiTheme="minorHAnsi" w:cstheme="minorHAnsi"/>
          <w:shd w:val="clear" w:color="auto" w:fill="FFFFFF"/>
        </w:rPr>
        <w:t xml:space="preserve">, </w:t>
      </w:r>
      <w:r w:rsidR="007679A3" w:rsidRPr="007679A3">
        <w:rPr>
          <w:rFonts w:asciiTheme="minorHAnsi" w:hAnsiTheme="minorHAnsi" w:cstheme="minorHAnsi"/>
          <w:shd w:val="clear" w:color="auto" w:fill="FFFFFF"/>
        </w:rPr>
        <w:t xml:space="preserve">Ministry </w:t>
      </w:r>
      <w:r w:rsidR="007679A3">
        <w:rPr>
          <w:rFonts w:asciiTheme="minorHAnsi" w:hAnsiTheme="minorHAnsi" w:cstheme="minorHAnsi"/>
          <w:shd w:val="clear" w:color="auto" w:fill="FFFFFF"/>
        </w:rPr>
        <w:t>o</w:t>
      </w:r>
      <w:r w:rsidR="007679A3" w:rsidRPr="007679A3">
        <w:rPr>
          <w:rFonts w:asciiTheme="minorHAnsi" w:hAnsiTheme="minorHAnsi" w:cstheme="minorHAnsi"/>
          <w:shd w:val="clear" w:color="auto" w:fill="FFFFFF"/>
        </w:rPr>
        <w:t>f Finance</w:t>
      </w:r>
      <w:r w:rsidR="007679A3">
        <w:rPr>
          <w:rFonts w:asciiTheme="minorHAnsi" w:hAnsiTheme="minorHAnsi" w:cstheme="minorHAnsi"/>
          <w:shd w:val="clear" w:color="auto" w:fill="FFFFFF"/>
        </w:rPr>
        <w:t xml:space="preserve">, </w:t>
      </w:r>
      <w:r w:rsidR="007679A3" w:rsidRPr="007679A3">
        <w:rPr>
          <w:rFonts w:asciiTheme="minorHAnsi" w:hAnsiTheme="minorHAnsi" w:cstheme="minorHAnsi"/>
          <w:shd w:val="clear" w:color="auto" w:fill="FFFFFF"/>
        </w:rPr>
        <w:t xml:space="preserve">Government </w:t>
      </w:r>
      <w:r w:rsidR="007679A3">
        <w:rPr>
          <w:rFonts w:asciiTheme="minorHAnsi" w:hAnsiTheme="minorHAnsi" w:cstheme="minorHAnsi"/>
          <w:shd w:val="clear" w:color="auto" w:fill="FFFFFF"/>
        </w:rPr>
        <w:t>o</w:t>
      </w:r>
      <w:r w:rsidR="007679A3" w:rsidRPr="007679A3">
        <w:rPr>
          <w:rFonts w:asciiTheme="minorHAnsi" w:hAnsiTheme="minorHAnsi" w:cstheme="minorHAnsi"/>
          <w:shd w:val="clear" w:color="auto" w:fill="FFFFFF"/>
        </w:rPr>
        <w:t>f India</w:t>
      </w:r>
      <w:r w:rsidR="007679A3">
        <w:rPr>
          <w:rFonts w:asciiTheme="minorHAnsi" w:hAnsiTheme="minorHAnsi" w:cstheme="minorHAnsi"/>
          <w:shd w:val="clear" w:color="auto" w:fill="FFFFFF"/>
        </w:rPr>
        <w:t xml:space="preserve"> </w:t>
      </w:r>
      <w:r w:rsidR="00230581">
        <w:rPr>
          <w:rFonts w:asciiTheme="minorHAnsi" w:hAnsiTheme="minorHAnsi" w:cstheme="minorHAnsi"/>
          <w:shd w:val="clear" w:color="auto" w:fill="FFFFFF"/>
        </w:rPr>
        <w:t xml:space="preserve">Vide </w:t>
      </w:r>
      <w:r w:rsidR="007679A3" w:rsidRPr="007679A3">
        <w:rPr>
          <w:rFonts w:asciiTheme="minorHAnsi" w:hAnsiTheme="minorHAnsi" w:cstheme="minorHAnsi"/>
          <w:shd w:val="clear" w:color="auto" w:fill="FFFFFF"/>
        </w:rPr>
        <w:t>Notification No. 48/2021-Customs</w:t>
      </w:r>
      <w:r w:rsidR="00CA374F">
        <w:rPr>
          <w:rFonts w:asciiTheme="minorHAnsi" w:hAnsiTheme="minorHAnsi" w:cstheme="minorHAnsi"/>
          <w:shd w:val="clear" w:color="auto" w:fill="FFFFFF"/>
        </w:rPr>
        <w:t xml:space="preserve"> dated </w:t>
      </w:r>
      <w:r w:rsidR="007679A3">
        <w:rPr>
          <w:rFonts w:asciiTheme="minorHAnsi" w:hAnsiTheme="minorHAnsi" w:cstheme="minorHAnsi"/>
          <w:shd w:val="clear" w:color="auto" w:fill="FFFFFF"/>
        </w:rPr>
        <w:t>13</w:t>
      </w:r>
      <w:r w:rsidR="007679A3" w:rsidRPr="007679A3">
        <w:rPr>
          <w:rFonts w:asciiTheme="minorHAnsi" w:hAnsiTheme="minorHAnsi" w:cstheme="minorHAnsi"/>
          <w:shd w:val="clear" w:color="auto" w:fill="FFFFFF"/>
          <w:vertAlign w:val="superscript"/>
        </w:rPr>
        <w:t>th</w:t>
      </w:r>
      <w:r w:rsidR="007679A3">
        <w:rPr>
          <w:rFonts w:asciiTheme="minorHAnsi" w:hAnsiTheme="minorHAnsi" w:cstheme="minorHAnsi"/>
          <w:shd w:val="clear" w:color="auto" w:fill="FFFFFF"/>
        </w:rPr>
        <w:t xml:space="preserve"> October 2021</w:t>
      </w:r>
      <w:r w:rsidR="007679A3" w:rsidRPr="007679A3">
        <w:t xml:space="preserve"> </w:t>
      </w:r>
      <w:r w:rsidR="007679A3">
        <w:t xml:space="preserve">notified </w:t>
      </w:r>
      <w:r w:rsidR="007679A3" w:rsidRPr="007679A3">
        <w:rPr>
          <w:rFonts w:asciiTheme="minorHAnsi" w:hAnsiTheme="minorHAnsi" w:cstheme="minorHAnsi"/>
          <w:shd w:val="clear" w:color="auto" w:fill="FFFFFF"/>
        </w:rPr>
        <w:t>reduc</w:t>
      </w:r>
      <w:r w:rsidR="007679A3">
        <w:rPr>
          <w:rFonts w:asciiTheme="minorHAnsi" w:hAnsiTheme="minorHAnsi" w:cstheme="minorHAnsi"/>
          <w:shd w:val="clear" w:color="auto" w:fill="FFFFFF"/>
        </w:rPr>
        <w:t xml:space="preserve">tion in </w:t>
      </w:r>
      <w:r w:rsidR="007679A3" w:rsidRPr="007679A3">
        <w:rPr>
          <w:rFonts w:asciiTheme="minorHAnsi" w:hAnsiTheme="minorHAnsi" w:cstheme="minorHAnsi"/>
          <w:shd w:val="clear" w:color="auto" w:fill="FFFFFF"/>
        </w:rPr>
        <w:t xml:space="preserve">BCD on crude and refined soya, </w:t>
      </w:r>
      <w:proofErr w:type="gramStart"/>
      <w:r w:rsidR="007679A3" w:rsidRPr="007679A3">
        <w:rPr>
          <w:rFonts w:asciiTheme="minorHAnsi" w:hAnsiTheme="minorHAnsi" w:cstheme="minorHAnsi"/>
          <w:shd w:val="clear" w:color="auto" w:fill="FFFFFF"/>
        </w:rPr>
        <w:t>sunflower</w:t>
      </w:r>
      <w:proofErr w:type="gramEnd"/>
      <w:r w:rsidR="007679A3" w:rsidRPr="007679A3">
        <w:rPr>
          <w:rFonts w:asciiTheme="minorHAnsi" w:hAnsiTheme="minorHAnsi" w:cstheme="minorHAnsi"/>
          <w:shd w:val="clear" w:color="auto" w:fill="FFFFFF"/>
        </w:rPr>
        <w:t xml:space="preserve"> and palm oils till 31.03.2022</w:t>
      </w:r>
      <w:r w:rsidR="007679A3">
        <w:rPr>
          <w:rFonts w:asciiTheme="minorHAnsi" w:hAnsiTheme="minorHAnsi" w:cstheme="minorHAnsi"/>
          <w:shd w:val="clear" w:color="auto" w:fill="FFFFFF"/>
        </w:rPr>
        <w:t xml:space="preserve">. </w:t>
      </w:r>
    </w:p>
    <w:p w14:paraId="7238584F" w14:textId="77777777" w:rsidR="00775517" w:rsidRDefault="007679A3" w:rsidP="00775517">
      <w:pPr>
        <w:jc w:val="both"/>
        <w:rPr>
          <w:rFonts w:asciiTheme="minorHAnsi" w:hAnsiTheme="minorHAnsi" w:cstheme="minorHAnsi"/>
          <w:shd w:val="clear" w:color="auto" w:fill="FFFFFF"/>
        </w:rPr>
      </w:pPr>
      <w:r>
        <w:rPr>
          <w:rFonts w:asciiTheme="minorHAnsi" w:hAnsiTheme="minorHAnsi" w:cstheme="minorHAnsi"/>
          <w:shd w:val="clear" w:color="auto" w:fill="FFFFFF"/>
        </w:rPr>
        <w:t xml:space="preserve">Through the notification, it is hereby </w:t>
      </w:r>
      <w:r w:rsidRPr="007679A3">
        <w:rPr>
          <w:rFonts w:asciiTheme="minorHAnsi" w:hAnsiTheme="minorHAnsi" w:cstheme="minorHAnsi"/>
          <w:shd w:val="clear" w:color="auto" w:fill="FFFFFF"/>
        </w:rPr>
        <w:t>exempts the goods of the description specified in column (3) of the Table below, falling within the Chapter, heading, sub–heading or tariff item of the First Schedule to the Customs Tariff Act, 1975 (51 of 1975) specified in column (2) of the said Table, when imported into India, from so much of the duty of customs leviable thereon under the said First Schedule to the Customs Tariff Act, 1975 (51 of 1975), as is in excess of the amount calculated at the standard rate specified in the corresponding entry in column (4) of the said Table, namely –</w:t>
      </w:r>
    </w:p>
    <w:p w14:paraId="160634C0" w14:textId="606733BA" w:rsidR="007679A3" w:rsidRPr="007679A3" w:rsidRDefault="007679A3" w:rsidP="00775517">
      <w:pPr>
        <w:jc w:val="center"/>
        <w:rPr>
          <w:rFonts w:asciiTheme="minorHAnsi" w:hAnsiTheme="minorHAnsi" w:cstheme="minorHAnsi"/>
          <w:color w:val="000000"/>
          <w:sz w:val="24"/>
          <w:szCs w:val="24"/>
          <w:lang w:val="en-IN" w:eastAsia="en-IN"/>
        </w:rPr>
      </w:pPr>
      <w:r w:rsidRPr="007679A3">
        <w:rPr>
          <w:rFonts w:asciiTheme="minorHAnsi" w:hAnsiTheme="minorHAnsi" w:cstheme="minorHAnsi"/>
          <w:b/>
          <w:bCs/>
          <w:color w:val="000000"/>
          <w:sz w:val="24"/>
          <w:szCs w:val="24"/>
          <w:lang w:val="en-IN" w:eastAsia="en-IN"/>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8"/>
        <w:gridCol w:w="1224"/>
        <w:gridCol w:w="2666"/>
        <w:gridCol w:w="911"/>
      </w:tblGrid>
      <w:tr w:rsidR="007679A3" w:rsidRPr="007679A3" w14:paraId="7F44C906" w14:textId="77777777" w:rsidTr="007679A3">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225A62"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4BF210A8"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 xml:space="preserve">Chapter or </w:t>
            </w:r>
            <w:proofErr w:type="gramStart"/>
            <w:r w:rsidRPr="007679A3">
              <w:rPr>
                <w:rFonts w:asciiTheme="minorHAnsi" w:hAnsiTheme="minorHAnsi" w:cstheme="minorHAnsi"/>
                <w:b/>
                <w:bCs/>
                <w:color w:val="000000"/>
                <w:lang w:val="en-IN" w:eastAsia="en-IN"/>
              </w:rPr>
              <w:t>Heading</w:t>
            </w:r>
            <w:proofErr w:type="gramEnd"/>
            <w:r w:rsidRPr="007679A3">
              <w:rPr>
                <w:rFonts w:asciiTheme="minorHAnsi" w:hAnsiTheme="minorHAnsi" w:cstheme="minorHAnsi"/>
                <w:b/>
                <w:bCs/>
                <w:color w:val="000000"/>
                <w:lang w:val="en-IN" w:eastAsia="en-IN"/>
              </w:rPr>
              <w:t xml:space="preserve"> or sub-heading or tariff item</w:t>
            </w:r>
          </w:p>
        </w:tc>
        <w:tc>
          <w:tcPr>
            <w:tcW w:w="0" w:type="auto"/>
            <w:tcBorders>
              <w:top w:val="single" w:sz="6" w:space="0" w:color="000000"/>
              <w:left w:val="nil"/>
              <w:bottom w:val="single" w:sz="6" w:space="0" w:color="000000"/>
              <w:right w:val="single" w:sz="6" w:space="0" w:color="000000"/>
            </w:tcBorders>
            <w:shd w:val="clear" w:color="auto" w:fill="FFFFFF"/>
            <w:hideMark/>
          </w:tcPr>
          <w:p w14:paraId="2075D992"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64287607"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Standard rate</w:t>
            </w:r>
          </w:p>
        </w:tc>
      </w:tr>
      <w:tr w:rsidR="007679A3" w:rsidRPr="007679A3" w14:paraId="159DEFEF"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CE0ED42"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(1)</w:t>
            </w:r>
          </w:p>
        </w:tc>
        <w:tc>
          <w:tcPr>
            <w:tcW w:w="0" w:type="auto"/>
            <w:tcBorders>
              <w:top w:val="nil"/>
              <w:left w:val="nil"/>
              <w:bottom w:val="single" w:sz="6" w:space="0" w:color="000000"/>
              <w:right w:val="single" w:sz="6" w:space="0" w:color="000000"/>
            </w:tcBorders>
            <w:shd w:val="clear" w:color="auto" w:fill="FFFFFF"/>
            <w:hideMark/>
          </w:tcPr>
          <w:p w14:paraId="2BFABD0B"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(2)</w:t>
            </w:r>
          </w:p>
        </w:tc>
        <w:tc>
          <w:tcPr>
            <w:tcW w:w="0" w:type="auto"/>
            <w:tcBorders>
              <w:top w:val="nil"/>
              <w:left w:val="nil"/>
              <w:bottom w:val="single" w:sz="6" w:space="0" w:color="000000"/>
              <w:right w:val="single" w:sz="6" w:space="0" w:color="000000"/>
            </w:tcBorders>
            <w:shd w:val="clear" w:color="auto" w:fill="FFFFFF"/>
            <w:hideMark/>
          </w:tcPr>
          <w:p w14:paraId="4D330E16"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(3)</w:t>
            </w:r>
          </w:p>
        </w:tc>
        <w:tc>
          <w:tcPr>
            <w:tcW w:w="0" w:type="auto"/>
            <w:tcBorders>
              <w:top w:val="nil"/>
              <w:left w:val="nil"/>
              <w:bottom w:val="single" w:sz="6" w:space="0" w:color="000000"/>
              <w:right w:val="single" w:sz="6" w:space="0" w:color="000000"/>
            </w:tcBorders>
            <w:shd w:val="clear" w:color="auto" w:fill="FFFFFF"/>
            <w:hideMark/>
          </w:tcPr>
          <w:p w14:paraId="3AB03996"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b/>
                <w:bCs/>
                <w:color w:val="000000"/>
                <w:lang w:val="en-IN" w:eastAsia="en-IN"/>
              </w:rPr>
              <w:t>(4)</w:t>
            </w:r>
          </w:p>
        </w:tc>
      </w:tr>
      <w:tr w:rsidR="007679A3" w:rsidRPr="007679A3" w14:paraId="7CE06B69"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70A5F64"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w:t>
            </w:r>
          </w:p>
        </w:tc>
        <w:tc>
          <w:tcPr>
            <w:tcW w:w="0" w:type="auto"/>
            <w:tcBorders>
              <w:top w:val="nil"/>
              <w:left w:val="nil"/>
              <w:bottom w:val="single" w:sz="6" w:space="0" w:color="000000"/>
              <w:right w:val="single" w:sz="6" w:space="0" w:color="000000"/>
            </w:tcBorders>
            <w:shd w:val="clear" w:color="auto" w:fill="FFFFFF"/>
            <w:hideMark/>
          </w:tcPr>
          <w:p w14:paraId="13FA68AE"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1507 10 00</w:t>
            </w:r>
          </w:p>
        </w:tc>
        <w:tc>
          <w:tcPr>
            <w:tcW w:w="0" w:type="auto"/>
            <w:tcBorders>
              <w:top w:val="nil"/>
              <w:left w:val="nil"/>
              <w:bottom w:val="single" w:sz="6" w:space="0" w:color="000000"/>
              <w:right w:val="single" w:sz="6" w:space="0" w:color="000000"/>
            </w:tcBorders>
            <w:shd w:val="clear" w:color="auto" w:fill="FFFFFF"/>
            <w:hideMark/>
          </w:tcPr>
          <w:p w14:paraId="088E9D87"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 xml:space="preserve">Crude Soya-bean oil, </w:t>
            </w:r>
            <w:proofErr w:type="gramStart"/>
            <w:r w:rsidRPr="007679A3">
              <w:rPr>
                <w:rFonts w:asciiTheme="minorHAnsi" w:hAnsiTheme="minorHAnsi" w:cstheme="minorHAnsi"/>
                <w:color w:val="000000"/>
                <w:lang w:val="en-IN" w:eastAsia="en-IN"/>
              </w:rPr>
              <w:t>whether or not</w:t>
            </w:r>
            <w:proofErr w:type="gramEnd"/>
            <w:r w:rsidRPr="007679A3">
              <w:rPr>
                <w:rFonts w:asciiTheme="minorHAnsi" w:hAnsiTheme="minorHAnsi" w:cstheme="minorHAnsi"/>
                <w:color w:val="000000"/>
                <w:lang w:val="en-IN" w:eastAsia="en-IN"/>
              </w:rPr>
              <w:t xml:space="preserve"> degummed</w:t>
            </w:r>
          </w:p>
        </w:tc>
        <w:tc>
          <w:tcPr>
            <w:tcW w:w="0" w:type="auto"/>
            <w:tcBorders>
              <w:top w:val="nil"/>
              <w:left w:val="nil"/>
              <w:bottom w:val="single" w:sz="6" w:space="0" w:color="000000"/>
              <w:right w:val="single" w:sz="6" w:space="0" w:color="000000"/>
            </w:tcBorders>
            <w:shd w:val="clear" w:color="auto" w:fill="FFFFFF"/>
            <w:hideMark/>
          </w:tcPr>
          <w:p w14:paraId="623DEE00"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Nil</w:t>
            </w:r>
          </w:p>
        </w:tc>
      </w:tr>
      <w:tr w:rsidR="007679A3" w:rsidRPr="007679A3" w14:paraId="28629106"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8858D2F"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2.</w:t>
            </w:r>
          </w:p>
        </w:tc>
        <w:tc>
          <w:tcPr>
            <w:tcW w:w="0" w:type="auto"/>
            <w:tcBorders>
              <w:top w:val="nil"/>
              <w:left w:val="nil"/>
              <w:bottom w:val="single" w:sz="6" w:space="0" w:color="000000"/>
              <w:right w:val="single" w:sz="6" w:space="0" w:color="000000"/>
            </w:tcBorders>
            <w:shd w:val="clear" w:color="auto" w:fill="FFFFFF"/>
            <w:hideMark/>
          </w:tcPr>
          <w:p w14:paraId="46862F99"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1507 90 10</w:t>
            </w:r>
          </w:p>
        </w:tc>
        <w:tc>
          <w:tcPr>
            <w:tcW w:w="0" w:type="auto"/>
            <w:tcBorders>
              <w:top w:val="nil"/>
              <w:left w:val="nil"/>
              <w:bottom w:val="single" w:sz="6" w:space="0" w:color="000000"/>
              <w:right w:val="single" w:sz="6" w:space="0" w:color="000000"/>
            </w:tcBorders>
            <w:shd w:val="clear" w:color="auto" w:fill="FFFFFF"/>
            <w:hideMark/>
          </w:tcPr>
          <w:p w14:paraId="24DCCD29"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Soya-bean oil, edible grade</w:t>
            </w:r>
          </w:p>
        </w:tc>
        <w:tc>
          <w:tcPr>
            <w:tcW w:w="0" w:type="auto"/>
            <w:tcBorders>
              <w:top w:val="nil"/>
              <w:left w:val="nil"/>
              <w:bottom w:val="single" w:sz="6" w:space="0" w:color="000000"/>
              <w:right w:val="single" w:sz="6" w:space="0" w:color="000000"/>
            </w:tcBorders>
            <w:shd w:val="clear" w:color="auto" w:fill="FFFFFF"/>
            <w:hideMark/>
          </w:tcPr>
          <w:p w14:paraId="45B769CC"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17.5%</w:t>
            </w:r>
          </w:p>
        </w:tc>
      </w:tr>
      <w:tr w:rsidR="007679A3" w:rsidRPr="007679A3" w14:paraId="239EDCE1"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8626BD1"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3.</w:t>
            </w:r>
          </w:p>
        </w:tc>
        <w:tc>
          <w:tcPr>
            <w:tcW w:w="0" w:type="auto"/>
            <w:tcBorders>
              <w:top w:val="nil"/>
              <w:left w:val="nil"/>
              <w:bottom w:val="single" w:sz="6" w:space="0" w:color="000000"/>
              <w:right w:val="single" w:sz="6" w:space="0" w:color="000000"/>
            </w:tcBorders>
            <w:shd w:val="clear" w:color="auto" w:fill="FFFFFF"/>
            <w:hideMark/>
          </w:tcPr>
          <w:p w14:paraId="22CF2C8F"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1511 10 00</w:t>
            </w:r>
          </w:p>
        </w:tc>
        <w:tc>
          <w:tcPr>
            <w:tcW w:w="0" w:type="auto"/>
            <w:tcBorders>
              <w:top w:val="nil"/>
              <w:left w:val="nil"/>
              <w:bottom w:val="single" w:sz="6" w:space="0" w:color="000000"/>
              <w:right w:val="single" w:sz="6" w:space="0" w:color="000000"/>
            </w:tcBorders>
            <w:shd w:val="clear" w:color="auto" w:fill="FFFFFF"/>
            <w:hideMark/>
          </w:tcPr>
          <w:p w14:paraId="00ED388E"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Crude Palm Oil</w:t>
            </w:r>
          </w:p>
        </w:tc>
        <w:tc>
          <w:tcPr>
            <w:tcW w:w="0" w:type="auto"/>
            <w:tcBorders>
              <w:top w:val="nil"/>
              <w:left w:val="nil"/>
              <w:bottom w:val="single" w:sz="6" w:space="0" w:color="000000"/>
              <w:right w:val="single" w:sz="6" w:space="0" w:color="000000"/>
            </w:tcBorders>
            <w:shd w:val="clear" w:color="auto" w:fill="FFFFFF"/>
            <w:hideMark/>
          </w:tcPr>
          <w:p w14:paraId="279F4175"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Nil</w:t>
            </w:r>
          </w:p>
        </w:tc>
      </w:tr>
      <w:tr w:rsidR="007679A3" w:rsidRPr="007679A3" w14:paraId="629273B7"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08C6BA2"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4.</w:t>
            </w:r>
          </w:p>
        </w:tc>
        <w:tc>
          <w:tcPr>
            <w:tcW w:w="0" w:type="auto"/>
            <w:tcBorders>
              <w:top w:val="nil"/>
              <w:left w:val="nil"/>
              <w:bottom w:val="single" w:sz="6" w:space="0" w:color="000000"/>
              <w:right w:val="single" w:sz="6" w:space="0" w:color="000000"/>
            </w:tcBorders>
            <w:shd w:val="clear" w:color="auto" w:fill="FFFFFF"/>
            <w:hideMark/>
          </w:tcPr>
          <w:p w14:paraId="4609F769"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1511 90</w:t>
            </w:r>
          </w:p>
        </w:tc>
        <w:tc>
          <w:tcPr>
            <w:tcW w:w="0" w:type="auto"/>
            <w:tcBorders>
              <w:top w:val="nil"/>
              <w:left w:val="nil"/>
              <w:bottom w:val="single" w:sz="6" w:space="0" w:color="000000"/>
              <w:right w:val="single" w:sz="6" w:space="0" w:color="000000"/>
            </w:tcBorders>
            <w:shd w:val="clear" w:color="auto" w:fill="FFFFFF"/>
            <w:hideMark/>
          </w:tcPr>
          <w:p w14:paraId="07655944"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 xml:space="preserve">Refined bleached </w:t>
            </w:r>
            <w:proofErr w:type="gramStart"/>
            <w:r w:rsidRPr="007679A3">
              <w:rPr>
                <w:rFonts w:asciiTheme="minorHAnsi" w:hAnsiTheme="minorHAnsi" w:cstheme="minorHAnsi"/>
                <w:color w:val="000000"/>
                <w:lang w:val="en-IN" w:eastAsia="en-IN"/>
              </w:rPr>
              <w:t>deodorized(</w:t>
            </w:r>
            <w:proofErr w:type="gramEnd"/>
            <w:r w:rsidRPr="007679A3">
              <w:rPr>
                <w:rFonts w:asciiTheme="minorHAnsi" w:hAnsiTheme="minorHAnsi" w:cstheme="minorHAnsi"/>
                <w:color w:val="000000"/>
                <w:lang w:val="en-IN" w:eastAsia="en-IN"/>
              </w:rPr>
              <w:t xml:space="preserve">RBD) palm oil, RBD </w:t>
            </w:r>
            <w:proofErr w:type="spellStart"/>
            <w:r w:rsidRPr="007679A3">
              <w:rPr>
                <w:rFonts w:asciiTheme="minorHAnsi" w:hAnsiTheme="minorHAnsi" w:cstheme="minorHAnsi"/>
                <w:color w:val="000000"/>
                <w:lang w:val="en-IN" w:eastAsia="en-IN"/>
              </w:rPr>
              <w:t>palmolein</w:t>
            </w:r>
            <w:proofErr w:type="spellEnd"/>
            <w:r w:rsidRPr="007679A3">
              <w:rPr>
                <w:rFonts w:asciiTheme="minorHAnsi" w:hAnsiTheme="minorHAnsi" w:cstheme="minorHAnsi"/>
                <w:color w:val="000000"/>
                <w:lang w:val="en-IN" w:eastAsia="en-IN"/>
              </w:rPr>
              <w:t>, RBD palm stearin and any palm oil other than crude palm oil</w:t>
            </w:r>
          </w:p>
        </w:tc>
        <w:tc>
          <w:tcPr>
            <w:tcW w:w="0" w:type="auto"/>
            <w:tcBorders>
              <w:top w:val="nil"/>
              <w:left w:val="nil"/>
              <w:bottom w:val="single" w:sz="6" w:space="0" w:color="000000"/>
              <w:right w:val="single" w:sz="6" w:space="0" w:color="000000"/>
            </w:tcBorders>
            <w:shd w:val="clear" w:color="auto" w:fill="FFFFFF"/>
            <w:hideMark/>
          </w:tcPr>
          <w:p w14:paraId="561E46E4"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17.5%</w:t>
            </w:r>
          </w:p>
        </w:tc>
      </w:tr>
      <w:tr w:rsidR="007679A3" w:rsidRPr="007679A3" w14:paraId="7BF75A00"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76E19FC"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5.</w:t>
            </w:r>
          </w:p>
        </w:tc>
        <w:tc>
          <w:tcPr>
            <w:tcW w:w="0" w:type="auto"/>
            <w:tcBorders>
              <w:top w:val="nil"/>
              <w:left w:val="nil"/>
              <w:bottom w:val="single" w:sz="6" w:space="0" w:color="000000"/>
              <w:right w:val="single" w:sz="6" w:space="0" w:color="000000"/>
            </w:tcBorders>
            <w:shd w:val="clear" w:color="auto" w:fill="FFFFFF"/>
            <w:hideMark/>
          </w:tcPr>
          <w:p w14:paraId="45E79E9B"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1512 11 10</w:t>
            </w:r>
          </w:p>
        </w:tc>
        <w:tc>
          <w:tcPr>
            <w:tcW w:w="0" w:type="auto"/>
            <w:tcBorders>
              <w:top w:val="nil"/>
              <w:left w:val="nil"/>
              <w:bottom w:val="single" w:sz="6" w:space="0" w:color="000000"/>
              <w:right w:val="single" w:sz="6" w:space="0" w:color="000000"/>
            </w:tcBorders>
            <w:shd w:val="clear" w:color="auto" w:fill="FFFFFF"/>
            <w:hideMark/>
          </w:tcPr>
          <w:p w14:paraId="61BC73C7"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Crude Sunflower seed oil</w:t>
            </w:r>
          </w:p>
        </w:tc>
        <w:tc>
          <w:tcPr>
            <w:tcW w:w="0" w:type="auto"/>
            <w:tcBorders>
              <w:top w:val="nil"/>
              <w:left w:val="nil"/>
              <w:bottom w:val="single" w:sz="6" w:space="0" w:color="000000"/>
              <w:right w:val="single" w:sz="6" w:space="0" w:color="000000"/>
            </w:tcBorders>
            <w:shd w:val="clear" w:color="auto" w:fill="FFFFFF"/>
            <w:hideMark/>
          </w:tcPr>
          <w:p w14:paraId="15B28079"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Nil</w:t>
            </w:r>
          </w:p>
        </w:tc>
      </w:tr>
      <w:tr w:rsidR="007679A3" w:rsidRPr="007679A3" w14:paraId="48359201" w14:textId="77777777" w:rsidTr="007679A3">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B44AD1B"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6.</w:t>
            </w:r>
          </w:p>
        </w:tc>
        <w:tc>
          <w:tcPr>
            <w:tcW w:w="0" w:type="auto"/>
            <w:tcBorders>
              <w:top w:val="nil"/>
              <w:left w:val="nil"/>
              <w:bottom w:val="single" w:sz="6" w:space="0" w:color="000000"/>
              <w:right w:val="single" w:sz="6" w:space="0" w:color="000000"/>
            </w:tcBorders>
            <w:shd w:val="clear" w:color="auto" w:fill="FFFFFF"/>
            <w:hideMark/>
          </w:tcPr>
          <w:p w14:paraId="74B1CF6E"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1512 19 10</w:t>
            </w:r>
          </w:p>
        </w:tc>
        <w:tc>
          <w:tcPr>
            <w:tcW w:w="0" w:type="auto"/>
            <w:tcBorders>
              <w:top w:val="nil"/>
              <w:left w:val="nil"/>
              <w:bottom w:val="single" w:sz="6" w:space="0" w:color="000000"/>
              <w:right w:val="single" w:sz="6" w:space="0" w:color="000000"/>
            </w:tcBorders>
            <w:shd w:val="clear" w:color="auto" w:fill="FFFFFF"/>
            <w:hideMark/>
          </w:tcPr>
          <w:p w14:paraId="646F9B01" w14:textId="77777777" w:rsidR="007679A3" w:rsidRPr="007679A3" w:rsidRDefault="007679A3" w:rsidP="00775517">
            <w:pPr>
              <w:spacing w:before="100" w:beforeAutospacing="1" w:after="100" w:afterAutospacing="1"/>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Sunflower oil, edible grade</w:t>
            </w:r>
          </w:p>
        </w:tc>
        <w:tc>
          <w:tcPr>
            <w:tcW w:w="0" w:type="auto"/>
            <w:tcBorders>
              <w:top w:val="nil"/>
              <w:left w:val="nil"/>
              <w:bottom w:val="single" w:sz="6" w:space="0" w:color="000000"/>
              <w:right w:val="single" w:sz="6" w:space="0" w:color="000000"/>
            </w:tcBorders>
            <w:shd w:val="clear" w:color="auto" w:fill="FFFFFF"/>
            <w:hideMark/>
          </w:tcPr>
          <w:p w14:paraId="289A72DF" w14:textId="77777777" w:rsidR="007679A3" w:rsidRPr="007679A3" w:rsidRDefault="007679A3" w:rsidP="00775517">
            <w:pPr>
              <w:spacing w:before="100" w:beforeAutospacing="1" w:after="100" w:afterAutospacing="1"/>
              <w:jc w:val="center"/>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17.5%</w:t>
            </w:r>
          </w:p>
        </w:tc>
      </w:tr>
    </w:tbl>
    <w:p w14:paraId="7C4A0E6A" w14:textId="77777777" w:rsidR="00AF2DC7" w:rsidRDefault="00AF2DC7" w:rsidP="00775517">
      <w:pPr>
        <w:shd w:val="clear" w:color="auto" w:fill="FFFFFF"/>
        <w:spacing w:before="100" w:beforeAutospacing="1" w:after="100" w:afterAutospacing="1" w:line="240" w:lineRule="auto"/>
        <w:jc w:val="both"/>
        <w:rPr>
          <w:rFonts w:asciiTheme="minorHAnsi" w:hAnsiTheme="minorHAnsi" w:cstheme="minorHAnsi"/>
          <w:color w:val="000000"/>
          <w:lang w:val="en-IN" w:eastAsia="en-IN"/>
        </w:rPr>
      </w:pPr>
    </w:p>
    <w:p w14:paraId="717D71C3" w14:textId="67F34FD2" w:rsidR="00775517" w:rsidRDefault="007679A3" w:rsidP="00775517">
      <w:pPr>
        <w:shd w:val="clear" w:color="auto" w:fill="FFFFFF"/>
        <w:spacing w:before="100" w:beforeAutospacing="1" w:after="100" w:afterAutospacing="1" w:line="240" w:lineRule="auto"/>
        <w:jc w:val="both"/>
        <w:rPr>
          <w:rFonts w:asciiTheme="minorHAnsi" w:hAnsiTheme="minorHAnsi" w:cstheme="minorHAnsi"/>
          <w:color w:val="000000"/>
          <w:lang w:val="en-IN" w:eastAsia="en-IN"/>
        </w:rPr>
      </w:pPr>
      <w:r w:rsidRPr="007679A3">
        <w:rPr>
          <w:rFonts w:asciiTheme="minorHAnsi" w:hAnsiTheme="minorHAnsi" w:cstheme="minorHAnsi"/>
          <w:color w:val="000000"/>
          <w:lang w:val="en-IN" w:eastAsia="en-IN"/>
        </w:rPr>
        <w:t xml:space="preserve">This notification shall come into effect on the </w:t>
      </w:r>
      <w:proofErr w:type="gramStart"/>
      <w:r w:rsidRPr="007679A3">
        <w:rPr>
          <w:rFonts w:asciiTheme="minorHAnsi" w:hAnsiTheme="minorHAnsi" w:cstheme="minorHAnsi"/>
          <w:color w:val="000000"/>
          <w:lang w:val="en-IN" w:eastAsia="en-IN"/>
        </w:rPr>
        <w:t>14th</w:t>
      </w:r>
      <w:proofErr w:type="gramEnd"/>
      <w:r w:rsidRPr="007679A3">
        <w:rPr>
          <w:rFonts w:asciiTheme="minorHAnsi" w:hAnsiTheme="minorHAnsi" w:cstheme="minorHAnsi"/>
          <w:color w:val="000000"/>
          <w:lang w:val="en-IN" w:eastAsia="en-IN"/>
        </w:rPr>
        <w:t xml:space="preserve"> October, 2021, and will remain in force up to and inclusive of the 31st March, 2022.</w:t>
      </w:r>
    </w:p>
    <w:p w14:paraId="0F02DA56" w14:textId="77777777" w:rsidR="00775517" w:rsidRPr="008B67BF" w:rsidRDefault="00775517" w:rsidP="00775517">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F619E4D" w14:textId="5B960631" w:rsidR="00775517" w:rsidRDefault="00775517" w:rsidP="00AF2DC7">
      <w:pPr>
        <w:shd w:val="clear" w:color="auto" w:fill="8DC182"/>
        <w:tabs>
          <w:tab w:val="left" w:pos="4820"/>
        </w:tabs>
        <w:autoSpaceDE w:val="0"/>
        <w:autoSpaceDN w:val="0"/>
        <w:adjustRightInd w:val="0"/>
        <w:spacing w:line="360" w:lineRule="auto"/>
        <w:ind w:right="11"/>
        <w:jc w:val="both"/>
        <w:rPr>
          <w:rFonts w:asciiTheme="minorHAnsi" w:hAnsiTheme="minorHAnsi" w:cstheme="minorHAnsi"/>
          <w:b/>
        </w:rPr>
      </w:pPr>
      <w:r w:rsidRPr="00775517">
        <w:rPr>
          <w:rFonts w:asciiTheme="minorHAnsi" w:hAnsiTheme="minorHAnsi" w:cstheme="minorHAnsi"/>
          <w:b/>
          <w:bCs/>
          <w:caps/>
          <w:color w:val="000000" w:themeColor="text1"/>
          <w:lang w:val="en-IN"/>
        </w:rPr>
        <w:t>Agriculture Infrastructure and Development Cess</w:t>
      </w:r>
      <w:r>
        <w:rPr>
          <w:rFonts w:asciiTheme="minorHAnsi" w:hAnsiTheme="minorHAnsi" w:cstheme="minorHAnsi"/>
          <w:b/>
          <w:bCs/>
          <w:caps/>
          <w:color w:val="000000" w:themeColor="text1"/>
          <w:lang w:val="en-IN"/>
        </w:rPr>
        <w:t xml:space="preserve"> (</w:t>
      </w:r>
      <w:r w:rsidRPr="00775517">
        <w:rPr>
          <w:rFonts w:asciiTheme="minorHAnsi" w:hAnsiTheme="minorHAnsi" w:cstheme="minorHAnsi"/>
          <w:b/>
          <w:bCs/>
          <w:caps/>
          <w:color w:val="000000" w:themeColor="text1"/>
          <w:lang w:val="en-IN"/>
        </w:rPr>
        <w:t>AIDC</w:t>
      </w:r>
      <w:r>
        <w:rPr>
          <w:rFonts w:asciiTheme="minorHAnsi" w:hAnsiTheme="minorHAnsi" w:cstheme="minorHAnsi"/>
          <w:b/>
          <w:bCs/>
          <w:caps/>
          <w:color w:val="000000" w:themeColor="text1"/>
          <w:lang w:val="en-IN"/>
        </w:rPr>
        <w:t>)</w:t>
      </w:r>
      <w:r w:rsidRPr="00775517">
        <w:rPr>
          <w:rFonts w:asciiTheme="minorHAnsi" w:hAnsiTheme="minorHAnsi" w:cstheme="minorHAnsi"/>
          <w:b/>
          <w:bCs/>
          <w:caps/>
          <w:color w:val="000000" w:themeColor="text1"/>
          <w:lang w:val="en-IN"/>
        </w:rPr>
        <w:t xml:space="preserve"> on crude soya, sunflower and palm oils </w:t>
      </w:r>
      <w:r>
        <w:rPr>
          <w:rFonts w:asciiTheme="minorHAnsi" w:hAnsiTheme="minorHAnsi" w:cstheme="minorHAnsi"/>
          <w:b/>
          <w:bCs/>
          <w:caps/>
          <w:color w:val="000000" w:themeColor="text1"/>
          <w:lang w:val="en-IN"/>
        </w:rPr>
        <w:t xml:space="preserve">REDUCED </w:t>
      </w:r>
      <w:r w:rsidRPr="00775517">
        <w:rPr>
          <w:rFonts w:asciiTheme="minorHAnsi" w:hAnsiTheme="minorHAnsi" w:cstheme="minorHAnsi"/>
          <w:b/>
          <w:bCs/>
          <w:caps/>
          <w:color w:val="000000" w:themeColor="text1"/>
          <w:lang w:val="en-IN"/>
        </w:rPr>
        <w:t>till 31.03.2022</w:t>
      </w:r>
    </w:p>
    <w:p w14:paraId="08291EC6" w14:textId="602A64CF" w:rsidR="00775517" w:rsidRDefault="00775517" w:rsidP="00775517">
      <w:pPr>
        <w:jc w:val="both"/>
        <w:rPr>
          <w:rFonts w:asciiTheme="minorHAnsi" w:hAnsiTheme="minorHAnsi" w:cstheme="minorHAnsi"/>
          <w:shd w:val="clear" w:color="auto" w:fill="FFFFFF"/>
        </w:rPr>
      </w:pPr>
      <w:r w:rsidRPr="00081603">
        <w:rPr>
          <w:rFonts w:asciiTheme="minorHAnsi" w:hAnsiTheme="minorHAnsi" w:cstheme="minorHAnsi"/>
          <w:b/>
          <w:bCs/>
          <w:shd w:val="clear" w:color="auto" w:fill="FFFFFF"/>
        </w:rPr>
        <w:t>OUR COMMENTS:</w:t>
      </w:r>
      <w:r>
        <w:rPr>
          <w:rFonts w:asciiTheme="minorHAnsi" w:hAnsiTheme="minorHAnsi" w:cstheme="minorHAnsi"/>
          <w:shd w:val="clear" w:color="auto" w:fill="FFFFFF"/>
        </w:rPr>
        <w:t xml:space="preserve"> The </w:t>
      </w:r>
      <w:r w:rsidRPr="007679A3">
        <w:rPr>
          <w:rFonts w:asciiTheme="minorHAnsi" w:hAnsiTheme="minorHAnsi" w:cstheme="minorHAnsi"/>
          <w:shd w:val="clear" w:color="auto" w:fill="FFFFFF"/>
        </w:rPr>
        <w:t>Department of Revenue</w:t>
      </w:r>
      <w:r>
        <w:rPr>
          <w:rFonts w:asciiTheme="minorHAnsi" w:hAnsiTheme="minorHAnsi" w:cstheme="minorHAnsi"/>
          <w:shd w:val="clear" w:color="auto" w:fill="FFFFFF"/>
        </w:rPr>
        <w:t xml:space="preserve">, </w:t>
      </w:r>
      <w:r w:rsidRPr="007679A3">
        <w:rPr>
          <w:rFonts w:asciiTheme="minorHAnsi" w:hAnsiTheme="minorHAnsi" w:cstheme="minorHAnsi"/>
          <w:shd w:val="clear" w:color="auto" w:fill="FFFFFF"/>
        </w:rPr>
        <w:t xml:space="preserve">Ministry </w:t>
      </w:r>
      <w:r>
        <w:rPr>
          <w:rFonts w:asciiTheme="minorHAnsi" w:hAnsiTheme="minorHAnsi" w:cstheme="minorHAnsi"/>
          <w:shd w:val="clear" w:color="auto" w:fill="FFFFFF"/>
        </w:rPr>
        <w:t>o</w:t>
      </w:r>
      <w:r w:rsidRPr="007679A3">
        <w:rPr>
          <w:rFonts w:asciiTheme="minorHAnsi" w:hAnsiTheme="minorHAnsi" w:cstheme="minorHAnsi"/>
          <w:shd w:val="clear" w:color="auto" w:fill="FFFFFF"/>
        </w:rPr>
        <w:t>f Finance</w:t>
      </w:r>
      <w:r>
        <w:rPr>
          <w:rFonts w:asciiTheme="minorHAnsi" w:hAnsiTheme="minorHAnsi" w:cstheme="minorHAnsi"/>
          <w:shd w:val="clear" w:color="auto" w:fill="FFFFFF"/>
        </w:rPr>
        <w:t xml:space="preserve">, </w:t>
      </w:r>
      <w:r w:rsidRPr="007679A3">
        <w:rPr>
          <w:rFonts w:asciiTheme="minorHAnsi" w:hAnsiTheme="minorHAnsi" w:cstheme="minorHAnsi"/>
          <w:shd w:val="clear" w:color="auto" w:fill="FFFFFF"/>
        </w:rPr>
        <w:t xml:space="preserve">Government </w:t>
      </w:r>
      <w:r>
        <w:rPr>
          <w:rFonts w:asciiTheme="minorHAnsi" w:hAnsiTheme="minorHAnsi" w:cstheme="minorHAnsi"/>
          <w:shd w:val="clear" w:color="auto" w:fill="FFFFFF"/>
        </w:rPr>
        <w:t>o</w:t>
      </w:r>
      <w:r w:rsidRPr="007679A3">
        <w:rPr>
          <w:rFonts w:asciiTheme="minorHAnsi" w:hAnsiTheme="minorHAnsi" w:cstheme="minorHAnsi"/>
          <w:shd w:val="clear" w:color="auto" w:fill="FFFFFF"/>
        </w:rPr>
        <w:t>f India</w:t>
      </w:r>
      <w:r>
        <w:rPr>
          <w:rFonts w:asciiTheme="minorHAnsi" w:hAnsiTheme="minorHAnsi" w:cstheme="minorHAnsi"/>
          <w:shd w:val="clear" w:color="auto" w:fill="FFFFFF"/>
        </w:rPr>
        <w:t xml:space="preserve"> Vide </w:t>
      </w:r>
      <w:r w:rsidRPr="007679A3">
        <w:rPr>
          <w:rFonts w:asciiTheme="minorHAnsi" w:hAnsiTheme="minorHAnsi" w:cstheme="minorHAnsi"/>
          <w:shd w:val="clear" w:color="auto" w:fill="FFFFFF"/>
        </w:rPr>
        <w:t>Notification No. 4</w:t>
      </w:r>
      <w:r>
        <w:rPr>
          <w:rFonts w:asciiTheme="minorHAnsi" w:hAnsiTheme="minorHAnsi" w:cstheme="minorHAnsi"/>
          <w:shd w:val="clear" w:color="auto" w:fill="FFFFFF"/>
        </w:rPr>
        <w:t>9</w:t>
      </w:r>
      <w:r w:rsidRPr="007679A3">
        <w:rPr>
          <w:rFonts w:asciiTheme="minorHAnsi" w:hAnsiTheme="minorHAnsi" w:cstheme="minorHAnsi"/>
          <w:shd w:val="clear" w:color="auto" w:fill="FFFFFF"/>
        </w:rPr>
        <w:t>/2021-Customs</w:t>
      </w:r>
      <w:r>
        <w:rPr>
          <w:rFonts w:asciiTheme="minorHAnsi" w:hAnsiTheme="minorHAnsi" w:cstheme="minorHAnsi"/>
          <w:shd w:val="clear" w:color="auto" w:fill="FFFFFF"/>
        </w:rPr>
        <w:t xml:space="preserve"> dated 13</w:t>
      </w:r>
      <w:r w:rsidRPr="007679A3">
        <w:rPr>
          <w:rFonts w:asciiTheme="minorHAnsi" w:hAnsiTheme="minorHAnsi" w:cstheme="minorHAnsi"/>
          <w:shd w:val="clear" w:color="auto" w:fill="FFFFFF"/>
          <w:vertAlign w:val="superscript"/>
        </w:rPr>
        <w:t>th</w:t>
      </w:r>
      <w:r>
        <w:rPr>
          <w:rFonts w:asciiTheme="minorHAnsi" w:hAnsiTheme="minorHAnsi" w:cstheme="minorHAnsi"/>
          <w:shd w:val="clear" w:color="auto" w:fill="FFFFFF"/>
        </w:rPr>
        <w:t xml:space="preserve"> October 2021</w:t>
      </w:r>
      <w:r w:rsidRPr="007679A3">
        <w:t xml:space="preserve"> </w:t>
      </w:r>
      <w:r>
        <w:t xml:space="preserve">notified </w:t>
      </w:r>
      <w:r w:rsidRPr="007679A3">
        <w:rPr>
          <w:rFonts w:asciiTheme="minorHAnsi" w:hAnsiTheme="minorHAnsi" w:cstheme="minorHAnsi"/>
          <w:shd w:val="clear" w:color="auto" w:fill="FFFFFF"/>
        </w:rPr>
        <w:t>reduc</w:t>
      </w:r>
      <w:r>
        <w:rPr>
          <w:rFonts w:asciiTheme="minorHAnsi" w:hAnsiTheme="minorHAnsi" w:cstheme="minorHAnsi"/>
          <w:shd w:val="clear" w:color="auto" w:fill="FFFFFF"/>
        </w:rPr>
        <w:t xml:space="preserve">tion in </w:t>
      </w:r>
      <w:r>
        <w:rPr>
          <w:rFonts w:asciiTheme="minorHAnsi" w:hAnsiTheme="minorHAnsi" w:cstheme="minorHAnsi"/>
          <w:shd w:val="clear" w:color="auto" w:fill="FFFFFF"/>
        </w:rPr>
        <w:t>AIDC</w:t>
      </w:r>
      <w:r w:rsidRPr="007679A3">
        <w:rPr>
          <w:rFonts w:asciiTheme="minorHAnsi" w:hAnsiTheme="minorHAnsi" w:cstheme="minorHAnsi"/>
          <w:shd w:val="clear" w:color="auto" w:fill="FFFFFF"/>
        </w:rPr>
        <w:t xml:space="preserve"> on </w:t>
      </w:r>
      <w:r w:rsidRPr="00775517">
        <w:rPr>
          <w:rFonts w:asciiTheme="minorHAnsi" w:hAnsiTheme="minorHAnsi" w:cstheme="minorHAnsi"/>
          <w:shd w:val="clear" w:color="auto" w:fill="FFFFFF"/>
        </w:rPr>
        <w:t xml:space="preserve">crude soya, </w:t>
      </w:r>
      <w:proofErr w:type="gramStart"/>
      <w:r w:rsidRPr="00775517">
        <w:rPr>
          <w:rFonts w:asciiTheme="minorHAnsi" w:hAnsiTheme="minorHAnsi" w:cstheme="minorHAnsi"/>
          <w:shd w:val="clear" w:color="auto" w:fill="FFFFFF"/>
        </w:rPr>
        <w:t>sunflower</w:t>
      </w:r>
      <w:proofErr w:type="gramEnd"/>
      <w:r w:rsidRPr="00775517">
        <w:rPr>
          <w:rFonts w:asciiTheme="minorHAnsi" w:hAnsiTheme="minorHAnsi" w:cstheme="minorHAnsi"/>
          <w:shd w:val="clear" w:color="auto" w:fill="FFFFFF"/>
        </w:rPr>
        <w:t xml:space="preserve"> and palm oils</w:t>
      </w:r>
      <w:r>
        <w:rPr>
          <w:rFonts w:asciiTheme="minorHAnsi" w:hAnsiTheme="minorHAnsi" w:cstheme="minorHAnsi"/>
          <w:shd w:val="clear" w:color="auto" w:fill="FFFFFF"/>
        </w:rPr>
        <w:t xml:space="preserve"> </w:t>
      </w:r>
      <w:r w:rsidRPr="007679A3">
        <w:rPr>
          <w:rFonts w:asciiTheme="minorHAnsi" w:hAnsiTheme="minorHAnsi" w:cstheme="minorHAnsi"/>
          <w:shd w:val="clear" w:color="auto" w:fill="FFFFFF"/>
        </w:rPr>
        <w:t>till 31.03.2022</w:t>
      </w:r>
      <w:r>
        <w:rPr>
          <w:rFonts w:asciiTheme="minorHAnsi" w:hAnsiTheme="minorHAnsi" w:cstheme="minorHAnsi"/>
          <w:shd w:val="clear" w:color="auto" w:fill="FFFFFF"/>
        </w:rPr>
        <w:t>.</w:t>
      </w:r>
    </w:p>
    <w:p w14:paraId="556A2FF7" w14:textId="7B45E017" w:rsidR="00775517" w:rsidRDefault="00775517" w:rsidP="00775517">
      <w:pPr>
        <w:jc w:val="both"/>
        <w:rPr>
          <w:rFonts w:asciiTheme="minorHAnsi" w:hAnsiTheme="minorHAnsi" w:cstheme="minorHAnsi"/>
          <w:shd w:val="clear" w:color="auto" w:fill="FFFFFF"/>
        </w:rPr>
      </w:pPr>
      <w:r>
        <w:rPr>
          <w:rFonts w:asciiTheme="minorHAnsi" w:hAnsiTheme="minorHAnsi" w:cstheme="minorHAnsi"/>
          <w:shd w:val="clear" w:color="auto" w:fill="FFFFFF"/>
        </w:rPr>
        <w:t xml:space="preserve">Through the notification, </w:t>
      </w:r>
      <w:r>
        <w:rPr>
          <w:rFonts w:asciiTheme="minorHAnsi" w:hAnsiTheme="minorHAnsi" w:cstheme="minorHAnsi"/>
          <w:shd w:val="clear" w:color="auto" w:fill="FFFFFF"/>
        </w:rPr>
        <w:t xml:space="preserve">it is hereby </w:t>
      </w:r>
      <w:r w:rsidRPr="00775517">
        <w:rPr>
          <w:rFonts w:asciiTheme="minorHAnsi" w:hAnsiTheme="minorHAnsi" w:cstheme="minorHAnsi"/>
          <w:shd w:val="clear" w:color="auto" w:fill="FFFFFF"/>
        </w:rPr>
        <w:t>exempts goods of the description specified in column (3) of the Table below and falling within the Chapter, heading or sub-heading or tariff item of the First Schedule to the Customs Tariff Act, 1975 (51 of 1975) as specified in column (2) of the said Table, from so much of the Agriculture Infrastructure and Development Cess leviable thereon under the said section of the Finance Act, 2021 (13 of 2021), as is in excess of the amount calculated at the rate specified in column (4) of the said Table, namely: -</w:t>
      </w:r>
    </w:p>
    <w:p w14:paraId="56BA4B3F" w14:textId="77777777" w:rsidR="00775517" w:rsidRPr="00775517" w:rsidRDefault="00775517" w:rsidP="00775517">
      <w:pPr>
        <w:shd w:val="clear" w:color="auto" w:fill="FFFFFF"/>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0"/>
        <w:gridCol w:w="2343"/>
        <w:gridCol w:w="1960"/>
        <w:gridCol w:w="466"/>
      </w:tblGrid>
      <w:tr w:rsidR="00775517" w:rsidRPr="00775517" w14:paraId="5DA1176B" w14:textId="77777777" w:rsidTr="0077551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E586A7"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S. No.</w:t>
            </w:r>
          </w:p>
        </w:tc>
        <w:tc>
          <w:tcPr>
            <w:tcW w:w="0" w:type="auto"/>
            <w:tcBorders>
              <w:top w:val="single" w:sz="6" w:space="0" w:color="000000"/>
              <w:left w:val="nil"/>
              <w:bottom w:val="single" w:sz="6" w:space="0" w:color="000000"/>
              <w:right w:val="single" w:sz="6" w:space="0" w:color="000000"/>
            </w:tcBorders>
            <w:shd w:val="clear" w:color="auto" w:fill="FFFFFF"/>
            <w:hideMark/>
          </w:tcPr>
          <w:p w14:paraId="576B9B8B"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 xml:space="preserve">Chapter or </w:t>
            </w:r>
            <w:proofErr w:type="gramStart"/>
            <w:r w:rsidRPr="00775517">
              <w:rPr>
                <w:rFonts w:asciiTheme="minorHAnsi" w:hAnsiTheme="minorHAnsi" w:cstheme="minorHAnsi"/>
                <w:b/>
                <w:bCs/>
                <w:color w:val="000000"/>
                <w:lang w:val="en-IN" w:eastAsia="en-IN"/>
              </w:rPr>
              <w:t>Heading</w:t>
            </w:r>
            <w:proofErr w:type="gramEnd"/>
            <w:r w:rsidRPr="00775517">
              <w:rPr>
                <w:rFonts w:asciiTheme="minorHAnsi" w:hAnsiTheme="minorHAnsi" w:cstheme="minorHAnsi"/>
                <w:b/>
                <w:bCs/>
                <w:color w:val="000000"/>
                <w:lang w:val="en-IN" w:eastAsia="en-IN"/>
              </w:rPr>
              <w:t xml:space="preserve"> or sub-heading or tariff item of the First Schedule</w:t>
            </w:r>
          </w:p>
        </w:tc>
        <w:tc>
          <w:tcPr>
            <w:tcW w:w="0" w:type="auto"/>
            <w:tcBorders>
              <w:top w:val="single" w:sz="6" w:space="0" w:color="000000"/>
              <w:left w:val="nil"/>
              <w:bottom w:val="single" w:sz="6" w:space="0" w:color="000000"/>
              <w:right w:val="single" w:sz="6" w:space="0" w:color="000000"/>
            </w:tcBorders>
            <w:shd w:val="clear" w:color="auto" w:fill="FFFFFF"/>
            <w:hideMark/>
          </w:tcPr>
          <w:p w14:paraId="563B0C65"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Description of goods</w:t>
            </w:r>
          </w:p>
        </w:tc>
        <w:tc>
          <w:tcPr>
            <w:tcW w:w="0" w:type="auto"/>
            <w:tcBorders>
              <w:top w:val="single" w:sz="6" w:space="0" w:color="000000"/>
              <w:left w:val="nil"/>
              <w:bottom w:val="single" w:sz="6" w:space="0" w:color="000000"/>
              <w:right w:val="single" w:sz="6" w:space="0" w:color="000000"/>
            </w:tcBorders>
            <w:shd w:val="clear" w:color="auto" w:fill="FFFFFF"/>
            <w:hideMark/>
          </w:tcPr>
          <w:p w14:paraId="325763EC"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Rate</w:t>
            </w:r>
          </w:p>
        </w:tc>
      </w:tr>
      <w:tr w:rsidR="00775517" w:rsidRPr="00775517" w14:paraId="01434502" w14:textId="77777777" w:rsidTr="00775517">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80C570A"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(1)</w:t>
            </w:r>
          </w:p>
        </w:tc>
        <w:tc>
          <w:tcPr>
            <w:tcW w:w="0" w:type="auto"/>
            <w:tcBorders>
              <w:top w:val="nil"/>
              <w:left w:val="nil"/>
              <w:bottom w:val="single" w:sz="6" w:space="0" w:color="000000"/>
              <w:right w:val="single" w:sz="6" w:space="0" w:color="000000"/>
            </w:tcBorders>
            <w:shd w:val="clear" w:color="auto" w:fill="FFFFFF"/>
            <w:hideMark/>
          </w:tcPr>
          <w:p w14:paraId="5C73D513"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(2)</w:t>
            </w:r>
          </w:p>
        </w:tc>
        <w:tc>
          <w:tcPr>
            <w:tcW w:w="0" w:type="auto"/>
            <w:tcBorders>
              <w:top w:val="nil"/>
              <w:left w:val="nil"/>
              <w:bottom w:val="single" w:sz="6" w:space="0" w:color="000000"/>
              <w:right w:val="single" w:sz="6" w:space="0" w:color="000000"/>
            </w:tcBorders>
            <w:shd w:val="clear" w:color="auto" w:fill="FFFFFF"/>
            <w:hideMark/>
          </w:tcPr>
          <w:p w14:paraId="62C22DD1"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(3)</w:t>
            </w:r>
          </w:p>
        </w:tc>
        <w:tc>
          <w:tcPr>
            <w:tcW w:w="0" w:type="auto"/>
            <w:tcBorders>
              <w:top w:val="nil"/>
              <w:left w:val="nil"/>
              <w:bottom w:val="single" w:sz="6" w:space="0" w:color="000000"/>
              <w:right w:val="single" w:sz="6" w:space="0" w:color="000000"/>
            </w:tcBorders>
            <w:shd w:val="clear" w:color="auto" w:fill="FFFFFF"/>
            <w:hideMark/>
          </w:tcPr>
          <w:p w14:paraId="4E6484B0"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b/>
                <w:bCs/>
                <w:color w:val="000000"/>
                <w:lang w:val="en-IN" w:eastAsia="en-IN"/>
              </w:rPr>
              <w:t>(4)</w:t>
            </w:r>
          </w:p>
        </w:tc>
      </w:tr>
      <w:tr w:rsidR="00775517" w:rsidRPr="00775517" w14:paraId="4D7B0BCC" w14:textId="77777777" w:rsidTr="00775517">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CBB14E1"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1.</w:t>
            </w:r>
          </w:p>
        </w:tc>
        <w:tc>
          <w:tcPr>
            <w:tcW w:w="0" w:type="auto"/>
            <w:tcBorders>
              <w:top w:val="nil"/>
              <w:left w:val="nil"/>
              <w:bottom w:val="single" w:sz="6" w:space="0" w:color="000000"/>
              <w:right w:val="single" w:sz="6" w:space="0" w:color="000000"/>
            </w:tcBorders>
            <w:shd w:val="clear" w:color="auto" w:fill="FFFFFF"/>
            <w:hideMark/>
          </w:tcPr>
          <w:p w14:paraId="001CA33B"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1507 10 00</w:t>
            </w:r>
          </w:p>
        </w:tc>
        <w:tc>
          <w:tcPr>
            <w:tcW w:w="0" w:type="auto"/>
            <w:tcBorders>
              <w:top w:val="nil"/>
              <w:left w:val="nil"/>
              <w:bottom w:val="single" w:sz="6" w:space="0" w:color="000000"/>
              <w:right w:val="single" w:sz="6" w:space="0" w:color="000000"/>
            </w:tcBorders>
            <w:shd w:val="clear" w:color="auto" w:fill="FFFFFF"/>
            <w:hideMark/>
          </w:tcPr>
          <w:p w14:paraId="65AEC2D8"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 xml:space="preserve">Crude Soya-bean oil, </w:t>
            </w:r>
            <w:proofErr w:type="gramStart"/>
            <w:r w:rsidRPr="00775517">
              <w:rPr>
                <w:rFonts w:asciiTheme="minorHAnsi" w:hAnsiTheme="minorHAnsi" w:cstheme="minorHAnsi"/>
                <w:color w:val="000000"/>
                <w:lang w:val="en-IN" w:eastAsia="en-IN"/>
              </w:rPr>
              <w:t>whether or not</w:t>
            </w:r>
            <w:proofErr w:type="gramEnd"/>
            <w:r w:rsidRPr="00775517">
              <w:rPr>
                <w:rFonts w:asciiTheme="minorHAnsi" w:hAnsiTheme="minorHAnsi" w:cstheme="minorHAnsi"/>
                <w:color w:val="000000"/>
                <w:lang w:val="en-IN" w:eastAsia="en-IN"/>
              </w:rPr>
              <w:t xml:space="preserve"> degummed</w:t>
            </w:r>
          </w:p>
        </w:tc>
        <w:tc>
          <w:tcPr>
            <w:tcW w:w="0" w:type="auto"/>
            <w:tcBorders>
              <w:top w:val="nil"/>
              <w:left w:val="nil"/>
              <w:bottom w:val="single" w:sz="6" w:space="0" w:color="000000"/>
              <w:right w:val="single" w:sz="6" w:space="0" w:color="000000"/>
            </w:tcBorders>
            <w:shd w:val="clear" w:color="auto" w:fill="FFFFFF"/>
            <w:hideMark/>
          </w:tcPr>
          <w:p w14:paraId="7C75C7B3"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5%</w:t>
            </w:r>
          </w:p>
        </w:tc>
      </w:tr>
      <w:tr w:rsidR="00775517" w:rsidRPr="00775517" w14:paraId="7E00D228" w14:textId="77777777" w:rsidTr="00775517">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4806F00"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2.</w:t>
            </w:r>
          </w:p>
        </w:tc>
        <w:tc>
          <w:tcPr>
            <w:tcW w:w="0" w:type="auto"/>
            <w:tcBorders>
              <w:top w:val="nil"/>
              <w:left w:val="nil"/>
              <w:bottom w:val="single" w:sz="6" w:space="0" w:color="000000"/>
              <w:right w:val="single" w:sz="6" w:space="0" w:color="000000"/>
            </w:tcBorders>
            <w:shd w:val="clear" w:color="auto" w:fill="FFFFFF"/>
            <w:hideMark/>
          </w:tcPr>
          <w:p w14:paraId="4E2EF6F7"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1511 10 00</w:t>
            </w:r>
          </w:p>
        </w:tc>
        <w:tc>
          <w:tcPr>
            <w:tcW w:w="0" w:type="auto"/>
            <w:tcBorders>
              <w:top w:val="nil"/>
              <w:left w:val="nil"/>
              <w:bottom w:val="single" w:sz="6" w:space="0" w:color="000000"/>
              <w:right w:val="single" w:sz="6" w:space="0" w:color="000000"/>
            </w:tcBorders>
            <w:shd w:val="clear" w:color="auto" w:fill="FFFFFF"/>
            <w:hideMark/>
          </w:tcPr>
          <w:p w14:paraId="7AC542C2"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Crude Palm Oil</w:t>
            </w:r>
          </w:p>
        </w:tc>
        <w:tc>
          <w:tcPr>
            <w:tcW w:w="0" w:type="auto"/>
            <w:tcBorders>
              <w:top w:val="nil"/>
              <w:left w:val="nil"/>
              <w:bottom w:val="single" w:sz="6" w:space="0" w:color="000000"/>
              <w:right w:val="single" w:sz="6" w:space="0" w:color="000000"/>
            </w:tcBorders>
            <w:shd w:val="clear" w:color="auto" w:fill="FFFFFF"/>
            <w:hideMark/>
          </w:tcPr>
          <w:p w14:paraId="7C9F154B"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7.5%</w:t>
            </w:r>
          </w:p>
        </w:tc>
      </w:tr>
      <w:tr w:rsidR="00775517" w:rsidRPr="00775517" w14:paraId="36D55078" w14:textId="77777777" w:rsidTr="00775517">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08B48BD"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3.</w:t>
            </w:r>
          </w:p>
        </w:tc>
        <w:tc>
          <w:tcPr>
            <w:tcW w:w="0" w:type="auto"/>
            <w:tcBorders>
              <w:top w:val="nil"/>
              <w:left w:val="nil"/>
              <w:bottom w:val="single" w:sz="6" w:space="0" w:color="000000"/>
              <w:right w:val="single" w:sz="6" w:space="0" w:color="000000"/>
            </w:tcBorders>
            <w:shd w:val="clear" w:color="auto" w:fill="FFFFFF"/>
            <w:hideMark/>
          </w:tcPr>
          <w:p w14:paraId="7A72260A"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1512 11 10</w:t>
            </w:r>
          </w:p>
        </w:tc>
        <w:tc>
          <w:tcPr>
            <w:tcW w:w="0" w:type="auto"/>
            <w:tcBorders>
              <w:top w:val="nil"/>
              <w:left w:val="nil"/>
              <w:bottom w:val="single" w:sz="6" w:space="0" w:color="000000"/>
              <w:right w:val="single" w:sz="6" w:space="0" w:color="000000"/>
            </w:tcBorders>
            <w:shd w:val="clear" w:color="auto" w:fill="FFFFFF"/>
            <w:hideMark/>
          </w:tcPr>
          <w:p w14:paraId="082A545C"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Crude Sunflower seed oil</w:t>
            </w:r>
          </w:p>
        </w:tc>
        <w:tc>
          <w:tcPr>
            <w:tcW w:w="0" w:type="auto"/>
            <w:tcBorders>
              <w:top w:val="nil"/>
              <w:left w:val="nil"/>
              <w:bottom w:val="single" w:sz="6" w:space="0" w:color="000000"/>
              <w:right w:val="single" w:sz="6" w:space="0" w:color="000000"/>
            </w:tcBorders>
            <w:shd w:val="clear" w:color="auto" w:fill="FFFFFF"/>
            <w:hideMark/>
          </w:tcPr>
          <w:p w14:paraId="5AF2FCB3" w14:textId="77777777" w:rsidR="00775517" w:rsidRPr="00775517" w:rsidRDefault="00775517" w:rsidP="00775517">
            <w:pPr>
              <w:spacing w:before="100" w:beforeAutospacing="1" w:after="100" w:afterAutospacing="1" w:line="240" w:lineRule="auto"/>
              <w:jc w:val="center"/>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5%</w:t>
            </w:r>
          </w:p>
        </w:tc>
      </w:tr>
    </w:tbl>
    <w:p w14:paraId="428064BD" w14:textId="2499DCA9" w:rsidR="00775517" w:rsidRDefault="00775517" w:rsidP="00775517">
      <w:pPr>
        <w:shd w:val="clear" w:color="auto" w:fill="FFFFFF"/>
        <w:spacing w:before="100" w:beforeAutospacing="1" w:after="100" w:afterAutospacing="1" w:line="240" w:lineRule="auto"/>
        <w:jc w:val="both"/>
        <w:rPr>
          <w:rFonts w:asciiTheme="minorHAnsi" w:hAnsiTheme="minorHAnsi" w:cstheme="minorHAnsi"/>
          <w:color w:val="000000"/>
          <w:lang w:val="en-IN" w:eastAsia="en-IN"/>
        </w:rPr>
      </w:pPr>
      <w:r w:rsidRPr="00775517">
        <w:rPr>
          <w:rFonts w:asciiTheme="minorHAnsi" w:hAnsiTheme="minorHAnsi" w:cstheme="minorHAnsi"/>
          <w:color w:val="000000"/>
          <w:lang w:val="en-IN" w:eastAsia="en-IN"/>
        </w:rPr>
        <w:t xml:space="preserve">2. This notification shall come into effect on the </w:t>
      </w:r>
      <w:proofErr w:type="gramStart"/>
      <w:r w:rsidRPr="00775517">
        <w:rPr>
          <w:rFonts w:asciiTheme="minorHAnsi" w:hAnsiTheme="minorHAnsi" w:cstheme="minorHAnsi"/>
          <w:color w:val="000000"/>
          <w:lang w:val="en-IN" w:eastAsia="en-IN"/>
        </w:rPr>
        <w:t>14th</w:t>
      </w:r>
      <w:proofErr w:type="gramEnd"/>
      <w:r w:rsidRPr="00775517">
        <w:rPr>
          <w:rFonts w:asciiTheme="minorHAnsi" w:hAnsiTheme="minorHAnsi" w:cstheme="minorHAnsi"/>
          <w:color w:val="000000"/>
          <w:lang w:val="en-IN" w:eastAsia="en-IN"/>
        </w:rPr>
        <w:t xml:space="preserve"> October, 2021, and will remain in force up to and inclusive of the 31st March, 2022</w:t>
      </w:r>
      <w:r w:rsidRPr="00775517">
        <w:rPr>
          <w:rFonts w:asciiTheme="minorHAnsi" w:hAnsiTheme="minorHAnsi" w:cstheme="minorHAnsi"/>
          <w:color w:val="000000"/>
          <w:lang w:val="en-IN" w:eastAsia="en-IN"/>
        </w:rPr>
        <w:t>.</w:t>
      </w:r>
    </w:p>
    <w:p w14:paraId="7452DC3B" w14:textId="74763B60" w:rsidR="00CA374F" w:rsidRPr="009C317D" w:rsidRDefault="00775517" w:rsidP="00AF2DC7">
      <w:pPr>
        <w:shd w:val="clear" w:color="auto" w:fill="FFFFFF"/>
        <w:spacing w:before="100" w:beforeAutospacing="1" w:after="100" w:afterAutospacing="1" w:line="240" w:lineRule="auto"/>
        <w:jc w:val="both"/>
        <w:rPr>
          <w:rFonts w:asciiTheme="minorHAnsi" w:hAnsiTheme="minorHAnsi" w:cstheme="minorHAnsi"/>
          <w:shd w:val="clear" w:color="auto" w:fill="FFFFFF"/>
          <w:lang w:val="en-IN"/>
        </w:rPr>
      </w:pPr>
      <w:r>
        <w:rPr>
          <w:rFonts w:asciiTheme="minorHAnsi" w:hAnsiTheme="minorHAnsi" w:cstheme="minorHAnsi"/>
          <w:b/>
        </w:rPr>
        <w:t>[</w:t>
      </w:r>
      <w:r w:rsidRPr="00877AB5">
        <w:rPr>
          <w:rFonts w:asciiTheme="minorHAnsi" w:hAnsiTheme="minorHAnsi" w:cstheme="minorHAnsi"/>
          <w:b/>
        </w:rPr>
        <w:t>For further details please refer the Notification</w:t>
      </w:r>
      <w:r>
        <w:rPr>
          <w:rFonts w:asciiTheme="minorHAnsi" w:hAnsiTheme="minorHAnsi" w:cstheme="minorHAnsi"/>
          <w:b/>
        </w:rPr>
        <w:t>s</w:t>
      </w:r>
      <w:r w:rsidRPr="00877AB5">
        <w:rPr>
          <w:rFonts w:asciiTheme="minorHAnsi" w:hAnsiTheme="minorHAnsi" w:cstheme="minorHAnsi"/>
          <w:b/>
        </w:rPr>
        <w:t>]</w:t>
      </w:r>
    </w:p>
    <w:p w14:paraId="3C7796AD" w14:textId="3A6ED080" w:rsidR="009C317D" w:rsidRPr="00644685" w:rsidRDefault="009C317D"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9C317D" w:rsidRPr="00644685" w:rsidSect="00775523">
          <w:headerReference w:type="default" r:id="rId51"/>
          <w:headerReference w:type="first" r:id="rId52"/>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40C4D93F" w14:textId="77777777" w:rsidR="001378DD" w:rsidRPr="00333937" w:rsidRDefault="001378DD" w:rsidP="001378D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ACF0E91" w14:textId="77777777" w:rsidR="001378DD" w:rsidRDefault="001378DD" w:rsidP="001378DD">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792AFF">
        <w:rPr>
          <w:rFonts w:asciiTheme="minorHAnsi" w:hAnsiTheme="minorHAnsi" w:cstheme="minorHAnsi"/>
          <w:b/>
          <w:bCs/>
          <w:caps/>
          <w:color w:val="000000" w:themeColor="text1"/>
          <w:lang w:val="en-IN"/>
        </w:rPr>
        <w:t>Relaxation in Export Policy of Red Sanders Wood</w:t>
      </w:r>
    </w:p>
    <w:p w14:paraId="74DE8ADA" w14:textId="53BD3E45" w:rsidR="001D54BD" w:rsidRDefault="000032B4" w:rsidP="00792AFF">
      <w:pPr>
        <w:jc w:val="both"/>
        <w:rPr>
          <w:rFonts w:asciiTheme="minorHAnsi" w:hAnsiTheme="minorHAnsi" w:cstheme="minorHAnsi"/>
          <w:bCs/>
          <w:shd w:val="clear" w:color="auto" w:fill="FFFFFF"/>
          <w:lang w:val="en-IN"/>
        </w:rPr>
      </w:pPr>
      <w:r w:rsidRPr="00CA374F">
        <w:rPr>
          <w:rFonts w:asciiTheme="minorHAnsi" w:hAnsiTheme="minorHAnsi" w:cstheme="minorHAnsi"/>
          <w:b/>
          <w:shd w:val="clear" w:color="auto" w:fill="FFFFFF"/>
        </w:rPr>
        <w:t>OUR COMMENTS:</w:t>
      </w:r>
      <w:r w:rsidR="00792AFF" w:rsidRPr="00CA374F">
        <w:rPr>
          <w:rFonts w:asciiTheme="minorHAnsi" w:hAnsiTheme="minorHAnsi" w:cstheme="minorHAnsi"/>
          <w:b/>
          <w:shd w:val="clear" w:color="auto" w:fill="FFFFFF"/>
        </w:rPr>
        <w:t xml:space="preserve"> </w:t>
      </w:r>
      <w:r w:rsidR="00792AFF" w:rsidRPr="00792AFF">
        <w:rPr>
          <w:rFonts w:asciiTheme="minorHAnsi" w:hAnsiTheme="minorHAnsi" w:cstheme="minorHAnsi"/>
          <w:bCs/>
          <w:shd w:val="clear" w:color="auto" w:fill="FFFFFF"/>
        </w:rPr>
        <w:t xml:space="preserve">The Directorate General of Foreign Trade, Department of Commerce, </w:t>
      </w:r>
      <w:r w:rsidR="00792AFF" w:rsidRPr="00792AFF">
        <w:rPr>
          <w:rFonts w:asciiTheme="minorHAnsi" w:eastAsia="Calibri" w:hAnsiTheme="minorHAnsi" w:cstheme="minorHAnsi"/>
          <w:bCs/>
          <w:color w:val="000000"/>
          <w:shd w:val="clear" w:color="auto" w:fill="FFFFFF"/>
        </w:rPr>
        <w:t>Ministry of Commerce</w:t>
      </w:r>
      <w:r w:rsidR="001378DD">
        <w:rPr>
          <w:rFonts w:asciiTheme="minorHAnsi" w:eastAsia="Calibri" w:hAnsiTheme="minorHAnsi" w:cstheme="minorHAnsi"/>
          <w:bCs/>
          <w:color w:val="000000"/>
          <w:shd w:val="clear" w:color="auto" w:fill="FFFFFF"/>
        </w:rPr>
        <w:t xml:space="preserve"> a</w:t>
      </w:r>
      <w:r w:rsidR="00792AFF" w:rsidRPr="00792AFF">
        <w:rPr>
          <w:rFonts w:asciiTheme="minorHAnsi" w:eastAsia="Calibri" w:hAnsiTheme="minorHAnsi" w:cstheme="minorHAnsi"/>
          <w:bCs/>
          <w:color w:val="000000"/>
          <w:shd w:val="clear" w:color="auto" w:fill="FFFFFF"/>
        </w:rPr>
        <w:t xml:space="preserve">nd Industry, Government of India </w:t>
      </w:r>
      <w:r w:rsidR="009F0070" w:rsidRPr="00792AFF">
        <w:rPr>
          <w:rFonts w:asciiTheme="minorHAnsi" w:hAnsiTheme="minorHAnsi" w:cstheme="minorHAnsi"/>
          <w:bCs/>
          <w:shd w:val="clear" w:color="auto" w:fill="FFFFFF"/>
        </w:rPr>
        <w:t xml:space="preserve">Vide </w:t>
      </w:r>
      <w:r w:rsidR="00792AFF" w:rsidRPr="00792AFF">
        <w:rPr>
          <w:rFonts w:asciiTheme="minorHAnsi" w:hAnsiTheme="minorHAnsi" w:cstheme="minorHAnsi"/>
          <w:bCs/>
          <w:shd w:val="clear" w:color="auto" w:fill="FFFFFF"/>
        </w:rPr>
        <w:t>Notification No</w:t>
      </w:r>
      <w:r w:rsidR="00792AFF" w:rsidRPr="00792AFF">
        <w:rPr>
          <w:rFonts w:asciiTheme="minorHAnsi" w:hAnsiTheme="minorHAnsi" w:cstheme="minorHAnsi"/>
          <w:bCs/>
          <w:shd w:val="clear" w:color="auto" w:fill="FFFFFF"/>
        </w:rPr>
        <w:t>. 35/2015-2020</w:t>
      </w:r>
      <w:r w:rsidR="00792AFF">
        <w:rPr>
          <w:rFonts w:asciiTheme="minorHAnsi" w:hAnsiTheme="minorHAnsi" w:cstheme="minorHAnsi"/>
          <w:bCs/>
          <w:shd w:val="clear" w:color="auto" w:fill="FFFFFF"/>
        </w:rPr>
        <w:t xml:space="preserve"> </w:t>
      </w:r>
      <w:r w:rsidR="009F0070" w:rsidRPr="00792AFF">
        <w:rPr>
          <w:rFonts w:asciiTheme="minorHAnsi" w:hAnsiTheme="minorHAnsi" w:cstheme="minorHAnsi"/>
          <w:bCs/>
          <w:lang w:val="en-IN" w:eastAsia="en-IN"/>
        </w:rPr>
        <w:t xml:space="preserve">dated </w:t>
      </w:r>
      <w:r w:rsidR="00792AFF">
        <w:rPr>
          <w:rFonts w:asciiTheme="minorHAnsi" w:hAnsiTheme="minorHAnsi" w:cstheme="minorHAnsi"/>
          <w:bCs/>
          <w:lang w:val="en-IN" w:eastAsia="en-IN"/>
        </w:rPr>
        <w:t>7</w:t>
      </w:r>
      <w:r w:rsidR="009F0070" w:rsidRPr="00792AFF">
        <w:rPr>
          <w:rFonts w:asciiTheme="minorHAnsi" w:hAnsiTheme="minorHAnsi" w:cstheme="minorHAnsi"/>
          <w:bCs/>
          <w:vertAlign w:val="superscript"/>
          <w:lang w:val="en-IN" w:eastAsia="en-IN"/>
        </w:rPr>
        <w:t xml:space="preserve">th </w:t>
      </w:r>
      <w:r w:rsidR="009F0070" w:rsidRPr="00792AFF">
        <w:rPr>
          <w:rFonts w:asciiTheme="minorHAnsi" w:hAnsiTheme="minorHAnsi" w:cstheme="minorHAnsi"/>
          <w:bCs/>
          <w:shd w:val="clear" w:color="auto" w:fill="FFFFFF"/>
          <w:lang w:val="en-IN"/>
        </w:rPr>
        <w:t>October 202</w:t>
      </w:r>
      <w:r w:rsidR="009D5703" w:rsidRPr="00792AFF">
        <w:rPr>
          <w:rFonts w:asciiTheme="minorHAnsi" w:hAnsiTheme="minorHAnsi" w:cstheme="minorHAnsi"/>
          <w:bCs/>
          <w:shd w:val="clear" w:color="auto" w:fill="FFFFFF"/>
          <w:lang w:val="en-IN"/>
        </w:rPr>
        <w:t>1</w:t>
      </w:r>
      <w:r w:rsidR="009F0070" w:rsidRPr="00792AFF">
        <w:rPr>
          <w:rFonts w:asciiTheme="minorHAnsi" w:hAnsiTheme="minorHAnsi" w:cstheme="minorHAnsi"/>
          <w:bCs/>
          <w:shd w:val="clear" w:color="auto" w:fill="FFFFFF"/>
          <w:lang w:val="en-IN"/>
        </w:rPr>
        <w:t xml:space="preserve">, </w:t>
      </w:r>
      <w:r w:rsidR="00792AFF">
        <w:rPr>
          <w:rFonts w:asciiTheme="minorHAnsi" w:hAnsiTheme="minorHAnsi" w:cstheme="minorHAnsi"/>
          <w:bCs/>
          <w:shd w:val="clear" w:color="auto" w:fill="FFFFFF"/>
          <w:lang w:val="en-IN"/>
        </w:rPr>
        <w:t xml:space="preserve">notified </w:t>
      </w:r>
      <w:r w:rsidR="00792AFF" w:rsidRPr="00792AFF">
        <w:rPr>
          <w:rFonts w:asciiTheme="minorHAnsi" w:hAnsiTheme="minorHAnsi" w:cstheme="minorHAnsi"/>
          <w:bCs/>
          <w:shd w:val="clear" w:color="auto" w:fill="FFFFFF"/>
          <w:lang w:val="en-IN"/>
        </w:rPr>
        <w:t>amendment in the S.No.188, Schedule - 2 of ITC (HS) Export Policy, 2018</w:t>
      </w:r>
      <w:r w:rsidR="00792AFF">
        <w:rPr>
          <w:rFonts w:asciiTheme="minorHAnsi" w:hAnsiTheme="minorHAnsi" w:cstheme="minorHAnsi"/>
          <w:bCs/>
          <w:shd w:val="clear" w:color="auto" w:fill="FFFFFF"/>
          <w:lang w:val="en-IN"/>
        </w:rPr>
        <w:t xml:space="preserve"> for providing r</w:t>
      </w:r>
      <w:r w:rsidR="00792AFF" w:rsidRPr="00792AFF">
        <w:rPr>
          <w:rFonts w:asciiTheme="minorHAnsi" w:hAnsiTheme="minorHAnsi" w:cstheme="minorHAnsi"/>
          <w:bCs/>
          <w:shd w:val="clear" w:color="auto" w:fill="FFFFFF"/>
          <w:lang w:val="en-IN"/>
        </w:rPr>
        <w:t>elaxation in Export Policy of Red Sanders Wood</w:t>
      </w:r>
      <w:r w:rsidR="00792AFF">
        <w:rPr>
          <w:rFonts w:asciiTheme="minorHAnsi" w:hAnsiTheme="minorHAnsi" w:cstheme="minorHAnsi"/>
          <w:bCs/>
          <w:shd w:val="clear" w:color="auto" w:fill="FFFFFF"/>
          <w:lang w:val="en-IN"/>
        </w:rPr>
        <w:t xml:space="preserve">. </w:t>
      </w:r>
    </w:p>
    <w:p w14:paraId="48B93B89" w14:textId="275C8C0E" w:rsidR="00792AFF" w:rsidRPr="00792AFF" w:rsidRDefault="00792AFF" w:rsidP="00792AFF">
      <w:pPr>
        <w:jc w:val="both"/>
        <w:rPr>
          <w:rFonts w:asciiTheme="minorHAnsi" w:eastAsia="Calibri" w:hAnsiTheme="minorHAnsi" w:cstheme="minorHAnsi"/>
          <w:bCs/>
          <w:color w:val="000000"/>
          <w:shd w:val="clear" w:color="auto" w:fill="FFFFFF"/>
        </w:rPr>
      </w:pPr>
      <w:r w:rsidRPr="00792AFF">
        <w:rPr>
          <w:rFonts w:asciiTheme="minorHAnsi" w:eastAsia="Calibri" w:hAnsiTheme="minorHAnsi" w:cstheme="minorHAnsi"/>
          <w:bCs/>
          <w:color w:val="000000"/>
          <w:shd w:val="clear" w:color="auto" w:fill="FFFFFF"/>
        </w:rPr>
        <w:t xml:space="preserve">The export policy as stipulated in Column 5 against </w:t>
      </w:r>
      <w:proofErr w:type="spellStart"/>
      <w:r w:rsidRPr="00792AFF">
        <w:rPr>
          <w:rFonts w:asciiTheme="minorHAnsi" w:eastAsia="Calibri" w:hAnsiTheme="minorHAnsi" w:cstheme="minorHAnsi"/>
          <w:bCs/>
          <w:color w:val="000000"/>
          <w:shd w:val="clear" w:color="auto" w:fill="FFFFFF"/>
        </w:rPr>
        <w:t>S.No</w:t>
      </w:r>
      <w:proofErr w:type="spellEnd"/>
      <w:r w:rsidRPr="00792AFF">
        <w:rPr>
          <w:rFonts w:asciiTheme="minorHAnsi" w:eastAsia="Calibri" w:hAnsiTheme="minorHAnsi" w:cstheme="minorHAnsi"/>
          <w:bCs/>
          <w:color w:val="000000"/>
          <w:shd w:val="clear" w:color="auto" w:fill="FFFFFF"/>
        </w:rPr>
        <w:t xml:space="preserve">. 188 of Chapter 44 of Schedule - 2 of ITC (HS) Export Policy, 2018 shall be relaxed to allow export of 810.1894 MT of red Sanders Wood in the form of log fallen due to cyclone from </w:t>
      </w:r>
      <w:proofErr w:type="spellStart"/>
      <w:r w:rsidRPr="00792AFF">
        <w:rPr>
          <w:rFonts w:asciiTheme="minorHAnsi" w:eastAsia="Calibri" w:hAnsiTheme="minorHAnsi" w:cstheme="minorHAnsi"/>
          <w:bCs/>
          <w:color w:val="000000"/>
          <w:shd w:val="clear" w:color="auto" w:fill="FFFFFF"/>
        </w:rPr>
        <w:t>Paralakhemundi</w:t>
      </w:r>
      <w:proofErr w:type="spellEnd"/>
      <w:r w:rsidRPr="00792AFF">
        <w:rPr>
          <w:rFonts w:asciiTheme="minorHAnsi" w:eastAsia="Calibri" w:hAnsiTheme="minorHAnsi" w:cstheme="minorHAnsi"/>
          <w:bCs/>
          <w:color w:val="000000"/>
          <w:shd w:val="clear" w:color="auto" w:fill="FFFFFF"/>
        </w:rPr>
        <w:t xml:space="preserve"> Forest Division in the state of Odisha".</w:t>
      </w:r>
    </w:p>
    <w:p w14:paraId="052DC12D" w14:textId="43E38207" w:rsidR="00792AFF" w:rsidRPr="00792AFF" w:rsidRDefault="00792AFF" w:rsidP="00792AFF">
      <w:pPr>
        <w:jc w:val="both"/>
        <w:rPr>
          <w:rFonts w:asciiTheme="minorHAnsi" w:eastAsia="Calibri" w:hAnsiTheme="minorHAnsi" w:cstheme="minorHAnsi"/>
          <w:bCs/>
          <w:color w:val="000000"/>
          <w:shd w:val="clear" w:color="auto" w:fill="FFFFFF"/>
        </w:rPr>
      </w:pPr>
      <w:r w:rsidRPr="00792AFF">
        <w:rPr>
          <w:rFonts w:asciiTheme="minorHAnsi" w:eastAsia="Calibri" w:hAnsiTheme="minorHAnsi" w:cstheme="minorHAnsi"/>
          <w:bCs/>
          <w:color w:val="000000"/>
          <w:shd w:val="clear" w:color="auto" w:fill="FFFFFF"/>
        </w:rPr>
        <w:t>On the recommendation of Ministry of Environment, forest and Climate Change vide O.M. E.F. No.5-10/2019-SU (Pt.) dated 06.8.2021 and dated 21.09.2021, Forest, Environment &amp; Climate Change Department, Government of Odisha is hereby permitted to export 810.1894 MT Red Sanders Wood in log form.</w:t>
      </w:r>
    </w:p>
    <w:p w14:paraId="2D8B4DE2" w14:textId="4959B5E9" w:rsidR="00792AFF" w:rsidRPr="00792AFF" w:rsidRDefault="00792AFF" w:rsidP="00792AFF">
      <w:pPr>
        <w:jc w:val="both"/>
        <w:rPr>
          <w:rFonts w:asciiTheme="minorHAnsi" w:eastAsia="Calibri" w:hAnsiTheme="minorHAnsi" w:cstheme="minorHAnsi"/>
          <w:bCs/>
          <w:color w:val="000000"/>
          <w:shd w:val="clear" w:color="auto" w:fill="FFFFFF"/>
        </w:rPr>
      </w:pPr>
      <w:r w:rsidRPr="00792AFF">
        <w:rPr>
          <w:rFonts w:asciiTheme="minorHAnsi" w:eastAsia="Calibri" w:hAnsiTheme="minorHAnsi" w:cstheme="minorHAnsi"/>
          <w:bCs/>
          <w:color w:val="000000"/>
          <w:shd w:val="clear" w:color="auto" w:fill="FFFFFF"/>
        </w:rPr>
        <w:t>Forest, Environment &amp; Climate Change Department, Government of Odisha shall finalize the modalities for export of the respective quantity within 12 months from the date of issuance of the notification.</w:t>
      </w:r>
    </w:p>
    <w:p w14:paraId="71B6CEB2" w14:textId="489FFB87" w:rsidR="00792AFF" w:rsidRPr="001378DD" w:rsidRDefault="00792AFF" w:rsidP="00792AFF">
      <w:pPr>
        <w:jc w:val="both"/>
        <w:rPr>
          <w:rFonts w:asciiTheme="minorHAnsi" w:eastAsia="Calibri" w:hAnsiTheme="minorHAnsi" w:cstheme="minorHAnsi"/>
          <w:bCs/>
          <w:color w:val="000000"/>
          <w:shd w:val="clear" w:color="auto" w:fill="FFFFFF"/>
        </w:rPr>
      </w:pPr>
      <w:r w:rsidRPr="001378DD">
        <w:rPr>
          <w:rFonts w:asciiTheme="minorHAnsi" w:eastAsia="Calibri" w:hAnsiTheme="minorHAnsi" w:cstheme="minorHAnsi"/>
          <w:bCs/>
          <w:color w:val="000000"/>
          <w:shd w:val="clear" w:color="auto" w:fill="FFFFFF"/>
        </w:rPr>
        <w:t>Effect of this Notification:</w:t>
      </w:r>
    </w:p>
    <w:p w14:paraId="1650E8DE" w14:textId="0D2487AA" w:rsidR="00792AFF" w:rsidRPr="00792AFF" w:rsidRDefault="00792AFF" w:rsidP="001378DD">
      <w:pPr>
        <w:ind w:left="142"/>
        <w:jc w:val="both"/>
        <w:rPr>
          <w:rFonts w:asciiTheme="minorHAnsi" w:eastAsia="Calibri" w:hAnsiTheme="minorHAnsi" w:cstheme="minorHAnsi"/>
          <w:bCs/>
          <w:color w:val="000000"/>
          <w:shd w:val="clear" w:color="auto" w:fill="FFFFFF"/>
        </w:rPr>
      </w:pPr>
      <w:r w:rsidRPr="00792AFF">
        <w:rPr>
          <w:rFonts w:asciiTheme="minorHAnsi" w:eastAsia="Calibri" w:hAnsiTheme="minorHAnsi" w:cstheme="minorHAnsi"/>
          <w:bCs/>
          <w:color w:val="000000"/>
          <w:shd w:val="clear" w:color="auto" w:fill="FFFFFF"/>
        </w:rPr>
        <w:t>Prohibition on export of Red Sanders wood in log form has been relaxed for export of 810.1894 MT of Red Sanders wood in log form by Forest, Environment &amp; Climate Change Department, Government of Odisha.</w:t>
      </w:r>
    </w:p>
    <w:p w14:paraId="6153A5A5" w14:textId="7DE190BD" w:rsidR="00893BBD" w:rsidRDefault="00893BBD" w:rsidP="00893BBD">
      <w:pPr>
        <w:tabs>
          <w:tab w:val="left" w:pos="4820"/>
        </w:tabs>
        <w:jc w:val="both"/>
        <w:rPr>
          <w:rFonts w:asciiTheme="minorHAnsi" w:hAnsiTheme="minorHAnsi" w:cstheme="minorHAnsi"/>
          <w:b/>
        </w:rPr>
      </w:pPr>
      <w:r w:rsidRPr="00CA374F">
        <w:rPr>
          <w:rFonts w:asciiTheme="minorHAnsi" w:hAnsiTheme="minorHAnsi" w:cstheme="minorHAnsi"/>
          <w:b/>
        </w:rPr>
        <w:t xml:space="preserve">[For further details please refer the </w:t>
      </w:r>
      <w:r w:rsidR="001378DD">
        <w:rPr>
          <w:rFonts w:asciiTheme="minorHAnsi" w:hAnsiTheme="minorHAnsi" w:cstheme="minorHAnsi"/>
          <w:b/>
        </w:rPr>
        <w:t>Notification</w:t>
      </w:r>
      <w:r w:rsidRPr="00CA374F">
        <w:rPr>
          <w:rFonts w:asciiTheme="minorHAnsi" w:hAnsiTheme="minorHAnsi" w:cstheme="minorHAnsi"/>
          <w:b/>
        </w:rPr>
        <w:t>]</w:t>
      </w:r>
    </w:p>
    <w:p w14:paraId="517A8CFC" w14:textId="657F6FCB" w:rsidR="001378DD" w:rsidRDefault="001378DD" w:rsidP="00893BBD">
      <w:pPr>
        <w:tabs>
          <w:tab w:val="left" w:pos="4820"/>
        </w:tabs>
        <w:jc w:val="both"/>
        <w:rPr>
          <w:rFonts w:asciiTheme="minorHAnsi" w:hAnsiTheme="minorHAnsi" w:cstheme="minorHAnsi"/>
          <w:b/>
        </w:rPr>
      </w:pPr>
    </w:p>
    <w:p w14:paraId="64F0AD30" w14:textId="0031009B" w:rsidR="001378DD" w:rsidRDefault="001378DD" w:rsidP="00893BBD">
      <w:pPr>
        <w:tabs>
          <w:tab w:val="left" w:pos="4820"/>
        </w:tabs>
        <w:jc w:val="both"/>
        <w:rPr>
          <w:rFonts w:asciiTheme="minorHAnsi" w:hAnsiTheme="minorHAnsi" w:cstheme="minorHAnsi"/>
          <w:b/>
        </w:rPr>
      </w:pPr>
    </w:p>
    <w:p w14:paraId="72F0D894" w14:textId="1CB18E4B" w:rsidR="001378DD" w:rsidRDefault="001378DD" w:rsidP="00893BBD">
      <w:pPr>
        <w:tabs>
          <w:tab w:val="left" w:pos="4820"/>
        </w:tabs>
        <w:jc w:val="both"/>
        <w:rPr>
          <w:rFonts w:asciiTheme="minorHAnsi" w:hAnsiTheme="minorHAnsi" w:cstheme="minorHAnsi"/>
          <w:b/>
        </w:rPr>
      </w:pPr>
    </w:p>
    <w:p w14:paraId="62ACA418" w14:textId="77777777" w:rsidR="001378DD" w:rsidRDefault="001378DD" w:rsidP="00893BBD">
      <w:pPr>
        <w:tabs>
          <w:tab w:val="left" w:pos="4820"/>
        </w:tabs>
        <w:jc w:val="both"/>
        <w:rPr>
          <w:rFonts w:asciiTheme="minorHAnsi" w:hAnsiTheme="minorHAnsi" w:cstheme="minorHAnsi"/>
          <w:b/>
        </w:rPr>
      </w:pPr>
    </w:p>
    <w:p w14:paraId="56AEF572" w14:textId="546EB1DB" w:rsidR="001378DD" w:rsidRDefault="001378DD" w:rsidP="00893BBD">
      <w:pPr>
        <w:tabs>
          <w:tab w:val="left" w:pos="4820"/>
        </w:tabs>
        <w:jc w:val="both"/>
        <w:rPr>
          <w:rFonts w:asciiTheme="minorHAnsi" w:hAnsiTheme="minorHAnsi" w:cstheme="minorHAnsi"/>
          <w:b/>
        </w:rPr>
      </w:pPr>
    </w:p>
    <w:p w14:paraId="580C6BCC" w14:textId="77777777" w:rsidR="001378DD" w:rsidRPr="00333937" w:rsidRDefault="001378DD" w:rsidP="001378D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F90640C" w14:textId="46222015" w:rsidR="001378DD" w:rsidRDefault="001378DD" w:rsidP="001378DD">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1378DD">
        <w:rPr>
          <w:rFonts w:asciiTheme="minorHAnsi" w:hAnsiTheme="minorHAnsi" w:cstheme="minorHAnsi"/>
          <w:b/>
          <w:bCs/>
          <w:caps/>
          <w:color w:val="000000" w:themeColor="text1"/>
          <w:lang w:val="en-IN"/>
        </w:rPr>
        <w:t>Amendment in Export Policy of Melt Blown Fabric</w:t>
      </w:r>
    </w:p>
    <w:tbl>
      <w:tblPr>
        <w:tblpPr w:leftFromText="180" w:rightFromText="180" w:vertAnchor="text" w:horzAnchor="page" w:tblpX="6345" w:tblpY="2301"/>
        <w:tblW w:w="467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9"/>
        <w:gridCol w:w="851"/>
        <w:gridCol w:w="1134"/>
        <w:gridCol w:w="992"/>
        <w:gridCol w:w="1134"/>
      </w:tblGrid>
      <w:tr w:rsidR="001378DD" w:rsidRPr="001378DD" w14:paraId="2A43FCD1" w14:textId="77777777" w:rsidTr="001378DD">
        <w:tc>
          <w:tcPr>
            <w:tcW w:w="559" w:type="dxa"/>
            <w:tcBorders>
              <w:top w:val="outset" w:sz="6" w:space="0" w:color="auto"/>
              <w:left w:val="outset" w:sz="6" w:space="0" w:color="auto"/>
              <w:bottom w:val="outset" w:sz="6" w:space="0" w:color="auto"/>
              <w:right w:val="outset" w:sz="6" w:space="0" w:color="auto"/>
            </w:tcBorders>
            <w:shd w:val="clear" w:color="auto" w:fill="FFFFFF"/>
            <w:hideMark/>
          </w:tcPr>
          <w:p w14:paraId="4FABF245"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proofErr w:type="spellStart"/>
            <w:proofErr w:type="gramStart"/>
            <w:r w:rsidRPr="001378DD">
              <w:rPr>
                <w:rFonts w:asciiTheme="minorHAnsi" w:hAnsiTheme="minorHAnsi" w:cstheme="minorHAnsi"/>
                <w:b/>
                <w:bCs/>
                <w:color w:val="272727"/>
                <w:lang w:val="en-IN" w:eastAsia="en-IN"/>
              </w:rPr>
              <w:t>S.No</w:t>
            </w:r>
            <w:proofErr w:type="spellEnd"/>
            <w:proofErr w:type="gramEnd"/>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127A32D0"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b/>
                <w:bCs/>
                <w:color w:val="272727"/>
                <w:lang w:val="en-IN" w:eastAsia="en-IN"/>
              </w:rPr>
              <w:t>ITCHS</w:t>
            </w:r>
            <w:r w:rsidRPr="001378DD">
              <w:rPr>
                <w:rFonts w:asciiTheme="minorHAnsi" w:hAnsiTheme="minorHAnsi" w:cstheme="minorHAnsi"/>
                <w:color w:val="000000"/>
                <w:lang w:val="en-IN" w:eastAsia="en-IN"/>
              </w:rPr>
              <w:br/>
            </w:r>
            <w:r w:rsidRPr="001378DD">
              <w:rPr>
                <w:rFonts w:asciiTheme="minorHAnsi" w:hAnsiTheme="minorHAnsi" w:cstheme="minorHAnsi"/>
                <w:b/>
                <w:bCs/>
                <w:color w:val="272727"/>
                <w:lang w:val="en-IN" w:eastAsia="en-IN"/>
              </w:rPr>
              <w:t>Codes</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74FBFEB2"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b/>
                <w:bCs/>
                <w:color w:val="272727"/>
                <w:lang w:val="en-IN" w:eastAsia="en-IN"/>
              </w:rPr>
              <w:t>Description</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0266E828"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b/>
                <w:bCs/>
                <w:color w:val="272727"/>
                <w:lang w:val="en-IN" w:eastAsia="en-IN"/>
              </w:rPr>
              <w:t>Existing Policy</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40E4F2D0"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b/>
                <w:bCs/>
                <w:color w:val="272727"/>
                <w:lang w:val="en-IN" w:eastAsia="en-IN"/>
              </w:rPr>
              <w:t>Revised Policy</w:t>
            </w:r>
          </w:p>
        </w:tc>
      </w:tr>
      <w:tr w:rsidR="001378DD" w:rsidRPr="001378DD" w14:paraId="323064E2" w14:textId="77777777" w:rsidTr="001378DD">
        <w:tc>
          <w:tcPr>
            <w:tcW w:w="559" w:type="dxa"/>
            <w:tcBorders>
              <w:top w:val="outset" w:sz="6" w:space="0" w:color="auto"/>
              <w:left w:val="outset" w:sz="6" w:space="0" w:color="auto"/>
              <w:bottom w:val="outset" w:sz="6" w:space="0" w:color="auto"/>
              <w:right w:val="outset" w:sz="6" w:space="0" w:color="auto"/>
            </w:tcBorders>
            <w:shd w:val="clear" w:color="auto" w:fill="FFFFFF"/>
            <w:hideMark/>
          </w:tcPr>
          <w:p w14:paraId="0D46B3F2" w14:textId="77777777" w:rsidR="001378DD" w:rsidRPr="001378DD" w:rsidRDefault="001378DD" w:rsidP="001378DD">
            <w:pPr>
              <w:spacing w:before="100" w:beforeAutospacing="1" w:after="100" w:afterAutospacing="1" w:line="240" w:lineRule="auto"/>
              <w:rPr>
                <w:rFonts w:asciiTheme="minorHAnsi" w:hAnsiTheme="minorHAnsi" w:cstheme="minorHAnsi"/>
                <w:color w:val="000000"/>
                <w:lang w:val="en-IN" w:eastAsia="en-IN"/>
              </w:rPr>
            </w:pPr>
            <w:r w:rsidRPr="001378DD">
              <w:rPr>
                <w:rFonts w:asciiTheme="minorHAnsi" w:hAnsiTheme="minorHAnsi" w:cstheme="minorHAnsi"/>
                <w:color w:val="272727"/>
                <w:lang w:val="en-IN" w:eastAsia="en-IN"/>
              </w:rPr>
              <w:t>207 C</w:t>
            </w:r>
          </w:p>
        </w:tc>
        <w:tc>
          <w:tcPr>
            <w:tcW w:w="851" w:type="dxa"/>
            <w:tcBorders>
              <w:top w:val="outset" w:sz="6" w:space="0" w:color="auto"/>
              <w:left w:val="outset" w:sz="6" w:space="0" w:color="auto"/>
              <w:bottom w:val="outset" w:sz="6" w:space="0" w:color="auto"/>
              <w:right w:val="outset" w:sz="6" w:space="0" w:color="auto"/>
            </w:tcBorders>
            <w:shd w:val="clear" w:color="auto" w:fill="FFFFFF"/>
            <w:hideMark/>
          </w:tcPr>
          <w:p w14:paraId="6C721278" w14:textId="77777777" w:rsidR="001378DD" w:rsidRPr="001378DD" w:rsidRDefault="001378DD" w:rsidP="001378DD">
            <w:pPr>
              <w:spacing w:before="100" w:beforeAutospacing="1" w:after="100" w:afterAutospacing="1" w:line="240" w:lineRule="auto"/>
              <w:rPr>
                <w:rFonts w:asciiTheme="minorHAnsi" w:hAnsiTheme="minorHAnsi" w:cstheme="minorHAnsi"/>
                <w:color w:val="000000"/>
                <w:lang w:val="en-IN" w:eastAsia="en-IN"/>
              </w:rPr>
            </w:pPr>
            <w:r w:rsidRPr="001378DD">
              <w:rPr>
                <w:rFonts w:asciiTheme="minorHAnsi" w:hAnsiTheme="minorHAnsi" w:cstheme="minorHAnsi"/>
                <w:color w:val="272727"/>
                <w:lang w:val="en-IN" w:eastAsia="en-IN"/>
              </w:rPr>
              <w:t>560312</w:t>
            </w:r>
            <w:r w:rsidRPr="001378DD">
              <w:rPr>
                <w:rFonts w:asciiTheme="minorHAnsi" w:hAnsiTheme="minorHAnsi" w:cstheme="minorHAnsi"/>
                <w:color w:val="272727"/>
                <w:lang w:val="en-IN" w:eastAsia="en-IN"/>
              </w:rPr>
              <w:br/>
              <w:t>560392</w:t>
            </w:r>
            <w:r w:rsidRPr="001378DD">
              <w:rPr>
                <w:rFonts w:asciiTheme="minorHAnsi" w:hAnsiTheme="minorHAnsi" w:cstheme="minorHAnsi"/>
                <w:color w:val="272727"/>
                <w:lang w:val="en-IN" w:eastAsia="en-IN"/>
              </w:rPr>
              <w:br/>
              <w:t>560311</w:t>
            </w:r>
            <w:r w:rsidRPr="001378DD">
              <w:rPr>
                <w:rFonts w:asciiTheme="minorHAnsi" w:hAnsiTheme="minorHAnsi" w:cstheme="minorHAnsi"/>
                <w:color w:val="272727"/>
                <w:lang w:val="en-IN" w:eastAsia="en-IN"/>
              </w:rPr>
              <w:br/>
              <w:t>569313</w:t>
            </w:r>
            <w:r w:rsidRPr="001378DD">
              <w:rPr>
                <w:rFonts w:asciiTheme="minorHAnsi" w:hAnsiTheme="minorHAnsi" w:cstheme="minorHAnsi"/>
                <w:color w:val="272727"/>
                <w:lang w:val="en-IN" w:eastAsia="en-IN"/>
              </w:rPr>
              <w:br/>
              <w:t>560314</w:t>
            </w:r>
            <w:r w:rsidRPr="001378DD">
              <w:rPr>
                <w:rFonts w:asciiTheme="minorHAnsi" w:hAnsiTheme="minorHAnsi" w:cstheme="minorHAnsi"/>
                <w:color w:val="272727"/>
                <w:lang w:val="en-IN" w:eastAsia="en-IN"/>
              </w:rPr>
              <w:br/>
              <w:t>560391</w:t>
            </w:r>
            <w:r w:rsidRPr="001378DD">
              <w:rPr>
                <w:rFonts w:asciiTheme="minorHAnsi" w:hAnsiTheme="minorHAnsi" w:cstheme="minorHAnsi"/>
                <w:color w:val="272727"/>
                <w:lang w:val="en-IN" w:eastAsia="en-IN"/>
              </w:rPr>
              <w:br/>
              <w:t>560393</w:t>
            </w:r>
            <w:r w:rsidRPr="001378DD">
              <w:rPr>
                <w:rFonts w:asciiTheme="minorHAnsi" w:hAnsiTheme="minorHAnsi" w:cstheme="minorHAnsi"/>
                <w:color w:val="272727"/>
                <w:lang w:val="en-IN" w:eastAsia="en-IN"/>
              </w:rPr>
              <w:br/>
              <w:t>560394</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6F3B7157" w14:textId="77777777" w:rsidR="001378DD" w:rsidRPr="001378DD" w:rsidRDefault="001378DD" w:rsidP="001378DD">
            <w:pPr>
              <w:spacing w:before="100" w:beforeAutospacing="1" w:after="100" w:afterAutospacing="1" w:line="240" w:lineRule="auto"/>
              <w:rPr>
                <w:rFonts w:asciiTheme="minorHAnsi" w:hAnsiTheme="minorHAnsi" w:cstheme="minorHAnsi"/>
                <w:color w:val="000000"/>
                <w:lang w:val="en-IN" w:eastAsia="en-IN"/>
              </w:rPr>
            </w:pPr>
            <w:r w:rsidRPr="001378DD">
              <w:rPr>
                <w:rFonts w:asciiTheme="minorHAnsi" w:hAnsiTheme="minorHAnsi" w:cstheme="minorHAnsi"/>
                <w:color w:val="272727"/>
                <w:lang w:val="en-IN" w:eastAsia="en-IN"/>
              </w:rPr>
              <w:t>Melt Blown Fabric of any GSM</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14:paraId="5677F83C"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color w:val="272727"/>
                <w:lang w:val="en-IN" w:eastAsia="en-IN"/>
              </w:rPr>
              <w:t>Prohibited</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14:paraId="537B09B6" w14:textId="77777777" w:rsidR="001378DD" w:rsidRPr="001378DD" w:rsidRDefault="001378DD" w:rsidP="001378DD">
            <w:pPr>
              <w:spacing w:before="100" w:beforeAutospacing="1" w:after="100" w:afterAutospacing="1" w:line="240" w:lineRule="auto"/>
              <w:jc w:val="center"/>
              <w:rPr>
                <w:rFonts w:asciiTheme="minorHAnsi" w:hAnsiTheme="minorHAnsi" w:cstheme="minorHAnsi"/>
                <w:color w:val="000000"/>
                <w:lang w:val="en-IN" w:eastAsia="en-IN"/>
              </w:rPr>
            </w:pPr>
            <w:r w:rsidRPr="001378DD">
              <w:rPr>
                <w:rFonts w:asciiTheme="minorHAnsi" w:hAnsiTheme="minorHAnsi" w:cstheme="minorHAnsi"/>
                <w:b/>
                <w:bCs/>
                <w:color w:val="272727"/>
                <w:lang w:val="en-IN" w:eastAsia="en-IN"/>
              </w:rPr>
              <w:t>Free</w:t>
            </w:r>
          </w:p>
        </w:tc>
      </w:tr>
    </w:tbl>
    <w:p w14:paraId="5C3E78E8" w14:textId="454F3E6A" w:rsidR="001378DD" w:rsidRDefault="001378DD" w:rsidP="001378DD">
      <w:pPr>
        <w:jc w:val="both"/>
        <w:rPr>
          <w:rFonts w:asciiTheme="minorHAnsi" w:hAnsiTheme="minorHAnsi" w:cstheme="minorHAnsi"/>
          <w:bCs/>
          <w:shd w:val="clear" w:color="auto" w:fill="FFFFFF"/>
          <w:lang w:val="en-IN"/>
        </w:rPr>
      </w:pPr>
      <w:r w:rsidRPr="00CA374F">
        <w:rPr>
          <w:rFonts w:asciiTheme="minorHAnsi" w:hAnsiTheme="minorHAnsi" w:cstheme="minorHAnsi"/>
          <w:b/>
          <w:shd w:val="clear" w:color="auto" w:fill="FFFFFF"/>
        </w:rPr>
        <w:t xml:space="preserve">OUR COMMENTS: </w:t>
      </w:r>
      <w:r w:rsidRPr="00792AFF">
        <w:rPr>
          <w:rFonts w:asciiTheme="minorHAnsi" w:hAnsiTheme="minorHAnsi" w:cstheme="minorHAnsi"/>
          <w:bCs/>
          <w:shd w:val="clear" w:color="auto" w:fill="FFFFFF"/>
        </w:rPr>
        <w:t xml:space="preserve">The Directorate General of Foreign Trade, Department of Commerce, </w:t>
      </w:r>
      <w:r w:rsidRPr="00792AFF">
        <w:rPr>
          <w:rFonts w:asciiTheme="minorHAnsi" w:eastAsia="Calibri" w:hAnsiTheme="minorHAnsi" w:cstheme="minorHAnsi"/>
          <w:bCs/>
          <w:color w:val="000000"/>
          <w:shd w:val="clear" w:color="auto" w:fill="FFFFFF"/>
        </w:rPr>
        <w:t xml:space="preserve">Ministry of Commerce </w:t>
      </w:r>
      <w:r>
        <w:rPr>
          <w:rFonts w:asciiTheme="minorHAnsi" w:eastAsia="Calibri" w:hAnsiTheme="minorHAnsi" w:cstheme="minorHAnsi"/>
          <w:bCs/>
          <w:color w:val="000000"/>
          <w:shd w:val="clear" w:color="auto" w:fill="FFFFFF"/>
        </w:rPr>
        <w:t>a</w:t>
      </w:r>
      <w:r w:rsidRPr="00792AFF">
        <w:rPr>
          <w:rFonts w:asciiTheme="minorHAnsi" w:eastAsia="Calibri" w:hAnsiTheme="minorHAnsi" w:cstheme="minorHAnsi"/>
          <w:bCs/>
          <w:color w:val="000000"/>
          <w:shd w:val="clear" w:color="auto" w:fill="FFFFFF"/>
        </w:rPr>
        <w:t xml:space="preserve">nd Industry, Government of India </w:t>
      </w:r>
      <w:r w:rsidRPr="00792AFF">
        <w:rPr>
          <w:rFonts w:asciiTheme="minorHAnsi" w:hAnsiTheme="minorHAnsi" w:cstheme="minorHAnsi"/>
          <w:bCs/>
          <w:shd w:val="clear" w:color="auto" w:fill="FFFFFF"/>
        </w:rPr>
        <w:t>Vide Notification No. 3</w:t>
      </w:r>
      <w:r>
        <w:rPr>
          <w:rFonts w:asciiTheme="minorHAnsi" w:hAnsiTheme="minorHAnsi" w:cstheme="minorHAnsi"/>
          <w:bCs/>
          <w:shd w:val="clear" w:color="auto" w:fill="FFFFFF"/>
        </w:rPr>
        <w:t>6</w:t>
      </w:r>
      <w:r w:rsidRPr="00792AFF">
        <w:rPr>
          <w:rFonts w:asciiTheme="minorHAnsi" w:hAnsiTheme="minorHAnsi" w:cstheme="minorHAnsi"/>
          <w:bCs/>
          <w:shd w:val="clear" w:color="auto" w:fill="FFFFFF"/>
        </w:rPr>
        <w:t>/2015-2020</w:t>
      </w:r>
      <w:r>
        <w:rPr>
          <w:rFonts w:asciiTheme="minorHAnsi" w:hAnsiTheme="minorHAnsi" w:cstheme="minorHAnsi"/>
          <w:bCs/>
          <w:shd w:val="clear" w:color="auto" w:fill="FFFFFF"/>
        </w:rPr>
        <w:t xml:space="preserve"> </w:t>
      </w:r>
      <w:r w:rsidRPr="00792AFF">
        <w:rPr>
          <w:rFonts w:asciiTheme="minorHAnsi" w:hAnsiTheme="minorHAnsi" w:cstheme="minorHAnsi"/>
          <w:bCs/>
          <w:lang w:val="en-IN" w:eastAsia="en-IN"/>
        </w:rPr>
        <w:t xml:space="preserve">dated </w:t>
      </w:r>
      <w:r>
        <w:rPr>
          <w:rFonts w:asciiTheme="minorHAnsi" w:hAnsiTheme="minorHAnsi" w:cstheme="minorHAnsi"/>
          <w:bCs/>
          <w:lang w:val="en-IN" w:eastAsia="en-IN"/>
        </w:rPr>
        <w:t>14</w:t>
      </w:r>
      <w:r w:rsidRPr="00792AFF">
        <w:rPr>
          <w:rFonts w:asciiTheme="minorHAnsi" w:hAnsiTheme="minorHAnsi" w:cstheme="minorHAnsi"/>
          <w:bCs/>
          <w:vertAlign w:val="superscript"/>
          <w:lang w:val="en-IN" w:eastAsia="en-IN"/>
        </w:rPr>
        <w:t xml:space="preserve">th </w:t>
      </w:r>
      <w:r w:rsidRPr="00792AFF">
        <w:rPr>
          <w:rFonts w:asciiTheme="minorHAnsi" w:hAnsiTheme="minorHAnsi" w:cstheme="minorHAnsi"/>
          <w:bCs/>
          <w:shd w:val="clear" w:color="auto" w:fill="FFFFFF"/>
          <w:lang w:val="en-IN"/>
        </w:rPr>
        <w:t xml:space="preserve">October 2021, </w:t>
      </w:r>
      <w:r>
        <w:rPr>
          <w:rFonts w:asciiTheme="minorHAnsi" w:hAnsiTheme="minorHAnsi" w:cstheme="minorHAnsi"/>
          <w:bCs/>
          <w:shd w:val="clear" w:color="auto" w:fill="FFFFFF"/>
          <w:lang w:val="en-IN"/>
        </w:rPr>
        <w:t xml:space="preserve">notified </w:t>
      </w:r>
      <w:r w:rsidRPr="00792AFF">
        <w:rPr>
          <w:rFonts w:asciiTheme="minorHAnsi" w:hAnsiTheme="minorHAnsi" w:cstheme="minorHAnsi"/>
          <w:bCs/>
          <w:shd w:val="clear" w:color="auto" w:fill="FFFFFF"/>
          <w:lang w:val="en-IN"/>
        </w:rPr>
        <w:t xml:space="preserve">amendment in </w:t>
      </w:r>
      <w:r w:rsidRPr="001378DD">
        <w:rPr>
          <w:rFonts w:asciiTheme="minorHAnsi" w:hAnsiTheme="minorHAnsi" w:cstheme="minorHAnsi"/>
          <w:bCs/>
          <w:shd w:val="clear" w:color="auto" w:fill="FFFFFF"/>
          <w:lang w:val="en-IN"/>
        </w:rPr>
        <w:t>Notification No. 28/2015-20 dated 18.08.2020</w:t>
      </w:r>
      <w:r>
        <w:rPr>
          <w:rFonts w:asciiTheme="minorHAnsi" w:hAnsiTheme="minorHAnsi" w:cstheme="minorHAnsi"/>
          <w:bCs/>
          <w:shd w:val="clear" w:color="auto" w:fill="FFFFFF"/>
          <w:lang w:val="en-IN"/>
        </w:rPr>
        <w:t xml:space="preserve"> </w:t>
      </w:r>
      <w:r>
        <w:rPr>
          <w:rFonts w:asciiTheme="minorHAnsi" w:hAnsiTheme="minorHAnsi" w:cstheme="minorHAnsi"/>
          <w:bCs/>
          <w:shd w:val="clear" w:color="auto" w:fill="FFFFFF"/>
          <w:lang w:val="en-IN"/>
        </w:rPr>
        <w:t xml:space="preserve">for </w:t>
      </w:r>
      <w:r w:rsidRPr="001378DD">
        <w:rPr>
          <w:rFonts w:asciiTheme="minorHAnsi" w:hAnsiTheme="minorHAnsi" w:cstheme="minorHAnsi"/>
          <w:bCs/>
          <w:shd w:val="clear" w:color="auto" w:fill="FFFFFF"/>
          <w:lang w:val="en-IN"/>
        </w:rPr>
        <w:t>Amendment in Export Policy of Melt Blown Fabric</w:t>
      </w:r>
      <w:r>
        <w:rPr>
          <w:rFonts w:asciiTheme="minorHAnsi" w:hAnsiTheme="minorHAnsi" w:cstheme="minorHAnsi"/>
          <w:bCs/>
          <w:shd w:val="clear" w:color="auto" w:fill="FFFFFF"/>
          <w:lang w:val="en-IN"/>
        </w:rPr>
        <w:t>.</w:t>
      </w:r>
    </w:p>
    <w:p w14:paraId="25E14859" w14:textId="77777777" w:rsidR="001378DD" w:rsidRDefault="001378DD" w:rsidP="001378DD">
      <w:pPr>
        <w:jc w:val="both"/>
        <w:rPr>
          <w:rFonts w:asciiTheme="minorHAnsi" w:hAnsiTheme="minorHAnsi" w:cstheme="minorHAnsi"/>
          <w:bCs/>
          <w:shd w:val="clear" w:color="auto" w:fill="FFFFFF"/>
          <w:lang w:val="en-IN"/>
        </w:rPr>
      </w:pPr>
    </w:p>
    <w:p w14:paraId="1B0B1FFD" w14:textId="77777777" w:rsidR="001378DD" w:rsidRPr="001378DD" w:rsidRDefault="001378DD" w:rsidP="001378DD">
      <w:pPr>
        <w:jc w:val="both"/>
        <w:rPr>
          <w:rFonts w:asciiTheme="minorHAnsi" w:hAnsiTheme="minorHAnsi" w:cstheme="minorHAnsi"/>
          <w:bCs/>
          <w:shd w:val="clear" w:color="auto" w:fill="FFFFFF"/>
          <w:lang w:val="en-IN"/>
        </w:rPr>
      </w:pPr>
      <w:r w:rsidRPr="001378DD">
        <w:rPr>
          <w:rFonts w:asciiTheme="minorHAnsi" w:hAnsiTheme="minorHAnsi" w:cstheme="minorHAnsi"/>
          <w:bCs/>
          <w:shd w:val="clear" w:color="auto" w:fill="FFFFFF"/>
          <w:lang w:val="en-IN"/>
        </w:rPr>
        <w:t>Effect of this Notification:</w:t>
      </w:r>
    </w:p>
    <w:p w14:paraId="25341C14" w14:textId="77777777" w:rsidR="001378DD" w:rsidRDefault="001378DD" w:rsidP="001378DD">
      <w:pPr>
        <w:jc w:val="both"/>
        <w:rPr>
          <w:rFonts w:asciiTheme="minorHAnsi" w:hAnsiTheme="minorHAnsi" w:cstheme="minorHAnsi"/>
          <w:bCs/>
          <w:shd w:val="clear" w:color="auto" w:fill="FFFFFF"/>
          <w:lang w:val="en-IN"/>
        </w:rPr>
      </w:pPr>
      <w:r w:rsidRPr="001378DD">
        <w:rPr>
          <w:rFonts w:asciiTheme="minorHAnsi" w:hAnsiTheme="minorHAnsi" w:cstheme="minorHAnsi"/>
          <w:bCs/>
          <w:shd w:val="clear" w:color="auto" w:fill="FFFFFF"/>
          <w:lang w:val="en-IN"/>
        </w:rPr>
        <w:t>The Melt Blown Fabric of any GSM has been made freely exportable with immediate effect.</w:t>
      </w:r>
    </w:p>
    <w:p w14:paraId="5768EA7D" w14:textId="77777777" w:rsidR="001378DD" w:rsidRDefault="001378DD" w:rsidP="001378DD">
      <w:pPr>
        <w:jc w:val="both"/>
        <w:rPr>
          <w:rFonts w:asciiTheme="minorHAnsi" w:hAnsiTheme="minorHAnsi" w:cstheme="minorHAnsi"/>
          <w:bCs/>
          <w:shd w:val="clear" w:color="auto" w:fill="FFFFFF"/>
          <w:lang w:val="en-IN"/>
        </w:rPr>
      </w:pPr>
    </w:p>
    <w:p w14:paraId="625C48D2" w14:textId="50D80F0B" w:rsidR="001378DD" w:rsidRPr="001378DD" w:rsidRDefault="001378DD" w:rsidP="001378DD">
      <w:pPr>
        <w:tabs>
          <w:tab w:val="left" w:pos="4820"/>
        </w:tabs>
        <w:jc w:val="both"/>
        <w:rPr>
          <w:rFonts w:asciiTheme="minorHAnsi" w:hAnsiTheme="minorHAnsi" w:cstheme="minorHAnsi"/>
          <w:b/>
        </w:rPr>
        <w:sectPr w:rsidR="001378DD" w:rsidRPr="001378DD" w:rsidSect="001378DD">
          <w:headerReference w:type="first" r:id="rId53"/>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r w:rsidRPr="00CA374F">
        <w:rPr>
          <w:rFonts w:asciiTheme="minorHAnsi" w:hAnsiTheme="minorHAnsi" w:cstheme="minorHAnsi"/>
          <w:b/>
        </w:rPr>
        <w:t xml:space="preserve">[For further details please refer the </w:t>
      </w:r>
      <w:r>
        <w:rPr>
          <w:rFonts w:asciiTheme="minorHAnsi" w:hAnsiTheme="minorHAnsi" w:cstheme="minorHAnsi"/>
          <w:b/>
        </w:rPr>
        <w:t>Notification</w:t>
      </w:r>
      <w:r w:rsidRPr="00CA374F">
        <w:rPr>
          <w:rFonts w:asciiTheme="minorHAnsi" w:hAnsiTheme="minorHAnsi" w:cstheme="minorHAnsi"/>
          <w:b/>
        </w:rPr>
        <w:t>]</w:t>
      </w:r>
    </w:p>
    <w:p w14:paraId="557A52AA" w14:textId="5744209F"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74D7DE3F" w14:textId="77777777" w:rsidR="009F5CB6" w:rsidRDefault="009F5CB6" w:rsidP="009F5CB6">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8" w:tgtFrame="_blank" w:history="1">
        <w:r>
          <w:rPr>
            <w:rStyle w:val="Hyperlink"/>
            <w:color w:val="76923C"/>
            <w:sz w:val="17"/>
            <w:szCs w:val="17"/>
          </w:rPr>
          <w:t>www.taxconnect.co.in</w:t>
        </w:r>
      </w:hyperlink>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534D1D53" w14:textId="506AE7AC" w:rsidR="009F5CB6" w:rsidRDefault="009F5CB6" w:rsidP="00F01DFB">
      <w:pPr>
        <w:rPr>
          <w:rFonts w:ascii="Verdana" w:hAnsi="Verdana"/>
          <w:sz w:val="16"/>
          <w:szCs w:val="16"/>
        </w:rPr>
      </w:pPr>
    </w:p>
    <w:p w14:paraId="30468841" w14:textId="77777777" w:rsidR="009F5CB6" w:rsidRPr="009F5CB6" w:rsidRDefault="009F5CB6" w:rsidP="00F01DFB">
      <w:pPr>
        <w:rPr>
          <w:rFonts w:ascii="Verdana" w:hAnsi="Verdana"/>
          <w:sz w:val="16"/>
          <w:szCs w:val="16"/>
        </w:rPr>
      </w:pPr>
    </w:p>
    <w:p w14:paraId="48714740"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77777777"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9">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3"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4">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6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8"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 xml:space="preserve">3.Budget </w:t>
      </w:r>
      <w:proofErr w:type="gramStart"/>
      <w:r>
        <w:rPr>
          <w:rFonts w:ascii="Verdana" w:hAnsi="Verdana" w:cs="Arial"/>
          <w:b/>
          <w:color w:val="222222"/>
          <w:sz w:val="16"/>
          <w:szCs w:val="16"/>
        </w:rPr>
        <w:t>at a Glance</w:t>
      </w:r>
      <w:proofErr w:type="gramEnd"/>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3"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76"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77"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saA4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80"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81"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80"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81"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84"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85"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OZ7Jw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88"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89"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91"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92"/>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78A0" w14:textId="77777777" w:rsidR="00B15FF5" w:rsidRDefault="00B15FF5" w:rsidP="008A20D1">
      <w:pPr>
        <w:spacing w:after="0" w:line="240" w:lineRule="auto"/>
      </w:pPr>
      <w:r>
        <w:separator/>
      </w:r>
    </w:p>
  </w:endnote>
  <w:endnote w:type="continuationSeparator" w:id="0">
    <w:p w14:paraId="368F3E3B" w14:textId="77777777" w:rsidR="00B15FF5" w:rsidRDefault="00B15FF5"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B60FF6">
    <w:pPr>
      <w:pStyle w:val="Footer"/>
      <w:pBdr>
        <w:top w:val="thinThickSmallGap" w:sz="24" w:space="31" w:color="4B4B4B"/>
      </w:pBdr>
      <w:jc w:val="cente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0BB2D94"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0A09BF21" w:rsidR="00473553" w:rsidRDefault="001763FA" w:rsidP="00EB1135">
                          <w:pPr>
                            <w:spacing w:after="0"/>
                            <w:rPr>
                              <w:rFonts w:ascii="Bookman Old Style" w:hAnsi="Bookman Old Style"/>
                              <w:b/>
                              <w:color w:val="14415C"/>
                              <w:sz w:val="18"/>
                              <w:szCs w:val="18"/>
                            </w:rPr>
                          </w:pPr>
                          <w:r>
                            <w:rPr>
                              <w:rFonts w:ascii="Bookman Old Style" w:hAnsi="Bookman Old Style"/>
                              <w:color w:val="14415C"/>
                              <w:sz w:val="18"/>
                              <w:szCs w:val="18"/>
                            </w:rPr>
                            <w:t>1</w:t>
                          </w:r>
                          <w:r w:rsidR="00CF44DC">
                            <w:rPr>
                              <w:rFonts w:ascii="Bookman Old Style" w:hAnsi="Bookman Old Style"/>
                              <w:color w:val="14415C"/>
                              <w:sz w:val="18"/>
                              <w:szCs w:val="18"/>
                            </w:rPr>
                            <w:t>7</w:t>
                          </w:r>
                          <w:r w:rsidRPr="001763FA">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C14FF">
                            <w:rPr>
                              <w:rFonts w:ascii="Bookman Old Style" w:hAnsi="Bookman Old Style"/>
                              <w:color w:val="14415C"/>
                              <w:sz w:val="18"/>
                              <w:szCs w:val="18"/>
                            </w:rPr>
                            <w:t>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sidR="00CF44DC">
                            <w:rPr>
                              <w:rFonts w:ascii="Bookman Old Style" w:hAnsi="Bookman Old Style"/>
                              <w:color w:val="14415C"/>
                              <w:sz w:val="18"/>
                              <w:szCs w:val="18"/>
                            </w:rPr>
                            <w:t>23</w:t>
                          </w:r>
                          <w:r w:rsidR="00CF44DC" w:rsidRPr="00CF44DC">
                            <w:rPr>
                              <w:rFonts w:ascii="Bookman Old Style" w:hAnsi="Bookman Old Style"/>
                              <w:color w:val="14415C"/>
                              <w:sz w:val="18"/>
                              <w:szCs w:val="18"/>
                              <w:vertAlign w:val="superscript"/>
                            </w:rPr>
                            <w:t>rd</w:t>
                          </w:r>
                          <w:r w:rsidR="00CF44DC">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00BB2D94"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0A09BF21" w:rsidR="00473553" w:rsidRDefault="001763FA" w:rsidP="00EB1135">
                    <w:pPr>
                      <w:spacing w:after="0"/>
                      <w:rPr>
                        <w:rFonts w:ascii="Bookman Old Style" w:hAnsi="Bookman Old Style"/>
                        <w:b/>
                        <w:color w:val="14415C"/>
                        <w:sz w:val="18"/>
                        <w:szCs w:val="18"/>
                      </w:rPr>
                    </w:pPr>
                    <w:r>
                      <w:rPr>
                        <w:rFonts w:ascii="Bookman Old Style" w:hAnsi="Bookman Old Style"/>
                        <w:color w:val="14415C"/>
                        <w:sz w:val="18"/>
                        <w:szCs w:val="18"/>
                      </w:rPr>
                      <w:t>1</w:t>
                    </w:r>
                    <w:r w:rsidR="00CF44DC">
                      <w:rPr>
                        <w:rFonts w:ascii="Bookman Old Style" w:hAnsi="Bookman Old Style"/>
                        <w:color w:val="14415C"/>
                        <w:sz w:val="18"/>
                        <w:szCs w:val="18"/>
                      </w:rPr>
                      <w:t>7</w:t>
                    </w:r>
                    <w:r w:rsidRPr="001763FA">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C14FF">
                      <w:rPr>
                        <w:rFonts w:ascii="Bookman Old Style" w:hAnsi="Bookman Old Style"/>
                        <w:color w:val="14415C"/>
                        <w:sz w:val="18"/>
                        <w:szCs w:val="18"/>
                      </w:rPr>
                      <w:t>Octo</w:t>
                    </w:r>
                    <w:r w:rsidR="007826AE">
                      <w:rPr>
                        <w:rFonts w:ascii="Bookman Old Style" w:hAnsi="Bookman Old Style"/>
                        <w:color w:val="14415C"/>
                        <w:sz w:val="18"/>
                        <w:szCs w:val="18"/>
                      </w:rPr>
                      <w:t xml:space="preserve">ber </w:t>
                    </w:r>
                    <w:r w:rsidR="00473553">
                      <w:rPr>
                        <w:rFonts w:ascii="Bookman Old Style" w:hAnsi="Bookman Old Style"/>
                        <w:color w:val="14415C"/>
                        <w:sz w:val="18"/>
                        <w:szCs w:val="18"/>
                      </w:rPr>
                      <w:t xml:space="preserve">2021 – </w:t>
                    </w:r>
                    <w:r w:rsidR="00CF44DC">
                      <w:rPr>
                        <w:rFonts w:ascii="Bookman Old Style" w:hAnsi="Bookman Old Style"/>
                        <w:color w:val="14415C"/>
                        <w:sz w:val="18"/>
                        <w:szCs w:val="18"/>
                      </w:rPr>
                      <w:t>23</w:t>
                    </w:r>
                    <w:r w:rsidR="00CF44DC" w:rsidRPr="00CF44DC">
                      <w:rPr>
                        <w:rFonts w:ascii="Bookman Old Style" w:hAnsi="Bookman Old Style"/>
                        <w:color w:val="14415C"/>
                        <w:sz w:val="18"/>
                        <w:szCs w:val="18"/>
                        <w:vertAlign w:val="superscript"/>
                      </w:rPr>
                      <w:t>rd</w:t>
                    </w:r>
                    <w:r w:rsidR="00CF44DC">
                      <w:rPr>
                        <w:rFonts w:ascii="Bookman Old Style" w:hAnsi="Bookman Old Style"/>
                        <w:color w:val="14415C"/>
                        <w:sz w:val="18"/>
                        <w:szCs w:val="18"/>
                      </w:rPr>
                      <w:t xml:space="preserve"> </w:t>
                    </w:r>
                    <w:r w:rsidR="00053153">
                      <w:rPr>
                        <w:rFonts w:ascii="Bookman Old Style" w:hAnsi="Bookman Old Style"/>
                        <w:color w:val="14415C"/>
                        <w:sz w:val="18"/>
                        <w:szCs w:val="18"/>
                      </w:rPr>
                      <w:t>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53E82F6B" w:rsidR="009A39D5" w:rsidRDefault="009A39D5"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3AECDFF7" wp14:editId="25E876F5">
              <wp:simplePos x="0" y="0"/>
              <wp:positionH relativeFrom="column">
                <wp:posOffset>-34925</wp:posOffset>
              </wp:positionH>
              <wp:positionV relativeFrom="paragraph">
                <wp:posOffset>194945</wp:posOffset>
              </wp:positionV>
              <wp:extent cx="7101840" cy="391795"/>
              <wp:effectExtent l="0" t="0" r="3810" b="8255"/>
              <wp:wrapNone/>
              <wp:docPr id="1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28C7D5F3"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53B7B836" w:rsidR="009A39D5" w:rsidRDefault="00CF44DC" w:rsidP="009A39D5">
                          <w:pPr>
                            <w:spacing w:after="0"/>
                            <w:rPr>
                              <w:rFonts w:ascii="Bookman Old Style" w:hAnsi="Bookman Old Style"/>
                              <w:b/>
                              <w:color w:val="14415C"/>
                              <w:sz w:val="18"/>
                              <w:szCs w:val="18"/>
                            </w:rPr>
                          </w:pPr>
                          <w:r>
                            <w:rPr>
                              <w:rFonts w:ascii="Bookman Old Style" w:hAnsi="Bookman Old Style"/>
                              <w:color w:val="14415C"/>
                              <w:sz w:val="18"/>
                              <w:szCs w:val="18"/>
                            </w:rPr>
                            <w:t>17</w:t>
                          </w:r>
                          <w:r w:rsidR="001763FA">
                            <w:rPr>
                              <w:rFonts w:ascii="Bookman Old Style" w:hAnsi="Bookman Old Style"/>
                              <w:color w:val="14415C"/>
                              <w:sz w:val="18"/>
                              <w:szCs w:val="18"/>
                              <w:vertAlign w:val="superscript"/>
                            </w:rPr>
                            <w:t>th</w:t>
                          </w:r>
                          <w:r w:rsidR="009A39D5">
                            <w:rPr>
                              <w:rFonts w:ascii="Bookman Old Style" w:hAnsi="Bookman Old Style"/>
                              <w:color w:val="14415C"/>
                              <w:sz w:val="18"/>
                              <w:szCs w:val="18"/>
                            </w:rPr>
                            <w:t xml:space="preserve"> October 2021 – </w:t>
                          </w:r>
                          <w:r>
                            <w:rPr>
                              <w:rFonts w:ascii="Bookman Old Style" w:hAnsi="Bookman Old Style"/>
                              <w:color w:val="14415C"/>
                              <w:sz w:val="18"/>
                              <w:szCs w:val="18"/>
                            </w:rPr>
                            <w:t>23</w:t>
                          </w:r>
                          <w:r w:rsidRPr="00CF44DC">
                            <w:rPr>
                              <w:rFonts w:ascii="Bookman Old Style" w:hAnsi="Bookman Old Style"/>
                              <w:color w:val="14415C"/>
                              <w:sz w:val="18"/>
                              <w:szCs w:val="18"/>
                              <w:vertAlign w:val="superscript"/>
                            </w:rPr>
                            <w:t>rd</w:t>
                          </w:r>
                          <w:r w:rsidR="009A39D5">
                            <w:rPr>
                              <w:rFonts w:ascii="Bookman Old Style" w:hAnsi="Bookman Old Style"/>
                              <w:color w:val="14415C"/>
                              <w:sz w:val="18"/>
                              <w:szCs w:val="18"/>
                            </w:rPr>
                            <w:t xml:space="preserve"> 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ECDFF7" 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WkwxASkCAABABAAADgAAAAAAAAAAAAAAAAAuAgAAZHJz&#10;L2Uyb0RvYy54bWxQSwECLQAUAAYACAAAACEAK6Nxe+EAAAAJAQAADwAAAAAAAAAAAAAAAACDBAAA&#10;ZHJzL2Rvd25yZXYueG1sUEsFBgAAAAAEAAQA8wAAAJEFAAAAAA==&#10;" fillcolor="#e2f3cc" stroked="f">
              <v:textbox>
                <w:txbxContent>
                  <w:p w14:paraId="586E529F" w14:textId="28C7D5F3"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1B647D86" w14:textId="53B7B836" w:rsidR="009A39D5" w:rsidRDefault="00CF44DC" w:rsidP="009A39D5">
                    <w:pPr>
                      <w:spacing w:after="0"/>
                      <w:rPr>
                        <w:rFonts w:ascii="Bookman Old Style" w:hAnsi="Bookman Old Style"/>
                        <w:b/>
                        <w:color w:val="14415C"/>
                        <w:sz w:val="18"/>
                        <w:szCs w:val="18"/>
                      </w:rPr>
                    </w:pPr>
                    <w:r>
                      <w:rPr>
                        <w:rFonts w:ascii="Bookman Old Style" w:hAnsi="Bookman Old Style"/>
                        <w:color w:val="14415C"/>
                        <w:sz w:val="18"/>
                        <w:szCs w:val="18"/>
                      </w:rPr>
                      <w:t>17</w:t>
                    </w:r>
                    <w:r w:rsidR="001763FA">
                      <w:rPr>
                        <w:rFonts w:ascii="Bookman Old Style" w:hAnsi="Bookman Old Style"/>
                        <w:color w:val="14415C"/>
                        <w:sz w:val="18"/>
                        <w:szCs w:val="18"/>
                        <w:vertAlign w:val="superscript"/>
                      </w:rPr>
                      <w:t>th</w:t>
                    </w:r>
                    <w:r w:rsidR="009A39D5">
                      <w:rPr>
                        <w:rFonts w:ascii="Bookman Old Style" w:hAnsi="Bookman Old Style"/>
                        <w:color w:val="14415C"/>
                        <w:sz w:val="18"/>
                        <w:szCs w:val="18"/>
                      </w:rPr>
                      <w:t xml:space="preserve"> October 2021 – </w:t>
                    </w:r>
                    <w:r>
                      <w:rPr>
                        <w:rFonts w:ascii="Bookman Old Style" w:hAnsi="Bookman Old Style"/>
                        <w:color w:val="14415C"/>
                        <w:sz w:val="18"/>
                        <w:szCs w:val="18"/>
                      </w:rPr>
                      <w:t>23</w:t>
                    </w:r>
                    <w:r w:rsidRPr="00CF44DC">
                      <w:rPr>
                        <w:rFonts w:ascii="Bookman Old Style" w:hAnsi="Bookman Old Style"/>
                        <w:color w:val="14415C"/>
                        <w:sz w:val="18"/>
                        <w:szCs w:val="18"/>
                        <w:vertAlign w:val="superscript"/>
                      </w:rPr>
                      <w:t>rd</w:t>
                    </w:r>
                    <w:r w:rsidR="009A39D5">
                      <w:rPr>
                        <w:rFonts w:ascii="Bookman Old Style" w:hAnsi="Bookman Old Style"/>
                        <w:color w:val="14415C"/>
                        <w:sz w:val="18"/>
                        <w:szCs w:val="18"/>
                      </w:rPr>
                      <w:t xml:space="preserve"> October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11CBD647"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FB9C0" w14:textId="77777777" w:rsidR="00B15FF5" w:rsidRDefault="00B15FF5" w:rsidP="008A20D1">
      <w:pPr>
        <w:spacing w:after="0" w:line="240" w:lineRule="auto"/>
      </w:pPr>
      <w:r>
        <w:separator/>
      </w:r>
    </w:p>
  </w:footnote>
  <w:footnote w:type="continuationSeparator" w:id="0">
    <w:p w14:paraId="35AF153D" w14:textId="77777777" w:rsidR="00B15FF5" w:rsidRDefault="00B15FF5"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682BE5C"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1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3"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CwGrwIAAK0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CNCwG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4"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PdtPQysCAAA+BAAADgAAAAAAAAAAAAAAAAAuAgAAZHJz&#10;L2Uyb0RvYy54bWxQSwECLQAUAAYACAAAACEA6s7Os98AAAAJAQAADwAAAAAAAAAAAAAAAACFBAAA&#10;ZHJzL2Rvd25yZXYueG1sUEsFBgAAAAAEAAQA8wAAAJEFA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1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5"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JAhwAirAgAArA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6"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YcuARKgIAAD4EAAAOAAAAAAAAAAAAAAAAAC4CAABkcnMv&#10;ZTJvRG9jLnhtbFBLAQItABQABgAIAAAAIQB0Gbnb3wAAAAkBAAAPAAAAAAAAAAAAAAAAAIQEAABk&#10;cnMvZG93bnJldi54bWxQSwUGAAAAAAQABADzAAAAkAUAAAAA&#10;" fillcolor="#4e8542" stroked="f">
              <v:textbo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31812CB2"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2848" behindDoc="0" locked="0" layoutInCell="0" allowOverlap="1" wp14:anchorId="68305DB0" wp14:editId="45037A8C">
              <wp:simplePos x="0" y="0"/>
              <wp:positionH relativeFrom="page">
                <wp:posOffset>29845</wp:posOffset>
              </wp:positionH>
              <wp:positionV relativeFrom="page">
                <wp:posOffset>322580</wp:posOffset>
              </wp:positionV>
              <wp:extent cx="7825740" cy="553085"/>
              <wp:effectExtent l="19050" t="19050" r="22860" b="37465"/>
              <wp:wrapNone/>
              <wp:docPr id="2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8305DB0" id="_x0000_s1097"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1ArrQIAAKw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4e9QK6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0794B799" w:rsidR="00473553" w:rsidRDefault="00AA77D1" w:rsidP="009862E1">
    <w:pPr>
      <w:pStyle w:val="Header"/>
    </w:pPr>
    <w:r>
      <w:rPr>
        <w:noProof/>
      </w:rPr>
      <mc:AlternateContent>
        <mc:Choice Requires="wps">
          <w:drawing>
            <wp:anchor distT="0" distB="0" distL="114300" distR="114300" simplePos="0" relativeHeight="251667968" behindDoc="0" locked="0" layoutInCell="1" allowOverlap="1" wp14:anchorId="3B75B9FF" wp14:editId="1685016F">
              <wp:simplePos x="0" y="0"/>
              <wp:positionH relativeFrom="column">
                <wp:posOffset>1169035</wp:posOffset>
              </wp:positionH>
              <wp:positionV relativeFrom="paragraph">
                <wp:posOffset>97155</wp:posOffset>
              </wp:positionV>
              <wp:extent cx="4638675" cy="424180"/>
              <wp:effectExtent l="0" t="0" r="0" b="0"/>
              <wp:wrapNone/>
              <wp:docPr id="2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75B9FF" id="_x0000_t202" coordsize="21600,21600" o:spt="202" path="m,l,21600r21600,l21600,xe">
              <v:stroke joinstyle="miter"/>
              <v:path gradientshapeok="t" o:connecttype="rect"/>
            </v:shapetype>
            <v:shape id="_x0000_s1098"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4982FFEB"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3A2A5256"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0B70C65"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7E7BE725" w:rsidR="00473553" w:rsidRDefault="00473553">
    <w:pPr>
      <w:pStyle w:val="Header"/>
    </w:pPr>
    <w:r>
      <w:rPr>
        <w:noProof/>
        <w:lang w:val="en-IN" w:eastAsia="en-IN"/>
      </w:rPr>
      <w:drawing>
        <wp:anchor distT="0" distB="0" distL="114300" distR="114300" simplePos="0" relativeHeight="251645952"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5085EEFF" w:rsidR="00473553" w:rsidRDefault="00473553">
    <w:pPr>
      <w:pStyle w:val="Header"/>
    </w:pPr>
    <w:r>
      <w:rPr>
        <w:noProof/>
        <w:lang w:val="en-IN" w:eastAsia="en-IN"/>
      </w:rPr>
      <w:drawing>
        <wp:anchor distT="0" distB="0" distL="114300" distR="114300" simplePos="0" relativeHeight="251651072"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7777777" w:rsidR="001D2A52" w:rsidRDefault="001D2A52">
    <w:pPr>
      <w:pStyle w:val="Header"/>
    </w:pPr>
    <w:r>
      <w:rPr>
        <w:noProof/>
        <w:lang w:val="en-IN" w:eastAsia="en-IN"/>
      </w:rPr>
      <w:drawing>
        <wp:anchor distT="0" distB="0" distL="114300" distR="114300" simplePos="0" relativeHeight="251733504" behindDoc="0" locked="0" layoutInCell="1" allowOverlap="1" wp14:anchorId="0591B4EC" wp14:editId="41D667CC">
          <wp:simplePos x="0" y="0"/>
          <wp:positionH relativeFrom="column">
            <wp:posOffset>-273050</wp:posOffset>
          </wp:positionH>
          <wp:positionV relativeFrom="paragraph">
            <wp:posOffset>11430</wp:posOffset>
          </wp:positionV>
          <wp:extent cx="2298700" cy="266700"/>
          <wp:effectExtent l="19050" t="0" r="6350" b="0"/>
          <wp:wrapNone/>
          <wp:docPr id="36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36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35552" behindDoc="0" locked="0" layoutInCell="0" allowOverlap="1" wp14:anchorId="0015A15D" wp14:editId="58DC22BB">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15A15D" 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ZH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2T2S+srK3agVwgdpQjTDRad&#10;9T8oGWBS1DR8XzMvoUxvDWi+WMymRZotR5Y/slZHFjMc4GoagSpcXkWwAGLtvGo7eG1sB2MvoVca&#10;heJNfTRGBhklAyYC5vYwvdLIObTx1OOMXf4E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imKWR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77777777" w:rsidR="001D2A52" w:rsidRDefault="001D2A52">
    <w:pPr>
      <w:pStyle w:val="Header"/>
    </w:pPr>
    <w:r>
      <w:rPr>
        <w:noProof/>
      </w:rPr>
      <mc:AlternateContent>
        <mc:Choice Requires="wps">
          <w:drawing>
            <wp:anchor distT="0" distB="0" distL="114300" distR="114300" simplePos="0" relativeHeight="251736576" behindDoc="0" locked="0" layoutInCell="1" allowOverlap="1" wp14:anchorId="102D57C0" wp14:editId="368C0C82">
              <wp:simplePos x="0" y="0"/>
              <wp:positionH relativeFrom="column">
                <wp:posOffset>2551430</wp:posOffset>
              </wp:positionH>
              <wp:positionV relativeFrom="paragraph">
                <wp:posOffset>97790</wp:posOffset>
              </wp:positionV>
              <wp:extent cx="3035935"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D57C0" id="_x0000_t202" coordsize="21600,21600" o:spt="202" path="m,l,21600r21600,l21600,xe">
              <v:stroke joinstyle="miter"/>
              <v:path gradientshapeok="t" o:connecttype="rect"/>
            </v:shapetype>
            <v:shape id="_x0000_s1090" type="#_x0000_t202" style="position:absolute;margin-left:200.9pt;margin-top:7.7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" fillcolor="#4e8542" stroked="f">
              <v:textbo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FA27" w14:textId="77777777" w:rsidR="009966AB" w:rsidRDefault="009966AB">
    <w:pPr>
      <w:pStyle w:val="Header"/>
    </w:pPr>
    <w:r>
      <w:rPr>
        <w:noProof/>
        <w:lang w:val="en-IN" w:eastAsia="en-IN"/>
      </w:rPr>
      <w:drawing>
        <wp:anchor distT="0" distB="0" distL="114300" distR="114300" simplePos="0" relativeHeight="251740672" behindDoc="0" locked="0" layoutInCell="1" allowOverlap="1" wp14:anchorId="7D2C2D50" wp14:editId="22D352AC">
          <wp:simplePos x="0" y="0"/>
          <wp:positionH relativeFrom="column">
            <wp:posOffset>-273050</wp:posOffset>
          </wp:positionH>
          <wp:positionV relativeFrom="paragraph">
            <wp:posOffset>11430</wp:posOffset>
          </wp:positionV>
          <wp:extent cx="2298700" cy="266700"/>
          <wp:effectExtent l="19050" t="0" r="6350" b="0"/>
          <wp:wrapNone/>
          <wp:docPr id="1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41696" behindDoc="0" locked="0" layoutInCell="1" allowOverlap="1" wp14:anchorId="201746A9" wp14:editId="37FE8162">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42720" behindDoc="0" locked="0" layoutInCell="0" allowOverlap="1" wp14:anchorId="39B66B16" wp14:editId="263706B5">
              <wp:simplePos x="0" y="0"/>
              <wp:positionH relativeFrom="page">
                <wp:posOffset>29845</wp:posOffset>
              </wp:positionH>
              <wp:positionV relativeFrom="page">
                <wp:posOffset>322580</wp:posOffset>
              </wp:positionV>
              <wp:extent cx="7825740" cy="553085"/>
              <wp:effectExtent l="19050" t="19050" r="22860" b="37465"/>
              <wp:wrapNone/>
              <wp:docPr id="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EE3A22D" w14:textId="77777777" w:rsidR="009966AB" w:rsidRPr="005D4A2C" w:rsidRDefault="009966AB"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9B66B16" id="_x0000_s1091" style="position:absolute;margin-left:2.35pt;margin-top:25.4pt;width:616.2pt;height:43.55pt;flip:x;z-index:2517427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CiI9mK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4EE3A22D" w14:textId="77777777" w:rsidR="009966AB" w:rsidRPr="005D4A2C" w:rsidRDefault="009966AB" w:rsidP="006E314A">
                    <w:pPr>
                      <w:rPr>
                        <w:szCs w:val="44"/>
                      </w:rPr>
                    </w:pPr>
                  </w:p>
                </w:txbxContent>
              </v:textbox>
              <w10:wrap anchorx="page" anchory="page"/>
            </v:rect>
          </w:pict>
        </mc:Fallback>
      </mc:AlternateContent>
    </w:r>
  </w:p>
  <w:p w14:paraId="710C6595" w14:textId="77777777" w:rsidR="009966AB" w:rsidRDefault="009966AB">
    <w:pPr>
      <w:pStyle w:val="Header"/>
    </w:pPr>
    <w:r>
      <w:rPr>
        <w:noProof/>
      </w:rPr>
      <mc:AlternateContent>
        <mc:Choice Requires="wps">
          <w:drawing>
            <wp:anchor distT="0" distB="0" distL="114300" distR="114300" simplePos="0" relativeHeight="251743744" behindDoc="0" locked="0" layoutInCell="1" allowOverlap="1" wp14:anchorId="28090DD2" wp14:editId="7E63F060">
              <wp:simplePos x="0" y="0"/>
              <wp:positionH relativeFrom="column">
                <wp:posOffset>2551430</wp:posOffset>
              </wp:positionH>
              <wp:positionV relativeFrom="paragraph">
                <wp:posOffset>97790</wp:posOffset>
              </wp:positionV>
              <wp:extent cx="3035935" cy="424180"/>
              <wp:effectExtent l="0" t="0" r="0" b="0"/>
              <wp:wrapNone/>
              <wp:docPr id="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36671500" w14:textId="554DE510"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090DD2" id="_x0000_t202" coordsize="21600,21600" o:spt="202" path="m,l,21600r21600,l21600,xe">
              <v:stroke joinstyle="miter"/>
              <v:path gradientshapeok="t" o:connecttype="rect"/>
            </v:shapetype>
            <v:shape id="_x0000_s1092" type="#_x0000_t202" style="position:absolute;margin-left:200.9pt;margin-top:7.7pt;width:239.05pt;height:33.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MUdKgIAAD0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" fillcolor="#4e8542" stroked="f">
              <v:textbox>
                <w:txbxContent>
                  <w:p w14:paraId="36671500" w14:textId="554DE510" w:rsidR="009966AB" w:rsidRDefault="009966AB"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2B9D693C" w14:textId="77777777" w:rsidR="009966AB" w:rsidRDefault="009966AB" w:rsidP="000B7169">
                    <w:pPr>
                      <w:jc w:val="center"/>
                      <w:rPr>
                        <w:rFonts w:ascii="Bookman Old Style" w:hAnsi="Bookman Old Style"/>
                        <w:b/>
                        <w:color w:val="FFFFFF"/>
                        <w:sz w:val="36"/>
                        <w:szCs w:val="36"/>
                        <w:lang w:val="en-IN"/>
                      </w:rPr>
                    </w:pPr>
                  </w:p>
                  <w:p w14:paraId="50DADA2B" w14:textId="77777777" w:rsidR="009966AB" w:rsidRPr="008D0DBC" w:rsidRDefault="009966AB" w:rsidP="000B7169">
                    <w:pPr>
                      <w:jc w:val="center"/>
                      <w:rPr>
                        <w:rFonts w:ascii="Bookman Old Style" w:hAnsi="Bookman Old Style"/>
                        <w:b/>
                        <w:color w:val="FFFFFF"/>
                        <w:sz w:val="36"/>
                        <w:szCs w:val="36"/>
                        <w:lang w:val="en-IN"/>
                      </w:rPr>
                    </w:pPr>
                  </w:p>
                </w:txbxContent>
              </v:textbox>
            </v:shape>
          </w:pict>
        </mc:Fallback>
      </mc:AlternateContent>
    </w:r>
  </w:p>
  <w:p w14:paraId="03A206E9" w14:textId="77777777" w:rsidR="009966AB" w:rsidRDefault="00996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C4FCB"/>
    <w:multiLevelType w:val="multilevel"/>
    <w:tmpl w:val="CC9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70696"/>
    <w:multiLevelType w:val="multilevel"/>
    <w:tmpl w:val="965E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D6B4A"/>
    <w:multiLevelType w:val="hybridMultilevel"/>
    <w:tmpl w:val="CC186F6E"/>
    <w:lvl w:ilvl="0" w:tplc="03F2A830">
      <w:numFmt w:val="bullet"/>
      <w:lvlText w:val="-"/>
      <w:lvlJc w:val="left"/>
      <w:pPr>
        <w:ind w:left="3478" w:hanging="360"/>
      </w:pPr>
      <w:rPr>
        <w:rFonts w:ascii="Calibri" w:eastAsia="Times New Roman" w:hAnsi="Calibri" w:cs="Calibri" w:hint="default"/>
      </w:rPr>
    </w:lvl>
    <w:lvl w:ilvl="1" w:tplc="40090003" w:tentative="1">
      <w:start w:val="1"/>
      <w:numFmt w:val="bullet"/>
      <w:lvlText w:val="o"/>
      <w:lvlJc w:val="left"/>
      <w:pPr>
        <w:ind w:left="4198" w:hanging="360"/>
      </w:pPr>
      <w:rPr>
        <w:rFonts w:ascii="Courier New" w:hAnsi="Courier New" w:cs="Courier New" w:hint="default"/>
      </w:rPr>
    </w:lvl>
    <w:lvl w:ilvl="2" w:tplc="40090005" w:tentative="1">
      <w:start w:val="1"/>
      <w:numFmt w:val="bullet"/>
      <w:lvlText w:val=""/>
      <w:lvlJc w:val="left"/>
      <w:pPr>
        <w:ind w:left="4918" w:hanging="360"/>
      </w:pPr>
      <w:rPr>
        <w:rFonts w:ascii="Wingdings" w:hAnsi="Wingdings" w:hint="default"/>
      </w:rPr>
    </w:lvl>
    <w:lvl w:ilvl="3" w:tplc="40090001" w:tentative="1">
      <w:start w:val="1"/>
      <w:numFmt w:val="bullet"/>
      <w:lvlText w:val=""/>
      <w:lvlJc w:val="left"/>
      <w:pPr>
        <w:ind w:left="5638" w:hanging="360"/>
      </w:pPr>
      <w:rPr>
        <w:rFonts w:ascii="Symbol" w:hAnsi="Symbol" w:hint="default"/>
      </w:rPr>
    </w:lvl>
    <w:lvl w:ilvl="4" w:tplc="40090003" w:tentative="1">
      <w:start w:val="1"/>
      <w:numFmt w:val="bullet"/>
      <w:lvlText w:val="o"/>
      <w:lvlJc w:val="left"/>
      <w:pPr>
        <w:ind w:left="6358" w:hanging="360"/>
      </w:pPr>
      <w:rPr>
        <w:rFonts w:ascii="Courier New" w:hAnsi="Courier New" w:cs="Courier New" w:hint="default"/>
      </w:rPr>
    </w:lvl>
    <w:lvl w:ilvl="5" w:tplc="40090005" w:tentative="1">
      <w:start w:val="1"/>
      <w:numFmt w:val="bullet"/>
      <w:lvlText w:val=""/>
      <w:lvlJc w:val="left"/>
      <w:pPr>
        <w:ind w:left="7078" w:hanging="360"/>
      </w:pPr>
      <w:rPr>
        <w:rFonts w:ascii="Wingdings" w:hAnsi="Wingdings" w:hint="default"/>
      </w:rPr>
    </w:lvl>
    <w:lvl w:ilvl="6" w:tplc="40090001" w:tentative="1">
      <w:start w:val="1"/>
      <w:numFmt w:val="bullet"/>
      <w:lvlText w:val=""/>
      <w:lvlJc w:val="left"/>
      <w:pPr>
        <w:ind w:left="7798" w:hanging="360"/>
      </w:pPr>
      <w:rPr>
        <w:rFonts w:ascii="Symbol" w:hAnsi="Symbol" w:hint="default"/>
      </w:rPr>
    </w:lvl>
    <w:lvl w:ilvl="7" w:tplc="40090003" w:tentative="1">
      <w:start w:val="1"/>
      <w:numFmt w:val="bullet"/>
      <w:lvlText w:val="o"/>
      <w:lvlJc w:val="left"/>
      <w:pPr>
        <w:ind w:left="8518" w:hanging="360"/>
      </w:pPr>
      <w:rPr>
        <w:rFonts w:ascii="Courier New" w:hAnsi="Courier New" w:cs="Courier New" w:hint="default"/>
      </w:rPr>
    </w:lvl>
    <w:lvl w:ilvl="8" w:tplc="40090005" w:tentative="1">
      <w:start w:val="1"/>
      <w:numFmt w:val="bullet"/>
      <w:lvlText w:val=""/>
      <w:lvlJc w:val="left"/>
      <w:pPr>
        <w:ind w:left="9238" w:hanging="360"/>
      </w:pPr>
      <w:rPr>
        <w:rFonts w:ascii="Wingdings" w:hAnsi="Wingdings" w:hint="default"/>
      </w:rPr>
    </w:lvl>
  </w:abstractNum>
  <w:abstractNum w:abstractNumId="4" w15:restartNumberingAfterBreak="0">
    <w:nsid w:val="05C87B46"/>
    <w:multiLevelType w:val="multilevel"/>
    <w:tmpl w:val="192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A0F5B"/>
    <w:multiLevelType w:val="multilevel"/>
    <w:tmpl w:val="A44C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E4A46"/>
    <w:multiLevelType w:val="hybridMultilevel"/>
    <w:tmpl w:val="637608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F0A2647"/>
    <w:multiLevelType w:val="multilevel"/>
    <w:tmpl w:val="6D48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238FD"/>
    <w:multiLevelType w:val="multilevel"/>
    <w:tmpl w:val="F204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7361A"/>
    <w:multiLevelType w:val="multilevel"/>
    <w:tmpl w:val="8020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975EC"/>
    <w:multiLevelType w:val="multilevel"/>
    <w:tmpl w:val="617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14DF5"/>
    <w:multiLevelType w:val="multilevel"/>
    <w:tmpl w:val="E37E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402EB"/>
    <w:multiLevelType w:val="multilevel"/>
    <w:tmpl w:val="49D2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1272D"/>
    <w:multiLevelType w:val="multilevel"/>
    <w:tmpl w:val="41F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30542C"/>
    <w:multiLevelType w:val="multilevel"/>
    <w:tmpl w:val="A4F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2B01F8"/>
    <w:multiLevelType w:val="multilevel"/>
    <w:tmpl w:val="5270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E5524F"/>
    <w:multiLevelType w:val="multilevel"/>
    <w:tmpl w:val="CBD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E7493"/>
    <w:multiLevelType w:val="multilevel"/>
    <w:tmpl w:val="D700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FC53BC"/>
    <w:multiLevelType w:val="multilevel"/>
    <w:tmpl w:val="260A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B7C66"/>
    <w:multiLevelType w:val="multilevel"/>
    <w:tmpl w:val="6B8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B34F5"/>
    <w:multiLevelType w:val="multilevel"/>
    <w:tmpl w:val="9DF2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C96E41"/>
    <w:multiLevelType w:val="hybridMultilevel"/>
    <w:tmpl w:val="DD26A266"/>
    <w:lvl w:ilvl="0" w:tplc="E5EE7E40">
      <w:start w:val="1"/>
      <w:numFmt w:val="bullet"/>
      <w:lvlText w:val=""/>
      <w:lvlJc w:val="left"/>
      <w:pPr>
        <w:ind w:left="720" w:hanging="360"/>
      </w:pPr>
      <w:rPr>
        <w:rFonts w:ascii="Wingdings" w:hAnsi="Wingding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5C80064"/>
    <w:multiLevelType w:val="multilevel"/>
    <w:tmpl w:val="706A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1208A"/>
    <w:multiLevelType w:val="multilevel"/>
    <w:tmpl w:val="27CA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C8D1E4C"/>
    <w:multiLevelType w:val="multilevel"/>
    <w:tmpl w:val="065A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6807CB"/>
    <w:multiLevelType w:val="multilevel"/>
    <w:tmpl w:val="5810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B8242F"/>
    <w:multiLevelType w:val="multilevel"/>
    <w:tmpl w:val="BC5A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672282"/>
    <w:multiLevelType w:val="multilevel"/>
    <w:tmpl w:val="F6A8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48475B"/>
    <w:multiLevelType w:val="multilevel"/>
    <w:tmpl w:val="8592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747C65"/>
    <w:multiLevelType w:val="multilevel"/>
    <w:tmpl w:val="FA18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F34BDA"/>
    <w:multiLevelType w:val="hybridMultilevel"/>
    <w:tmpl w:val="45BEE4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D155E57"/>
    <w:multiLevelType w:val="multilevel"/>
    <w:tmpl w:val="16A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6165FE"/>
    <w:multiLevelType w:val="hybridMultilevel"/>
    <w:tmpl w:val="062AC6BA"/>
    <w:lvl w:ilvl="0" w:tplc="40090001">
      <w:start w:val="1"/>
      <w:numFmt w:val="bullet"/>
      <w:lvlText w:val=""/>
      <w:lvlJc w:val="left"/>
      <w:pPr>
        <w:ind w:left="720"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35A78FE"/>
    <w:multiLevelType w:val="hybridMultilevel"/>
    <w:tmpl w:val="D428A62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564563D4"/>
    <w:multiLevelType w:val="multilevel"/>
    <w:tmpl w:val="FB7E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38457C"/>
    <w:multiLevelType w:val="hybridMultilevel"/>
    <w:tmpl w:val="D0BA1D12"/>
    <w:lvl w:ilvl="0" w:tplc="7C6CD994">
      <w:start w:val="1"/>
      <w:numFmt w:val="decimal"/>
      <w:lvlText w:val="%1."/>
      <w:lvlJc w:val="left"/>
      <w:pPr>
        <w:ind w:left="720" w:hanging="360"/>
      </w:pPr>
      <w:rPr>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97F17EE"/>
    <w:multiLevelType w:val="multilevel"/>
    <w:tmpl w:val="533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FA6C55"/>
    <w:multiLevelType w:val="multilevel"/>
    <w:tmpl w:val="6EF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CC750F"/>
    <w:multiLevelType w:val="hybridMultilevel"/>
    <w:tmpl w:val="78D2A5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1165465"/>
    <w:multiLevelType w:val="multilevel"/>
    <w:tmpl w:val="DF0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1E58E4"/>
    <w:multiLevelType w:val="hybridMultilevel"/>
    <w:tmpl w:val="F64082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5F36E8A"/>
    <w:multiLevelType w:val="hybridMultilevel"/>
    <w:tmpl w:val="C1125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6E976767"/>
    <w:multiLevelType w:val="hybridMultilevel"/>
    <w:tmpl w:val="6EA639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08165B6"/>
    <w:multiLevelType w:val="multilevel"/>
    <w:tmpl w:val="9148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045F3B"/>
    <w:multiLevelType w:val="multilevel"/>
    <w:tmpl w:val="5CC6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0D18D4"/>
    <w:multiLevelType w:val="multilevel"/>
    <w:tmpl w:val="477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2706C7"/>
    <w:multiLevelType w:val="hybridMultilevel"/>
    <w:tmpl w:val="E0524DA2"/>
    <w:lvl w:ilvl="0" w:tplc="ABB607CE">
      <w:start w:val="1"/>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5"/>
  </w:num>
  <w:num w:numId="4">
    <w:abstractNumId w:val="41"/>
  </w:num>
  <w:num w:numId="5">
    <w:abstractNumId w:val="47"/>
  </w:num>
  <w:num w:numId="6">
    <w:abstractNumId w:val="1"/>
  </w:num>
  <w:num w:numId="7">
    <w:abstractNumId w:val="7"/>
  </w:num>
  <w:num w:numId="8">
    <w:abstractNumId w:val="27"/>
  </w:num>
  <w:num w:numId="9">
    <w:abstractNumId w:val="8"/>
  </w:num>
  <w:num w:numId="10">
    <w:abstractNumId w:val="2"/>
  </w:num>
  <w:num w:numId="11">
    <w:abstractNumId w:val="6"/>
  </w:num>
  <w:num w:numId="12">
    <w:abstractNumId w:val="21"/>
  </w:num>
  <w:num w:numId="13">
    <w:abstractNumId w:val="3"/>
  </w:num>
  <w:num w:numId="14">
    <w:abstractNumId w:val="33"/>
  </w:num>
  <w:num w:numId="15">
    <w:abstractNumId w:val="31"/>
  </w:num>
  <w:num w:numId="16">
    <w:abstractNumId w:val="45"/>
  </w:num>
  <w:num w:numId="17">
    <w:abstractNumId w:val="46"/>
  </w:num>
  <w:num w:numId="18">
    <w:abstractNumId w:val="15"/>
  </w:num>
  <w:num w:numId="19">
    <w:abstractNumId w:val="9"/>
  </w:num>
  <w:num w:numId="20">
    <w:abstractNumId w:val="18"/>
  </w:num>
  <w:num w:numId="21">
    <w:abstractNumId w:val="19"/>
  </w:num>
  <w:num w:numId="22">
    <w:abstractNumId w:val="10"/>
  </w:num>
  <w:num w:numId="23">
    <w:abstractNumId w:val="13"/>
  </w:num>
  <w:num w:numId="24">
    <w:abstractNumId w:val="30"/>
  </w:num>
  <w:num w:numId="25">
    <w:abstractNumId w:val="20"/>
  </w:num>
  <w:num w:numId="26">
    <w:abstractNumId w:val="28"/>
  </w:num>
  <w:num w:numId="27">
    <w:abstractNumId w:val="38"/>
  </w:num>
  <w:num w:numId="28">
    <w:abstractNumId w:val="16"/>
  </w:num>
  <w:num w:numId="29">
    <w:abstractNumId w:val="26"/>
  </w:num>
  <w:num w:numId="30">
    <w:abstractNumId w:val="4"/>
  </w:num>
  <w:num w:numId="31">
    <w:abstractNumId w:val="29"/>
  </w:num>
  <w:num w:numId="32">
    <w:abstractNumId w:val="12"/>
  </w:num>
  <w:num w:numId="33">
    <w:abstractNumId w:val="40"/>
  </w:num>
  <w:num w:numId="34">
    <w:abstractNumId w:val="14"/>
  </w:num>
  <w:num w:numId="35">
    <w:abstractNumId w:val="37"/>
  </w:num>
  <w:num w:numId="36">
    <w:abstractNumId w:val="42"/>
  </w:num>
  <w:num w:numId="37">
    <w:abstractNumId w:val="34"/>
  </w:num>
  <w:num w:numId="38">
    <w:abstractNumId w:val="11"/>
  </w:num>
  <w:num w:numId="39">
    <w:abstractNumId w:val="17"/>
  </w:num>
  <w:num w:numId="40">
    <w:abstractNumId w:val="22"/>
  </w:num>
  <w:num w:numId="41">
    <w:abstractNumId w:val="32"/>
  </w:num>
  <w:num w:numId="42">
    <w:abstractNumId w:val="35"/>
  </w:num>
  <w:num w:numId="43">
    <w:abstractNumId w:val="5"/>
  </w:num>
  <w:num w:numId="44">
    <w:abstractNumId w:val="39"/>
  </w:num>
  <w:num w:numId="45">
    <w:abstractNumId w:val="43"/>
  </w:num>
  <w:num w:numId="46">
    <w:abstractNumId w:val="36"/>
  </w:num>
  <w:num w:numId="47">
    <w:abstractNumId w:val="23"/>
  </w:num>
  <w:num w:numId="48">
    <w:abstractNumId w:val="4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309"/>
    <w:rsid w:val="001237D1"/>
    <w:rsid w:val="00124163"/>
    <w:rsid w:val="0012423C"/>
    <w:rsid w:val="0012443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262"/>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48B"/>
    <w:rsid w:val="003146CE"/>
    <w:rsid w:val="003146E4"/>
    <w:rsid w:val="0031482A"/>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0C4"/>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D"/>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879"/>
    <w:rsid w:val="006818DF"/>
    <w:rsid w:val="00681D0B"/>
    <w:rsid w:val="00681D35"/>
    <w:rsid w:val="00681D46"/>
    <w:rsid w:val="0068208E"/>
    <w:rsid w:val="00682109"/>
    <w:rsid w:val="006821A4"/>
    <w:rsid w:val="006822CF"/>
    <w:rsid w:val="006827BB"/>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71CB"/>
    <w:rsid w:val="007A73D7"/>
    <w:rsid w:val="007A7411"/>
    <w:rsid w:val="007A7535"/>
    <w:rsid w:val="007A755E"/>
    <w:rsid w:val="007A7618"/>
    <w:rsid w:val="007A7882"/>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17D"/>
    <w:rsid w:val="009C36FF"/>
    <w:rsid w:val="009C3F78"/>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478"/>
    <w:rsid w:val="00AA7569"/>
    <w:rsid w:val="00AA77D1"/>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3F3B"/>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B40"/>
    <w:rsid w:val="00E17BB4"/>
    <w:rsid w:val="00E20844"/>
    <w:rsid w:val="00E208EE"/>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AF"/>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BF3"/>
    <w:rsid w:val="00FE1EF5"/>
    <w:rsid w:val="00FE253B"/>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taxconnect.co.in" TargetMode="External"/><Relationship Id="rId26" Type="http://schemas.openxmlformats.org/officeDocument/2006/relationships/hyperlink" Target="https://www.taxmanagementindia.com/visitor/detail_forms.asp?ID=844" TargetMode="External"/><Relationship Id="rId39" Type="http://schemas.openxmlformats.org/officeDocument/2006/relationships/hyperlink" Target="https://www.taxmanagementindia.com/visitor/detail_act.asp?ID=788" TargetMode="External"/><Relationship Id="rId21" Type="http://schemas.openxmlformats.org/officeDocument/2006/relationships/hyperlink" Target="mailto:info@taxconnect.co.in" TargetMode="External"/><Relationship Id="rId34" Type="http://schemas.openxmlformats.org/officeDocument/2006/relationships/hyperlink" Target="https://www.taxmanagementindia.com/visitor/detail_act.asp?ID=3604" TargetMode="External"/><Relationship Id="rId42" Type="http://schemas.openxmlformats.org/officeDocument/2006/relationships/hyperlink" Target="https://www.taxmanagementindia.com/visitor/detail_act.asp?ID=3294" TargetMode="External"/><Relationship Id="rId47" Type="http://schemas.openxmlformats.org/officeDocument/2006/relationships/header" Target="header7.xml"/><Relationship Id="rId50" Type="http://schemas.openxmlformats.org/officeDocument/2006/relationships/header" Target="header9.xml"/><Relationship Id="rId55" Type="http://schemas.openxmlformats.org/officeDocument/2006/relationships/hyperlink" Target="mailto:bookcorporation@gmail.com" TargetMode="External"/><Relationship Id="rId63" Type="http://schemas.openxmlformats.org/officeDocument/2006/relationships/hyperlink" Target="http://www.taxconnect.co.in/" TargetMode="External"/><Relationship Id="rId68" Type="http://schemas.openxmlformats.org/officeDocument/2006/relationships/hyperlink" Target="http://www.taxconnect.co.in/" TargetMode="External"/><Relationship Id="rId76" Type="http://schemas.openxmlformats.org/officeDocument/2006/relationships/image" Target="media/image15.png"/><Relationship Id="rId84" Type="http://schemas.openxmlformats.org/officeDocument/2006/relationships/image" Target="media/image23.png"/><Relationship Id="rId89"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hyperlink" Target="mailto:info@taxconnect.co.in" TargetMode="External"/><Relationship Id="rId92"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image" Target="media/image4.jpeg"/><Relationship Id="rId24" Type="http://schemas.openxmlformats.org/officeDocument/2006/relationships/header" Target="header4.xml"/><Relationship Id="rId32" Type="http://schemas.openxmlformats.org/officeDocument/2006/relationships/hyperlink" Target="https://www.taxmanagementindia.com/visitor/detail_act.asp?ID=39030" TargetMode="External"/><Relationship Id="rId37" Type="http://schemas.openxmlformats.org/officeDocument/2006/relationships/hyperlink" Target="https://www.taxmanagementindia.com/visitor/detail_act.asp?ID=39030" TargetMode="External"/><Relationship Id="rId40" Type="http://schemas.openxmlformats.org/officeDocument/2006/relationships/hyperlink" Target="https://www.taxmanagementindia.com/visitor/acts_rules_provisions.asp?ID=25" TargetMode="External"/><Relationship Id="rId45" Type="http://schemas.openxmlformats.org/officeDocument/2006/relationships/hyperlink" Target="https://www.taxmanagementindia.com/visitor/detail_act.asp?ID=3312" TargetMode="External"/><Relationship Id="rId53" Type="http://schemas.openxmlformats.org/officeDocument/2006/relationships/header" Target="header12.xml"/><Relationship Id="rId58" Type="http://schemas.openxmlformats.org/officeDocument/2006/relationships/hyperlink" Target="http://www.taxconnect.co.in/" TargetMode="External"/><Relationship Id="rId66" Type="http://schemas.openxmlformats.org/officeDocument/2006/relationships/hyperlink" Target="mailto:info@taxconnect.co.in" TargetMode="External"/><Relationship Id="rId74" Type="http://schemas.openxmlformats.org/officeDocument/2006/relationships/image" Target="media/image13.png"/><Relationship Id="rId79" Type="http://schemas.openxmlformats.org/officeDocument/2006/relationships/image" Target="media/image18.png"/><Relationship Id="rId87" Type="http://schemas.openxmlformats.org/officeDocument/2006/relationships/image" Target="media/image26.png"/><Relationship Id="rId5" Type="http://schemas.openxmlformats.org/officeDocument/2006/relationships/webSettings" Target="webSettings.xml"/><Relationship Id="rId61" Type="http://schemas.openxmlformats.org/officeDocument/2006/relationships/hyperlink" Target="mailto:info@taxconnect.co.in" TargetMode="External"/><Relationship Id="rId82" Type="http://schemas.openxmlformats.org/officeDocument/2006/relationships/image" Target="media/image21.png"/><Relationship Id="rId90" Type="http://schemas.openxmlformats.org/officeDocument/2006/relationships/image" Target="media/image29.png"/><Relationship Id="rId19" Type="http://schemas.openxmlformats.org/officeDocument/2006/relationships/hyperlink" Target="mailto:info@taxconnect.co.in"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s://www.taxmanagementindia.com/visitor/detail_forms.asp?ID=844" TargetMode="External"/><Relationship Id="rId30" Type="http://schemas.openxmlformats.org/officeDocument/2006/relationships/hyperlink" Target="https://www.taxmanagementindia.com/visitor/detail_act.asp?ID=3156" TargetMode="External"/><Relationship Id="rId35" Type="http://schemas.openxmlformats.org/officeDocument/2006/relationships/hyperlink" Target="https://www.taxmanagementindia.com/visitor/detail_act.asp?ID=3604" TargetMode="External"/><Relationship Id="rId43" Type="http://schemas.openxmlformats.org/officeDocument/2006/relationships/hyperlink" Target="https://www.taxmanagementindia.com/visitor/detail_act.asp?ID=3304" TargetMode="External"/><Relationship Id="rId48" Type="http://schemas.openxmlformats.org/officeDocument/2006/relationships/header" Target="header8.xml"/><Relationship Id="rId56" Type="http://schemas.openxmlformats.org/officeDocument/2006/relationships/hyperlink" Target="mailto:info@taxconnect.co.in" TargetMode="External"/><Relationship Id="rId64" Type="http://schemas.openxmlformats.org/officeDocument/2006/relationships/image" Target="media/image11.png"/><Relationship Id="rId69" Type="http://schemas.openxmlformats.org/officeDocument/2006/relationships/image" Target="media/image12.jpeg"/><Relationship Id="rId77" Type="http://schemas.openxmlformats.org/officeDocument/2006/relationships/image" Target="media/image16.png"/><Relationship Id="rId8" Type="http://schemas.openxmlformats.org/officeDocument/2006/relationships/image" Target="media/image1.jpeg"/><Relationship Id="rId51" Type="http://schemas.openxmlformats.org/officeDocument/2006/relationships/header" Target="header10.xml"/><Relationship Id="rId72" Type="http://schemas.openxmlformats.org/officeDocument/2006/relationships/hyperlink" Target="http://www.bookcorporation.com/" TargetMode="External"/><Relationship Id="rId80" Type="http://schemas.openxmlformats.org/officeDocument/2006/relationships/image" Target="media/image19.png"/><Relationship Id="rId85" Type="http://schemas.openxmlformats.org/officeDocument/2006/relationships/image" Target="media/image24.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yperlink" Target="https://www.taxmanagementindia.com/visitor/acts_rules_provisions.asp?ID=223" TargetMode="External"/><Relationship Id="rId38" Type="http://schemas.openxmlformats.org/officeDocument/2006/relationships/hyperlink" Target="https://www.taxmanagementindia.com/visitor/detail_circular.asp?ID=57945" TargetMode="External"/><Relationship Id="rId46" Type="http://schemas.openxmlformats.org/officeDocument/2006/relationships/hyperlink" Target="https://www.taxmanagementindia.com/visitor/acts_rules_provisions.asp?ID=222" TargetMode="External"/><Relationship Id="rId59" Type="http://schemas.openxmlformats.org/officeDocument/2006/relationships/image" Target="media/image10.png"/><Relationship Id="rId67" Type="http://schemas.openxmlformats.org/officeDocument/2006/relationships/hyperlink" Target="http://www.bookcorporation.com/" TargetMode="External"/><Relationship Id="rId20" Type="http://schemas.openxmlformats.org/officeDocument/2006/relationships/hyperlink" Target="http://www.taxconnect.co.in" TargetMode="External"/><Relationship Id="rId41" Type="http://schemas.openxmlformats.org/officeDocument/2006/relationships/hyperlink" Target="https://www.taxmanagementindia.com/visitor/detail_act.asp?ID=3579" TargetMode="External"/><Relationship Id="rId54" Type="http://schemas.openxmlformats.org/officeDocument/2006/relationships/image" Target="media/image9.jpeg"/><Relationship Id="rId62" Type="http://schemas.openxmlformats.org/officeDocument/2006/relationships/hyperlink" Target="http://www.bookcorporation.com/" TargetMode="External"/><Relationship Id="rId70" Type="http://schemas.openxmlformats.org/officeDocument/2006/relationships/hyperlink" Target="mailto:bookcorporation@gmail.com" TargetMode="External"/><Relationship Id="rId75" Type="http://schemas.openxmlformats.org/officeDocument/2006/relationships/image" Target="media/image14.png"/><Relationship Id="rId83" Type="http://schemas.openxmlformats.org/officeDocument/2006/relationships/image" Target="media/image22.png"/><Relationship Id="rId88" Type="http://schemas.openxmlformats.org/officeDocument/2006/relationships/image" Target="media/image27.png"/><Relationship Id="rId9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taxmanagementindia.com/visitor/detail_forms.asp?ID=844" TargetMode="External"/><Relationship Id="rId36" Type="http://schemas.openxmlformats.org/officeDocument/2006/relationships/hyperlink" Target="https://www.taxmanagementindia.com/visitor/detail_act.asp?ID=3286" TargetMode="External"/><Relationship Id="rId49" Type="http://schemas.openxmlformats.org/officeDocument/2006/relationships/hyperlink" Target="https://www.taxmanagementindia.com/visitor/acts_rules_provisions.asp?ID=1019" TargetMode="External"/><Relationship Id="rId5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286" TargetMode="External"/><Relationship Id="rId44" Type="http://schemas.openxmlformats.org/officeDocument/2006/relationships/hyperlink" Target="https://www.taxmanagementindia.com/visitor/detail_act.asp?ID=3310" TargetMode="External"/><Relationship Id="rId52" Type="http://schemas.openxmlformats.org/officeDocument/2006/relationships/header" Target="header11.xml"/><Relationship Id="rId60" Type="http://schemas.openxmlformats.org/officeDocument/2006/relationships/hyperlink" Target="mailto:bookcorporation@gmail.com" TargetMode="External"/><Relationship Id="rId65" Type="http://schemas.openxmlformats.org/officeDocument/2006/relationships/hyperlink" Target="mailto:bookcorporation@gmail.com" TargetMode="External"/><Relationship Id="rId73" Type="http://schemas.openxmlformats.org/officeDocument/2006/relationships/hyperlink" Target="http://www.taxconnect.co.in/" TargetMode="External"/><Relationship Id="rId78" Type="http://schemas.openxmlformats.org/officeDocument/2006/relationships/image" Target="media/image17.png"/><Relationship Id="rId81" Type="http://schemas.openxmlformats.org/officeDocument/2006/relationships/image" Target="media/image20.png"/><Relationship Id="rId86" Type="http://schemas.openxmlformats.org/officeDocument/2006/relationships/image" Target="media/image25.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1</Pages>
  <Words>4163</Words>
  <Characters>23731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60</cp:revision>
  <cp:lastPrinted>2021-02-13T03:37:00Z</cp:lastPrinted>
  <dcterms:created xsi:type="dcterms:W3CDTF">2021-10-05T18:39:00Z</dcterms:created>
  <dcterms:modified xsi:type="dcterms:W3CDTF">2021-10-16T12:10:00Z</dcterms:modified>
</cp:coreProperties>
</file>