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93B" w:rsidRPr="000A693B" w:rsidRDefault="000A693B" w:rsidP="002F6F71">
      <w:pPr>
        <w:spacing w:line="240" w:lineRule="auto"/>
        <w:jc w:val="both"/>
        <w:rPr>
          <w:rStyle w:val="Strong"/>
          <w:rFonts w:ascii="Arial" w:hAnsi="Arial" w:cs="Arial"/>
          <w:color w:val="475055"/>
          <w:u w:val="single"/>
          <w:shd w:val="clear" w:color="auto" w:fill="FFFFFF"/>
        </w:rPr>
      </w:pPr>
      <w:r w:rsidRPr="000A693B">
        <w:rPr>
          <w:rStyle w:val="Strong"/>
          <w:rFonts w:ascii="Arial" w:hAnsi="Arial" w:cs="Arial"/>
          <w:color w:val="475055"/>
          <w:u w:val="single"/>
          <w:shd w:val="clear" w:color="auto" w:fill="FFFFFF"/>
        </w:rPr>
        <w:t>New scheme for small GS</w:t>
      </w:r>
      <w:r w:rsidR="002F6F71">
        <w:rPr>
          <w:rStyle w:val="Strong"/>
          <w:rFonts w:ascii="Arial" w:hAnsi="Arial" w:cs="Arial"/>
          <w:color w:val="475055"/>
          <w:u w:val="single"/>
          <w:shd w:val="clear" w:color="auto" w:fill="FFFFFF"/>
        </w:rPr>
        <w:t>T taxpayers - Are you eligible?</w:t>
      </w:r>
    </w:p>
    <w:p w:rsidR="00EA65D2" w:rsidRDefault="000A693B" w:rsidP="002F6F71">
      <w:pPr>
        <w:spacing w:line="240" w:lineRule="auto"/>
        <w:jc w:val="both"/>
        <w:rPr>
          <w:rStyle w:val="Strong"/>
          <w:rFonts w:ascii="Arial" w:hAnsi="Arial" w:cs="Arial"/>
          <w:i/>
          <w:color w:val="475055"/>
          <w:shd w:val="clear" w:color="auto" w:fill="FFFFFF"/>
        </w:rPr>
      </w:pPr>
      <w:r>
        <w:rPr>
          <w:rStyle w:val="Strong"/>
          <w:rFonts w:ascii="Arial" w:hAnsi="Arial" w:cs="Arial"/>
          <w:color w:val="475055"/>
          <w:shd w:val="clear" w:color="auto" w:fill="FFFFFF"/>
        </w:rPr>
        <w:t>Quarterly Return Monthly Payment Scheme</w:t>
      </w:r>
      <w:r>
        <w:rPr>
          <w:rStyle w:val="Strong"/>
          <w:rFonts w:ascii="Arial" w:hAnsi="Arial" w:cs="Arial"/>
          <w:color w:val="475055"/>
          <w:shd w:val="clear" w:color="auto" w:fill="FFFFFF"/>
        </w:rPr>
        <w:t xml:space="preserve"> (QRMPS) </w:t>
      </w:r>
      <w:r w:rsidRPr="000A693B">
        <w:rPr>
          <w:rStyle w:val="Strong"/>
          <w:rFonts w:ascii="Arial" w:hAnsi="Arial" w:cs="Arial"/>
          <w:i/>
          <w:color w:val="475055"/>
          <w:shd w:val="clear" w:color="auto" w:fill="FFFFFF"/>
        </w:rPr>
        <w:t>From 01-Jan-2021</w:t>
      </w:r>
    </w:p>
    <w:p w:rsidR="000A693B" w:rsidRPr="00BB6011" w:rsidRDefault="00AA407F" w:rsidP="002F6F71">
      <w:pPr>
        <w:spacing w:line="240" w:lineRule="auto"/>
        <w:jc w:val="both"/>
        <w:rPr>
          <w:rStyle w:val="Strong"/>
          <w:rFonts w:ascii="Arial" w:hAnsi="Arial" w:cs="Arial"/>
          <w:b w:val="0"/>
          <w:color w:val="475055"/>
          <w:shd w:val="clear" w:color="auto" w:fill="FFFFFF"/>
        </w:rPr>
      </w:pPr>
      <w:r w:rsidRPr="00AA407F">
        <w:rPr>
          <w:rStyle w:val="Strong"/>
          <w:rFonts w:ascii="Arial" w:hAnsi="Arial" w:cs="Arial"/>
          <w:b w:val="0"/>
          <w:color w:val="475055"/>
          <w:shd w:val="clear" w:color="auto" w:fill="FFFFFF"/>
        </w:rPr>
        <w:t xml:space="preserve">CBIC rolled out Circular No. </w:t>
      </w:r>
      <w:r w:rsidRPr="00AA407F">
        <w:rPr>
          <w:rStyle w:val="Strong"/>
          <w:rFonts w:ascii="Arial" w:hAnsi="Arial" w:cs="Arial"/>
          <w:color w:val="475055"/>
          <w:shd w:val="clear" w:color="auto" w:fill="FFFFFF"/>
        </w:rPr>
        <w:t>20/01/08/2020</w:t>
      </w:r>
      <w:r w:rsidRPr="00AA407F">
        <w:rPr>
          <w:rStyle w:val="Strong"/>
          <w:rFonts w:ascii="Arial" w:hAnsi="Arial" w:cs="Arial"/>
          <w:b w:val="0"/>
          <w:color w:val="475055"/>
          <w:shd w:val="clear" w:color="auto" w:fill="FFFFFF"/>
        </w:rPr>
        <w:t>- GST on November 10th, 20</w:t>
      </w:r>
      <w:r w:rsidR="00BB6011">
        <w:rPr>
          <w:rStyle w:val="Strong"/>
          <w:rFonts w:ascii="Arial" w:hAnsi="Arial" w:cs="Arial"/>
          <w:b w:val="0"/>
          <w:color w:val="475055"/>
          <w:shd w:val="clear" w:color="auto" w:fill="FFFFFF"/>
        </w:rPr>
        <w:t xml:space="preserve">20, introducing the </w:t>
      </w:r>
      <w:r w:rsidR="00BB6011" w:rsidRPr="00BB6011">
        <w:rPr>
          <w:rStyle w:val="Strong"/>
          <w:rFonts w:ascii="Arial" w:hAnsi="Arial" w:cs="Arial"/>
          <w:b w:val="0"/>
          <w:color w:val="475055"/>
          <w:shd w:val="clear" w:color="auto" w:fill="FFFFFF"/>
        </w:rPr>
        <w:t>Quarterly Return Filing and Monthly Payment of Taxes (QRMP) scheme under Goods and Services Tax (GST) to help small taxpayers whose t</w:t>
      </w:r>
      <w:r w:rsidR="00BB6011">
        <w:rPr>
          <w:rStyle w:val="Strong"/>
          <w:rFonts w:ascii="Arial" w:hAnsi="Arial" w:cs="Arial"/>
          <w:b w:val="0"/>
          <w:color w:val="475055"/>
          <w:shd w:val="clear" w:color="auto" w:fill="FFFFFF"/>
        </w:rPr>
        <w:t xml:space="preserve">urnover is less than Rs.5 </w:t>
      </w:r>
      <w:proofErr w:type="spellStart"/>
      <w:r w:rsidR="00BB6011">
        <w:rPr>
          <w:rStyle w:val="Strong"/>
          <w:rFonts w:ascii="Arial" w:hAnsi="Arial" w:cs="Arial"/>
          <w:b w:val="0"/>
          <w:color w:val="475055"/>
          <w:shd w:val="clear" w:color="auto" w:fill="FFFFFF"/>
        </w:rPr>
        <w:t>Crore</w:t>
      </w:r>
      <w:proofErr w:type="spellEnd"/>
      <w:r w:rsidR="00BB6011">
        <w:rPr>
          <w:rStyle w:val="Strong"/>
          <w:rFonts w:ascii="Arial" w:hAnsi="Arial" w:cs="Arial"/>
          <w:b w:val="0"/>
          <w:color w:val="475055"/>
          <w:shd w:val="clear" w:color="auto" w:fill="FFFFFF"/>
        </w:rPr>
        <w:t xml:space="preserve">,  </w:t>
      </w:r>
      <w:r w:rsidRPr="00AA407F">
        <w:rPr>
          <w:rStyle w:val="Strong"/>
          <w:rFonts w:ascii="Arial" w:hAnsi="Arial" w:cs="Arial"/>
          <w:b w:val="0"/>
          <w:color w:val="475055"/>
          <w:shd w:val="clear" w:color="auto" w:fill="FFFFFF"/>
        </w:rPr>
        <w:t>that will be effective from January 1st, 2020.</w:t>
      </w:r>
      <w:r w:rsidR="000A693B" w:rsidRPr="000A693B">
        <w:rPr>
          <w:rFonts w:ascii="Arial" w:hAnsi="Arial" w:cs="Arial"/>
          <w:color w:val="475055"/>
          <w:shd w:val="clear" w:color="auto" w:fill="FFFFFF"/>
        </w:rPr>
        <w:t xml:space="preserve"> The QRMP scheme allows the taxpayers to file</w:t>
      </w:r>
      <w:r w:rsidR="00BB6011">
        <w:rPr>
          <w:rFonts w:ascii="Arial" w:hAnsi="Arial" w:cs="Arial"/>
          <w:color w:val="475055"/>
          <w:shd w:val="clear" w:color="auto" w:fill="FFFFFF"/>
        </w:rPr>
        <w:t xml:space="preserve"> their </w:t>
      </w:r>
      <w:r w:rsidR="000A693B" w:rsidRPr="000A693B">
        <w:rPr>
          <w:rFonts w:ascii="Arial" w:hAnsi="Arial" w:cs="Arial"/>
          <w:color w:val="475055"/>
          <w:shd w:val="clear" w:color="auto" w:fill="FFFFFF"/>
        </w:rPr>
        <w:t xml:space="preserve">GSTR-3B on a quarterly basis </w:t>
      </w:r>
      <w:r w:rsidR="006D4621">
        <w:rPr>
          <w:rFonts w:ascii="Arial" w:hAnsi="Arial" w:cs="Arial"/>
          <w:color w:val="475055"/>
          <w:shd w:val="clear" w:color="auto" w:fill="FFFFFF"/>
        </w:rPr>
        <w:t>but</w:t>
      </w:r>
      <w:r w:rsidR="000A693B" w:rsidRPr="000A693B">
        <w:rPr>
          <w:rFonts w:ascii="Arial" w:hAnsi="Arial" w:cs="Arial"/>
          <w:color w:val="475055"/>
          <w:shd w:val="clear" w:color="auto" w:fill="FFFFFF"/>
        </w:rPr>
        <w:t xml:space="preserve"> pay tax every month</w:t>
      </w:r>
      <w:r w:rsidR="000A693B">
        <w:rPr>
          <w:rStyle w:val="Strong"/>
          <w:rFonts w:ascii="Arial" w:hAnsi="Arial" w:cs="Arial"/>
          <w:color w:val="475055"/>
          <w:shd w:val="clear" w:color="auto" w:fill="FFFFFF"/>
        </w:rPr>
        <w:t>.</w:t>
      </w:r>
    </w:p>
    <w:p w:rsidR="000A693B" w:rsidRPr="00AA407F" w:rsidRDefault="000A693B" w:rsidP="00F921BC">
      <w:pPr>
        <w:spacing w:after="0" w:line="240" w:lineRule="auto"/>
        <w:jc w:val="both"/>
        <w:rPr>
          <w:rFonts w:ascii="Arial" w:hAnsi="Arial" w:cs="Arial"/>
          <w:bCs/>
          <w:color w:val="475055"/>
          <w:shd w:val="clear" w:color="auto" w:fill="FFFFFF"/>
        </w:rPr>
      </w:pPr>
      <w:r>
        <w:rPr>
          <w:rStyle w:val="Strong"/>
          <w:rFonts w:ascii="Arial" w:hAnsi="Arial" w:cs="Arial"/>
          <w:color w:val="475055"/>
          <w:shd w:val="clear" w:color="auto" w:fill="FFFFFF"/>
        </w:rPr>
        <w:t xml:space="preserve">What is QRMP Scheme? </w:t>
      </w:r>
      <w:r w:rsidR="00AA407F">
        <w:rPr>
          <w:rStyle w:val="Strong"/>
          <w:rFonts w:ascii="Arial" w:hAnsi="Arial" w:cs="Arial"/>
          <w:color w:val="475055"/>
          <w:shd w:val="clear" w:color="auto" w:fill="FFFFFF"/>
        </w:rPr>
        <w:t>–</w:t>
      </w:r>
      <w:r>
        <w:rPr>
          <w:rStyle w:val="Strong"/>
          <w:rFonts w:ascii="Arial" w:hAnsi="Arial" w:cs="Arial"/>
          <w:color w:val="475055"/>
          <w:shd w:val="clear" w:color="auto" w:fill="FFFFFF"/>
        </w:rPr>
        <w:t xml:space="preserve"> </w:t>
      </w:r>
      <w:r w:rsidR="00AA407F" w:rsidRPr="002837EC">
        <w:rPr>
          <w:rStyle w:val="Strong"/>
          <w:rFonts w:ascii="Arial" w:hAnsi="Arial" w:cs="Arial"/>
          <w:color w:val="475055"/>
          <w:shd w:val="clear" w:color="auto" w:fill="FFFFFF"/>
        </w:rPr>
        <w:t>QRMP</w:t>
      </w:r>
      <w:r w:rsidR="00AA407F" w:rsidRPr="00AA407F">
        <w:rPr>
          <w:rStyle w:val="Strong"/>
          <w:rFonts w:ascii="Arial" w:hAnsi="Arial" w:cs="Arial"/>
          <w:b w:val="0"/>
          <w:color w:val="475055"/>
          <w:shd w:val="clear" w:color="auto" w:fill="FFFFFF"/>
        </w:rPr>
        <w:t xml:space="preserve"> or Quarterly Return Monthly Payment Scheme is a new scheme that CBIC has rolled out for small scale businesses.</w:t>
      </w:r>
      <w:r>
        <w:rPr>
          <w:rStyle w:val="Strong"/>
          <w:rFonts w:ascii="Arial" w:hAnsi="Arial" w:cs="Arial"/>
          <w:color w:val="475055"/>
          <w:shd w:val="clear" w:color="auto" w:fill="FFFFFF"/>
        </w:rPr>
        <w:t xml:space="preserve"> </w:t>
      </w:r>
      <w:r>
        <w:rPr>
          <w:rStyle w:val="Strong"/>
          <w:rFonts w:ascii="Arial" w:hAnsi="Arial" w:cs="Arial"/>
          <w:b w:val="0"/>
          <w:color w:val="475055"/>
          <w:shd w:val="clear" w:color="auto" w:fill="FFFFFF"/>
        </w:rPr>
        <w:t>As we can know from its name t</w:t>
      </w:r>
      <w:r>
        <w:rPr>
          <w:rFonts w:ascii="Arial" w:hAnsi="Arial" w:cs="Arial"/>
          <w:color w:val="475055"/>
          <w:shd w:val="clear" w:color="auto" w:fill="FFFFFF"/>
        </w:rPr>
        <w:t>his</w:t>
      </w:r>
      <w:r>
        <w:rPr>
          <w:rFonts w:ascii="Arial" w:hAnsi="Arial" w:cs="Arial"/>
          <w:color w:val="475055"/>
          <w:shd w:val="clear" w:color="auto" w:fill="FFFFFF"/>
        </w:rPr>
        <w:t xml:space="preserve"> is</w:t>
      </w:r>
      <w:r>
        <w:rPr>
          <w:rFonts w:ascii="Arial" w:hAnsi="Arial" w:cs="Arial"/>
          <w:color w:val="475055"/>
          <w:shd w:val="clear" w:color="auto" w:fill="FFFFFF"/>
        </w:rPr>
        <w:t xml:space="preserve"> the option to furnish quarterly return with monthly payment of taxes along with monthly uploading of invoices under </w:t>
      </w:r>
      <w:r w:rsidRPr="000A693B">
        <w:rPr>
          <w:rStyle w:val="Strong"/>
          <w:rFonts w:ascii="Arial" w:hAnsi="Arial" w:cs="Arial"/>
          <w:shd w:val="clear" w:color="auto" w:fill="FFFFFF"/>
        </w:rPr>
        <w:t>Invoice furnishing facility</w:t>
      </w:r>
      <w:r>
        <w:rPr>
          <w:rFonts w:ascii="Arial" w:hAnsi="Arial" w:cs="Arial"/>
          <w:color w:val="475055"/>
          <w:shd w:val="clear" w:color="auto" w:fill="FFFFFF"/>
        </w:rPr>
        <w:t> (IFF). This new scheme will be </w:t>
      </w:r>
      <w:r w:rsidRPr="000A693B">
        <w:rPr>
          <w:rStyle w:val="Strong"/>
          <w:rFonts w:ascii="Arial" w:hAnsi="Arial" w:cs="Arial"/>
          <w:shd w:val="clear" w:color="auto" w:fill="FFFFFF"/>
        </w:rPr>
        <w:t>effective from 1</w:t>
      </w:r>
      <w:r w:rsidRPr="000A693B">
        <w:rPr>
          <w:rStyle w:val="Strong"/>
          <w:rFonts w:ascii="Arial" w:hAnsi="Arial" w:cs="Arial"/>
          <w:sz w:val="18"/>
          <w:szCs w:val="18"/>
          <w:shd w:val="clear" w:color="auto" w:fill="FFFFFF"/>
          <w:vertAlign w:val="superscript"/>
        </w:rPr>
        <w:t>st</w:t>
      </w:r>
      <w:r w:rsidRPr="000A693B">
        <w:rPr>
          <w:rStyle w:val="Strong"/>
          <w:rFonts w:ascii="Arial" w:hAnsi="Arial" w:cs="Arial"/>
          <w:shd w:val="clear" w:color="auto" w:fill="FFFFFF"/>
        </w:rPr>
        <w:t> Jan,</w:t>
      </w:r>
      <w:r>
        <w:rPr>
          <w:rStyle w:val="Strong"/>
          <w:rFonts w:ascii="Arial" w:hAnsi="Arial" w:cs="Arial"/>
          <w:color w:val="FF0000"/>
          <w:shd w:val="clear" w:color="auto" w:fill="FFFFFF"/>
        </w:rPr>
        <w:t xml:space="preserve"> </w:t>
      </w:r>
      <w:r w:rsidRPr="000A693B">
        <w:rPr>
          <w:rStyle w:val="Strong"/>
          <w:rFonts w:ascii="Arial" w:hAnsi="Arial" w:cs="Arial"/>
          <w:shd w:val="clear" w:color="auto" w:fill="FFFFFF"/>
        </w:rPr>
        <w:t>202</w:t>
      </w:r>
      <w:r w:rsidR="002837EC">
        <w:rPr>
          <w:rStyle w:val="Strong"/>
          <w:rFonts w:ascii="Arial" w:hAnsi="Arial" w:cs="Arial"/>
          <w:shd w:val="clear" w:color="auto" w:fill="FFFFFF"/>
        </w:rPr>
        <w:t>1</w:t>
      </w:r>
      <w:r w:rsidR="006D4621">
        <w:rPr>
          <w:rFonts w:ascii="Arial" w:hAnsi="Arial" w:cs="Arial"/>
          <w:color w:val="475055"/>
          <w:shd w:val="clear" w:color="auto" w:fill="FFFFFF"/>
        </w:rPr>
        <w:t xml:space="preserve">. </w:t>
      </w:r>
      <w:r w:rsidR="006D4621" w:rsidRPr="006D4621">
        <w:rPr>
          <w:rFonts w:ascii="Arial" w:hAnsi="Arial" w:cs="Arial"/>
          <w:color w:val="475055"/>
          <w:shd w:val="clear" w:color="auto" w:fill="FFFFFF"/>
        </w:rPr>
        <w:t xml:space="preserve">Taxpayers can make GST payments through </w:t>
      </w:r>
      <w:proofErr w:type="spellStart"/>
      <w:r w:rsidR="006D4621" w:rsidRPr="006D4621">
        <w:rPr>
          <w:rFonts w:ascii="Arial" w:hAnsi="Arial" w:cs="Arial"/>
          <w:color w:val="475055"/>
          <w:shd w:val="clear" w:color="auto" w:fill="FFFFFF"/>
        </w:rPr>
        <w:t>challan</w:t>
      </w:r>
      <w:proofErr w:type="spellEnd"/>
      <w:r w:rsidR="006D4621" w:rsidRPr="006D4621">
        <w:rPr>
          <w:rFonts w:ascii="Arial" w:hAnsi="Arial" w:cs="Arial"/>
          <w:color w:val="475055"/>
          <w:shd w:val="clear" w:color="auto" w:fill="FFFFFF"/>
        </w:rPr>
        <w:t xml:space="preserve"> every month either by self-assessment of monthly liability or </w:t>
      </w:r>
      <w:r w:rsidR="006D4621" w:rsidRPr="006D4621">
        <w:rPr>
          <w:rFonts w:ascii="Arial" w:hAnsi="Arial" w:cs="Arial"/>
          <w:b/>
          <w:color w:val="475055"/>
          <w:shd w:val="clear" w:color="auto" w:fill="FFFFFF"/>
        </w:rPr>
        <w:t>35 per cent</w:t>
      </w:r>
      <w:r w:rsidR="006D4621" w:rsidRPr="006D4621">
        <w:rPr>
          <w:rFonts w:ascii="Arial" w:hAnsi="Arial" w:cs="Arial"/>
          <w:color w:val="475055"/>
          <w:shd w:val="clear" w:color="auto" w:fill="FFFFFF"/>
        </w:rPr>
        <w:t xml:space="preserve"> of net cash liability of previous filed GSTR-3B of the quarter.</w:t>
      </w:r>
    </w:p>
    <w:p w:rsidR="006D4621" w:rsidRDefault="006D4621" w:rsidP="003E7586">
      <w:pPr>
        <w:pStyle w:val="ListParagraph"/>
        <w:numPr>
          <w:ilvl w:val="0"/>
          <w:numId w:val="2"/>
        </w:numPr>
        <w:spacing w:after="0" w:line="240" w:lineRule="auto"/>
        <w:ind w:left="284" w:hanging="568"/>
        <w:jc w:val="both"/>
        <w:rPr>
          <w:rFonts w:ascii="Arial" w:hAnsi="Arial" w:cs="Arial"/>
          <w:b/>
          <w:color w:val="475055"/>
          <w:shd w:val="clear" w:color="auto" w:fill="FFFFFF"/>
        </w:rPr>
      </w:pPr>
      <w:r w:rsidRPr="006D4621">
        <w:rPr>
          <w:rFonts w:ascii="Arial" w:hAnsi="Arial" w:cs="Arial"/>
          <w:b/>
          <w:color w:val="475055"/>
          <w:shd w:val="clear" w:color="auto" w:fill="FFFFFF"/>
        </w:rPr>
        <w:t>Who is eligible for the QRMP scheme?</w:t>
      </w:r>
    </w:p>
    <w:p w:rsidR="006D4621" w:rsidRDefault="006D4621" w:rsidP="00F921BC">
      <w:pPr>
        <w:spacing w:after="0" w:line="240" w:lineRule="auto"/>
        <w:jc w:val="both"/>
        <w:rPr>
          <w:rFonts w:ascii="Arial" w:hAnsi="Arial" w:cs="Arial"/>
          <w:color w:val="475055"/>
          <w:shd w:val="clear" w:color="auto" w:fill="FFFFFF"/>
        </w:rPr>
      </w:pPr>
      <w:r w:rsidRPr="006D4621">
        <w:rPr>
          <w:rFonts w:ascii="Arial" w:hAnsi="Arial" w:cs="Arial"/>
          <w:color w:val="475055"/>
          <w:shd w:val="clear" w:color="auto" w:fill="FFFFFF"/>
        </w:rPr>
        <w:t>The GST Council in its meeting held on October 5,</w:t>
      </w:r>
      <w:r>
        <w:rPr>
          <w:rFonts w:ascii="Arial" w:hAnsi="Arial" w:cs="Arial"/>
          <w:color w:val="475055"/>
          <w:shd w:val="clear" w:color="auto" w:fill="FFFFFF"/>
        </w:rPr>
        <w:t xml:space="preserve"> had said that a</w:t>
      </w:r>
      <w:r w:rsidRPr="006D4621">
        <w:rPr>
          <w:rFonts w:ascii="Arial" w:hAnsi="Arial" w:cs="Arial"/>
          <w:color w:val="475055"/>
          <w:shd w:val="clear" w:color="auto" w:fill="FFFFFF"/>
        </w:rPr>
        <w:t xml:space="preserve"> registered person who is required to furnish a return in </w:t>
      </w:r>
      <w:r w:rsidRPr="006D4621">
        <w:rPr>
          <w:rFonts w:ascii="Arial" w:hAnsi="Arial" w:cs="Arial"/>
          <w:b/>
          <w:color w:val="475055"/>
          <w:shd w:val="clear" w:color="auto" w:fill="FFFFFF"/>
        </w:rPr>
        <w:t>FORM GSTR-3B</w:t>
      </w:r>
      <w:r w:rsidRPr="006D4621">
        <w:rPr>
          <w:rFonts w:ascii="Arial" w:hAnsi="Arial" w:cs="Arial"/>
          <w:color w:val="475055"/>
          <w:shd w:val="clear" w:color="auto" w:fill="FFFFFF"/>
        </w:rPr>
        <w:t>, and who has an aggregate turnover of up to</w:t>
      </w:r>
      <w:r>
        <w:rPr>
          <w:rFonts w:ascii="Arial" w:hAnsi="Arial" w:cs="Arial"/>
          <w:color w:val="475055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75055"/>
          <w:shd w:val="clear" w:color="auto" w:fill="FFFFFF"/>
        </w:rPr>
        <w:t>Rs</w:t>
      </w:r>
      <w:proofErr w:type="spellEnd"/>
      <w:r>
        <w:rPr>
          <w:rFonts w:ascii="Arial" w:hAnsi="Arial" w:cs="Arial"/>
          <w:color w:val="475055"/>
          <w:shd w:val="clear" w:color="auto" w:fill="FFFFFF"/>
        </w:rPr>
        <w:t>.</w:t>
      </w:r>
      <w:r w:rsidRPr="006D4621">
        <w:rPr>
          <w:rFonts w:ascii="Arial" w:hAnsi="Arial" w:cs="Arial"/>
          <w:color w:val="475055"/>
          <w:shd w:val="clear" w:color="auto" w:fill="FFFFFF"/>
        </w:rPr>
        <w:t xml:space="preserve"> </w:t>
      </w:r>
      <w:r w:rsidRPr="006D4621">
        <w:rPr>
          <w:rFonts w:ascii="Arial" w:hAnsi="Arial" w:cs="Arial"/>
          <w:b/>
          <w:color w:val="475055"/>
          <w:shd w:val="clear" w:color="auto" w:fill="FFFFFF"/>
        </w:rPr>
        <w:t xml:space="preserve">5 </w:t>
      </w:r>
      <w:proofErr w:type="spellStart"/>
      <w:r w:rsidRPr="006D4621">
        <w:rPr>
          <w:rFonts w:ascii="Arial" w:hAnsi="Arial" w:cs="Arial"/>
          <w:b/>
          <w:color w:val="475055"/>
          <w:shd w:val="clear" w:color="auto" w:fill="FFFFFF"/>
        </w:rPr>
        <w:t>crore</w:t>
      </w:r>
      <w:proofErr w:type="spellEnd"/>
      <w:r w:rsidRPr="006D4621">
        <w:rPr>
          <w:rFonts w:ascii="Arial" w:hAnsi="Arial" w:cs="Arial"/>
          <w:color w:val="475055"/>
          <w:shd w:val="clear" w:color="auto" w:fill="FFFFFF"/>
        </w:rPr>
        <w:t xml:space="preserve"> in the preceding financial year, may be allowed to furnish return on quarterly basis along </w:t>
      </w:r>
      <w:r w:rsidR="002837EC">
        <w:rPr>
          <w:rFonts w:ascii="Arial" w:hAnsi="Arial" w:cs="Arial"/>
          <w:color w:val="475055"/>
          <w:shd w:val="clear" w:color="auto" w:fill="FFFFFF"/>
        </w:rPr>
        <w:t>with monthly payment of tax, which will be</w:t>
      </w:r>
      <w:r w:rsidRPr="006D4621">
        <w:rPr>
          <w:rFonts w:ascii="Arial" w:hAnsi="Arial" w:cs="Arial"/>
          <w:color w:val="475055"/>
          <w:shd w:val="clear" w:color="auto" w:fill="FFFFFF"/>
        </w:rPr>
        <w:t xml:space="preserve"> effect from </w:t>
      </w:r>
      <w:r w:rsidRPr="002837EC">
        <w:rPr>
          <w:rFonts w:ascii="Arial" w:hAnsi="Arial" w:cs="Arial"/>
          <w:b/>
          <w:color w:val="475055"/>
          <w:shd w:val="clear" w:color="auto" w:fill="FFFFFF"/>
        </w:rPr>
        <w:t>January 1st, 2021</w:t>
      </w:r>
      <w:r w:rsidRPr="006D4621">
        <w:rPr>
          <w:rFonts w:ascii="Arial" w:hAnsi="Arial" w:cs="Arial"/>
          <w:color w:val="475055"/>
          <w:shd w:val="clear" w:color="auto" w:fill="FFFFFF"/>
        </w:rPr>
        <w:t>.</w:t>
      </w:r>
    </w:p>
    <w:p w:rsidR="000F5436" w:rsidRDefault="002837EC" w:rsidP="003E7586">
      <w:pPr>
        <w:pStyle w:val="ListParagraph"/>
        <w:numPr>
          <w:ilvl w:val="0"/>
          <w:numId w:val="4"/>
        </w:numPr>
        <w:spacing w:after="0" w:line="240" w:lineRule="auto"/>
        <w:ind w:left="567" w:hanging="277"/>
        <w:jc w:val="both"/>
        <w:rPr>
          <w:rFonts w:ascii="Arial" w:hAnsi="Arial" w:cs="Arial"/>
          <w:color w:val="475055"/>
          <w:shd w:val="clear" w:color="auto" w:fill="FFFFFF"/>
        </w:rPr>
      </w:pPr>
      <w:r w:rsidRPr="002837EC">
        <w:rPr>
          <w:rFonts w:ascii="Arial" w:hAnsi="Arial" w:cs="Arial"/>
          <w:b/>
          <w:color w:val="475055"/>
          <w:shd w:val="clear" w:color="auto" w:fill="FFFFFF"/>
        </w:rPr>
        <w:t>Explanation 1</w:t>
      </w:r>
      <w:r>
        <w:rPr>
          <w:rFonts w:ascii="Arial" w:hAnsi="Arial" w:cs="Arial"/>
          <w:color w:val="475055"/>
          <w:shd w:val="clear" w:color="auto" w:fill="FFFFFF"/>
        </w:rPr>
        <w:t xml:space="preserve">:- </w:t>
      </w:r>
      <w:r w:rsidR="000F5436" w:rsidRPr="000F5436">
        <w:rPr>
          <w:rFonts w:ascii="Arial" w:hAnsi="Arial" w:cs="Arial"/>
          <w:color w:val="475055"/>
          <w:shd w:val="clear" w:color="auto" w:fill="FFFFFF"/>
        </w:rPr>
        <w:t>It is clarified that the aggregate annual turnover for the preceding financial year shall be calculated in the common portal taking into accou</w:t>
      </w:r>
      <w:r w:rsidR="002F6F71">
        <w:rPr>
          <w:rFonts w:ascii="Arial" w:hAnsi="Arial" w:cs="Arial"/>
          <w:color w:val="475055"/>
          <w:shd w:val="clear" w:color="auto" w:fill="FFFFFF"/>
        </w:rPr>
        <w:t xml:space="preserve">nt the details furnished in the </w:t>
      </w:r>
      <w:r w:rsidR="000F5436" w:rsidRPr="000F5436">
        <w:rPr>
          <w:rFonts w:ascii="Arial" w:hAnsi="Arial" w:cs="Arial"/>
          <w:color w:val="475055"/>
          <w:shd w:val="clear" w:color="auto" w:fill="FFFFFF"/>
        </w:rPr>
        <w:t xml:space="preserve">returns by the taxpayer for the tax periods </w:t>
      </w:r>
      <w:r w:rsidR="000F5436">
        <w:rPr>
          <w:rFonts w:ascii="Arial" w:hAnsi="Arial" w:cs="Arial"/>
          <w:color w:val="475055"/>
          <w:shd w:val="clear" w:color="auto" w:fill="FFFFFF"/>
        </w:rPr>
        <w:t>in the preceding financial year, in case if a Taxpayer having 2 or more than 2 GST registration then the aggregate turnover will be all of his GSTIN’s.</w:t>
      </w:r>
    </w:p>
    <w:p w:rsidR="00BB6011" w:rsidRPr="002837EC" w:rsidRDefault="002837EC" w:rsidP="003E7586">
      <w:pPr>
        <w:pStyle w:val="ListParagraph"/>
        <w:numPr>
          <w:ilvl w:val="0"/>
          <w:numId w:val="4"/>
        </w:numPr>
        <w:spacing w:after="0" w:line="240" w:lineRule="auto"/>
        <w:ind w:left="567" w:hanging="277"/>
        <w:jc w:val="both"/>
        <w:rPr>
          <w:rFonts w:ascii="Arial" w:hAnsi="Arial" w:cs="Arial"/>
          <w:color w:val="475055"/>
          <w:shd w:val="clear" w:color="auto" w:fill="FFFFFF"/>
        </w:rPr>
      </w:pPr>
      <w:r w:rsidRPr="002837EC">
        <w:rPr>
          <w:rFonts w:ascii="Arial" w:hAnsi="Arial" w:cs="Arial"/>
          <w:b/>
          <w:color w:val="475055"/>
          <w:shd w:val="clear" w:color="auto" w:fill="FFFFFF"/>
        </w:rPr>
        <w:t>Explanation 2</w:t>
      </w:r>
      <w:r>
        <w:rPr>
          <w:rFonts w:ascii="Arial" w:hAnsi="Arial" w:cs="Arial"/>
          <w:color w:val="475055"/>
          <w:shd w:val="clear" w:color="auto" w:fill="FFFFFF"/>
        </w:rPr>
        <w:t xml:space="preserve">:- </w:t>
      </w:r>
      <w:r w:rsidR="00BB6011" w:rsidRPr="00BB6011">
        <w:rPr>
          <w:rFonts w:ascii="Arial" w:hAnsi="Arial" w:cs="Arial"/>
          <w:color w:val="475055"/>
          <w:shd w:val="clear" w:color="auto" w:fill="FFFFFF"/>
        </w:rPr>
        <w:t xml:space="preserve">Any person obtaining a new GST registration or opting out of the </w:t>
      </w:r>
      <w:r w:rsidR="00BB6011" w:rsidRPr="002837EC">
        <w:rPr>
          <w:rFonts w:ascii="Arial" w:hAnsi="Arial" w:cs="Arial"/>
          <w:color w:val="475055"/>
          <w:shd w:val="clear" w:color="auto" w:fill="FFFFFF"/>
        </w:rPr>
        <w:t>Composition Scheme</w:t>
      </w:r>
      <w:r w:rsidR="00BB6011">
        <w:rPr>
          <w:rFonts w:ascii="Arial" w:hAnsi="Arial" w:cs="Arial"/>
          <w:b/>
          <w:color w:val="475055"/>
          <w:shd w:val="clear" w:color="auto" w:fill="FFFFFF"/>
        </w:rPr>
        <w:t xml:space="preserve"> </w:t>
      </w:r>
      <w:r w:rsidR="00BB6011">
        <w:rPr>
          <w:rFonts w:ascii="Arial" w:hAnsi="Arial" w:cs="Arial"/>
          <w:color w:val="475055"/>
          <w:shd w:val="clear" w:color="auto" w:fill="FFFFFF"/>
        </w:rPr>
        <w:t>under</w:t>
      </w:r>
      <w:r w:rsidR="00BB6011" w:rsidRPr="002837EC">
        <w:rPr>
          <w:rFonts w:ascii="Arial" w:hAnsi="Arial" w:cs="Arial"/>
          <w:color w:val="475055"/>
          <w:shd w:val="clear" w:color="auto" w:fill="FFFFFF"/>
        </w:rPr>
        <w:t xml:space="preserve"> GST</w:t>
      </w:r>
    </w:p>
    <w:p w:rsidR="000F5436" w:rsidRDefault="002837EC" w:rsidP="003E7586">
      <w:pPr>
        <w:pStyle w:val="ListParagraph"/>
        <w:numPr>
          <w:ilvl w:val="0"/>
          <w:numId w:val="4"/>
        </w:numPr>
        <w:spacing w:after="0" w:line="240" w:lineRule="auto"/>
        <w:ind w:left="567" w:hanging="277"/>
        <w:jc w:val="both"/>
        <w:rPr>
          <w:rFonts w:ascii="Arial" w:hAnsi="Arial" w:cs="Arial"/>
          <w:color w:val="475055"/>
          <w:shd w:val="clear" w:color="auto" w:fill="FFFFFF"/>
        </w:rPr>
      </w:pPr>
      <w:r w:rsidRPr="002837EC">
        <w:rPr>
          <w:rFonts w:ascii="Arial" w:hAnsi="Arial" w:cs="Arial"/>
          <w:b/>
          <w:color w:val="475055"/>
          <w:shd w:val="clear" w:color="auto" w:fill="FFFFFF"/>
        </w:rPr>
        <w:t>Explanation 3</w:t>
      </w:r>
      <w:r>
        <w:rPr>
          <w:rFonts w:ascii="Arial" w:hAnsi="Arial" w:cs="Arial"/>
          <w:color w:val="475055"/>
          <w:shd w:val="clear" w:color="auto" w:fill="FFFFFF"/>
        </w:rPr>
        <w:t xml:space="preserve">:- </w:t>
      </w:r>
      <w:r w:rsidR="00BB6011" w:rsidRPr="00BB6011">
        <w:rPr>
          <w:rFonts w:ascii="Arial" w:hAnsi="Arial" w:cs="Arial"/>
          <w:color w:val="475055"/>
          <w:shd w:val="clear" w:color="auto" w:fill="FFFFFF"/>
        </w:rPr>
        <w:t xml:space="preserve">The option to avail of this scheme can be availed </w:t>
      </w:r>
      <w:r w:rsidR="00BB6011" w:rsidRPr="002837EC">
        <w:rPr>
          <w:rFonts w:ascii="Arial" w:hAnsi="Arial" w:cs="Arial"/>
          <w:color w:val="475055"/>
          <w:shd w:val="clear" w:color="auto" w:fill="FFFFFF"/>
        </w:rPr>
        <w:t>GSTIN</w:t>
      </w:r>
      <w:r w:rsidR="00BB6011" w:rsidRPr="00BB6011">
        <w:rPr>
          <w:rFonts w:ascii="Arial" w:hAnsi="Arial" w:cs="Arial"/>
          <w:color w:val="475055"/>
          <w:shd w:val="clear" w:color="auto" w:fill="FFFFFF"/>
        </w:rPr>
        <w:t xml:space="preserve"> wise.</w:t>
      </w:r>
    </w:p>
    <w:p w:rsidR="00BB6011" w:rsidRPr="00BB6011" w:rsidRDefault="00BB6011" w:rsidP="003E7586">
      <w:pPr>
        <w:pStyle w:val="ListParagraph"/>
        <w:tabs>
          <w:tab w:val="left" w:pos="4002"/>
        </w:tabs>
        <w:spacing w:after="0" w:line="240" w:lineRule="auto"/>
        <w:ind w:left="426" w:hanging="136"/>
        <w:jc w:val="right"/>
        <w:rPr>
          <w:rFonts w:ascii="Arial" w:hAnsi="Arial" w:cs="Arial"/>
          <w:color w:val="475055"/>
          <w:shd w:val="clear" w:color="auto" w:fill="FFFFFF"/>
        </w:rPr>
      </w:pPr>
    </w:p>
    <w:p w:rsidR="000F5436" w:rsidRPr="002837EC" w:rsidRDefault="000F5436" w:rsidP="00F921BC">
      <w:pPr>
        <w:pStyle w:val="ListParagraph"/>
        <w:numPr>
          <w:ilvl w:val="0"/>
          <w:numId w:val="2"/>
        </w:numPr>
        <w:spacing w:after="0" w:line="240" w:lineRule="auto"/>
        <w:ind w:left="426" w:hanging="710"/>
        <w:jc w:val="both"/>
        <w:rPr>
          <w:rFonts w:ascii="Arial" w:hAnsi="Arial" w:cs="Arial"/>
          <w:b/>
          <w:color w:val="475055"/>
          <w:u w:val="single"/>
          <w:shd w:val="clear" w:color="auto" w:fill="FFFFFF"/>
        </w:rPr>
      </w:pPr>
      <w:r w:rsidRPr="002837EC">
        <w:rPr>
          <w:rFonts w:ascii="Arial" w:hAnsi="Arial" w:cs="Arial"/>
          <w:b/>
          <w:color w:val="475055"/>
          <w:u w:val="single"/>
          <w:shd w:val="clear" w:color="auto" w:fill="FFFFFF"/>
        </w:rPr>
        <w:t>Who is not eligible for the QRMP scheme?</w:t>
      </w:r>
    </w:p>
    <w:p w:rsidR="000F5436" w:rsidRDefault="00BB6011" w:rsidP="003E7586">
      <w:pPr>
        <w:spacing w:after="0" w:line="240" w:lineRule="auto"/>
        <w:ind w:left="426"/>
        <w:jc w:val="both"/>
        <w:rPr>
          <w:rFonts w:ascii="Arial" w:hAnsi="Arial" w:cs="Arial"/>
          <w:color w:val="475055"/>
          <w:shd w:val="clear" w:color="auto" w:fill="FFFFFF"/>
        </w:rPr>
      </w:pPr>
      <w:r>
        <w:rPr>
          <w:rFonts w:ascii="Arial" w:hAnsi="Arial" w:cs="Arial"/>
          <w:color w:val="475055"/>
          <w:shd w:val="clear" w:color="auto" w:fill="FFFFFF"/>
        </w:rPr>
        <w:t>If a</w:t>
      </w:r>
      <w:r w:rsidR="00AA407F">
        <w:rPr>
          <w:rFonts w:ascii="Arial" w:hAnsi="Arial" w:cs="Arial"/>
          <w:color w:val="475055"/>
          <w:shd w:val="clear" w:color="auto" w:fill="FFFFFF"/>
        </w:rPr>
        <w:t xml:space="preserve"> </w:t>
      </w:r>
      <w:r>
        <w:rPr>
          <w:rFonts w:ascii="Arial" w:hAnsi="Arial" w:cs="Arial"/>
          <w:color w:val="475055"/>
          <w:shd w:val="clear" w:color="auto" w:fill="FFFFFF"/>
        </w:rPr>
        <w:t>t</w:t>
      </w:r>
      <w:r w:rsidR="00AA407F">
        <w:rPr>
          <w:rFonts w:ascii="Arial" w:hAnsi="Arial" w:cs="Arial"/>
          <w:color w:val="475055"/>
          <w:shd w:val="clear" w:color="auto" w:fill="FFFFFF"/>
        </w:rPr>
        <w:t xml:space="preserve">axpayer whose aggregate turnover exceeding of </w:t>
      </w:r>
      <w:proofErr w:type="spellStart"/>
      <w:r w:rsidR="00AA407F" w:rsidRPr="00AA407F">
        <w:rPr>
          <w:rFonts w:ascii="Arial" w:hAnsi="Arial" w:cs="Arial"/>
          <w:b/>
          <w:color w:val="475055"/>
          <w:shd w:val="clear" w:color="auto" w:fill="FFFFFF"/>
        </w:rPr>
        <w:t>Rs</w:t>
      </w:r>
      <w:proofErr w:type="spellEnd"/>
      <w:r w:rsidR="00AA407F" w:rsidRPr="00AA407F">
        <w:rPr>
          <w:rFonts w:ascii="Arial" w:hAnsi="Arial" w:cs="Arial"/>
          <w:b/>
          <w:color w:val="475055"/>
          <w:shd w:val="clear" w:color="auto" w:fill="FFFFFF"/>
        </w:rPr>
        <w:t xml:space="preserve">. 5 </w:t>
      </w:r>
      <w:proofErr w:type="spellStart"/>
      <w:r w:rsidR="00AA407F" w:rsidRPr="00AA407F">
        <w:rPr>
          <w:rFonts w:ascii="Arial" w:hAnsi="Arial" w:cs="Arial"/>
          <w:b/>
          <w:color w:val="475055"/>
          <w:shd w:val="clear" w:color="auto" w:fill="FFFFFF"/>
        </w:rPr>
        <w:t>Crore</w:t>
      </w:r>
      <w:proofErr w:type="spellEnd"/>
      <w:r w:rsidR="00AA407F">
        <w:rPr>
          <w:rFonts w:ascii="Arial" w:hAnsi="Arial" w:cs="Arial"/>
          <w:color w:val="475055"/>
          <w:shd w:val="clear" w:color="auto" w:fill="FFFFFF"/>
        </w:rPr>
        <w:t xml:space="preserve"> during any quarter in the current financial year, Taxpayer shall not be eligible for </w:t>
      </w:r>
      <w:r w:rsidR="00AA407F" w:rsidRPr="00AA407F">
        <w:rPr>
          <w:rFonts w:ascii="Arial" w:hAnsi="Arial" w:cs="Arial"/>
          <w:b/>
          <w:color w:val="475055"/>
          <w:shd w:val="clear" w:color="auto" w:fill="FFFFFF"/>
        </w:rPr>
        <w:t>QRMP</w:t>
      </w:r>
      <w:r w:rsidR="00AA407F">
        <w:rPr>
          <w:rFonts w:ascii="Arial" w:hAnsi="Arial" w:cs="Arial"/>
          <w:color w:val="475055"/>
          <w:shd w:val="clear" w:color="auto" w:fill="FFFFFF"/>
        </w:rPr>
        <w:t xml:space="preserve"> scheme from next quarter.</w:t>
      </w:r>
    </w:p>
    <w:p w:rsidR="002837EC" w:rsidRDefault="002837EC" w:rsidP="00F921BC">
      <w:pPr>
        <w:spacing w:after="0" w:line="240" w:lineRule="auto"/>
        <w:jc w:val="both"/>
        <w:rPr>
          <w:rFonts w:ascii="Arial" w:hAnsi="Arial" w:cs="Arial"/>
          <w:color w:val="475055"/>
          <w:shd w:val="clear" w:color="auto" w:fill="FFFFFF"/>
        </w:rPr>
      </w:pPr>
    </w:p>
    <w:p w:rsidR="002F6F71" w:rsidRDefault="00BB6011" w:rsidP="00F921BC">
      <w:pPr>
        <w:pStyle w:val="ListParagraph"/>
        <w:numPr>
          <w:ilvl w:val="0"/>
          <w:numId w:val="2"/>
        </w:numPr>
        <w:spacing w:after="0" w:line="240" w:lineRule="auto"/>
        <w:ind w:left="426" w:hanging="710"/>
        <w:jc w:val="both"/>
        <w:rPr>
          <w:rFonts w:ascii="Arial" w:hAnsi="Arial" w:cs="Arial"/>
          <w:b/>
          <w:color w:val="475055"/>
          <w:u w:val="single"/>
          <w:shd w:val="clear" w:color="auto" w:fill="FFFFFF"/>
        </w:rPr>
      </w:pPr>
      <w:r w:rsidRPr="002837EC">
        <w:rPr>
          <w:rFonts w:ascii="Arial" w:hAnsi="Arial" w:cs="Arial"/>
          <w:b/>
          <w:color w:val="475055"/>
          <w:u w:val="single"/>
          <w:shd w:val="clear" w:color="auto" w:fill="FFFFFF"/>
        </w:rPr>
        <w:t>How to pay GST under QRPM scheme</w:t>
      </w:r>
      <w:r w:rsidR="002F6F71" w:rsidRPr="002837EC">
        <w:rPr>
          <w:rFonts w:ascii="Arial" w:hAnsi="Arial" w:cs="Arial"/>
          <w:b/>
          <w:color w:val="475055"/>
          <w:u w:val="single"/>
          <w:shd w:val="clear" w:color="auto" w:fill="FFFFFF"/>
        </w:rPr>
        <w:t>?</w:t>
      </w:r>
    </w:p>
    <w:p w:rsidR="002837EC" w:rsidRPr="002837EC" w:rsidRDefault="002837EC" w:rsidP="00F921BC">
      <w:pPr>
        <w:spacing w:after="0" w:line="240" w:lineRule="auto"/>
        <w:rPr>
          <w:shd w:val="clear" w:color="auto" w:fill="FFFFFF"/>
        </w:rPr>
      </w:pPr>
    </w:p>
    <w:p w:rsidR="002F6F71" w:rsidRDefault="002F6F71" w:rsidP="00F921BC">
      <w:pPr>
        <w:pStyle w:val="ListParagraph"/>
        <w:numPr>
          <w:ilvl w:val="0"/>
          <w:numId w:val="5"/>
        </w:numPr>
        <w:spacing w:after="0" w:line="240" w:lineRule="auto"/>
        <w:ind w:left="567" w:hanging="283"/>
        <w:rPr>
          <w:rFonts w:ascii="Arial" w:hAnsi="Arial" w:cs="Arial"/>
          <w:color w:val="475055"/>
          <w:shd w:val="clear" w:color="auto" w:fill="FFFFFF"/>
        </w:rPr>
      </w:pPr>
      <w:r>
        <w:rPr>
          <w:rFonts w:ascii="Arial" w:hAnsi="Arial" w:cs="Arial"/>
          <w:color w:val="475055"/>
          <w:shd w:val="clear" w:color="auto" w:fill="FFFFFF"/>
        </w:rPr>
        <w:t xml:space="preserve">Taxpayer </w:t>
      </w:r>
      <w:r w:rsidRPr="002F6F71">
        <w:rPr>
          <w:rFonts w:ascii="Arial" w:hAnsi="Arial" w:cs="Arial"/>
          <w:color w:val="475055"/>
          <w:shd w:val="clear" w:color="auto" w:fill="FFFFFF"/>
        </w:rPr>
        <w:t xml:space="preserve">need to pay the tax due in each of the first two months (by 25th of next </w:t>
      </w:r>
      <w:r w:rsidR="00F921BC">
        <w:rPr>
          <w:rFonts w:ascii="Arial" w:hAnsi="Arial" w:cs="Arial"/>
          <w:color w:val="475055"/>
          <w:shd w:val="clear" w:color="auto" w:fill="FFFFFF"/>
        </w:rPr>
        <w:t xml:space="preserve">    </w:t>
      </w:r>
      <w:r w:rsidRPr="002F6F71">
        <w:rPr>
          <w:rFonts w:ascii="Arial" w:hAnsi="Arial" w:cs="Arial"/>
          <w:color w:val="475055"/>
          <w:shd w:val="clear" w:color="auto" w:fill="FFFFFF"/>
        </w:rPr>
        <w:t>month) in the quarter</w:t>
      </w:r>
    </w:p>
    <w:p w:rsidR="002F6F71" w:rsidRDefault="002F6F71" w:rsidP="00F921BC">
      <w:pPr>
        <w:pStyle w:val="ListParagraph"/>
        <w:numPr>
          <w:ilvl w:val="0"/>
          <w:numId w:val="5"/>
        </w:numPr>
        <w:spacing w:after="0" w:line="240" w:lineRule="auto"/>
        <w:ind w:left="567" w:hanging="283"/>
        <w:rPr>
          <w:rFonts w:ascii="Arial" w:hAnsi="Arial" w:cs="Arial"/>
          <w:color w:val="475055"/>
          <w:shd w:val="clear" w:color="auto" w:fill="FFFFFF"/>
        </w:rPr>
      </w:pPr>
      <w:r>
        <w:rPr>
          <w:rFonts w:ascii="Arial" w:hAnsi="Arial" w:cs="Arial"/>
          <w:color w:val="475055"/>
          <w:shd w:val="clear" w:color="auto" w:fill="FFFFFF"/>
        </w:rPr>
        <w:t xml:space="preserve">Taxpayer </w:t>
      </w:r>
      <w:r w:rsidRPr="002F6F71">
        <w:rPr>
          <w:rFonts w:ascii="Arial" w:hAnsi="Arial" w:cs="Arial"/>
          <w:color w:val="475055"/>
          <w:shd w:val="clear" w:color="auto" w:fill="FFFFFF"/>
        </w:rPr>
        <w:t xml:space="preserve">can either use the Fixed Sum Method (pre-filled </w:t>
      </w:r>
      <w:proofErr w:type="spellStart"/>
      <w:r w:rsidRPr="002F6F71">
        <w:rPr>
          <w:rFonts w:ascii="Arial" w:hAnsi="Arial" w:cs="Arial"/>
          <w:color w:val="475055"/>
          <w:shd w:val="clear" w:color="auto" w:fill="FFFFFF"/>
        </w:rPr>
        <w:t>challan</w:t>
      </w:r>
      <w:proofErr w:type="spellEnd"/>
      <w:r w:rsidRPr="002F6F71">
        <w:rPr>
          <w:rFonts w:ascii="Arial" w:hAnsi="Arial" w:cs="Arial"/>
          <w:color w:val="475055"/>
          <w:shd w:val="clear" w:color="auto" w:fill="FFFFFF"/>
        </w:rPr>
        <w:t xml:space="preserve">) or Self-Assessment Method (actual tax due), for the monthly payment of tax for the first two months, </w:t>
      </w:r>
      <w:r w:rsidRPr="002F6F71">
        <w:rPr>
          <w:rFonts w:ascii="Arial" w:hAnsi="Arial" w:cs="Arial"/>
          <w:b/>
          <w:color w:val="475055"/>
          <w:shd w:val="clear" w:color="auto" w:fill="FFFFFF"/>
        </w:rPr>
        <w:t>after adjusting ITC</w:t>
      </w:r>
      <w:r w:rsidRPr="002F6F71">
        <w:rPr>
          <w:rFonts w:ascii="Arial" w:hAnsi="Arial" w:cs="Arial"/>
          <w:color w:val="475055"/>
          <w:shd w:val="clear" w:color="auto" w:fill="FFFFFF"/>
        </w:rPr>
        <w:t>.</w:t>
      </w:r>
    </w:p>
    <w:p w:rsidR="002F6F71" w:rsidRPr="00F921BC" w:rsidRDefault="002F6F71" w:rsidP="003E7586">
      <w:pPr>
        <w:pStyle w:val="ListParagraph"/>
        <w:numPr>
          <w:ilvl w:val="0"/>
          <w:numId w:val="5"/>
        </w:numPr>
        <w:spacing w:after="0" w:line="240" w:lineRule="auto"/>
        <w:ind w:left="567" w:hanging="283"/>
        <w:rPr>
          <w:rFonts w:ascii="Arial" w:hAnsi="Arial" w:cs="Arial"/>
          <w:color w:val="475055"/>
          <w:shd w:val="clear" w:color="auto" w:fill="FFFFFF"/>
        </w:rPr>
      </w:pPr>
      <w:r w:rsidRPr="002F6F71">
        <w:rPr>
          <w:rFonts w:ascii="Arial" w:hAnsi="Arial" w:cs="Arial"/>
          <w:color w:val="475055"/>
          <w:shd w:val="clear" w:color="auto" w:fill="FFFFFF"/>
        </w:rPr>
        <w:t>No deposit is required for the month if there is a nil tax liability.</w:t>
      </w:r>
    </w:p>
    <w:p w:rsidR="002837EC" w:rsidRPr="00F921BC" w:rsidRDefault="002F6F71" w:rsidP="00F921BC">
      <w:pPr>
        <w:pStyle w:val="ListParagraph"/>
        <w:numPr>
          <w:ilvl w:val="0"/>
          <w:numId w:val="2"/>
        </w:numPr>
        <w:spacing w:line="240" w:lineRule="auto"/>
        <w:ind w:left="284" w:hanging="568"/>
        <w:jc w:val="both"/>
        <w:rPr>
          <w:rFonts w:ascii="Arial" w:hAnsi="Arial" w:cs="Arial"/>
          <w:b/>
          <w:color w:val="475055"/>
          <w:u w:val="single"/>
          <w:shd w:val="clear" w:color="auto" w:fill="FFFFFF"/>
        </w:rPr>
      </w:pPr>
      <w:r w:rsidRPr="002837EC">
        <w:rPr>
          <w:rFonts w:ascii="Arial" w:hAnsi="Arial" w:cs="Arial"/>
          <w:b/>
          <w:color w:val="475055"/>
          <w:u w:val="single"/>
          <w:shd w:val="clear" w:color="auto" w:fill="FFFFFF"/>
        </w:rPr>
        <w:t>Is any benefit to business under QRPM scheme?</w:t>
      </w:r>
    </w:p>
    <w:p w:rsidR="002F6F71" w:rsidRDefault="002F6F71" w:rsidP="003E7586">
      <w:pPr>
        <w:pStyle w:val="ListParagraph"/>
        <w:numPr>
          <w:ilvl w:val="0"/>
          <w:numId w:val="6"/>
        </w:numPr>
        <w:spacing w:line="240" w:lineRule="auto"/>
        <w:ind w:left="567" w:hanging="283"/>
        <w:jc w:val="both"/>
        <w:rPr>
          <w:rFonts w:ascii="Arial" w:hAnsi="Arial" w:cs="Arial"/>
          <w:color w:val="475055"/>
          <w:shd w:val="clear" w:color="auto" w:fill="FFFFFF"/>
        </w:rPr>
      </w:pPr>
      <w:r w:rsidRPr="002F6F71">
        <w:rPr>
          <w:rFonts w:ascii="Arial" w:hAnsi="Arial" w:cs="Arial"/>
          <w:color w:val="475055"/>
          <w:shd w:val="clear" w:color="auto" w:fill="FFFFFF"/>
        </w:rPr>
        <w:t xml:space="preserve">Taxpayers need to file only </w:t>
      </w:r>
      <w:r w:rsidRPr="002F6F71">
        <w:rPr>
          <w:rFonts w:ascii="Arial" w:hAnsi="Arial" w:cs="Arial"/>
          <w:b/>
          <w:color w:val="475055"/>
          <w:shd w:val="clear" w:color="auto" w:fill="FFFFFF"/>
        </w:rPr>
        <w:t>4 GSTR-3B</w:t>
      </w:r>
      <w:r w:rsidRPr="002F6F71">
        <w:rPr>
          <w:rFonts w:ascii="Arial" w:hAnsi="Arial" w:cs="Arial"/>
          <w:color w:val="475055"/>
          <w:shd w:val="clear" w:color="auto" w:fill="FFFFFF"/>
        </w:rPr>
        <w:t xml:space="preserve"> returns instead of </w:t>
      </w:r>
      <w:r w:rsidRPr="002F6F71">
        <w:rPr>
          <w:rFonts w:ascii="Arial" w:hAnsi="Arial" w:cs="Arial"/>
          <w:b/>
          <w:color w:val="475055"/>
          <w:shd w:val="clear" w:color="auto" w:fill="FFFFFF"/>
        </w:rPr>
        <w:t>12 GSTR-3B</w:t>
      </w:r>
      <w:r w:rsidRPr="002F6F71">
        <w:rPr>
          <w:rFonts w:ascii="Arial" w:hAnsi="Arial" w:cs="Arial"/>
          <w:color w:val="475055"/>
          <w:shd w:val="clear" w:color="auto" w:fill="FFFFFF"/>
        </w:rPr>
        <w:t xml:space="preserve"> returns in </w:t>
      </w:r>
      <w:proofErr w:type="gramStart"/>
      <w:r w:rsidR="002837EC">
        <w:rPr>
          <w:rFonts w:ascii="Arial" w:hAnsi="Arial" w:cs="Arial"/>
          <w:color w:val="475055"/>
          <w:shd w:val="clear" w:color="auto" w:fill="FFFFFF"/>
        </w:rPr>
        <w:softHyphen/>
      </w:r>
      <w:r w:rsidR="002837EC">
        <w:rPr>
          <w:rFonts w:ascii="Arial" w:hAnsi="Arial" w:cs="Arial"/>
          <w:color w:val="475055"/>
          <w:shd w:val="clear" w:color="auto" w:fill="FFFFFF"/>
        </w:rPr>
        <w:softHyphen/>
      </w:r>
      <w:r w:rsidRPr="002F6F71">
        <w:rPr>
          <w:rFonts w:ascii="Arial" w:hAnsi="Arial" w:cs="Arial"/>
          <w:color w:val="475055"/>
          <w:shd w:val="clear" w:color="auto" w:fill="FFFFFF"/>
        </w:rPr>
        <w:t>a</w:t>
      </w:r>
      <w:proofErr w:type="gramEnd"/>
      <w:r w:rsidRPr="002F6F71">
        <w:rPr>
          <w:rFonts w:ascii="Arial" w:hAnsi="Arial" w:cs="Arial"/>
          <w:color w:val="475055"/>
          <w:shd w:val="clear" w:color="auto" w:fill="FFFFFF"/>
        </w:rPr>
        <w:t xml:space="preserve"> year.</w:t>
      </w:r>
    </w:p>
    <w:p w:rsidR="002F6F71" w:rsidRDefault="002F6F71" w:rsidP="003E7586">
      <w:pPr>
        <w:pStyle w:val="ListParagraph"/>
        <w:numPr>
          <w:ilvl w:val="0"/>
          <w:numId w:val="6"/>
        </w:numPr>
        <w:spacing w:line="240" w:lineRule="auto"/>
        <w:ind w:left="567" w:hanging="283"/>
        <w:jc w:val="both"/>
        <w:rPr>
          <w:rFonts w:ascii="Arial" w:hAnsi="Arial" w:cs="Arial"/>
          <w:color w:val="475055"/>
          <w:shd w:val="clear" w:color="auto" w:fill="FFFFFF"/>
        </w:rPr>
      </w:pPr>
      <w:r w:rsidRPr="002F6F71">
        <w:rPr>
          <w:rFonts w:ascii="Arial" w:hAnsi="Arial" w:cs="Arial"/>
          <w:color w:val="475055"/>
          <w:shd w:val="clear" w:color="auto" w:fill="FFFFFF"/>
        </w:rPr>
        <w:t>Taxpayer's compliance burden will be reduced significantly</w:t>
      </w:r>
    </w:p>
    <w:p w:rsidR="002F6F71" w:rsidRDefault="002F6F71" w:rsidP="003E7586">
      <w:pPr>
        <w:pStyle w:val="ListParagraph"/>
        <w:numPr>
          <w:ilvl w:val="0"/>
          <w:numId w:val="6"/>
        </w:numPr>
        <w:spacing w:line="240" w:lineRule="auto"/>
        <w:ind w:left="567" w:hanging="283"/>
        <w:jc w:val="both"/>
        <w:rPr>
          <w:rFonts w:ascii="Arial" w:hAnsi="Arial" w:cs="Arial"/>
          <w:color w:val="475055"/>
          <w:shd w:val="clear" w:color="auto" w:fill="FFFFFF"/>
        </w:rPr>
      </w:pPr>
      <w:r w:rsidRPr="002F6F71">
        <w:rPr>
          <w:rFonts w:ascii="Arial" w:hAnsi="Arial" w:cs="Arial"/>
          <w:color w:val="475055"/>
          <w:shd w:val="clear" w:color="auto" w:fill="FFFFFF"/>
        </w:rPr>
        <w:t xml:space="preserve">Taxpayers would be required to file only </w:t>
      </w:r>
      <w:r w:rsidRPr="002F6F71">
        <w:rPr>
          <w:rFonts w:ascii="Arial" w:hAnsi="Arial" w:cs="Arial"/>
          <w:b/>
          <w:color w:val="475055"/>
          <w:shd w:val="clear" w:color="auto" w:fill="FFFFFF"/>
        </w:rPr>
        <w:t>4 GSTR-1</w:t>
      </w:r>
      <w:r w:rsidRPr="002F6F71">
        <w:rPr>
          <w:rFonts w:ascii="Arial" w:hAnsi="Arial" w:cs="Arial"/>
          <w:color w:val="475055"/>
          <w:shd w:val="clear" w:color="auto" w:fill="FFFFFF"/>
        </w:rPr>
        <w:t xml:space="preserve"> returns since </w:t>
      </w:r>
      <w:r w:rsidRPr="002F6F71">
        <w:rPr>
          <w:rFonts w:ascii="Arial" w:hAnsi="Arial" w:cs="Arial"/>
          <w:b/>
          <w:color w:val="475055"/>
          <w:shd w:val="clear" w:color="auto" w:fill="FFFFFF"/>
        </w:rPr>
        <w:t>Invoice Filing Facility (IFF)</w:t>
      </w:r>
      <w:r w:rsidRPr="002F6F71">
        <w:rPr>
          <w:rFonts w:ascii="Arial" w:hAnsi="Arial" w:cs="Arial"/>
          <w:color w:val="475055"/>
          <w:shd w:val="clear" w:color="auto" w:fill="FFFFFF"/>
        </w:rPr>
        <w:t xml:space="preserve"> is provided under this scheme</w:t>
      </w:r>
    </w:p>
    <w:p w:rsidR="002F6F71" w:rsidRDefault="002F6F71" w:rsidP="003E7586">
      <w:pPr>
        <w:pStyle w:val="ListParagraph"/>
        <w:numPr>
          <w:ilvl w:val="0"/>
          <w:numId w:val="6"/>
        </w:numPr>
        <w:spacing w:line="240" w:lineRule="auto"/>
        <w:ind w:left="567" w:hanging="283"/>
        <w:jc w:val="both"/>
        <w:rPr>
          <w:rFonts w:ascii="Arial" w:hAnsi="Arial" w:cs="Arial"/>
          <w:color w:val="475055"/>
          <w:shd w:val="clear" w:color="auto" w:fill="FFFFFF"/>
        </w:rPr>
      </w:pPr>
      <w:r w:rsidRPr="002F6F71">
        <w:rPr>
          <w:rFonts w:ascii="Arial" w:hAnsi="Arial" w:cs="Arial"/>
          <w:color w:val="475055"/>
          <w:shd w:val="clear" w:color="auto" w:fill="FFFFFF"/>
        </w:rPr>
        <w:t xml:space="preserve">Pay tax on a monthly basis, either by fixed sum method (or) self-assessment method </w:t>
      </w:r>
      <w:r w:rsidR="003E7586">
        <w:rPr>
          <w:rFonts w:ascii="Arial" w:hAnsi="Arial" w:cs="Arial"/>
          <w:color w:val="475055"/>
          <w:shd w:val="clear" w:color="auto" w:fill="FFFFFF"/>
        </w:rPr>
        <w:t>`</w:t>
      </w:r>
      <w:r w:rsidRPr="002F6F71">
        <w:rPr>
          <w:rFonts w:ascii="Arial" w:hAnsi="Arial" w:cs="Arial"/>
          <w:b/>
          <w:color w:val="475055"/>
          <w:shd w:val="clear" w:color="auto" w:fill="FFFFFF"/>
        </w:rPr>
        <w:t>taxpayers</w:t>
      </w:r>
      <w:r w:rsidRPr="002F6F71">
        <w:rPr>
          <w:rFonts w:ascii="Arial" w:hAnsi="Arial" w:cs="Arial"/>
          <w:color w:val="475055"/>
          <w:shd w:val="clear" w:color="auto" w:fill="FFFFFF"/>
        </w:rPr>
        <w:t>”.</w:t>
      </w:r>
    </w:p>
    <w:p w:rsidR="002F6F71" w:rsidRPr="00F921BC" w:rsidRDefault="002F6F71" w:rsidP="00F921BC">
      <w:pPr>
        <w:pStyle w:val="ListParagraph"/>
        <w:numPr>
          <w:ilvl w:val="0"/>
          <w:numId w:val="2"/>
        </w:numPr>
        <w:spacing w:line="240" w:lineRule="auto"/>
        <w:ind w:left="426" w:hanging="426"/>
        <w:jc w:val="both"/>
        <w:rPr>
          <w:rFonts w:ascii="Arial" w:hAnsi="Arial" w:cs="Arial"/>
          <w:b/>
          <w:color w:val="475055"/>
          <w:shd w:val="clear" w:color="auto" w:fill="FFFFFF"/>
        </w:rPr>
      </w:pPr>
      <w:r w:rsidRPr="00F921BC">
        <w:rPr>
          <w:rFonts w:ascii="Arial" w:hAnsi="Arial" w:cs="Arial"/>
          <w:b/>
          <w:color w:val="475055"/>
          <w:u w:val="single"/>
          <w:shd w:val="clear" w:color="auto" w:fill="FFFFFF"/>
        </w:rPr>
        <w:t>Can we file GSTR-1 and GSTR-3B by SMS under QRPM scheme</w:t>
      </w:r>
      <w:r w:rsidRPr="00F921BC">
        <w:rPr>
          <w:rFonts w:ascii="Arial" w:hAnsi="Arial" w:cs="Arial"/>
          <w:b/>
          <w:color w:val="475055"/>
          <w:shd w:val="clear" w:color="auto" w:fill="FFFFFF"/>
        </w:rPr>
        <w:t>?</w:t>
      </w:r>
    </w:p>
    <w:p w:rsidR="003E7586" w:rsidRDefault="002F6F71" w:rsidP="00F921BC">
      <w:pPr>
        <w:spacing w:line="240" w:lineRule="auto"/>
        <w:jc w:val="both"/>
        <w:rPr>
          <w:rFonts w:ascii="Arial" w:hAnsi="Arial" w:cs="Arial"/>
          <w:color w:val="475055"/>
          <w:shd w:val="clear" w:color="auto" w:fill="FFFFFF"/>
        </w:rPr>
      </w:pPr>
      <w:r>
        <w:rPr>
          <w:rFonts w:ascii="Arial" w:hAnsi="Arial" w:cs="Arial"/>
          <w:color w:val="475055"/>
          <w:shd w:val="clear" w:color="auto" w:fill="FFFFFF"/>
        </w:rPr>
        <w:t xml:space="preserve">A taxpayer can also file </w:t>
      </w:r>
      <w:r w:rsidRPr="002F6F71">
        <w:rPr>
          <w:rFonts w:ascii="Arial" w:hAnsi="Arial" w:cs="Arial"/>
          <w:color w:val="475055"/>
          <w:shd w:val="clear" w:color="auto" w:fill="FFFFFF"/>
        </w:rPr>
        <w:t>Quarterly GSTR</w:t>
      </w:r>
      <w:r>
        <w:rPr>
          <w:rFonts w:ascii="Arial" w:hAnsi="Arial" w:cs="Arial"/>
          <w:color w:val="475055"/>
          <w:shd w:val="clear" w:color="auto" w:fill="FFFFFF"/>
        </w:rPr>
        <w:t>-1 and GSTR-3B</w:t>
      </w:r>
      <w:r w:rsidRPr="002F6F71">
        <w:rPr>
          <w:rFonts w:ascii="Arial" w:hAnsi="Arial" w:cs="Arial"/>
          <w:color w:val="475055"/>
          <w:shd w:val="clear" w:color="auto" w:fill="FFFFFF"/>
        </w:rPr>
        <w:t xml:space="preserve"> through an SMS</w:t>
      </w:r>
      <w:r>
        <w:rPr>
          <w:rFonts w:ascii="Arial" w:hAnsi="Arial" w:cs="Arial"/>
          <w:color w:val="475055"/>
          <w:shd w:val="clear" w:color="auto" w:fill="FFFFFF"/>
        </w:rPr>
        <w:t>.</w:t>
      </w:r>
    </w:p>
    <w:p w:rsidR="003E7586" w:rsidRDefault="003E7586" w:rsidP="00F921BC">
      <w:pPr>
        <w:spacing w:line="240" w:lineRule="auto"/>
        <w:jc w:val="both"/>
        <w:rPr>
          <w:rFonts w:ascii="Arial" w:hAnsi="Arial" w:cs="Arial"/>
          <w:color w:val="475055"/>
          <w:shd w:val="clear" w:color="auto" w:fill="FFFFFF"/>
        </w:rPr>
      </w:pPr>
      <w:r>
        <w:rPr>
          <w:rFonts w:ascii="Arial" w:hAnsi="Arial" w:cs="Arial"/>
          <w:color w:val="475055"/>
          <w:shd w:val="clear" w:color="auto" w:fill="FFFFFF"/>
        </w:rPr>
        <w:lastRenderedPageBreak/>
        <w:t xml:space="preserve">For any Q/A please </w:t>
      </w:r>
      <w:proofErr w:type="spellStart"/>
      <w:r>
        <w:rPr>
          <w:rFonts w:ascii="Arial" w:hAnsi="Arial" w:cs="Arial"/>
          <w:color w:val="475055"/>
          <w:shd w:val="clear" w:color="auto" w:fill="FFFFFF"/>
        </w:rPr>
        <w:t>contanct</w:t>
      </w:r>
      <w:proofErr w:type="spellEnd"/>
    </w:p>
    <w:p w:rsidR="00035F0C" w:rsidRDefault="003E7586" w:rsidP="00F921BC">
      <w:pPr>
        <w:spacing w:line="240" w:lineRule="auto"/>
        <w:jc w:val="both"/>
        <w:rPr>
          <w:rFonts w:ascii="Arial" w:hAnsi="Arial" w:cs="Arial"/>
          <w:color w:val="475055"/>
          <w:shd w:val="clear" w:color="auto" w:fill="FFFFFF"/>
        </w:rPr>
      </w:pPr>
      <w:proofErr w:type="gramStart"/>
      <w:r>
        <w:rPr>
          <w:rFonts w:ascii="Arial" w:hAnsi="Arial" w:cs="Arial"/>
          <w:color w:val="475055"/>
          <w:shd w:val="clear" w:color="auto" w:fill="FFFFFF"/>
        </w:rPr>
        <w:t>Mail :-</w:t>
      </w:r>
      <w:proofErr w:type="gramEnd"/>
      <w:r>
        <w:rPr>
          <w:rFonts w:ascii="Arial" w:hAnsi="Arial" w:cs="Arial"/>
          <w:color w:val="475055"/>
          <w:shd w:val="clear" w:color="auto" w:fill="FFFFFF"/>
        </w:rPr>
        <w:t xml:space="preserve"> </w:t>
      </w:r>
      <w:hyperlink r:id="rId6" w:history="1">
        <w:r w:rsidRPr="001968AD">
          <w:rPr>
            <w:rStyle w:val="Hyperlink"/>
            <w:rFonts w:ascii="Arial" w:hAnsi="Arial" w:cs="Arial"/>
            <w:shd w:val="clear" w:color="auto" w:fill="FFFFFF"/>
          </w:rPr>
          <w:t>Shivam.mohan@carahul.com</w:t>
        </w:r>
      </w:hyperlink>
      <w:r>
        <w:rPr>
          <w:rFonts w:ascii="Arial" w:hAnsi="Arial" w:cs="Arial"/>
          <w:color w:val="475055"/>
          <w:shd w:val="clear" w:color="auto" w:fill="FFFFFF"/>
        </w:rPr>
        <w:t xml:space="preserve">, </w:t>
      </w:r>
      <w:r w:rsidR="001E0ECC">
        <w:rPr>
          <w:rFonts w:ascii="Arial" w:hAnsi="Arial" w:cs="Arial"/>
          <w:color w:val="475055"/>
          <w:shd w:val="clear" w:color="auto" w:fill="FFFFFF"/>
        </w:rPr>
        <w:t>rahul.gupta@carahul.com</w:t>
      </w:r>
      <w:bookmarkStart w:id="0" w:name="_GoBack"/>
      <w:bookmarkEnd w:id="0"/>
    </w:p>
    <w:p w:rsidR="003E7586" w:rsidRDefault="003E7586" w:rsidP="00F921BC">
      <w:pPr>
        <w:spacing w:line="240" w:lineRule="auto"/>
        <w:jc w:val="both"/>
        <w:rPr>
          <w:rFonts w:ascii="Arial" w:hAnsi="Arial" w:cs="Arial"/>
          <w:color w:val="475055"/>
          <w:shd w:val="clear" w:color="auto" w:fill="FFFFFF"/>
        </w:rPr>
      </w:pPr>
      <w:r>
        <w:rPr>
          <w:rFonts w:ascii="Arial" w:hAnsi="Arial" w:cs="Arial"/>
          <w:color w:val="475055"/>
          <w:shd w:val="clear" w:color="auto" w:fill="FFFFFF"/>
        </w:rPr>
        <w:t>Ph. No. 9958073300, 7017257063</w:t>
      </w:r>
    </w:p>
    <w:p w:rsidR="001E0ECC" w:rsidRDefault="001E0ECC" w:rsidP="00F921BC">
      <w:pPr>
        <w:spacing w:line="240" w:lineRule="auto"/>
        <w:jc w:val="both"/>
        <w:rPr>
          <w:rFonts w:ascii="Arial" w:hAnsi="Arial" w:cs="Arial"/>
          <w:color w:val="475055"/>
          <w:shd w:val="clear" w:color="auto" w:fill="FFFFFF"/>
        </w:rPr>
      </w:pPr>
    </w:p>
    <w:p w:rsidR="001E0ECC" w:rsidRDefault="001E0ECC" w:rsidP="00F921BC">
      <w:pPr>
        <w:spacing w:line="240" w:lineRule="auto"/>
        <w:jc w:val="both"/>
        <w:rPr>
          <w:rFonts w:ascii="Arial" w:hAnsi="Arial" w:cs="Arial"/>
          <w:color w:val="475055"/>
          <w:shd w:val="clear" w:color="auto" w:fill="FFFFFF"/>
        </w:rPr>
      </w:pPr>
    </w:p>
    <w:p w:rsidR="001E0ECC" w:rsidRDefault="001E0ECC" w:rsidP="001E0ECC">
      <w:pPr>
        <w:spacing w:line="240" w:lineRule="auto"/>
        <w:jc w:val="right"/>
        <w:rPr>
          <w:rFonts w:ascii="Arial" w:hAnsi="Arial" w:cs="Arial"/>
          <w:color w:val="475055"/>
          <w:shd w:val="clear" w:color="auto" w:fill="FFFFFF"/>
        </w:rPr>
      </w:pPr>
      <w:r>
        <w:rPr>
          <w:noProof/>
          <w:lang w:eastAsia="en-IN"/>
        </w:rPr>
        <w:drawing>
          <wp:inline distT="0" distB="0" distL="0" distR="0" wp14:anchorId="50FDA805" wp14:editId="28DAD1BF">
            <wp:extent cx="2360428" cy="1840623"/>
            <wp:effectExtent l="0" t="0" r="190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61816" cy="1841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586" w:rsidRDefault="003E7586" w:rsidP="00F921BC">
      <w:pPr>
        <w:spacing w:line="240" w:lineRule="auto"/>
        <w:jc w:val="both"/>
        <w:rPr>
          <w:rFonts w:ascii="Arial" w:hAnsi="Arial" w:cs="Arial"/>
          <w:color w:val="475055"/>
          <w:shd w:val="clear" w:color="auto" w:fill="FFFFFF"/>
        </w:rPr>
      </w:pPr>
    </w:p>
    <w:p w:rsidR="003E7586" w:rsidRDefault="003E7586" w:rsidP="00F921BC">
      <w:pPr>
        <w:spacing w:line="240" w:lineRule="auto"/>
        <w:jc w:val="both"/>
        <w:rPr>
          <w:rFonts w:ascii="Arial" w:hAnsi="Arial" w:cs="Arial"/>
          <w:color w:val="475055"/>
          <w:shd w:val="clear" w:color="auto" w:fill="FFFFFF"/>
        </w:rPr>
      </w:pPr>
      <w:r>
        <w:rPr>
          <w:rFonts w:ascii="Arial" w:hAnsi="Arial" w:cs="Arial"/>
          <w:color w:val="475055"/>
          <w:shd w:val="clear" w:color="auto" w:fill="FFFFFF"/>
        </w:rPr>
        <w:tab/>
      </w:r>
      <w:r>
        <w:rPr>
          <w:rFonts w:ascii="Arial" w:hAnsi="Arial" w:cs="Arial"/>
          <w:color w:val="475055"/>
          <w:shd w:val="clear" w:color="auto" w:fill="FFFFFF"/>
        </w:rPr>
        <w:tab/>
      </w:r>
      <w:r>
        <w:rPr>
          <w:rFonts w:ascii="Arial" w:hAnsi="Arial" w:cs="Arial"/>
          <w:color w:val="475055"/>
          <w:shd w:val="clear" w:color="auto" w:fill="FFFFFF"/>
        </w:rPr>
        <w:tab/>
      </w:r>
      <w:r>
        <w:rPr>
          <w:rFonts w:ascii="Arial" w:hAnsi="Arial" w:cs="Arial"/>
          <w:color w:val="475055"/>
          <w:shd w:val="clear" w:color="auto" w:fill="FFFFFF"/>
        </w:rPr>
        <w:tab/>
      </w:r>
      <w:r>
        <w:rPr>
          <w:rFonts w:ascii="Arial" w:hAnsi="Arial" w:cs="Arial"/>
          <w:color w:val="475055"/>
          <w:shd w:val="clear" w:color="auto" w:fill="FFFFFF"/>
        </w:rPr>
        <w:tab/>
      </w:r>
      <w:r>
        <w:rPr>
          <w:rFonts w:ascii="Arial" w:hAnsi="Arial" w:cs="Arial"/>
          <w:color w:val="475055"/>
          <w:shd w:val="clear" w:color="auto" w:fill="FFFFFF"/>
        </w:rPr>
        <w:tab/>
      </w:r>
      <w:r>
        <w:rPr>
          <w:rFonts w:ascii="Arial" w:hAnsi="Arial" w:cs="Arial"/>
          <w:color w:val="475055"/>
          <w:shd w:val="clear" w:color="auto" w:fill="FFFFFF"/>
        </w:rPr>
        <w:tab/>
      </w:r>
      <w:r>
        <w:rPr>
          <w:rFonts w:ascii="Arial" w:hAnsi="Arial" w:cs="Arial"/>
          <w:color w:val="475055"/>
          <w:shd w:val="clear" w:color="auto" w:fill="FFFFFF"/>
        </w:rPr>
        <w:tab/>
        <w:t xml:space="preserve">       </w:t>
      </w:r>
      <w:proofErr w:type="spellStart"/>
      <w:r>
        <w:rPr>
          <w:rFonts w:ascii="Arial" w:hAnsi="Arial" w:cs="Arial"/>
          <w:color w:val="475055"/>
          <w:shd w:val="clear" w:color="auto" w:fill="FFFFFF"/>
        </w:rPr>
        <w:t>Shivam</w:t>
      </w:r>
      <w:proofErr w:type="spellEnd"/>
      <w:r>
        <w:rPr>
          <w:rFonts w:ascii="Arial" w:hAnsi="Arial" w:cs="Arial"/>
          <w:color w:val="475055"/>
          <w:shd w:val="clear" w:color="auto" w:fill="FFFFFF"/>
        </w:rPr>
        <w:t xml:space="preserve"> Kumar Mohan</w:t>
      </w:r>
    </w:p>
    <w:p w:rsidR="003E7586" w:rsidRDefault="003E7586" w:rsidP="00F921BC">
      <w:pPr>
        <w:spacing w:line="240" w:lineRule="auto"/>
        <w:jc w:val="both"/>
        <w:rPr>
          <w:rFonts w:ascii="Arial" w:hAnsi="Arial" w:cs="Arial"/>
          <w:color w:val="475055"/>
          <w:shd w:val="clear" w:color="auto" w:fill="FFFFFF"/>
        </w:rPr>
      </w:pPr>
      <w:r>
        <w:rPr>
          <w:rFonts w:ascii="Arial" w:hAnsi="Arial" w:cs="Arial"/>
          <w:color w:val="475055"/>
          <w:shd w:val="clear" w:color="auto" w:fill="FFFFFF"/>
        </w:rPr>
        <w:tab/>
      </w:r>
      <w:r>
        <w:rPr>
          <w:rFonts w:ascii="Arial" w:hAnsi="Arial" w:cs="Arial"/>
          <w:color w:val="475055"/>
          <w:shd w:val="clear" w:color="auto" w:fill="FFFFFF"/>
        </w:rPr>
        <w:tab/>
      </w:r>
      <w:r>
        <w:rPr>
          <w:rFonts w:ascii="Arial" w:hAnsi="Arial" w:cs="Arial"/>
          <w:color w:val="475055"/>
          <w:shd w:val="clear" w:color="auto" w:fill="FFFFFF"/>
        </w:rPr>
        <w:tab/>
      </w:r>
      <w:r>
        <w:rPr>
          <w:rFonts w:ascii="Arial" w:hAnsi="Arial" w:cs="Arial"/>
          <w:color w:val="475055"/>
          <w:shd w:val="clear" w:color="auto" w:fill="FFFFFF"/>
        </w:rPr>
        <w:tab/>
      </w:r>
      <w:r>
        <w:rPr>
          <w:rFonts w:ascii="Arial" w:hAnsi="Arial" w:cs="Arial"/>
          <w:color w:val="475055"/>
          <w:shd w:val="clear" w:color="auto" w:fill="FFFFFF"/>
        </w:rPr>
        <w:tab/>
      </w:r>
      <w:r>
        <w:rPr>
          <w:rFonts w:ascii="Arial" w:hAnsi="Arial" w:cs="Arial"/>
          <w:color w:val="475055"/>
          <w:shd w:val="clear" w:color="auto" w:fill="FFFFFF"/>
        </w:rPr>
        <w:tab/>
      </w:r>
      <w:r>
        <w:rPr>
          <w:rFonts w:ascii="Arial" w:hAnsi="Arial" w:cs="Arial"/>
          <w:color w:val="475055"/>
          <w:shd w:val="clear" w:color="auto" w:fill="FFFFFF"/>
        </w:rPr>
        <w:tab/>
      </w:r>
      <w:r>
        <w:rPr>
          <w:rFonts w:ascii="Arial" w:hAnsi="Arial" w:cs="Arial"/>
          <w:color w:val="475055"/>
          <w:shd w:val="clear" w:color="auto" w:fill="FFFFFF"/>
        </w:rPr>
        <w:tab/>
        <w:t xml:space="preserve">       Sr. Accountant </w:t>
      </w:r>
    </w:p>
    <w:p w:rsidR="003E7586" w:rsidRPr="003E7586" w:rsidRDefault="003E7586" w:rsidP="00F921BC">
      <w:pPr>
        <w:spacing w:line="240" w:lineRule="auto"/>
        <w:jc w:val="both"/>
        <w:rPr>
          <w:rFonts w:ascii="Arial" w:hAnsi="Arial" w:cs="Arial"/>
          <w:b/>
          <w:color w:val="475055"/>
          <w:shd w:val="clear" w:color="auto" w:fill="FFFFFF"/>
        </w:rPr>
      </w:pPr>
      <w:r>
        <w:rPr>
          <w:rFonts w:ascii="Arial" w:hAnsi="Arial" w:cs="Arial"/>
          <w:color w:val="475055"/>
          <w:shd w:val="clear" w:color="auto" w:fill="FFFFFF"/>
        </w:rPr>
        <w:tab/>
      </w:r>
      <w:r>
        <w:rPr>
          <w:rFonts w:ascii="Arial" w:hAnsi="Arial" w:cs="Arial"/>
          <w:color w:val="475055"/>
          <w:shd w:val="clear" w:color="auto" w:fill="FFFFFF"/>
        </w:rPr>
        <w:tab/>
      </w:r>
      <w:r>
        <w:rPr>
          <w:rFonts w:ascii="Arial" w:hAnsi="Arial" w:cs="Arial"/>
          <w:color w:val="475055"/>
          <w:shd w:val="clear" w:color="auto" w:fill="FFFFFF"/>
        </w:rPr>
        <w:tab/>
      </w:r>
      <w:r>
        <w:rPr>
          <w:rFonts w:ascii="Arial" w:hAnsi="Arial" w:cs="Arial"/>
          <w:color w:val="475055"/>
          <w:shd w:val="clear" w:color="auto" w:fill="FFFFFF"/>
        </w:rPr>
        <w:tab/>
      </w:r>
      <w:r>
        <w:rPr>
          <w:rFonts w:ascii="Arial" w:hAnsi="Arial" w:cs="Arial"/>
          <w:color w:val="475055"/>
          <w:shd w:val="clear" w:color="auto" w:fill="FFFFFF"/>
        </w:rPr>
        <w:tab/>
      </w:r>
      <w:r>
        <w:rPr>
          <w:rFonts w:ascii="Arial" w:hAnsi="Arial" w:cs="Arial"/>
          <w:color w:val="475055"/>
          <w:shd w:val="clear" w:color="auto" w:fill="FFFFFF"/>
        </w:rPr>
        <w:tab/>
      </w:r>
      <w:r>
        <w:rPr>
          <w:rFonts w:ascii="Arial" w:hAnsi="Arial" w:cs="Arial"/>
          <w:color w:val="475055"/>
          <w:shd w:val="clear" w:color="auto" w:fill="FFFFFF"/>
        </w:rPr>
        <w:tab/>
      </w:r>
      <w:r>
        <w:rPr>
          <w:rFonts w:ascii="Arial" w:hAnsi="Arial" w:cs="Arial"/>
          <w:color w:val="475055"/>
          <w:shd w:val="clear" w:color="auto" w:fill="FFFFFF"/>
        </w:rPr>
        <w:tab/>
      </w:r>
      <w:r w:rsidRPr="003E7586">
        <w:rPr>
          <w:rFonts w:ascii="Arial" w:hAnsi="Arial" w:cs="Arial"/>
          <w:b/>
          <w:color w:val="475055"/>
          <w:shd w:val="clear" w:color="auto" w:fill="FFFFFF"/>
        </w:rPr>
        <w:t xml:space="preserve">       Rahul H Gupta &amp; Co.</w:t>
      </w:r>
    </w:p>
    <w:p w:rsidR="003E7586" w:rsidRPr="003E7586" w:rsidRDefault="003E7586" w:rsidP="00F921BC">
      <w:pPr>
        <w:spacing w:line="240" w:lineRule="auto"/>
        <w:jc w:val="both"/>
        <w:rPr>
          <w:rFonts w:ascii="Arial" w:hAnsi="Arial" w:cs="Arial"/>
          <w:b/>
          <w:color w:val="475055"/>
          <w:shd w:val="clear" w:color="auto" w:fill="FFFFFF"/>
        </w:rPr>
      </w:pPr>
      <w:r w:rsidRPr="003E7586">
        <w:rPr>
          <w:rFonts w:ascii="Arial" w:hAnsi="Arial" w:cs="Arial"/>
          <w:b/>
          <w:color w:val="475055"/>
          <w:shd w:val="clear" w:color="auto" w:fill="FFFFFF"/>
        </w:rPr>
        <w:tab/>
      </w:r>
      <w:r>
        <w:rPr>
          <w:rFonts w:ascii="Arial" w:hAnsi="Arial" w:cs="Arial"/>
          <w:b/>
          <w:color w:val="475055"/>
          <w:shd w:val="clear" w:color="auto" w:fill="FFFFFF"/>
        </w:rPr>
        <w:tab/>
      </w:r>
      <w:r>
        <w:rPr>
          <w:rFonts w:ascii="Arial" w:hAnsi="Arial" w:cs="Arial"/>
          <w:b/>
          <w:color w:val="475055"/>
          <w:shd w:val="clear" w:color="auto" w:fill="FFFFFF"/>
        </w:rPr>
        <w:tab/>
      </w:r>
      <w:r>
        <w:rPr>
          <w:rFonts w:ascii="Arial" w:hAnsi="Arial" w:cs="Arial"/>
          <w:b/>
          <w:color w:val="475055"/>
          <w:shd w:val="clear" w:color="auto" w:fill="FFFFFF"/>
        </w:rPr>
        <w:tab/>
      </w:r>
      <w:r>
        <w:rPr>
          <w:rFonts w:ascii="Arial" w:hAnsi="Arial" w:cs="Arial"/>
          <w:b/>
          <w:color w:val="475055"/>
          <w:shd w:val="clear" w:color="auto" w:fill="FFFFFF"/>
        </w:rPr>
        <w:tab/>
      </w:r>
      <w:r>
        <w:rPr>
          <w:rFonts w:ascii="Arial" w:hAnsi="Arial" w:cs="Arial"/>
          <w:b/>
          <w:color w:val="475055"/>
          <w:shd w:val="clear" w:color="auto" w:fill="FFFFFF"/>
        </w:rPr>
        <w:tab/>
      </w:r>
      <w:r>
        <w:rPr>
          <w:rFonts w:ascii="Arial" w:hAnsi="Arial" w:cs="Arial"/>
          <w:b/>
          <w:color w:val="475055"/>
          <w:shd w:val="clear" w:color="auto" w:fill="FFFFFF"/>
        </w:rPr>
        <w:tab/>
        <w:t xml:space="preserve">           </w:t>
      </w:r>
      <w:r w:rsidRPr="003E7586">
        <w:rPr>
          <w:rFonts w:ascii="Arial" w:hAnsi="Arial" w:cs="Arial"/>
          <w:b/>
          <w:color w:val="475055"/>
          <w:shd w:val="clear" w:color="auto" w:fill="FFFFFF"/>
        </w:rPr>
        <w:t xml:space="preserve">       Chartered Accountant Firm</w:t>
      </w:r>
    </w:p>
    <w:sectPr w:rsidR="003E7586" w:rsidRPr="003E75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F6469"/>
    <w:multiLevelType w:val="hybridMultilevel"/>
    <w:tmpl w:val="0D12CA42"/>
    <w:lvl w:ilvl="0" w:tplc="0EAC3C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60C07DD"/>
    <w:multiLevelType w:val="hybridMultilevel"/>
    <w:tmpl w:val="155CA784"/>
    <w:lvl w:ilvl="0" w:tplc="4009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24" w:hanging="360"/>
      </w:pPr>
    </w:lvl>
    <w:lvl w:ilvl="2" w:tplc="4009001B" w:tentative="1">
      <w:start w:val="1"/>
      <w:numFmt w:val="lowerRoman"/>
      <w:lvlText w:val="%3."/>
      <w:lvlJc w:val="right"/>
      <w:pPr>
        <w:ind w:left="2444" w:hanging="180"/>
      </w:pPr>
    </w:lvl>
    <w:lvl w:ilvl="3" w:tplc="4009000F" w:tentative="1">
      <w:start w:val="1"/>
      <w:numFmt w:val="decimal"/>
      <w:lvlText w:val="%4."/>
      <w:lvlJc w:val="left"/>
      <w:pPr>
        <w:ind w:left="3164" w:hanging="360"/>
      </w:pPr>
    </w:lvl>
    <w:lvl w:ilvl="4" w:tplc="40090019" w:tentative="1">
      <w:start w:val="1"/>
      <w:numFmt w:val="lowerLetter"/>
      <w:lvlText w:val="%5."/>
      <w:lvlJc w:val="left"/>
      <w:pPr>
        <w:ind w:left="3884" w:hanging="360"/>
      </w:pPr>
    </w:lvl>
    <w:lvl w:ilvl="5" w:tplc="4009001B" w:tentative="1">
      <w:start w:val="1"/>
      <w:numFmt w:val="lowerRoman"/>
      <w:lvlText w:val="%6."/>
      <w:lvlJc w:val="right"/>
      <w:pPr>
        <w:ind w:left="4604" w:hanging="180"/>
      </w:pPr>
    </w:lvl>
    <w:lvl w:ilvl="6" w:tplc="4009000F" w:tentative="1">
      <w:start w:val="1"/>
      <w:numFmt w:val="decimal"/>
      <w:lvlText w:val="%7."/>
      <w:lvlJc w:val="left"/>
      <w:pPr>
        <w:ind w:left="5324" w:hanging="360"/>
      </w:pPr>
    </w:lvl>
    <w:lvl w:ilvl="7" w:tplc="40090019" w:tentative="1">
      <w:start w:val="1"/>
      <w:numFmt w:val="lowerLetter"/>
      <w:lvlText w:val="%8."/>
      <w:lvlJc w:val="left"/>
      <w:pPr>
        <w:ind w:left="6044" w:hanging="360"/>
      </w:pPr>
    </w:lvl>
    <w:lvl w:ilvl="8" w:tplc="40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48383F63"/>
    <w:multiLevelType w:val="hybridMultilevel"/>
    <w:tmpl w:val="689218DA"/>
    <w:lvl w:ilvl="0" w:tplc="1E7C03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C4B92"/>
    <w:multiLevelType w:val="hybridMultilevel"/>
    <w:tmpl w:val="1F7AF162"/>
    <w:lvl w:ilvl="0" w:tplc="F3243F20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29708E1"/>
    <w:multiLevelType w:val="hybridMultilevel"/>
    <w:tmpl w:val="8716F21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C63E01"/>
    <w:multiLevelType w:val="hybridMultilevel"/>
    <w:tmpl w:val="9190C97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93B"/>
    <w:rsid w:val="00035F0C"/>
    <w:rsid w:val="000A693B"/>
    <w:rsid w:val="000F5436"/>
    <w:rsid w:val="001E0ECC"/>
    <w:rsid w:val="002837EC"/>
    <w:rsid w:val="002F6F71"/>
    <w:rsid w:val="003E7586"/>
    <w:rsid w:val="006D4621"/>
    <w:rsid w:val="00AA407F"/>
    <w:rsid w:val="00BB6011"/>
    <w:rsid w:val="00EA65D2"/>
    <w:rsid w:val="00F9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A693B"/>
    <w:rPr>
      <w:b/>
      <w:bCs/>
    </w:rPr>
  </w:style>
  <w:style w:type="paragraph" w:styleId="ListParagraph">
    <w:name w:val="List Paragraph"/>
    <w:basedOn w:val="Normal"/>
    <w:uiPriority w:val="34"/>
    <w:qFormat/>
    <w:rsid w:val="006D46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75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E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A693B"/>
    <w:rPr>
      <w:b/>
      <w:bCs/>
    </w:rPr>
  </w:style>
  <w:style w:type="paragraph" w:styleId="ListParagraph">
    <w:name w:val="List Paragraph"/>
    <w:basedOn w:val="Normal"/>
    <w:uiPriority w:val="34"/>
    <w:qFormat/>
    <w:rsid w:val="006D46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75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E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7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ivam.mohan@carahu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Happyselling.in</dc:creator>
  <cp:lastModifiedBy>Happyselling.in</cp:lastModifiedBy>
  <cp:revision>3</cp:revision>
  <cp:lastPrinted>2020-12-08T10:56:00Z</cp:lastPrinted>
  <dcterms:created xsi:type="dcterms:W3CDTF">2020-12-08T09:36:00Z</dcterms:created>
  <dcterms:modified xsi:type="dcterms:W3CDTF">2020-12-08T11:16:00Z</dcterms:modified>
</cp:coreProperties>
</file>