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B72" w:rsidRPr="00AA7A87" w:rsidRDefault="002D2B72" w:rsidP="003F1860">
      <w:pPr>
        <w:shd w:val="clear" w:color="auto" w:fill="FFFFFF"/>
        <w:spacing w:after="32" w:line="240" w:lineRule="auto"/>
        <w:jc w:val="both"/>
        <w:outlineLvl w:val="0"/>
        <w:rPr>
          <w:rFonts w:ascii="Georgia" w:hAnsi="Georgia" w:cs="Georgia"/>
          <w:b/>
          <w:color w:val="FF0000"/>
          <w:sz w:val="21"/>
          <w:szCs w:val="21"/>
        </w:rPr>
      </w:pPr>
      <w:r w:rsidRPr="00AA7A87">
        <w:rPr>
          <w:rFonts w:ascii="Georgia" w:hAnsi="Georgia" w:cs="Georgia"/>
          <w:b/>
          <w:color w:val="FF0000"/>
          <w:sz w:val="21"/>
          <w:szCs w:val="21"/>
        </w:rPr>
        <w:t>Accounts and Records</w:t>
      </w:r>
    </w:p>
    <w:p w:rsidR="002B5420" w:rsidRPr="00AA7A87" w:rsidRDefault="009073EF" w:rsidP="003F1860">
      <w:pPr>
        <w:jc w:val="both"/>
        <w:rPr>
          <w:rFonts w:ascii="Georgia" w:hAnsi="Georgia" w:cs="Georgia"/>
          <w:sz w:val="21"/>
          <w:szCs w:val="21"/>
        </w:rPr>
      </w:pPr>
      <w:r w:rsidRPr="00AA7A87">
        <w:rPr>
          <w:rFonts w:ascii="Georgia" w:hAnsi="Georgia" w:cs="Georgia"/>
          <w:sz w:val="21"/>
          <w:szCs w:val="21"/>
        </w:rPr>
        <w:br/>
      </w:r>
      <w:r w:rsidR="003A30A4" w:rsidRPr="00AA7A87">
        <w:rPr>
          <w:rFonts w:ascii="Georgia" w:hAnsi="Georgia" w:cs="Georgia"/>
          <w:sz w:val="21"/>
          <w:szCs w:val="21"/>
        </w:rPr>
        <w:t xml:space="preserve">Maintenance of Books of accounts and records are very vital </w:t>
      </w:r>
      <w:r w:rsidR="002B5420" w:rsidRPr="00AA7A87">
        <w:rPr>
          <w:rFonts w:ascii="Georgia" w:hAnsi="Georgia" w:cs="Georgia"/>
          <w:sz w:val="21"/>
          <w:szCs w:val="21"/>
        </w:rPr>
        <w:t>as it allows you to take control of business finances</w:t>
      </w:r>
      <w:r w:rsidRPr="00AA7A87">
        <w:rPr>
          <w:rFonts w:ascii="Georgia" w:hAnsi="Georgia" w:cs="Georgia"/>
          <w:sz w:val="21"/>
          <w:szCs w:val="21"/>
        </w:rPr>
        <w:t>, business</w:t>
      </w:r>
      <w:r w:rsidR="003A30A4" w:rsidRPr="00AA7A87">
        <w:rPr>
          <w:rFonts w:ascii="Georgia" w:hAnsi="Georgia" w:cs="Georgia"/>
          <w:sz w:val="21"/>
          <w:szCs w:val="21"/>
        </w:rPr>
        <w:t xml:space="preserve"> </w:t>
      </w:r>
      <w:r w:rsidR="002B5420" w:rsidRPr="00AA7A87">
        <w:rPr>
          <w:rFonts w:ascii="Georgia" w:hAnsi="Georgia" w:cs="Georgia"/>
          <w:sz w:val="21"/>
          <w:szCs w:val="21"/>
        </w:rPr>
        <w:t>operation, correct an</w:t>
      </w:r>
      <w:r w:rsidR="000B5E0D">
        <w:rPr>
          <w:rFonts w:ascii="Georgia" w:hAnsi="Georgia" w:cs="Georgia"/>
          <w:sz w:val="21"/>
          <w:szCs w:val="21"/>
        </w:rPr>
        <w:t xml:space="preserve">alysis of business performance and </w:t>
      </w:r>
      <w:r w:rsidRPr="00AA7A87">
        <w:rPr>
          <w:rFonts w:ascii="Georgia" w:hAnsi="Georgia" w:cs="Georgia"/>
          <w:sz w:val="21"/>
          <w:szCs w:val="21"/>
        </w:rPr>
        <w:t>better statutory compliance.</w:t>
      </w:r>
    </w:p>
    <w:p w:rsidR="001E39F6" w:rsidRPr="00AA7A87" w:rsidRDefault="001E39F6" w:rsidP="003F1860">
      <w:pPr>
        <w:jc w:val="both"/>
        <w:rPr>
          <w:rFonts w:ascii="Georgia" w:hAnsi="Georgia" w:cs="Georgia"/>
          <w:b/>
          <w:i/>
          <w:sz w:val="21"/>
          <w:szCs w:val="21"/>
        </w:rPr>
      </w:pPr>
      <w:r w:rsidRPr="00AA7A87">
        <w:rPr>
          <w:rFonts w:ascii="Georgia" w:hAnsi="Georgia" w:cs="Georgia"/>
          <w:b/>
          <w:i/>
          <w:sz w:val="21"/>
          <w:szCs w:val="21"/>
        </w:rPr>
        <w:t>Is this a new requirement</w:t>
      </w:r>
      <w:r w:rsidR="00806C34">
        <w:rPr>
          <w:rFonts w:ascii="Georgia" w:hAnsi="Georgia" w:cs="Georgia"/>
          <w:b/>
          <w:i/>
          <w:sz w:val="21"/>
          <w:szCs w:val="21"/>
        </w:rPr>
        <w:t xml:space="preserve"> or</w:t>
      </w:r>
      <w:r w:rsidR="00806C34" w:rsidRPr="00806C34">
        <w:rPr>
          <w:rFonts w:ascii="Georgia" w:hAnsi="Georgia" w:cs="Georgia"/>
          <w:b/>
          <w:i/>
          <w:sz w:val="21"/>
          <w:szCs w:val="21"/>
        </w:rPr>
        <w:t xml:space="preserve"> </w:t>
      </w:r>
      <w:r w:rsidR="00806C34" w:rsidRPr="00AA7A87">
        <w:rPr>
          <w:rFonts w:ascii="Georgia" w:hAnsi="Georgia" w:cs="Georgia"/>
          <w:b/>
          <w:i/>
          <w:sz w:val="21"/>
          <w:szCs w:val="21"/>
        </w:rPr>
        <w:t>compliance</w:t>
      </w:r>
      <w:r w:rsidRPr="00AA7A87">
        <w:rPr>
          <w:rFonts w:ascii="Georgia" w:hAnsi="Georgia" w:cs="Georgia"/>
          <w:b/>
          <w:i/>
          <w:sz w:val="21"/>
          <w:szCs w:val="21"/>
        </w:rPr>
        <w:t xml:space="preserve"> under GST?</w:t>
      </w:r>
    </w:p>
    <w:p w:rsidR="009073EF" w:rsidRPr="00AA7A87" w:rsidRDefault="001E39F6" w:rsidP="003F1860">
      <w:pPr>
        <w:jc w:val="both"/>
        <w:rPr>
          <w:rFonts w:ascii="Georgia" w:hAnsi="Georgia" w:cs="Georgia"/>
          <w:i/>
          <w:sz w:val="21"/>
          <w:szCs w:val="21"/>
        </w:rPr>
      </w:pPr>
      <w:r w:rsidRPr="00AA7A87">
        <w:rPr>
          <w:rFonts w:ascii="Georgia" w:hAnsi="Georgia" w:cs="Georgia"/>
          <w:i/>
          <w:sz w:val="21"/>
          <w:szCs w:val="21"/>
        </w:rPr>
        <w:t>No, this</w:t>
      </w:r>
      <w:r w:rsidR="009073EF" w:rsidRPr="00AA7A87">
        <w:rPr>
          <w:rFonts w:ascii="Georgia" w:hAnsi="Georgia" w:cs="Georgia"/>
          <w:i/>
          <w:sz w:val="21"/>
          <w:szCs w:val="21"/>
        </w:rPr>
        <w:t xml:space="preserve"> is not a new concept </w:t>
      </w:r>
      <w:r w:rsidRPr="00AA7A87">
        <w:rPr>
          <w:rFonts w:ascii="Georgia" w:hAnsi="Georgia" w:cs="Georgia"/>
          <w:i/>
          <w:sz w:val="21"/>
          <w:szCs w:val="21"/>
        </w:rPr>
        <w:t xml:space="preserve">or compliance </w:t>
      </w:r>
      <w:r w:rsidR="009073EF" w:rsidRPr="00AA7A87">
        <w:rPr>
          <w:rFonts w:ascii="Georgia" w:hAnsi="Georgia" w:cs="Georgia"/>
          <w:i/>
          <w:sz w:val="21"/>
          <w:szCs w:val="21"/>
        </w:rPr>
        <w:t xml:space="preserve">under GST law as same was also prevalent under the erstwhile laws like Central Excise, Sales Tax Laws, </w:t>
      </w:r>
      <w:proofErr w:type="gramStart"/>
      <w:r w:rsidR="009073EF" w:rsidRPr="00AA7A87">
        <w:rPr>
          <w:rFonts w:ascii="Georgia" w:hAnsi="Georgia" w:cs="Georgia"/>
          <w:i/>
          <w:sz w:val="21"/>
          <w:szCs w:val="21"/>
        </w:rPr>
        <w:t>Service</w:t>
      </w:r>
      <w:proofErr w:type="gramEnd"/>
      <w:r w:rsidR="009073EF" w:rsidRPr="00AA7A87">
        <w:rPr>
          <w:rFonts w:ascii="Georgia" w:hAnsi="Georgia" w:cs="Georgia"/>
          <w:i/>
          <w:sz w:val="21"/>
          <w:szCs w:val="21"/>
        </w:rPr>
        <w:t xml:space="preserve"> Tax Laws.</w:t>
      </w:r>
    </w:p>
    <w:p w:rsidR="002B5420" w:rsidRPr="00AA7A87" w:rsidRDefault="009073EF" w:rsidP="003F1860">
      <w:pPr>
        <w:jc w:val="both"/>
        <w:rPr>
          <w:rFonts w:ascii="Georgia" w:hAnsi="Georgia" w:cs="Georgia"/>
          <w:sz w:val="21"/>
          <w:szCs w:val="21"/>
        </w:rPr>
      </w:pPr>
      <w:r w:rsidRPr="00AA7A87">
        <w:rPr>
          <w:rFonts w:ascii="Georgia" w:hAnsi="Georgia" w:cs="Georgia"/>
          <w:sz w:val="21"/>
          <w:szCs w:val="21"/>
        </w:rPr>
        <w:t>Rule 10 of the Central Excise Rules, 2002 obligates the maintenance of "Daily Stock Account” indicating the particulars regarding description of the goods produced or manufactured, opening balance, quantity produced or manufactured, inventory of goods, quantity removed, assessable value, the amount of duty payable and particulars regarding amount of duty paid.</w:t>
      </w:r>
    </w:p>
    <w:p w:rsidR="009073EF" w:rsidRPr="00AA7A87" w:rsidRDefault="009073EF" w:rsidP="003F1860">
      <w:pPr>
        <w:jc w:val="both"/>
        <w:rPr>
          <w:rFonts w:ascii="Georgia" w:hAnsi="Georgia" w:cs="Georgia"/>
          <w:sz w:val="21"/>
          <w:szCs w:val="21"/>
        </w:rPr>
      </w:pPr>
      <w:r w:rsidRPr="00AA7A87">
        <w:rPr>
          <w:rFonts w:ascii="Georgia" w:hAnsi="Georgia" w:cs="Georgia"/>
          <w:sz w:val="21"/>
          <w:szCs w:val="21"/>
        </w:rPr>
        <w:t xml:space="preserve">Chapter 6 of the Central Excise Manual obligates every assessee to furnish to the Range Officer, a </w:t>
      </w:r>
      <w:proofErr w:type="gramStart"/>
      <w:r w:rsidRPr="00AA7A87">
        <w:rPr>
          <w:rFonts w:ascii="Georgia" w:hAnsi="Georgia" w:cs="Georgia"/>
          <w:sz w:val="21"/>
          <w:szCs w:val="21"/>
        </w:rPr>
        <w:t>list</w:t>
      </w:r>
      <w:proofErr w:type="gramEnd"/>
      <w:r w:rsidRPr="00AA7A87">
        <w:rPr>
          <w:rFonts w:ascii="Georgia" w:hAnsi="Georgia" w:cs="Georgia"/>
          <w:sz w:val="21"/>
          <w:szCs w:val="21"/>
        </w:rPr>
        <w:t xml:space="preserve"> in duplicate, of all the records prepared or maintained by him for accounting of transactions in regard to receipt, purchase, manufacture, storage, sales or delivery of the goods including inputs and capital goods</w:t>
      </w:r>
    </w:p>
    <w:p w:rsidR="009073EF" w:rsidRPr="00AA7A87" w:rsidRDefault="009073EF" w:rsidP="003F1860">
      <w:pPr>
        <w:jc w:val="both"/>
        <w:rPr>
          <w:rFonts w:ascii="Georgia" w:hAnsi="Georgia" w:cs="Georgia"/>
          <w:sz w:val="21"/>
          <w:szCs w:val="21"/>
        </w:rPr>
      </w:pPr>
      <w:r w:rsidRPr="00AA7A87">
        <w:rPr>
          <w:rFonts w:ascii="Georgia" w:hAnsi="Georgia" w:cs="Georgia"/>
          <w:sz w:val="21"/>
          <w:szCs w:val="21"/>
        </w:rPr>
        <w:t>Rule 9 of Cenvat Credit Rules, 2004 provides for maintenance of various records for availment and utilization of CENVAT credit on inputs, input services and capital goods.</w:t>
      </w:r>
    </w:p>
    <w:p w:rsidR="009073EF" w:rsidRPr="00AA7A87" w:rsidRDefault="009073EF" w:rsidP="003F1860">
      <w:pPr>
        <w:jc w:val="both"/>
        <w:rPr>
          <w:rFonts w:ascii="Georgia" w:hAnsi="Georgia" w:cs="Georgia"/>
          <w:sz w:val="21"/>
          <w:szCs w:val="21"/>
        </w:rPr>
      </w:pPr>
      <w:r w:rsidRPr="00AA7A87">
        <w:rPr>
          <w:rFonts w:ascii="Georgia" w:hAnsi="Georgia" w:cs="Georgia"/>
          <w:sz w:val="21"/>
          <w:szCs w:val="21"/>
        </w:rPr>
        <w:t>VAT laws of most States obligate every assessee to keep and maintain an up-to-date, true and correct account showing full and complete particulars of his business and such other records as may be prescribed. There is an option to maintain those records at other place or places as he may notify to the registering authority in advance.</w:t>
      </w:r>
    </w:p>
    <w:p w:rsidR="003F1860" w:rsidRPr="00AA7A87" w:rsidRDefault="003F1860" w:rsidP="003F1860">
      <w:pPr>
        <w:jc w:val="both"/>
        <w:rPr>
          <w:rFonts w:ascii="Georgia" w:hAnsi="Georgia" w:cs="Georgia"/>
          <w:sz w:val="21"/>
          <w:szCs w:val="21"/>
        </w:rPr>
      </w:pPr>
      <w:r w:rsidRPr="00AA7A87">
        <w:rPr>
          <w:rFonts w:ascii="Georgia" w:hAnsi="Georgia" w:cs="Georgia"/>
          <w:sz w:val="21"/>
          <w:szCs w:val="21"/>
        </w:rPr>
        <w:t>Rule 5 of the services tax rules, 1994 provides that the records including computerized data as maintained by an assessee in accordance with the various laws in force from time to time shall be acceptable to the Department</w:t>
      </w:r>
    </w:p>
    <w:p w:rsidR="00222304" w:rsidRPr="00AA7A87" w:rsidRDefault="003F1860" w:rsidP="00222304">
      <w:pPr>
        <w:jc w:val="both"/>
        <w:rPr>
          <w:rFonts w:ascii="Georgia" w:hAnsi="Georgia" w:cs="Georgia"/>
          <w:b/>
          <w:color w:val="FF0000"/>
          <w:sz w:val="21"/>
          <w:szCs w:val="21"/>
        </w:rPr>
      </w:pPr>
      <w:r w:rsidRPr="00AA7A87">
        <w:rPr>
          <w:rFonts w:ascii="Georgia" w:hAnsi="Georgia" w:cs="Georgia"/>
          <w:b/>
          <w:color w:val="FF0000"/>
          <w:sz w:val="21"/>
          <w:szCs w:val="21"/>
        </w:rPr>
        <w:t>Books of Accounts under GST Scenario</w:t>
      </w:r>
      <w:r w:rsidR="00222304" w:rsidRPr="00AA7A87">
        <w:rPr>
          <w:rFonts w:ascii="Georgia" w:hAnsi="Georgia" w:cs="Georgia"/>
          <w:b/>
          <w:color w:val="FF0000"/>
          <w:sz w:val="21"/>
          <w:szCs w:val="21"/>
        </w:rPr>
        <w:t xml:space="preserve"> </w:t>
      </w:r>
    </w:p>
    <w:p w:rsidR="000A7A55" w:rsidRPr="00AA7A87" w:rsidRDefault="003F1860" w:rsidP="000A7A55">
      <w:pPr>
        <w:spacing w:before="100" w:beforeAutospacing="1" w:after="220" w:line="300" w:lineRule="atLeast"/>
        <w:jc w:val="both"/>
        <w:rPr>
          <w:rFonts w:ascii="Georgia" w:hAnsi="Georgia" w:cs="Georgia"/>
          <w:sz w:val="21"/>
          <w:szCs w:val="21"/>
        </w:rPr>
      </w:pPr>
      <w:proofErr w:type="gramStart"/>
      <w:r w:rsidRPr="00AA7A87">
        <w:rPr>
          <w:rFonts w:ascii="Georgia" w:hAnsi="Georgia" w:cs="Georgia"/>
          <w:sz w:val="21"/>
          <w:szCs w:val="21"/>
        </w:rPr>
        <w:t xml:space="preserve">Section 35 of CGST Act 2017 </w:t>
      </w:r>
      <w:r w:rsidR="00AD6E25" w:rsidRPr="00AA7A87">
        <w:rPr>
          <w:rFonts w:ascii="Georgia" w:hAnsi="Georgia" w:cs="Georgia"/>
          <w:sz w:val="21"/>
          <w:szCs w:val="21"/>
        </w:rPr>
        <w:t xml:space="preserve">deals with the </w:t>
      </w:r>
      <w:r w:rsidR="00487133" w:rsidRPr="00AA7A87">
        <w:rPr>
          <w:rFonts w:ascii="Georgia" w:hAnsi="Georgia" w:cs="Georgia"/>
          <w:sz w:val="21"/>
          <w:szCs w:val="21"/>
        </w:rPr>
        <w:t>upkeep</w:t>
      </w:r>
      <w:r w:rsidRPr="00AA7A87">
        <w:rPr>
          <w:rFonts w:ascii="Georgia" w:hAnsi="Georgia" w:cs="Georgia"/>
          <w:sz w:val="21"/>
          <w:szCs w:val="21"/>
        </w:rPr>
        <w:t xml:space="preserve"> and maintenance of books of accounts and records by every </w:t>
      </w:r>
      <w:r w:rsidRPr="00AA7A87">
        <w:rPr>
          <w:rFonts w:ascii="Georgia" w:hAnsi="Georgia" w:cs="Georgia"/>
          <w:i/>
          <w:sz w:val="21"/>
          <w:szCs w:val="21"/>
        </w:rPr>
        <w:t>registered person</w:t>
      </w:r>
      <w:r w:rsidR="00BD67BB" w:rsidRPr="00AA7A87">
        <w:rPr>
          <w:rFonts w:ascii="Georgia" w:hAnsi="Georgia" w:cs="Georgia"/>
          <w:i/>
          <w:sz w:val="21"/>
          <w:szCs w:val="21"/>
        </w:rPr>
        <w:t>*</w:t>
      </w:r>
      <w:r w:rsidRPr="00AA7A87">
        <w:rPr>
          <w:rFonts w:ascii="Georgia" w:hAnsi="Georgia" w:cs="Georgia"/>
          <w:sz w:val="21"/>
          <w:szCs w:val="21"/>
        </w:rPr>
        <w:t xml:space="preserve"> at </w:t>
      </w:r>
      <w:r w:rsidR="00487133" w:rsidRPr="00AA7A87">
        <w:rPr>
          <w:rFonts w:ascii="Georgia" w:hAnsi="Georgia" w:cs="Georgia"/>
          <w:sz w:val="21"/>
          <w:szCs w:val="21"/>
        </w:rPr>
        <w:t xml:space="preserve">his </w:t>
      </w:r>
      <w:r w:rsidR="00BD67BB" w:rsidRPr="00AA7A87">
        <w:rPr>
          <w:rFonts w:ascii="Georgia" w:hAnsi="Georgia" w:cs="Georgia"/>
          <w:sz w:val="21"/>
          <w:szCs w:val="21"/>
        </w:rPr>
        <w:t xml:space="preserve">principal </w:t>
      </w:r>
      <w:r w:rsidRPr="00AA7A87">
        <w:rPr>
          <w:rFonts w:ascii="Georgia" w:hAnsi="Georgia" w:cs="Georgia"/>
          <w:i/>
          <w:sz w:val="21"/>
          <w:szCs w:val="21"/>
        </w:rPr>
        <w:t>palace of business</w:t>
      </w:r>
      <w:r w:rsidR="00BD67BB" w:rsidRPr="00AA7A87">
        <w:rPr>
          <w:rFonts w:ascii="Georgia" w:hAnsi="Georgia" w:cs="Georgia"/>
          <w:i/>
          <w:sz w:val="21"/>
          <w:szCs w:val="21"/>
        </w:rPr>
        <w:t>*</w:t>
      </w:r>
      <w:r w:rsidR="00BE2181" w:rsidRPr="00AA7A87">
        <w:rPr>
          <w:rFonts w:ascii="Georgia" w:hAnsi="Georgia" w:cs="Georgia"/>
          <w:i/>
          <w:sz w:val="21"/>
          <w:szCs w:val="21"/>
        </w:rPr>
        <w:t>*</w:t>
      </w:r>
      <w:r w:rsidR="000A7A55" w:rsidRPr="00AA7A87">
        <w:rPr>
          <w:rFonts w:ascii="Georgia" w:hAnsi="Georgia" w:cs="Georgia"/>
          <w:i/>
          <w:sz w:val="21"/>
          <w:szCs w:val="21"/>
        </w:rPr>
        <w:t xml:space="preserve"> from where business is being pursued.</w:t>
      </w:r>
      <w:proofErr w:type="gramEnd"/>
      <w:r w:rsidR="000A7A55" w:rsidRPr="00AA7A87">
        <w:rPr>
          <w:rFonts w:ascii="Georgia" w:hAnsi="Georgia" w:cs="Georgia"/>
          <w:i/>
          <w:sz w:val="21"/>
          <w:szCs w:val="21"/>
        </w:rPr>
        <w:t xml:space="preserve"> </w:t>
      </w:r>
      <w:r w:rsidR="000A7A55" w:rsidRPr="00AA7A87">
        <w:rPr>
          <w:rFonts w:ascii="Georgia" w:hAnsi="Georgia" w:cs="Georgia"/>
          <w:sz w:val="21"/>
          <w:szCs w:val="21"/>
        </w:rPr>
        <w:t xml:space="preserve">Generally such place is </w:t>
      </w:r>
      <w:r w:rsidR="008B00C9">
        <w:rPr>
          <w:rFonts w:ascii="Georgia" w:hAnsi="Georgia" w:cs="Georgia"/>
          <w:sz w:val="21"/>
          <w:szCs w:val="21"/>
        </w:rPr>
        <w:t>mentioned</w:t>
      </w:r>
      <w:r w:rsidR="000A7A55" w:rsidRPr="00AA7A87">
        <w:rPr>
          <w:rFonts w:ascii="Georgia" w:hAnsi="Georgia" w:cs="Georgia"/>
          <w:sz w:val="21"/>
          <w:szCs w:val="21"/>
        </w:rPr>
        <w:t xml:space="preserve"> in Certificate of registration of registered person.</w:t>
      </w:r>
    </w:p>
    <w:p w:rsidR="00275A49" w:rsidRPr="00AA7A87" w:rsidRDefault="00527208" w:rsidP="00487133">
      <w:pPr>
        <w:spacing w:before="100" w:beforeAutospacing="1" w:after="220" w:line="300" w:lineRule="atLeast"/>
        <w:jc w:val="both"/>
        <w:rPr>
          <w:rFonts w:ascii="Georgia" w:hAnsi="Georgia" w:cs="Georgia"/>
          <w:sz w:val="21"/>
          <w:szCs w:val="21"/>
        </w:rPr>
      </w:pPr>
      <w:r w:rsidRPr="00AA7A87">
        <w:rPr>
          <w:rFonts w:ascii="Georgia" w:hAnsi="Georgia" w:cs="Georgia"/>
          <w:sz w:val="21"/>
          <w:szCs w:val="21"/>
        </w:rPr>
        <w:t>Further</w:t>
      </w:r>
      <w:r w:rsidR="00275A49" w:rsidRPr="00AA7A87">
        <w:rPr>
          <w:rFonts w:ascii="Georgia" w:hAnsi="Georgia" w:cs="Georgia"/>
          <w:sz w:val="21"/>
          <w:szCs w:val="21"/>
        </w:rPr>
        <w:t>, the transporters, warehouse keepers are required to maintain records of consigner, consignee or any relevant details even if they are not registered in GST. They need to enrol for the purpose.</w:t>
      </w:r>
    </w:p>
    <w:p w:rsidR="00527208" w:rsidRPr="00AA7A87" w:rsidRDefault="00527208" w:rsidP="00487133">
      <w:pPr>
        <w:spacing w:before="100" w:beforeAutospacing="1" w:after="220" w:line="300" w:lineRule="atLeast"/>
        <w:jc w:val="both"/>
        <w:rPr>
          <w:rFonts w:ascii="Georgia" w:hAnsi="Georgia" w:cs="Georgia"/>
          <w:color w:val="FF0000"/>
          <w:sz w:val="21"/>
          <w:szCs w:val="21"/>
        </w:rPr>
      </w:pPr>
      <w:r w:rsidRPr="00AA7A87">
        <w:rPr>
          <w:rFonts w:ascii="Georgia" w:hAnsi="Georgia" w:cs="Georgia"/>
          <w:sz w:val="21"/>
          <w:szCs w:val="21"/>
        </w:rPr>
        <w:t>Furthermore, in case of supply of tea, coffee, rubber, etc. where the auctioneer claims ITC in respect of the supply made to him by the principal before the auction of such goods and the said goods are supplied only through auction. Then, both the principal and the auctioneer are required to maintain the books of accounts relating to the additional place(s) of business at their principal place of business instead of such additional place(s). [Refer Circular No.23/23/2017-GST dated 21.12.2017]</w:t>
      </w:r>
    </w:p>
    <w:p w:rsidR="00BE2181" w:rsidRPr="00AA7A87" w:rsidRDefault="00BE2181" w:rsidP="003F1860">
      <w:pPr>
        <w:jc w:val="both"/>
        <w:rPr>
          <w:rFonts w:ascii="Georgia" w:hAnsi="Georgia" w:cs="Georgia"/>
          <w:sz w:val="21"/>
          <w:szCs w:val="21"/>
        </w:rPr>
      </w:pPr>
      <w:r w:rsidRPr="00AA7A87">
        <w:rPr>
          <w:rFonts w:ascii="Georgia" w:hAnsi="Georgia" w:cs="Georgia"/>
          <w:color w:val="FF0000"/>
          <w:sz w:val="21"/>
          <w:szCs w:val="21"/>
        </w:rPr>
        <w:t xml:space="preserve">*Section 2(94) registered person” </w:t>
      </w:r>
      <w:r w:rsidRPr="00AA7A87">
        <w:rPr>
          <w:rFonts w:ascii="Georgia" w:hAnsi="Georgia" w:cs="Georgia"/>
          <w:sz w:val="21"/>
          <w:szCs w:val="21"/>
        </w:rPr>
        <w:t>means a person who is registered under </w:t>
      </w:r>
      <w:hyperlink r:id="rId6" w:history="1">
        <w:r w:rsidRPr="00AA7A87">
          <w:rPr>
            <w:rFonts w:ascii="Georgia" w:hAnsi="Georgia" w:cs="Georgia"/>
            <w:sz w:val="21"/>
            <w:szCs w:val="21"/>
          </w:rPr>
          <w:t>section 25</w:t>
        </w:r>
      </w:hyperlink>
      <w:r w:rsidRPr="00AA7A87">
        <w:rPr>
          <w:rFonts w:ascii="Georgia" w:hAnsi="Georgia" w:cs="Georgia"/>
          <w:sz w:val="21"/>
          <w:szCs w:val="21"/>
        </w:rPr>
        <w:t> but does not include a person having a Unique Identity Number</w:t>
      </w:r>
    </w:p>
    <w:p w:rsidR="00BD67BB" w:rsidRPr="00AA7A87" w:rsidRDefault="00BD67BB" w:rsidP="00BD67BB">
      <w:pPr>
        <w:pStyle w:val="NormalWeb"/>
        <w:rPr>
          <w:rFonts w:ascii="Georgia" w:eastAsiaTheme="minorEastAsia" w:hAnsi="Georgia" w:cs="Georgia"/>
          <w:color w:val="FF0000"/>
          <w:sz w:val="21"/>
          <w:szCs w:val="21"/>
        </w:rPr>
      </w:pPr>
      <w:r w:rsidRPr="00AA7A87">
        <w:rPr>
          <w:rFonts w:ascii="Georgia" w:eastAsiaTheme="minorEastAsia" w:hAnsi="Georgia" w:cs="Georgia"/>
          <w:color w:val="FF0000"/>
          <w:sz w:val="21"/>
          <w:szCs w:val="21"/>
        </w:rPr>
        <w:lastRenderedPageBreak/>
        <w:t>**Section 2(85) “</w:t>
      </w:r>
      <w:r w:rsidR="000A7A55" w:rsidRPr="00AA7A87">
        <w:rPr>
          <w:rFonts w:ascii="Georgia" w:eastAsiaTheme="minorEastAsia" w:hAnsi="Georgia" w:cs="Georgia"/>
          <w:color w:val="FF0000"/>
          <w:sz w:val="21"/>
          <w:szCs w:val="21"/>
        </w:rPr>
        <w:t>place of business” includes–</w:t>
      </w:r>
    </w:p>
    <w:p w:rsidR="00BD67BB" w:rsidRPr="00AA7A87" w:rsidRDefault="00BD67BB" w:rsidP="00BD67BB">
      <w:pPr>
        <w:pStyle w:val="NormalWeb"/>
        <w:rPr>
          <w:rFonts w:ascii="Georgia" w:eastAsiaTheme="minorEastAsia" w:hAnsi="Georgia" w:cs="Georgia"/>
          <w:sz w:val="21"/>
          <w:szCs w:val="21"/>
        </w:rPr>
      </w:pPr>
      <w:r w:rsidRPr="00AA7A87">
        <w:rPr>
          <w:rFonts w:ascii="Georgia" w:eastAsiaTheme="minorEastAsia" w:hAnsi="Georgia" w:cs="Georgia"/>
          <w:sz w:val="21"/>
          <w:szCs w:val="21"/>
        </w:rPr>
        <w:t>(a) a place from where the business is ordinarily carried on, and includes a warehouse, a godown or any other place where a taxable person stores his goods, supplies or receives goods or services or both; or</w:t>
      </w:r>
    </w:p>
    <w:p w:rsidR="00BD67BB" w:rsidRPr="00AA7A87" w:rsidRDefault="00BD67BB" w:rsidP="00BD67BB">
      <w:pPr>
        <w:pStyle w:val="NormalWeb"/>
        <w:rPr>
          <w:rFonts w:ascii="Georgia" w:eastAsiaTheme="minorEastAsia" w:hAnsi="Georgia" w:cs="Georgia"/>
          <w:sz w:val="21"/>
          <w:szCs w:val="21"/>
        </w:rPr>
      </w:pPr>
      <w:r w:rsidRPr="00AA7A87">
        <w:rPr>
          <w:rFonts w:ascii="Georgia" w:eastAsiaTheme="minorEastAsia" w:hAnsi="Georgia" w:cs="Georgia"/>
          <w:sz w:val="21"/>
          <w:szCs w:val="21"/>
        </w:rPr>
        <w:t xml:space="preserve">(b) </w:t>
      </w:r>
      <w:proofErr w:type="gramStart"/>
      <w:r w:rsidRPr="00AA7A87">
        <w:rPr>
          <w:rFonts w:ascii="Georgia" w:eastAsiaTheme="minorEastAsia" w:hAnsi="Georgia" w:cs="Georgia"/>
          <w:sz w:val="21"/>
          <w:szCs w:val="21"/>
        </w:rPr>
        <w:t>a</w:t>
      </w:r>
      <w:proofErr w:type="gramEnd"/>
      <w:r w:rsidRPr="00AA7A87">
        <w:rPr>
          <w:rFonts w:ascii="Georgia" w:eastAsiaTheme="minorEastAsia" w:hAnsi="Georgia" w:cs="Georgia"/>
          <w:sz w:val="21"/>
          <w:szCs w:val="21"/>
        </w:rPr>
        <w:t xml:space="preserve"> place where a taxable person maintains his books of account; or</w:t>
      </w:r>
    </w:p>
    <w:p w:rsidR="00BD67BB" w:rsidRPr="00AA7A87" w:rsidRDefault="00BD67BB" w:rsidP="00BD67BB">
      <w:pPr>
        <w:pStyle w:val="NormalWeb"/>
        <w:rPr>
          <w:rFonts w:ascii="Georgia" w:eastAsiaTheme="minorEastAsia" w:hAnsi="Georgia" w:cs="Georgia"/>
          <w:sz w:val="21"/>
          <w:szCs w:val="21"/>
        </w:rPr>
      </w:pPr>
      <w:r w:rsidRPr="00AA7A87">
        <w:rPr>
          <w:rFonts w:ascii="Georgia" w:eastAsiaTheme="minorEastAsia" w:hAnsi="Georgia" w:cs="Georgia"/>
          <w:sz w:val="21"/>
          <w:szCs w:val="21"/>
        </w:rPr>
        <w:t xml:space="preserve">(c) </w:t>
      </w:r>
      <w:proofErr w:type="gramStart"/>
      <w:r w:rsidRPr="00AA7A87">
        <w:rPr>
          <w:rFonts w:ascii="Georgia" w:eastAsiaTheme="minorEastAsia" w:hAnsi="Georgia" w:cs="Georgia"/>
          <w:sz w:val="21"/>
          <w:szCs w:val="21"/>
        </w:rPr>
        <w:t>a</w:t>
      </w:r>
      <w:proofErr w:type="gramEnd"/>
      <w:r w:rsidRPr="00AA7A87">
        <w:rPr>
          <w:rFonts w:ascii="Georgia" w:eastAsiaTheme="minorEastAsia" w:hAnsi="Georgia" w:cs="Georgia"/>
          <w:sz w:val="21"/>
          <w:szCs w:val="21"/>
        </w:rPr>
        <w:t xml:space="preserve"> place where a taxable person is engaged in business through an agent, by whatever name called;</w:t>
      </w:r>
    </w:p>
    <w:p w:rsidR="00487133" w:rsidRPr="00AA7A87" w:rsidRDefault="00487133" w:rsidP="003F1860">
      <w:pPr>
        <w:jc w:val="both"/>
        <w:rPr>
          <w:rFonts w:ascii="Georgia" w:hAnsi="Georgia" w:cs="Georgia"/>
          <w:b/>
          <w:color w:val="FF0000"/>
          <w:sz w:val="21"/>
          <w:szCs w:val="21"/>
        </w:rPr>
      </w:pPr>
      <w:r w:rsidRPr="00AA7A87">
        <w:rPr>
          <w:rFonts w:ascii="Georgia" w:hAnsi="Georgia" w:cs="Georgia"/>
          <w:b/>
          <w:color w:val="FF0000"/>
          <w:sz w:val="21"/>
          <w:szCs w:val="21"/>
        </w:rPr>
        <w:t>If more than one place of business</w:t>
      </w:r>
    </w:p>
    <w:p w:rsidR="00487133" w:rsidRPr="00AA7A87" w:rsidRDefault="00487133" w:rsidP="00527208">
      <w:pPr>
        <w:jc w:val="both"/>
        <w:rPr>
          <w:rFonts w:ascii="Georgia" w:hAnsi="Georgia" w:cs="Georgia"/>
          <w:sz w:val="21"/>
          <w:szCs w:val="21"/>
        </w:rPr>
      </w:pPr>
      <w:r w:rsidRPr="00AA7A87">
        <w:rPr>
          <w:rFonts w:ascii="Georgia" w:hAnsi="Georgia" w:cs="Georgia"/>
          <w:sz w:val="21"/>
          <w:szCs w:val="21"/>
        </w:rPr>
        <w:t xml:space="preserve">Where more than one place of business is specified in the certificate of registration, the accounts relating to each place of business shall be kept at such places of business. </w:t>
      </w:r>
    </w:p>
    <w:p w:rsidR="00487133" w:rsidRPr="00AA7A87" w:rsidRDefault="00487133" w:rsidP="00527208">
      <w:pPr>
        <w:jc w:val="both"/>
        <w:rPr>
          <w:rFonts w:ascii="Georgia" w:hAnsi="Georgia" w:cs="Georgia"/>
          <w:b/>
          <w:color w:val="FF0000"/>
          <w:sz w:val="21"/>
          <w:szCs w:val="21"/>
        </w:rPr>
      </w:pPr>
      <w:r w:rsidRPr="00AA7A87">
        <w:rPr>
          <w:rFonts w:ascii="Georgia" w:hAnsi="Georgia" w:cs="Georgia"/>
          <w:b/>
          <w:color w:val="FF0000"/>
          <w:sz w:val="21"/>
          <w:szCs w:val="21"/>
        </w:rPr>
        <w:t xml:space="preserve">List of documents to be maintained by every registered person: </w:t>
      </w:r>
    </w:p>
    <w:p w:rsidR="00487133" w:rsidRPr="00AA7A87" w:rsidRDefault="00487133" w:rsidP="00BB70C0">
      <w:pPr>
        <w:rPr>
          <w:rFonts w:ascii="Georgia" w:hAnsi="Georgia" w:cs="Georgia"/>
          <w:sz w:val="21"/>
          <w:szCs w:val="21"/>
        </w:rPr>
      </w:pPr>
      <w:r w:rsidRPr="00AA7A87">
        <w:rPr>
          <w:rFonts w:ascii="Georgia" w:hAnsi="Georgia" w:cs="Georgia"/>
          <w:sz w:val="21"/>
          <w:szCs w:val="21"/>
        </w:rPr>
        <w:t>As per Section 35</w:t>
      </w:r>
      <w:r w:rsidR="00275A49" w:rsidRPr="00AA7A87">
        <w:rPr>
          <w:rFonts w:ascii="Georgia" w:hAnsi="Georgia" w:cs="Georgia"/>
          <w:sz w:val="21"/>
          <w:szCs w:val="21"/>
        </w:rPr>
        <w:t>(1)</w:t>
      </w:r>
      <w:r w:rsidRPr="00AA7A87">
        <w:rPr>
          <w:rFonts w:ascii="Georgia" w:hAnsi="Georgia" w:cs="Georgia"/>
          <w:sz w:val="21"/>
          <w:szCs w:val="21"/>
        </w:rPr>
        <w:t xml:space="preserve"> of the CGST Act, 2017 read with the CGST Rules, 2017, every registered person shall keep and maintain the following accounts on a </w:t>
      </w:r>
      <w:r w:rsidRPr="00AA7A87">
        <w:rPr>
          <w:rFonts w:ascii="Georgia" w:hAnsi="Georgia" w:cs="Georgia"/>
          <w:i/>
          <w:sz w:val="21"/>
          <w:szCs w:val="21"/>
        </w:rPr>
        <w:t>true and correct</w:t>
      </w:r>
      <w:r w:rsidR="000A7A55" w:rsidRPr="00AA7A87">
        <w:rPr>
          <w:rFonts w:ascii="Georgia" w:hAnsi="Georgia" w:cs="Georgia"/>
          <w:i/>
          <w:sz w:val="21"/>
          <w:szCs w:val="21"/>
        </w:rPr>
        <w:t>***</w:t>
      </w:r>
      <w:r w:rsidRPr="00AA7A87">
        <w:rPr>
          <w:rFonts w:ascii="Georgia" w:hAnsi="Georgia" w:cs="Georgia"/>
          <w:sz w:val="21"/>
          <w:szCs w:val="21"/>
        </w:rPr>
        <w:t xml:space="preserve"> basis: </w:t>
      </w:r>
    </w:p>
    <w:p w:rsidR="00487133" w:rsidRPr="00AA7A87" w:rsidRDefault="00487133" w:rsidP="00BB70C0">
      <w:pPr>
        <w:rPr>
          <w:rFonts w:ascii="Georgia" w:hAnsi="Georgia" w:cs="Georgia"/>
          <w:sz w:val="21"/>
          <w:szCs w:val="21"/>
        </w:rPr>
      </w:pPr>
      <w:r w:rsidRPr="00AA7A87">
        <w:rPr>
          <w:rFonts w:ascii="Georgia" w:hAnsi="Georgia" w:cs="Georgia"/>
          <w:sz w:val="21"/>
          <w:szCs w:val="21"/>
        </w:rPr>
        <w:t xml:space="preserve">(a) Production or manufacture of goods; </w:t>
      </w:r>
    </w:p>
    <w:p w:rsidR="00487133" w:rsidRPr="00AA7A87" w:rsidRDefault="00487133" w:rsidP="00BB70C0">
      <w:pPr>
        <w:rPr>
          <w:rFonts w:ascii="Georgia" w:hAnsi="Georgia" w:cs="Georgia"/>
          <w:sz w:val="21"/>
          <w:szCs w:val="21"/>
        </w:rPr>
      </w:pPr>
      <w:r w:rsidRPr="00AA7A87">
        <w:rPr>
          <w:rFonts w:ascii="Georgia" w:hAnsi="Georgia" w:cs="Georgia"/>
          <w:sz w:val="21"/>
          <w:szCs w:val="21"/>
        </w:rPr>
        <w:t xml:space="preserve">(b) Inward or outward supply of goods or </w:t>
      </w:r>
      <w:r w:rsidR="00BD67BB" w:rsidRPr="00AA7A87">
        <w:rPr>
          <w:rFonts w:ascii="Georgia" w:hAnsi="Georgia" w:cs="Georgia"/>
          <w:sz w:val="21"/>
          <w:szCs w:val="21"/>
        </w:rPr>
        <w:t>services;</w:t>
      </w:r>
      <w:r w:rsidRPr="00AA7A87">
        <w:rPr>
          <w:rFonts w:ascii="Georgia" w:hAnsi="Georgia" w:cs="Georgia"/>
          <w:sz w:val="21"/>
          <w:szCs w:val="21"/>
        </w:rPr>
        <w:t xml:space="preserve"> </w:t>
      </w:r>
    </w:p>
    <w:p w:rsidR="00487133" w:rsidRPr="00AA7A87" w:rsidRDefault="00487133" w:rsidP="00BB70C0">
      <w:pPr>
        <w:rPr>
          <w:rFonts w:ascii="Georgia" w:hAnsi="Georgia" w:cs="Georgia"/>
          <w:sz w:val="21"/>
          <w:szCs w:val="21"/>
        </w:rPr>
      </w:pPr>
      <w:r w:rsidRPr="00AA7A87">
        <w:rPr>
          <w:rFonts w:ascii="Georgia" w:hAnsi="Georgia" w:cs="Georgia"/>
          <w:sz w:val="21"/>
          <w:szCs w:val="21"/>
        </w:rPr>
        <w:t>(c) Stock of goods</w:t>
      </w:r>
      <w:r w:rsidR="00275A49" w:rsidRPr="00AA7A87">
        <w:rPr>
          <w:rFonts w:ascii="Georgia" w:hAnsi="Georgia" w:cs="Georgia"/>
          <w:sz w:val="21"/>
          <w:szCs w:val="21"/>
        </w:rPr>
        <w:t xml:space="preserve"> (Stock register)</w:t>
      </w:r>
      <w:r w:rsidRPr="00AA7A87">
        <w:rPr>
          <w:rFonts w:ascii="Georgia" w:hAnsi="Georgia" w:cs="Georgia"/>
          <w:sz w:val="21"/>
          <w:szCs w:val="21"/>
        </w:rPr>
        <w:t xml:space="preserve">; </w:t>
      </w:r>
    </w:p>
    <w:p w:rsidR="00487133" w:rsidRPr="00AA7A87" w:rsidRDefault="00487133" w:rsidP="00BB70C0">
      <w:pPr>
        <w:rPr>
          <w:rFonts w:ascii="Georgia" w:hAnsi="Georgia" w:cs="Georgia"/>
          <w:sz w:val="21"/>
          <w:szCs w:val="21"/>
        </w:rPr>
      </w:pPr>
      <w:r w:rsidRPr="00AA7A87">
        <w:rPr>
          <w:rFonts w:ascii="Georgia" w:hAnsi="Georgia" w:cs="Georgia"/>
          <w:sz w:val="21"/>
          <w:szCs w:val="21"/>
        </w:rPr>
        <w:t>(d) Input tax credit availed</w:t>
      </w:r>
      <w:r w:rsidR="00275A49" w:rsidRPr="00AA7A87">
        <w:rPr>
          <w:rFonts w:ascii="Georgia" w:hAnsi="Georgia" w:cs="Georgia"/>
          <w:sz w:val="21"/>
          <w:szCs w:val="21"/>
        </w:rPr>
        <w:t xml:space="preserve"> (Electronic credit ledger)</w:t>
      </w:r>
      <w:r w:rsidRPr="00AA7A87">
        <w:rPr>
          <w:rFonts w:ascii="Georgia" w:hAnsi="Georgia" w:cs="Georgia"/>
          <w:sz w:val="21"/>
          <w:szCs w:val="21"/>
        </w:rPr>
        <w:t xml:space="preserve">; </w:t>
      </w:r>
    </w:p>
    <w:p w:rsidR="00487133" w:rsidRPr="00AA7A87" w:rsidRDefault="00487133" w:rsidP="00BB70C0">
      <w:pPr>
        <w:rPr>
          <w:rFonts w:ascii="Georgia" w:hAnsi="Georgia" w:cs="Georgia"/>
          <w:sz w:val="21"/>
          <w:szCs w:val="21"/>
        </w:rPr>
      </w:pPr>
      <w:r w:rsidRPr="00AA7A87">
        <w:rPr>
          <w:rFonts w:ascii="Georgia" w:hAnsi="Georgia" w:cs="Georgia"/>
          <w:sz w:val="21"/>
          <w:szCs w:val="21"/>
        </w:rPr>
        <w:t>(e) Output tax payable and paid</w:t>
      </w:r>
      <w:r w:rsidR="00714FD2">
        <w:rPr>
          <w:rFonts w:ascii="Georgia" w:hAnsi="Georgia" w:cs="Georgia"/>
          <w:sz w:val="21"/>
          <w:szCs w:val="21"/>
        </w:rPr>
        <w:t xml:space="preserve"> </w:t>
      </w:r>
      <w:r w:rsidR="00714FD2" w:rsidRPr="00714FD2">
        <w:rPr>
          <w:rFonts w:ascii="Georgia" w:hAnsi="Georgia" w:cs="Georgia"/>
          <w:sz w:val="21"/>
          <w:szCs w:val="21"/>
        </w:rPr>
        <w:t>(Electronic Liability and Electronic Cash Ledger)</w:t>
      </w:r>
      <w:r w:rsidRPr="00AA7A87">
        <w:rPr>
          <w:rFonts w:ascii="Georgia" w:hAnsi="Georgia" w:cs="Georgia"/>
          <w:sz w:val="21"/>
          <w:szCs w:val="21"/>
        </w:rPr>
        <w:t xml:space="preserve">; </w:t>
      </w:r>
    </w:p>
    <w:p w:rsidR="00487133" w:rsidRPr="00AA7A87" w:rsidRDefault="00275A49" w:rsidP="00BB70C0">
      <w:pPr>
        <w:rPr>
          <w:rFonts w:ascii="Georgia" w:hAnsi="Georgia" w:cs="Georgia"/>
          <w:sz w:val="21"/>
          <w:szCs w:val="21"/>
        </w:rPr>
      </w:pPr>
      <w:r w:rsidRPr="00AA7A87">
        <w:rPr>
          <w:rFonts w:ascii="Georgia" w:hAnsi="Georgia" w:cs="Georgia"/>
          <w:sz w:val="21"/>
          <w:szCs w:val="21"/>
        </w:rPr>
        <w:t xml:space="preserve">(f) </w:t>
      </w:r>
      <w:r w:rsidR="00487133" w:rsidRPr="00AA7A87">
        <w:rPr>
          <w:rFonts w:ascii="Georgia" w:hAnsi="Georgia" w:cs="Georgia"/>
          <w:sz w:val="21"/>
          <w:szCs w:val="21"/>
        </w:rPr>
        <w:t xml:space="preserve">Such other particulars as may be prescribed. </w:t>
      </w:r>
    </w:p>
    <w:p w:rsidR="000A7A55" w:rsidRPr="00AA7A87" w:rsidRDefault="000A7A55" w:rsidP="000A7A55">
      <w:pPr>
        <w:jc w:val="both"/>
        <w:rPr>
          <w:rFonts w:ascii="Georgia" w:hAnsi="Georgia" w:cs="Georgia"/>
          <w:sz w:val="21"/>
          <w:szCs w:val="21"/>
        </w:rPr>
      </w:pPr>
      <w:r w:rsidRPr="00AA7A87">
        <w:rPr>
          <w:rFonts w:ascii="Georgia" w:hAnsi="Georgia" w:cs="Georgia"/>
          <w:sz w:val="21"/>
          <w:szCs w:val="21"/>
        </w:rPr>
        <w:t>***true and correct means he financial statements are free from material misstatements and faithfully represent the financial performance and position of the entity. However Tax authorities would go by the actual records maintained and would not place much reliance on the concept of materiality.</w:t>
      </w:r>
    </w:p>
    <w:p w:rsidR="00275A49" w:rsidRPr="00AA7A87" w:rsidRDefault="00C13E25" w:rsidP="00BB70C0">
      <w:pPr>
        <w:pStyle w:val="NormalWeb"/>
        <w:spacing w:line="276" w:lineRule="auto"/>
        <w:rPr>
          <w:rFonts w:ascii="Georgia" w:eastAsiaTheme="minorEastAsia" w:hAnsi="Georgia" w:cs="Georgia"/>
          <w:color w:val="FF0000"/>
          <w:sz w:val="21"/>
          <w:szCs w:val="21"/>
        </w:rPr>
      </w:pPr>
      <w:r w:rsidRPr="00AA7A87">
        <w:rPr>
          <w:rFonts w:ascii="Georgia" w:eastAsiaTheme="minorEastAsia" w:hAnsi="Georgia" w:cs="Georgia"/>
          <w:color w:val="FF0000"/>
          <w:sz w:val="21"/>
          <w:szCs w:val="21"/>
        </w:rPr>
        <w:t xml:space="preserve">Rule 56 of </w:t>
      </w:r>
      <w:r w:rsidR="00275A49" w:rsidRPr="00AA7A87">
        <w:rPr>
          <w:rFonts w:ascii="Georgia" w:eastAsiaTheme="minorEastAsia" w:hAnsi="Georgia" w:cs="Georgia"/>
          <w:color w:val="FF0000"/>
          <w:sz w:val="21"/>
          <w:szCs w:val="21"/>
        </w:rPr>
        <w:t xml:space="preserve">CGST Rules, 2017 prescribe maintaining </w:t>
      </w:r>
      <w:r w:rsidR="00527208" w:rsidRPr="00AA7A87">
        <w:rPr>
          <w:rFonts w:ascii="Georgia" w:eastAsiaTheme="minorEastAsia" w:hAnsi="Georgia" w:cs="Georgia"/>
          <w:color w:val="FF0000"/>
          <w:sz w:val="21"/>
          <w:szCs w:val="21"/>
        </w:rPr>
        <w:t xml:space="preserve">additional </w:t>
      </w:r>
      <w:r w:rsidR="00BD67BB" w:rsidRPr="00AA7A87">
        <w:rPr>
          <w:rFonts w:ascii="Georgia" w:eastAsiaTheme="minorEastAsia" w:hAnsi="Georgia" w:cs="Georgia"/>
          <w:color w:val="FF0000"/>
          <w:sz w:val="21"/>
          <w:szCs w:val="21"/>
        </w:rPr>
        <w:t>records pertaining to:-</w:t>
      </w:r>
    </w:p>
    <w:p w:rsidR="005462B7" w:rsidRPr="00AA7A87" w:rsidRDefault="00275A49" w:rsidP="00BB70C0">
      <w:pPr>
        <w:pStyle w:val="NormalWeb"/>
        <w:numPr>
          <w:ilvl w:val="0"/>
          <w:numId w:val="3"/>
        </w:numPr>
        <w:spacing w:line="360" w:lineRule="auto"/>
        <w:rPr>
          <w:rFonts w:ascii="Georgia" w:eastAsiaTheme="minorEastAsia" w:hAnsi="Georgia" w:cs="Georgia"/>
          <w:sz w:val="21"/>
          <w:szCs w:val="21"/>
        </w:rPr>
      </w:pPr>
      <w:r w:rsidRPr="00AA7A87">
        <w:rPr>
          <w:rFonts w:ascii="Georgia" w:eastAsiaTheme="minorEastAsia" w:hAnsi="Georgia" w:cs="Georgia"/>
          <w:sz w:val="21"/>
          <w:szCs w:val="21"/>
        </w:rPr>
        <w:t xml:space="preserve">Goods or </w:t>
      </w:r>
      <w:r w:rsidR="009D26D3" w:rsidRPr="00AA7A87">
        <w:rPr>
          <w:rFonts w:ascii="Georgia" w:eastAsiaTheme="minorEastAsia" w:hAnsi="Georgia" w:cs="Georgia"/>
          <w:sz w:val="21"/>
          <w:szCs w:val="21"/>
        </w:rPr>
        <w:t>services imported or exported;</w:t>
      </w:r>
    </w:p>
    <w:p w:rsidR="005462B7" w:rsidRPr="00AA7A87" w:rsidRDefault="00275A49" w:rsidP="00BB70C0">
      <w:pPr>
        <w:pStyle w:val="NormalWeb"/>
        <w:numPr>
          <w:ilvl w:val="0"/>
          <w:numId w:val="3"/>
        </w:numPr>
        <w:spacing w:line="360" w:lineRule="auto"/>
        <w:rPr>
          <w:rFonts w:ascii="Georgia" w:eastAsiaTheme="minorEastAsia" w:hAnsi="Georgia" w:cs="Georgia"/>
          <w:sz w:val="21"/>
          <w:szCs w:val="21"/>
        </w:rPr>
      </w:pPr>
      <w:r w:rsidRPr="00AA7A87">
        <w:rPr>
          <w:rFonts w:ascii="Georgia" w:eastAsiaTheme="minorEastAsia" w:hAnsi="Georgia" w:cs="Georgia"/>
          <w:sz w:val="21"/>
          <w:szCs w:val="21"/>
        </w:rPr>
        <w:t xml:space="preserve">Supplies attracting payment of tax on reverse charge along with relevant documents, </w:t>
      </w:r>
      <w:r w:rsidR="00527208" w:rsidRPr="00AA7A87">
        <w:rPr>
          <w:rFonts w:ascii="Georgia" w:eastAsiaTheme="minorEastAsia" w:hAnsi="Georgia" w:cs="Georgia"/>
          <w:sz w:val="21"/>
          <w:szCs w:val="21"/>
        </w:rPr>
        <w:t>(</w:t>
      </w:r>
      <w:r w:rsidRPr="00AA7A87">
        <w:rPr>
          <w:rFonts w:ascii="Georgia" w:eastAsiaTheme="minorEastAsia" w:hAnsi="Georgia" w:cs="Georgia"/>
          <w:sz w:val="21"/>
          <w:szCs w:val="21"/>
        </w:rPr>
        <w:t>including invoices, bills of supply, delivery challans, credit notes, debit notes, receipt vouchers, payment vouchers, refund vouchers and e-way bills</w:t>
      </w:r>
      <w:r w:rsidR="00527208" w:rsidRPr="00AA7A87">
        <w:rPr>
          <w:rFonts w:ascii="Georgia" w:eastAsiaTheme="minorEastAsia" w:hAnsi="Georgia" w:cs="Georgia"/>
          <w:sz w:val="21"/>
          <w:szCs w:val="21"/>
        </w:rPr>
        <w:t>)</w:t>
      </w:r>
      <w:r w:rsidR="009D26D3" w:rsidRPr="00AA7A87">
        <w:rPr>
          <w:rFonts w:ascii="Georgia" w:eastAsiaTheme="minorEastAsia" w:hAnsi="Georgia" w:cs="Georgia"/>
          <w:sz w:val="21"/>
          <w:szCs w:val="21"/>
        </w:rPr>
        <w:t xml:space="preserve"> ;</w:t>
      </w:r>
    </w:p>
    <w:p w:rsidR="005462B7" w:rsidRPr="00AA7A87" w:rsidRDefault="00527208" w:rsidP="00BB70C0">
      <w:pPr>
        <w:pStyle w:val="NormalWeb"/>
        <w:numPr>
          <w:ilvl w:val="0"/>
          <w:numId w:val="3"/>
        </w:numPr>
        <w:spacing w:line="360" w:lineRule="auto"/>
        <w:rPr>
          <w:rFonts w:ascii="Georgia" w:eastAsiaTheme="minorEastAsia" w:hAnsi="Georgia" w:cs="Georgia"/>
          <w:sz w:val="21"/>
          <w:szCs w:val="21"/>
        </w:rPr>
      </w:pPr>
      <w:r w:rsidRPr="00AA7A87">
        <w:rPr>
          <w:rFonts w:ascii="Georgia" w:eastAsiaTheme="minorEastAsia" w:hAnsi="Georgia" w:cs="Georgia"/>
          <w:sz w:val="21"/>
          <w:szCs w:val="21"/>
        </w:rPr>
        <w:t>Accounts of stock in respect of goods received and supplied – containing particulars of opening balance, receipt, supply, goods lost, stolen, destroyed, written off or disposed of by way of gift or free sample and balance of stock including raw materials, finished goods, scrap and wastage thereof (these details need not be maintained by a composition dealer)</w:t>
      </w:r>
      <w:r w:rsidR="009D26D3" w:rsidRPr="00AA7A87">
        <w:rPr>
          <w:rFonts w:ascii="Georgia" w:eastAsiaTheme="minorEastAsia" w:hAnsi="Georgia" w:cs="Georgia"/>
          <w:sz w:val="21"/>
          <w:szCs w:val="21"/>
        </w:rPr>
        <w:t xml:space="preserve"> ;</w:t>
      </w:r>
    </w:p>
    <w:p w:rsidR="005462B7" w:rsidRPr="00AA7A87" w:rsidRDefault="00E259C5" w:rsidP="00BB70C0">
      <w:pPr>
        <w:pStyle w:val="NormalWeb"/>
        <w:numPr>
          <w:ilvl w:val="0"/>
          <w:numId w:val="3"/>
        </w:numPr>
        <w:spacing w:line="360" w:lineRule="auto"/>
        <w:rPr>
          <w:rFonts w:ascii="Georgia" w:eastAsiaTheme="minorEastAsia" w:hAnsi="Georgia" w:cs="Georgia"/>
          <w:sz w:val="21"/>
          <w:szCs w:val="21"/>
        </w:rPr>
      </w:pPr>
      <w:r w:rsidRPr="00AA7A87">
        <w:rPr>
          <w:rFonts w:ascii="Georgia" w:eastAsiaTheme="minorEastAsia" w:hAnsi="Georgia" w:cs="Georgia"/>
          <w:sz w:val="21"/>
          <w:szCs w:val="21"/>
        </w:rPr>
        <w:t>A</w:t>
      </w:r>
      <w:r w:rsidR="00275A49" w:rsidRPr="00AA7A87">
        <w:rPr>
          <w:rFonts w:ascii="Georgia" w:eastAsiaTheme="minorEastAsia" w:hAnsi="Georgia" w:cs="Georgia"/>
          <w:sz w:val="21"/>
          <w:szCs w:val="21"/>
        </w:rPr>
        <w:t>dvances received, pai</w:t>
      </w:r>
      <w:r w:rsidR="009D26D3" w:rsidRPr="00AA7A87">
        <w:rPr>
          <w:rFonts w:ascii="Georgia" w:eastAsiaTheme="minorEastAsia" w:hAnsi="Georgia" w:cs="Georgia"/>
          <w:sz w:val="21"/>
          <w:szCs w:val="21"/>
        </w:rPr>
        <w:t>d and adjustments made thereto;</w:t>
      </w:r>
    </w:p>
    <w:p w:rsidR="00BB70C0" w:rsidRPr="00AA7A87" w:rsidRDefault="00527208" w:rsidP="00BB70C0">
      <w:pPr>
        <w:pStyle w:val="NormalWeb"/>
        <w:numPr>
          <w:ilvl w:val="0"/>
          <w:numId w:val="3"/>
        </w:numPr>
        <w:spacing w:line="360" w:lineRule="auto"/>
        <w:rPr>
          <w:rFonts w:ascii="Georgia" w:eastAsiaTheme="minorEastAsia" w:hAnsi="Georgia" w:cs="Georgia"/>
          <w:sz w:val="21"/>
          <w:szCs w:val="21"/>
        </w:rPr>
      </w:pPr>
      <w:r w:rsidRPr="00AA7A87">
        <w:rPr>
          <w:rFonts w:ascii="Georgia" w:eastAsiaTheme="minorEastAsia" w:hAnsi="Georgia" w:cs="Georgia"/>
          <w:sz w:val="21"/>
          <w:szCs w:val="21"/>
        </w:rPr>
        <w:t>Tax p</w:t>
      </w:r>
      <w:r w:rsidR="009D26D3" w:rsidRPr="00AA7A87">
        <w:rPr>
          <w:rFonts w:ascii="Georgia" w:eastAsiaTheme="minorEastAsia" w:hAnsi="Georgia" w:cs="Georgia"/>
          <w:sz w:val="21"/>
          <w:szCs w:val="21"/>
        </w:rPr>
        <w:t>ayable on reverse charge basis;</w:t>
      </w:r>
    </w:p>
    <w:p w:rsidR="00AA7A87" w:rsidRPr="00AA7A87" w:rsidRDefault="00527208" w:rsidP="00AA7A87">
      <w:pPr>
        <w:pStyle w:val="NormalWeb"/>
        <w:numPr>
          <w:ilvl w:val="0"/>
          <w:numId w:val="3"/>
        </w:numPr>
        <w:spacing w:line="360" w:lineRule="auto"/>
        <w:rPr>
          <w:rFonts w:ascii="Georgia" w:eastAsiaTheme="minorEastAsia" w:hAnsi="Georgia" w:cs="Georgia"/>
          <w:sz w:val="21"/>
          <w:szCs w:val="21"/>
        </w:rPr>
      </w:pPr>
      <w:r w:rsidRPr="00AA7A87">
        <w:rPr>
          <w:rFonts w:ascii="Georgia" w:eastAsiaTheme="minorEastAsia" w:hAnsi="Georgia" w:cs="Georgia"/>
          <w:sz w:val="21"/>
          <w:szCs w:val="21"/>
        </w:rPr>
        <w:t xml:space="preserve">Tax payable, tax collected and paid, input tax, input tax credit claimed, together with a register of tax invoice, credit notes, debit notes, delivery </w:t>
      </w:r>
      <w:proofErr w:type="spellStart"/>
      <w:r w:rsidRPr="00AA7A87">
        <w:rPr>
          <w:rFonts w:ascii="Georgia" w:eastAsiaTheme="minorEastAsia" w:hAnsi="Georgia" w:cs="Georgia"/>
          <w:sz w:val="21"/>
          <w:szCs w:val="21"/>
        </w:rPr>
        <w:t>challan</w:t>
      </w:r>
      <w:proofErr w:type="spellEnd"/>
      <w:r w:rsidRPr="00AA7A87">
        <w:rPr>
          <w:rFonts w:ascii="Georgia" w:eastAsiaTheme="minorEastAsia" w:hAnsi="Georgia" w:cs="Georgia"/>
          <w:sz w:val="21"/>
          <w:szCs w:val="21"/>
        </w:rPr>
        <w:t xml:space="preserve"> issued or received during any </w:t>
      </w:r>
    </w:p>
    <w:p w:rsidR="005462B7" w:rsidRPr="00AA7A87" w:rsidRDefault="00527208" w:rsidP="00AA7A87">
      <w:pPr>
        <w:pStyle w:val="NormalWeb"/>
        <w:spacing w:line="360" w:lineRule="auto"/>
        <w:ind w:left="360"/>
        <w:rPr>
          <w:rFonts w:ascii="Georgia" w:eastAsiaTheme="minorEastAsia" w:hAnsi="Georgia" w:cs="Georgia"/>
          <w:sz w:val="21"/>
          <w:szCs w:val="21"/>
        </w:rPr>
      </w:pPr>
      <w:proofErr w:type="gramStart"/>
      <w:r w:rsidRPr="00AA7A87">
        <w:rPr>
          <w:rFonts w:ascii="Georgia" w:eastAsiaTheme="minorEastAsia" w:hAnsi="Georgia" w:cs="Georgia"/>
          <w:sz w:val="21"/>
          <w:szCs w:val="21"/>
        </w:rPr>
        <w:lastRenderedPageBreak/>
        <w:t>tax</w:t>
      </w:r>
      <w:proofErr w:type="gramEnd"/>
      <w:r w:rsidRPr="00AA7A87">
        <w:rPr>
          <w:rFonts w:ascii="Georgia" w:eastAsiaTheme="minorEastAsia" w:hAnsi="Georgia" w:cs="Georgia"/>
          <w:sz w:val="21"/>
          <w:szCs w:val="21"/>
        </w:rPr>
        <w:t xml:space="preserve"> period (Not applicable to composition dealer); </w:t>
      </w:r>
    </w:p>
    <w:p w:rsidR="005462B7" w:rsidRPr="00AA7A87" w:rsidRDefault="00527208" w:rsidP="00BB70C0">
      <w:pPr>
        <w:pStyle w:val="NormalWeb"/>
        <w:numPr>
          <w:ilvl w:val="0"/>
          <w:numId w:val="3"/>
        </w:numPr>
        <w:spacing w:line="360" w:lineRule="auto"/>
        <w:rPr>
          <w:rFonts w:ascii="Georgia" w:eastAsiaTheme="minorEastAsia" w:hAnsi="Georgia" w:cs="Georgia"/>
          <w:sz w:val="21"/>
          <w:szCs w:val="21"/>
        </w:rPr>
      </w:pPr>
      <w:r w:rsidRPr="00AA7A87">
        <w:rPr>
          <w:rFonts w:ascii="Georgia" w:eastAsiaTheme="minorEastAsia" w:hAnsi="Georgia" w:cs="Georgia"/>
          <w:sz w:val="21"/>
          <w:szCs w:val="21"/>
        </w:rPr>
        <w:t xml:space="preserve">Names and complete addresses of suppliers from whom he has received the goods or services; </w:t>
      </w:r>
    </w:p>
    <w:p w:rsidR="005462B7" w:rsidRPr="00AA7A87" w:rsidRDefault="00527208" w:rsidP="00BB70C0">
      <w:pPr>
        <w:pStyle w:val="NormalWeb"/>
        <w:numPr>
          <w:ilvl w:val="0"/>
          <w:numId w:val="3"/>
        </w:numPr>
        <w:spacing w:line="276" w:lineRule="auto"/>
        <w:rPr>
          <w:rFonts w:ascii="Georgia" w:eastAsiaTheme="minorEastAsia" w:hAnsi="Georgia" w:cs="Georgia"/>
          <w:sz w:val="21"/>
          <w:szCs w:val="21"/>
        </w:rPr>
      </w:pPr>
      <w:r w:rsidRPr="00AA7A87">
        <w:rPr>
          <w:rFonts w:ascii="Georgia" w:eastAsiaTheme="minorEastAsia" w:hAnsi="Georgia" w:cs="Georgia"/>
          <w:sz w:val="21"/>
          <w:szCs w:val="21"/>
        </w:rPr>
        <w:t xml:space="preserve">Names and complete addresses of the persons to whom he has supplied the goods or services; and </w:t>
      </w:r>
    </w:p>
    <w:p w:rsidR="00527208" w:rsidRPr="00AA7A87" w:rsidRDefault="00527208" w:rsidP="00BB70C0">
      <w:pPr>
        <w:pStyle w:val="NormalWeb"/>
        <w:numPr>
          <w:ilvl w:val="0"/>
          <w:numId w:val="3"/>
        </w:numPr>
        <w:spacing w:line="276" w:lineRule="auto"/>
        <w:rPr>
          <w:rFonts w:ascii="Georgia" w:eastAsiaTheme="minorEastAsia" w:hAnsi="Georgia" w:cs="Georgia"/>
          <w:sz w:val="21"/>
          <w:szCs w:val="21"/>
        </w:rPr>
      </w:pPr>
      <w:r w:rsidRPr="00AA7A87">
        <w:rPr>
          <w:rFonts w:ascii="Georgia" w:eastAsiaTheme="minorEastAsia" w:hAnsi="Georgia" w:cs="Georgia"/>
          <w:sz w:val="21"/>
          <w:szCs w:val="21"/>
        </w:rPr>
        <w:t xml:space="preserve">Complete addresses of the premises where the goods are stored by him, including goods stored during transit along with the particulars of the stock stored therein. </w:t>
      </w:r>
    </w:p>
    <w:p w:rsidR="00E259C5" w:rsidRPr="00AA7A87" w:rsidRDefault="00527208" w:rsidP="005462B7">
      <w:pPr>
        <w:pStyle w:val="NormalWeb"/>
        <w:rPr>
          <w:rFonts w:ascii="Georgia" w:eastAsiaTheme="minorEastAsia" w:hAnsi="Georgia" w:cs="Georgia"/>
          <w:b/>
          <w:color w:val="FF0000"/>
          <w:sz w:val="21"/>
          <w:szCs w:val="21"/>
        </w:rPr>
      </w:pPr>
      <w:r w:rsidRPr="00AA7A87">
        <w:rPr>
          <w:rFonts w:ascii="Georgia" w:eastAsiaTheme="minorEastAsia" w:hAnsi="Georgia" w:cs="Georgia"/>
          <w:b/>
          <w:color w:val="FF0000"/>
          <w:sz w:val="21"/>
          <w:szCs w:val="21"/>
        </w:rPr>
        <w:t xml:space="preserve"> </w:t>
      </w:r>
      <w:r w:rsidR="00E259C5" w:rsidRPr="00AA7A87">
        <w:rPr>
          <w:rFonts w:ascii="Georgia" w:eastAsiaTheme="minorEastAsia" w:hAnsi="Georgia" w:cs="Georgia"/>
          <w:b/>
          <w:color w:val="FF0000"/>
          <w:sz w:val="21"/>
          <w:szCs w:val="21"/>
        </w:rPr>
        <w:t>Books of Accounts-Special cases</w:t>
      </w:r>
    </w:p>
    <w:tbl>
      <w:tblPr>
        <w:tblStyle w:val="TableGrid"/>
        <w:tblW w:w="0" w:type="auto"/>
        <w:tblLook w:val="04A0"/>
      </w:tblPr>
      <w:tblGrid>
        <w:gridCol w:w="4077"/>
        <w:gridCol w:w="4905"/>
      </w:tblGrid>
      <w:tr w:rsidR="006610A3" w:rsidRPr="00AA7A87" w:rsidTr="00BB70C0">
        <w:tc>
          <w:tcPr>
            <w:tcW w:w="4077" w:type="dxa"/>
            <w:vMerge w:val="restart"/>
          </w:tcPr>
          <w:p w:rsidR="006610A3" w:rsidRPr="00AA7A87" w:rsidRDefault="006610A3" w:rsidP="006610A3">
            <w:pPr>
              <w:jc w:val="center"/>
              <w:rPr>
                <w:rFonts w:ascii="Georgia" w:hAnsi="Georgia" w:cs="Georgia"/>
                <w:sz w:val="21"/>
                <w:szCs w:val="21"/>
              </w:rPr>
            </w:pPr>
          </w:p>
          <w:p w:rsidR="006610A3" w:rsidRPr="00AA7A87" w:rsidRDefault="006610A3" w:rsidP="006610A3">
            <w:pPr>
              <w:jc w:val="center"/>
              <w:rPr>
                <w:rFonts w:ascii="Georgia" w:hAnsi="Georgia" w:cs="Georgia"/>
                <w:sz w:val="21"/>
                <w:szCs w:val="21"/>
              </w:rPr>
            </w:pPr>
          </w:p>
          <w:p w:rsidR="006610A3" w:rsidRPr="00AA7A87" w:rsidRDefault="006610A3" w:rsidP="006610A3">
            <w:pPr>
              <w:jc w:val="center"/>
              <w:rPr>
                <w:rFonts w:ascii="Georgia" w:hAnsi="Georgia" w:cs="Georgia"/>
                <w:sz w:val="21"/>
                <w:szCs w:val="21"/>
              </w:rPr>
            </w:pPr>
          </w:p>
          <w:p w:rsidR="006610A3" w:rsidRPr="00AA7A87" w:rsidRDefault="006610A3" w:rsidP="006610A3">
            <w:pPr>
              <w:jc w:val="center"/>
              <w:rPr>
                <w:rFonts w:ascii="Georgia" w:hAnsi="Georgia" w:cs="Georgia"/>
                <w:sz w:val="21"/>
                <w:szCs w:val="21"/>
              </w:rPr>
            </w:pPr>
          </w:p>
          <w:p w:rsidR="006610A3" w:rsidRPr="00AA7A87" w:rsidRDefault="006610A3" w:rsidP="006610A3">
            <w:pPr>
              <w:jc w:val="center"/>
              <w:rPr>
                <w:rFonts w:ascii="Georgia" w:hAnsi="Georgia" w:cs="Georgia"/>
                <w:sz w:val="21"/>
                <w:szCs w:val="21"/>
              </w:rPr>
            </w:pPr>
          </w:p>
          <w:p w:rsidR="006610A3" w:rsidRPr="00AA7A87" w:rsidRDefault="006610A3" w:rsidP="006610A3">
            <w:pPr>
              <w:jc w:val="center"/>
              <w:rPr>
                <w:rFonts w:ascii="Georgia" w:hAnsi="Georgia" w:cs="Georgia"/>
                <w:sz w:val="21"/>
                <w:szCs w:val="21"/>
              </w:rPr>
            </w:pPr>
          </w:p>
          <w:p w:rsidR="006610A3" w:rsidRPr="00AA7A87" w:rsidRDefault="006610A3" w:rsidP="006610A3">
            <w:pPr>
              <w:jc w:val="center"/>
              <w:rPr>
                <w:rFonts w:ascii="Georgia" w:hAnsi="Georgia" w:cs="Georgia"/>
                <w:sz w:val="21"/>
                <w:szCs w:val="21"/>
              </w:rPr>
            </w:pPr>
          </w:p>
          <w:p w:rsidR="006610A3" w:rsidRPr="00AA7A87" w:rsidRDefault="006610A3" w:rsidP="006610A3">
            <w:pPr>
              <w:jc w:val="center"/>
              <w:rPr>
                <w:rFonts w:ascii="Georgia" w:hAnsi="Georgia" w:cs="Georgia"/>
                <w:sz w:val="21"/>
                <w:szCs w:val="21"/>
              </w:rPr>
            </w:pPr>
          </w:p>
          <w:p w:rsidR="006610A3" w:rsidRPr="00AA7A87" w:rsidRDefault="006610A3" w:rsidP="006610A3">
            <w:pPr>
              <w:jc w:val="center"/>
              <w:rPr>
                <w:rFonts w:ascii="Georgia" w:hAnsi="Georgia" w:cs="Georgia"/>
                <w:sz w:val="21"/>
                <w:szCs w:val="21"/>
              </w:rPr>
            </w:pPr>
            <w:r w:rsidRPr="00AA7A87">
              <w:rPr>
                <w:rFonts w:ascii="Georgia" w:hAnsi="Georgia" w:cs="Georgia"/>
                <w:color w:val="FF0000"/>
                <w:sz w:val="21"/>
                <w:szCs w:val="21"/>
              </w:rPr>
              <w:t>For Agent under rule 56(11)</w:t>
            </w:r>
          </w:p>
        </w:tc>
        <w:tc>
          <w:tcPr>
            <w:tcW w:w="4905" w:type="dxa"/>
          </w:tcPr>
          <w:p w:rsidR="009C694A"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P</w:t>
            </w:r>
            <w:r w:rsidR="006610A3" w:rsidRPr="00AA7A87">
              <w:rPr>
                <w:rFonts w:ascii="Georgia" w:hAnsi="Georgia" w:cs="Georgia"/>
                <w:color w:val="auto"/>
                <w:sz w:val="21"/>
                <w:szCs w:val="21"/>
              </w:rPr>
              <w:t xml:space="preserve">articulars of authorization received by him from each principal </w:t>
            </w:r>
          </w:p>
        </w:tc>
      </w:tr>
      <w:tr w:rsidR="006610A3" w:rsidRPr="00AA7A87" w:rsidTr="00BB70C0">
        <w:tc>
          <w:tcPr>
            <w:tcW w:w="4077" w:type="dxa"/>
            <w:vMerge/>
          </w:tcPr>
          <w:p w:rsidR="006610A3" w:rsidRPr="00AA7A87" w:rsidRDefault="006610A3" w:rsidP="003F1860">
            <w:pPr>
              <w:jc w:val="both"/>
              <w:rPr>
                <w:rFonts w:ascii="Georgia" w:hAnsi="Georgia" w:cs="Georgia"/>
                <w:sz w:val="21"/>
                <w:szCs w:val="21"/>
              </w:rPr>
            </w:pPr>
          </w:p>
        </w:tc>
        <w:tc>
          <w:tcPr>
            <w:tcW w:w="4905" w:type="dxa"/>
          </w:tcPr>
          <w:p w:rsidR="009C694A" w:rsidRPr="00AA7A87" w:rsidRDefault="007B605C"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P</w:t>
            </w:r>
            <w:r w:rsidR="006610A3" w:rsidRPr="00AA7A87">
              <w:rPr>
                <w:rFonts w:ascii="Georgia" w:hAnsi="Georgia" w:cs="Georgia"/>
                <w:color w:val="auto"/>
                <w:sz w:val="21"/>
                <w:szCs w:val="21"/>
              </w:rPr>
              <w:t xml:space="preserve">articulars including </w:t>
            </w:r>
            <w:r w:rsidR="009C694A" w:rsidRPr="00AA7A87">
              <w:rPr>
                <w:rFonts w:ascii="Georgia" w:hAnsi="Georgia" w:cs="Georgia"/>
                <w:color w:val="auto"/>
                <w:sz w:val="21"/>
                <w:szCs w:val="21"/>
              </w:rPr>
              <w:t xml:space="preserve">• </w:t>
            </w:r>
            <w:r w:rsidR="006610A3" w:rsidRPr="00AA7A87">
              <w:rPr>
                <w:rFonts w:ascii="Georgia" w:hAnsi="Georgia" w:cs="Georgia"/>
                <w:color w:val="auto"/>
                <w:sz w:val="21"/>
                <w:szCs w:val="21"/>
              </w:rPr>
              <w:t>description,</w:t>
            </w:r>
            <w:r w:rsidR="009C694A" w:rsidRPr="00AA7A87">
              <w:rPr>
                <w:rFonts w:ascii="Georgia" w:hAnsi="Georgia" w:cs="Georgia"/>
                <w:color w:val="auto"/>
                <w:sz w:val="21"/>
                <w:szCs w:val="21"/>
              </w:rPr>
              <w:t xml:space="preserve">• </w:t>
            </w:r>
            <w:r w:rsidR="006610A3" w:rsidRPr="00AA7A87">
              <w:rPr>
                <w:rFonts w:ascii="Georgia" w:hAnsi="Georgia" w:cs="Georgia"/>
                <w:color w:val="auto"/>
                <w:sz w:val="21"/>
                <w:szCs w:val="21"/>
              </w:rPr>
              <w:t xml:space="preserve">value and </w:t>
            </w:r>
          </w:p>
          <w:p w:rsidR="006610A3" w:rsidRPr="00AA7A87" w:rsidRDefault="009C694A"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 xml:space="preserve">• </w:t>
            </w:r>
            <w:r w:rsidR="006610A3" w:rsidRPr="00AA7A87">
              <w:rPr>
                <w:rFonts w:ascii="Georgia" w:hAnsi="Georgia" w:cs="Georgia"/>
                <w:color w:val="auto"/>
                <w:sz w:val="21"/>
                <w:szCs w:val="21"/>
              </w:rPr>
              <w:t xml:space="preserve">quantity (wherever applicable) of goods or services </w:t>
            </w:r>
            <w:r w:rsidR="006610A3" w:rsidRPr="00AA7A87">
              <w:rPr>
                <w:rFonts w:ascii="Georgia" w:hAnsi="Georgia" w:cs="Georgia"/>
                <w:b/>
                <w:color w:val="auto"/>
                <w:sz w:val="21"/>
                <w:szCs w:val="21"/>
              </w:rPr>
              <w:t>received</w:t>
            </w:r>
            <w:r w:rsidR="006610A3" w:rsidRPr="00AA7A87">
              <w:rPr>
                <w:rFonts w:ascii="Georgia" w:hAnsi="Georgia" w:cs="Georgia"/>
                <w:color w:val="auto"/>
                <w:sz w:val="21"/>
                <w:szCs w:val="21"/>
              </w:rPr>
              <w:t xml:space="preserve"> on behalf of every principal </w:t>
            </w:r>
          </w:p>
        </w:tc>
      </w:tr>
      <w:tr w:rsidR="006610A3" w:rsidRPr="00AA7A87" w:rsidTr="00BB70C0">
        <w:tc>
          <w:tcPr>
            <w:tcW w:w="4077" w:type="dxa"/>
            <w:vMerge/>
          </w:tcPr>
          <w:p w:rsidR="006610A3" w:rsidRPr="00AA7A87" w:rsidRDefault="006610A3" w:rsidP="003F1860">
            <w:pPr>
              <w:jc w:val="both"/>
              <w:rPr>
                <w:rFonts w:ascii="Georgia" w:hAnsi="Georgia" w:cs="Georgia"/>
                <w:sz w:val="21"/>
                <w:szCs w:val="21"/>
              </w:rPr>
            </w:pPr>
          </w:p>
        </w:tc>
        <w:tc>
          <w:tcPr>
            <w:tcW w:w="4905" w:type="dxa"/>
          </w:tcPr>
          <w:p w:rsidR="006610A3"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P</w:t>
            </w:r>
            <w:r w:rsidR="006610A3" w:rsidRPr="00AA7A87">
              <w:rPr>
                <w:rFonts w:ascii="Georgia" w:hAnsi="Georgia" w:cs="Georgia"/>
                <w:color w:val="auto"/>
                <w:sz w:val="21"/>
                <w:szCs w:val="21"/>
              </w:rPr>
              <w:t xml:space="preserve">articulars including </w:t>
            </w:r>
            <w:r w:rsidR="00CD19D7" w:rsidRPr="00AA7A87">
              <w:rPr>
                <w:rFonts w:ascii="Georgia" w:hAnsi="Georgia" w:cs="Georgia"/>
                <w:color w:val="auto"/>
                <w:sz w:val="21"/>
                <w:szCs w:val="21"/>
              </w:rPr>
              <w:t xml:space="preserve">• </w:t>
            </w:r>
            <w:r w:rsidR="006610A3" w:rsidRPr="00AA7A87">
              <w:rPr>
                <w:rFonts w:ascii="Georgia" w:hAnsi="Georgia" w:cs="Georgia"/>
                <w:color w:val="auto"/>
                <w:sz w:val="21"/>
                <w:szCs w:val="21"/>
              </w:rPr>
              <w:t xml:space="preserve">description, </w:t>
            </w:r>
            <w:r w:rsidR="00CD19D7" w:rsidRPr="00AA7A87">
              <w:rPr>
                <w:rFonts w:ascii="Georgia" w:hAnsi="Georgia" w:cs="Georgia"/>
                <w:color w:val="auto"/>
                <w:sz w:val="21"/>
                <w:szCs w:val="21"/>
              </w:rPr>
              <w:t xml:space="preserve">• </w:t>
            </w:r>
            <w:r w:rsidR="006610A3" w:rsidRPr="00AA7A87">
              <w:rPr>
                <w:rFonts w:ascii="Georgia" w:hAnsi="Georgia" w:cs="Georgia"/>
                <w:color w:val="auto"/>
                <w:sz w:val="21"/>
                <w:szCs w:val="21"/>
              </w:rPr>
              <w:t xml:space="preserve">value and </w:t>
            </w:r>
            <w:r w:rsidR="00CD19D7" w:rsidRPr="00AA7A87">
              <w:rPr>
                <w:rFonts w:ascii="Georgia" w:hAnsi="Georgia" w:cs="Georgia"/>
                <w:color w:val="auto"/>
                <w:sz w:val="21"/>
                <w:szCs w:val="21"/>
              </w:rPr>
              <w:t xml:space="preserve">• </w:t>
            </w:r>
            <w:r w:rsidR="006610A3" w:rsidRPr="00AA7A87">
              <w:rPr>
                <w:rFonts w:ascii="Georgia" w:hAnsi="Georgia" w:cs="Georgia"/>
                <w:color w:val="auto"/>
                <w:sz w:val="21"/>
                <w:szCs w:val="21"/>
              </w:rPr>
              <w:t xml:space="preserve">quantity (wherever applicable) of goods or services </w:t>
            </w:r>
            <w:r w:rsidR="006610A3" w:rsidRPr="00AA7A87">
              <w:rPr>
                <w:rFonts w:ascii="Georgia" w:hAnsi="Georgia" w:cs="Georgia"/>
                <w:b/>
                <w:color w:val="auto"/>
                <w:sz w:val="21"/>
                <w:szCs w:val="21"/>
              </w:rPr>
              <w:t>supplied</w:t>
            </w:r>
            <w:r w:rsidR="006610A3" w:rsidRPr="00AA7A87">
              <w:rPr>
                <w:rFonts w:ascii="Georgia" w:hAnsi="Georgia" w:cs="Georgia"/>
                <w:color w:val="auto"/>
                <w:sz w:val="21"/>
                <w:szCs w:val="21"/>
              </w:rPr>
              <w:t xml:space="preserve"> on behalf of every principal </w:t>
            </w:r>
          </w:p>
        </w:tc>
      </w:tr>
      <w:tr w:rsidR="006610A3" w:rsidRPr="00AA7A87" w:rsidTr="00BB70C0">
        <w:tc>
          <w:tcPr>
            <w:tcW w:w="4077" w:type="dxa"/>
            <w:vMerge/>
          </w:tcPr>
          <w:p w:rsidR="006610A3" w:rsidRPr="00AA7A87" w:rsidRDefault="006610A3" w:rsidP="003F1860">
            <w:pPr>
              <w:jc w:val="both"/>
              <w:rPr>
                <w:rFonts w:ascii="Georgia" w:hAnsi="Georgia" w:cs="Georgia"/>
                <w:sz w:val="21"/>
                <w:szCs w:val="21"/>
              </w:rPr>
            </w:pPr>
          </w:p>
        </w:tc>
        <w:tc>
          <w:tcPr>
            <w:tcW w:w="4905" w:type="dxa"/>
          </w:tcPr>
          <w:p w:rsidR="006610A3"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D</w:t>
            </w:r>
            <w:r w:rsidR="006610A3" w:rsidRPr="00AA7A87">
              <w:rPr>
                <w:rFonts w:ascii="Georgia" w:hAnsi="Georgia" w:cs="Georgia"/>
                <w:color w:val="auto"/>
                <w:sz w:val="21"/>
                <w:szCs w:val="21"/>
              </w:rPr>
              <w:t xml:space="preserve">etails of accounts furnished to every principal; and </w:t>
            </w:r>
          </w:p>
        </w:tc>
      </w:tr>
      <w:tr w:rsidR="006610A3" w:rsidRPr="00AA7A87" w:rsidTr="00BB70C0">
        <w:tc>
          <w:tcPr>
            <w:tcW w:w="4077" w:type="dxa"/>
            <w:vMerge/>
          </w:tcPr>
          <w:p w:rsidR="006610A3" w:rsidRPr="00AA7A87" w:rsidRDefault="006610A3" w:rsidP="003F1860">
            <w:pPr>
              <w:jc w:val="both"/>
              <w:rPr>
                <w:rFonts w:ascii="Georgia" w:hAnsi="Georgia" w:cs="Georgia"/>
                <w:sz w:val="21"/>
                <w:szCs w:val="21"/>
              </w:rPr>
            </w:pPr>
          </w:p>
        </w:tc>
        <w:tc>
          <w:tcPr>
            <w:tcW w:w="4905" w:type="dxa"/>
          </w:tcPr>
          <w:p w:rsidR="006610A3" w:rsidRPr="00AA7A87" w:rsidRDefault="005C23D3" w:rsidP="004E085C">
            <w:pPr>
              <w:pStyle w:val="Default"/>
              <w:tabs>
                <w:tab w:val="left" w:pos="2351"/>
              </w:tabs>
              <w:spacing w:line="276" w:lineRule="auto"/>
              <w:rPr>
                <w:rFonts w:ascii="Georgia" w:hAnsi="Georgia" w:cs="Georgia"/>
                <w:color w:val="auto"/>
                <w:sz w:val="21"/>
                <w:szCs w:val="21"/>
              </w:rPr>
            </w:pPr>
            <w:r w:rsidRPr="00AA7A87">
              <w:rPr>
                <w:rFonts w:ascii="Georgia" w:hAnsi="Georgia" w:cs="Georgia"/>
                <w:color w:val="auto"/>
                <w:sz w:val="21"/>
                <w:szCs w:val="21"/>
              </w:rPr>
              <w:t>Tax</w:t>
            </w:r>
            <w:r w:rsidR="006610A3" w:rsidRPr="00AA7A87">
              <w:rPr>
                <w:rFonts w:ascii="Georgia" w:hAnsi="Georgia" w:cs="Georgia"/>
                <w:color w:val="auto"/>
                <w:sz w:val="21"/>
                <w:szCs w:val="21"/>
              </w:rPr>
              <w:t xml:space="preserve"> paid on receipts or on supply of goods or services </w:t>
            </w:r>
            <w:proofErr w:type="gramStart"/>
            <w:r w:rsidR="006610A3" w:rsidRPr="00AA7A87">
              <w:rPr>
                <w:rFonts w:ascii="Georgia" w:hAnsi="Georgia" w:cs="Georgia"/>
                <w:color w:val="auto"/>
                <w:sz w:val="21"/>
                <w:szCs w:val="21"/>
              </w:rPr>
              <w:t>effected</w:t>
            </w:r>
            <w:proofErr w:type="gramEnd"/>
            <w:r w:rsidR="006610A3" w:rsidRPr="00AA7A87">
              <w:rPr>
                <w:rFonts w:ascii="Georgia" w:hAnsi="Georgia" w:cs="Georgia"/>
                <w:color w:val="auto"/>
                <w:sz w:val="21"/>
                <w:szCs w:val="21"/>
              </w:rPr>
              <w:t xml:space="preserve"> on behalf of every principal. </w:t>
            </w:r>
          </w:p>
          <w:p w:rsidR="004E085C" w:rsidRPr="00AA7A87" w:rsidRDefault="004E085C" w:rsidP="005C23D3">
            <w:pPr>
              <w:pStyle w:val="Default"/>
              <w:spacing w:line="276" w:lineRule="auto"/>
              <w:rPr>
                <w:rFonts w:ascii="Georgia" w:hAnsi="Georgia" w:cs="Georgia"/>
                <w:color w:val="auto"/>
                <w:sz w:val="21"/>
                <w:szCs w:val="21"/>
              </w:rPr>
            </w:pPr>
          </w:p>
        </w:tc>
      </w:tr>
      <w:tr w:rsidR="005C23D3" w:rsidRPr="00AA7A87" w:rsidTr="00BB70C0">
        <w:tc>
          <w:tcPr>
            <w:tcW w:w="4077" w:type="dxa"/>
            <w:vMerge w:val="restart"/>
          </w:tcPr>
          <w:p w:rsidR="005C23D3" w:rsidRPr="00AA7A87" w:rsidRDefault="005C23D3" w:rsidP="005C23D3">
            <w:pPr>
              <w:jc w:val="center"/>
              <w:rPr>
                <w:rFonts w:ascii="Georgia" w:hAnsi="Georgia" w:cs="Georgia"/>
                <w:color w:val="FF0000"/>
                <w:sz w:val="21"/>
                <w:szCs w:val="21"/>
              </w:rPr>
            </w:pPr>
          </w:p>
          <w:p w:rsidR="005C23D3" w:rsidRPr="00AA7A87" w:rsidRDefault="005C23D3" w:rsidP="005C23D3">
            <w:pPr>
              <w:jc w:val="center"/>
              <w:rPr>
                <w:rFonts w:ascii="Georgia" w:hAnsi="Georgia" w:cs="Georgia"/>
                <w:color w:val="FF0000"/>
                <w:sz w:val="21"/>
                <w:szCs w:val="21"/>
              </w:rPr>
            </w:pPr>
          </w:p>
          <w:p w:rsidR="005C23D3" w:rsidRPr="00AA7A87" w:rsidRDefault="005C23D3" w:rsidP="005C23D3">
            <w:pPr>
              <w:jc w:val="center"/>
              <w:rPr>
                <w:rFonts w:ascii="Georgia" w:hAnsi="Georgia" w:cs="Georgia"/>
                <w:color w:val="FF0000"/>
                <w:sz w:val="21"/>
                <w:szCs w:val="21"/>
              </w:rPr>
            </w:pPr>
          </w:p>
          <w:p w:rsidR="005C23D3" w:rsidRPr="00AA7A87" w:rsidRDefault="005C23D3" w:rsidP="005C23D3">
            <w:pPr>
              <w:jc w:val="center"/>
              <w:rPr>
                <w:rFonts w:ascii="Georgia" w:hAnsi="Georgia" w:cs="Georgia"/>
                <w:color w:val="FF0000"/>
                <w:sz w:val="21"/>
                <w:szCs w:val="21"/>
              </w:rPr>
            </w:pPr>
          </w:p>
          <w:p w:rsidR="005C23D3" w:rsidRPr="00AA7A87" w:rsidRDefault="005C23D3" w:rsidP="005C23D3">
            <w:pPr>
              <w:jc w:val="center"/>
              <w:rPr>
                <w:rFonts w:ascii="Georgia" w:hAnsi="Georgia" w:cs="Georgia"/>
                <w:color w:val="FF0000"/>
                <w:sz w:val="21"/>
                <w:szCs w:val="21"/>
              </w:rPr>
            </w:pPr>
            <w:r w:rsidRPr="00AA7A87">
              <w:rPr>
                <w:rFonts w:ascii="Georgia" w:hAnsi="Georgia" w:cs="Georgia"/>
                <w:color w:val="FF0000"/>
                <w:sz w:val="21"/>
                <w:szCs w:val="21"/>
              </w:rPr>
              <w:t>For registered manufacturer u/r 56(12)</w:t>
            </w:r>
          </w:p>
        </w:tc>
        <w:tc>
          <w:tcPr>
            <w:tcW w:w="4905" w:type="dxa"/>
          </w:tcPr>
          <w:p w:rsidR="005C23D3" w:rsidRPr="00AA7A87" w:rsidRDefault="005C23D3" w:rsidP="005C23D3">
            <w:pPr>
              <w:spacing w:line="276" w:lineRule="auto"/>
              <w:jc w:val="both"/>
              <w:rPr>
                <w:rFonts w:ascii="Georgia" w:hAnsi="Georgia" w:cs="Georgia"/>
                <w:sz w:val="21"/>
                <w:szCs w:val="21"/>
              </w:rPr>
            </w:pPr>
            <w:r w:rsidRPr="00AA7A87">
              <w:rPr>
                <w:rFonts w:ascii="Georgia" w:hAnsi="Georgia" w:cs="Georgia"/>
                <w:sz w:val="21"/>
                <w:szCs w:val="21"/>
              </w:rPr>
              <w:t>Monthly production account showing:-</w:t>
            </w:r>
          </w:p>
          <w:p w:rsidR="005C23D3" w:rsidRPr="00AA7A87" w:rsidRDefault="000A7A55" w:rsidP="005C23D3">
            <w:pPr>
              <w:spacing w:line="276" w:lineRule="auto"/>
              <w:jc w:val="both"/>
              <w:rPr>
                <w:rFonts w:ascii="Georgia" w:hAnsi="Georgia" w:cs="Georgia"/>
                <w:sz w:val="21"/>
                <w:szCs w:val="21"/>
              </w:rPr>
            </w:pPr>
            <w:r w:rsidRPr="00AA7A87">
              <w:rPr>
                <w:rFonts w:ascii="Georgia" w:hAnsi="Georgia" w:cs="Georgia"/>
                <w:sz w:val="21"/>
                <w:szCs w:val="21"/>
              </w:rPr>
              <w:br/>
            </w:r>
            <w:r w:rsidR="005C23D3" w:rsidRPr="00AA7A87">
              <w:rPr>
                <w:rFonts w:ascii="Georgia" w:hAnsi="Georgia" w:cs="Georgia"/>
                <w:sz w:val="21"/>
                <w:szCs w:val="21"/>
              </w:rPr>
              <w:t>Quantitative details of raw materials or services used</w:t>
            </w:r>
          </w:p>
        </w:tc>
      </w:tr>
      <w:tr w:rsidR="005C23D3" w:rsidRPr="00AA7A87" w:rsidTr="00BB70C0">
        <w:tc>
          <w:tcPr>
            <w:tcW w:w="4077" w:type="dxa"/>
            <w:vMerge/>
          </w:tcPr>
          <w:p w:rsidR="005C23D3" w:rsidRPr="00AA7A87" w:rsidRDefault="005C23D3" w:rsidP="003F1860">
            <w:pPr>
              <w:jc w:val="both"/>
              <w:rPr>
                <w:rFonts w:ascii="Georgia" w:hAnsi="Georgia" w:cs="Georgia"/>
                <w:sz w:val="21"/>
                <w:szCs w:val="21"/>
              </w:rPr>
            </w:pPr>
          </w:p>
        </w:tc>
        <w:tc>
          <w:tcPr>
            <w:tcW w:w="4905" w:type="dxa"/>
          </w:tcPr>
          <w:p w:rsidR="005C23D3" w:rsidRPr="00AA7A87" w:rsidRDefault="005C23D3" w:rsidP="005C23D3">
            <w:pPr>
              <w:spacing w:line="276" w:lineRule="auto"/>
              <w:jc w:val="both"/>
              <w:rPr>
                <w:rFonts w:ascii="Georgia" w:hAnsi="Georgia" w:cs="Georgia"/>
                <w:sz w:val="21"/>
                <w:szCs w:val="21"/>
              </w:rPr>
            </w:pPr>
            <w:r w:rsidRPr="00AA7A87">
              <w:rPr>
                <w:rFonts w:ascii="Georgia" w:hAnsi="Georgia" w:cs="Georgia"/>
                <w:sz w:val="21"/>
                <w:szCs w:val="21"/>
              </w:rPr>
              <w:t>Quantitative details of the goods so manufactured</w:t>
            </w:r>
          </w:p>
        </w:tc>
      </w:tr>
      <w:tr w:rsidR="005C23D3" w:rsidRPr="00AA7A87" w:rsidTr="00BB70C0">
        <w:tc>
          <w:tcPr>
            <w:tcW w:w="4077" w:type="dxa"/>
            <w:vMerge/>
          </w:tcPr>
          <w:p w:rsidR="005C23D3" w:rsidRPr="00AA7A87" w:rsidRDefault="005C23D3" w:rsidP="003F1860">
            <w:pPr>
              <w:jc w:val="both"/>
              <w:rPr>
                <w:rFonts w:ascii="Georgia" w:hAnsi="Georgia" w:cs="Georgia"/>
                <w:sz w:val="21"/>
                <w:szCs w:val="21"/>
              </w:rPr>
            </w:pPr>
          </w:p>
        </w:tc>
        <w:tc>
          <w:tcPr>
            <w:tcW w:w="4905" w:type="dxa"/>
          </w:tcPr>
          <w:p w:rsidR="005C23D3" w:rsidRPr="00AA7A87" w:rsidRDefault="005C23D3" w:rsidP="005C23D3">
            <w:pPr>
              <w:spacing w:line="276" w:lineRule="auto"/>
              <w:jc w:val="both"/>
              <w:rPr>
                <w:rFonts w:ascii="Georgia" w:hAnsi="Georgia" w:cs="Georgia"/>
                <w:sz w:val="21"/>
                <w:szCs w:val="21"/>
              </w:rPr>
            </w:pPr>
            <w:r w:rsidRPr="00AA7A87">
              <w:rPr>
                <w:rFonts w:ascii="Georgia" w:hAnsi="Georgia" w:cs="Georgia"/>
                <w:sz w:val="21"/>
                <w:szCs w:val="21"/>
              </w:rPr>
              <w:t xml:space="preserve">Quantitative details of the waste and by products </w:t>
            </w:r>
          </w:p>
        </w:tc>
      </w:tr>
      <w:tr w:rsidR="005C23D3" w:rsidRPr="00AA7A87" w:rsidTr="00BB70C0">
        <w:tc>
          <w:tcPr>
            <w:tcW w:w="4077" w:type="dxa"/>
            <w:vMerge w:val="restart"/>
          </w:tcPr>
          <w:p w:rsidR="005C23D3" w:rsidRPr="00AA7A87" w:rsidRDefault="005C23D3" w:rsidP="005E155A">
            <w:pPr>
              <w:pStyle w:val="Default"/>
              <w:rPr>
                <w:sz w:val="21"/>
                <w:szCs w:val="21"/>
              </w:rPr>
            </w:pPr>
          </w:p>
          <w:p w:rsidR="005C23D3" w:rsidRPr="00AA7A87" w:rsidRDefault="005C23D3" w:rsidP="005E155A">
            <w:pPr>
              <w:pStyle w:val="Default"/>
              <w:rPr>
                <w:rFonts w:ascii="Georgia" w:hAnsi="Georgia" w:cs="Georgia"/>
                <w:color w:val="FF0000"/>
                <w:sz w:val="21"/>
                <w:szCs w:val="21"/>
              </w:rPr>
            </w:pPr>
            <w:r w:rsidRPr="00AA7A87">
              <w:rPr>
                <w:rFonts w:ascii="Georgia" w:hAnsi="Georgia" w:cs="Georgia"/>
                <w:color w:val="FF0000"/>
                <w:sz w:val="21"/>
                <w:szCs w:val="21"/>
              </w:rPr>
              <w:t>Supplier of service under rule 56(13)</w:t>
            </w:r>
          </w:p>
          <w:p w:rsidR="005C23D3" w:rsidRPr="00AA7A87" w:rsidRDefault="005C23D3" w:rsidP="005E155A">
            <w:pPr>
              <w:pStyle w:val="Default"/>
              <w:rPr>
                <w:rFonts w:ascii="Georgia" w:hAnsi="Georgia" w:cs="Georgia"/>
                <w:color w:val="auto"/>
                <w:sz w:val="21"/>
                <w:szCs w:val="21"/>
              </w:rPr>
            </w:pPr>
          </w:p>
        </w:tc>
        <w:tc>
          <w:tcPr>
            <w:tcW w:w="4905" w:type="dxa"/>
          </w:tcPr>
          <w:p w:rsidR="005C23D3"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 quantitative details of goods used in provision of services</w:t>
            </w:r>
          </w:p>
        </w:tc>
      </w:tr>
      <w:tr w:rsidR="005C23D3" w:rsidRPr="00AA7A87" w:rsidTr="00BB70C0">
        <w:tc>
          <w:tcPr>
            <w:tcW w:w="4077" w:type="dxa"/>
            <w:vMerge/>
          </w:tcPr>
          <w:p w:rsidR="005C23D3" w:rsidRPr="00AA7A87" w:rsidRDefault="005C23D3" w:rsidP="003F1860">
            <w:pPr>
              <w:jc w:val="both"/>
              <w:rPr>
                <w:rFonts w:ascii="Georgia" w:hAnsi="Georgia" w:cs="Georgia"/>
                <w:sz w:val="21"/>
                <w:szCs w:val="21"/>
              </w:rPr>
            </w:pPr>
          </w:p>
        </w:tc>
        <w:tc>
          <w:tcPr>
            <w:tcW w:w="4905" w:type="dxa"/>
          </w:tcPr>
          <w:p w:rsidR="005C23D3" w:rsidRPr="00AA7A87" w:rsidRDefault="005C23D3" w:rsidP="005E155A">
            <w:pPr>
              <w:pStyle w:val="Default"/>
              <w:spacing w:line="276" w:lineRule="auto"/>
              <w:rPr>
                <w:rFonts w:ascii="Georgia" w:hAnsi="Georgia" w:cs="Georgia"/>
                <w:color w:val="auto"/>
                <w:sz w:val="21"/>
                <w:szCs w:val="21"/>
              </w:rPr>
            </w:pPr>
            <w:r w:rsidRPr="00AA7A87">
              <w:rPr>
                <w:rFonts w:ascii="Georgia" w:hAnsi="Georgia" w:cs="Georgia"/>
                <w:color w:val="auto"/>
                <w:sz w:val="21"/>
                <w:szCs w:val="21"/>
              </w:rPr>
              <w:t>• details of input services utilized and services supplied</w:t>
            </w:r>
          </w:p>
        </w:tc>
      </w:tr>
      <w:tr w:rsidR="005C23D3" w:rsidRPr="00AA7A87" w:rsidTr="00BB70C0">
        <w:tc>
          <w:tcPr>
            <w:tcW w:w="4077" w:type="dxa"/>
            <w:vMerge w:val="restart"/>
          </w:tcPr>
          <w:p w:rsidR="005C23D3" w:rsidRPr="00AA7A87" w:rsidRDefault="005C23D3" w:rsidP="005E155A">
            <w:pPr>
              <w:pStyle w:val="Default"/>
              <w:rPr>
                <w:rFonts w:ascii="Georgia" w:hAnsi="Georgia" w:cs="Georgia"/>
                <w:color w:val="FF0000"/>
                <w:sz w:val="21"/>
                <w:szCs w:val="21"/>
              </w:rPr>
            </w:pPr>
          </w:p>
          <w:p w:rsidR="005C23D3" w:rsidRPr="00AA7A87" w:rsidRDefault="005C23D3" w:rsidP="005E155A">
            <w:pPr>
              <w:pStyle w:val="Default"/>
              <w:jc w:val="center"/>
              <w:rPr>
                <w:rFonts w:ascii="Georgia" w:hAnsi="Georgia" w:cs="Georgia"/>
                <w:color w:val="FF0000"/>
                <w:sz w:val="21"/>
                <w:szCs w:val="21"/>
              </w:rPr>
            </w:pPr>
          </w:p>
          <w:p w:rsidR="005C23D3" w:rsidRPr="00AA7A87" w:rsidRDefault="005C23D3" w:rsidP="005E155A">
            <w:pPr>
              <w:pStyle w:val="Default"/>
              <w:jc w:val="center"/>
              <w:rPr>
                <w:rFonts w:ascii="Georgia" w:hAnsi="Georgia" w:cs="Georgia"/>
                <w:color w:val="FF0000"/>
                <w:sz w:val="21"/>
                <w:szCs w:val="21"/>
              </w:rPr>
            </w:pPr>
          </w:p>
          <w:p w:rsidR="005C23D3" w:rsidRPr="00AA7A87" w:rsidRDefault="005C23D3" w:rsidP="005E155A">
            <w:pPr>
              <w:pStyle w:val="Default"/>
              <w:jc w:val="center"/>
              <w:rPr>
                <w:rFonts w:ascii="Georgia" w:hAnsi="Georgia" w:cs="Georgia"/>
                <w:color w:val="FF0000"/>
                <w:sz w:val="21"/>
                <w:szCs w:val="21"/>
              </w:rPr>
            </w:pPr>
          </w:p>
          <w:p w:rsidR="005C23D3" w:rsidRPr="00AA7A87" w:rsidRDefault="005C23D3" w:rsidP="005E155A">
            <w:pPr>
              <w:pStyle w:val="Default"/>
              <w:jc w:val="center"/>
              <w:rPr>
                <w:rFonts w:ascii="Georgia" w:hAnsi="Georgia" w:cs="Georgia"/>
                <w:color w:val="FF0000"/>
                <w:sz w:val="21"/>
                <w:szCs w:val="21"/>
              </w:rPr>
            </w:pPr>
          </w:p>
          <w:p w:rsidR="005C23D3" w:rsidRPr="00AA7A87" w:rsidRDefault="005C23D3" w:rsidP="005E155A">
            <w:pPr>
              <w:pStyle w:val="Default"/>
              <w:jc w:val="center"/>
              <w:rPr>
                <w:rFonts w:ascii="Georgia" w:hAnsi="Georgia" w:cs="Georgia"/>
                <w:color w:val="FF0000"/>
                <w:sz w:val="21"/>
                <w:szCs w:val="21"/>
              </w:rPr>
            </w:pPr>
          </w:p>
          <w:p w:rsidR="005C23D3" w:rsidRPr="00AA7A87" w:rsidRDefault="005C23D3" w:rsidP="005E155A">
            <w:pPr>
              <w:pStyle w:val="Default"/>
              <w:jc w:val="center"/>
              <w:rPr>
                <w:rFonts w:ascii="Georgia" w:hAnsi="Georgia" w:cs="Georgia"/>
                <w:color w:val="FF0000"/>
                <w:sz w:val="21"/>
                <w:szCs w:val="21"/>
              </w:rPr>
            </w:pPr>
            <w:r w:rsidRPr="00AA7A87">
              <w:rPr>
                <w:rFonts w:ascii="Georgia" w:hAnsi="Georgia" w:cs="Georgia"/>
                <w:color w:val="FF0000"/>
                <w:sz w:val="21"/>
                <w:szCs w:val="21"/>
              </w:rPr>
              <w:t>Works contract service under rule 56(14)</w:t>
            </w:r>
          </w:p>
          <w:p w:rsidR="005C23D3" w:rsidRPr="00AA7A87" w:rsidRDefault="005C23D3" w:rsidP="005E155A">
            <w:pPr>
              <w:jc w:val="both"/>
              <w:rPr>
                <w:rFonts w:ascii="Georgia" w:hAnsi="Georgia" w:cs="Georgia"/>
                <w:color w:val="FF0000"/>
                <w:sz w:val="21"/>
                <w:szCs w:val="21"/>
              </w:rPr>
            </w:pPr>
          </w:p>
        </w:tc>
        <w:tc>
          <w:tcPr>
            <w:tcW w:w="4905" w:type="dxa"/>
          </w:tcPr>
          <w:p w:rsidR="005C23D3" w:rsidRPr="00AA7A87" w:rsidRDefault="004E085C" w:rsidP="004E085C">
            <w:pPr>
              <w:pStyle w:val="Default"/>
              <w:spacing w:line="276" w:lineRule="auto"/>
              <w:rPr>
                <w:rFonts w:ascii="Georgia" w:hAnsi="Georgia" w:cs="Georgia"/>
                <w:color w:val="auto"/>
                <w:sz w:val="21"/>
                <w:szCs w:val="21"/>
              </w:rPr>
            </w:pPr>
            <w:r w:rsidRPr="00AA7A87">
              <w:rPr>
                <w:rFonts w:ascii="Georgia" w:hAnsi="Georgia" w:cs="Georgia"/>
                <w:color w:val="auto"/>
                <w:sz w:val="21"/>
                <w:szCs w:val="21"/>
              </w:rPr>
              <w:t>N</w:t>
            </w:r>
            <w:r w:rsidR="005C23D3" w:rsidRPr="00AA7A87">
              <w:rPr>
                <w:rFonts w:ascii="Georgia" w:hAnsi="Georgia" w:cs="Georgia"/>
                <w:color w:val="auto"/>
                <w:sz w:val="21"/>
                <w:szCs w:val="21"/>
              </w:rPr>
              <w:t xml:space="preserve">ames and addresses of the persons on whose behalf the works contract is executed; </w:t>
            </w:r>
          </w:p>
        </w:tc>
      </w:tr>
      <w:tr w:rsidR="005C23D3" w:rsidRPr="00AA7A87" w:rsidTr="00BB70C0">
        <w:tc>
          <w:tcPr>
            <w:tcW w:w="4077" w:type="dxa"/>
            <w:vMerge/>
          </w:tcPr>
          <w:p w:rsidR="005C23D3" w:rsidRPr="00AA7A87" w:rsidRDefault="005C23D3" w:rsidP="005E155A">
            <w:pPr>
              <w:jc w:val="both"/>
              <w:rPr>
                <w:rFonts w:ascii="Georgia" w:hAnsi="Georgia" w:cs="Georgia"/>
                <w:sz w:val="21"/>
                <w:szCs w:val="21"/>
              </w:rPr>
            </w:pPr>
          </w:p>
        </w:tc>
        <w:tc>
          <w:tcPr>
            <w:tcW w:w="4905" w:type="dxa"/>
          </w:tcPr>
          <w:p w:rsidR="005C23D3" w:rsidRPr="00AA7A87" w:rsidRDefault="004E085C"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D</w:t>
            </w:r>
            <w:r w:rsidR="005C23D3" w:rsidRPr="00AA7A87">
              <w:rPr>
                <w:rFonts w:ascii="Georgia" w:hAnsi="Georgia" w:cs="Georgia"/>
                <w:color w:val="auto"/>
                <w:sz w:val="21"/>
                <w:szCs w:val="21"/>
              </w:rPr>
              <w:t xml:space="preserve">escription, value and quantity (wherever applicable) of goods or services received for the execution of works contract </w:t>
            </w:r>
          </w:p>
        </w:tc>
      </w:tr>
      <w:tr w:rsidR="005C23D3" w:rsidRPr="00AA7A87" w:rsidTr="00BB70C0">
        <w:tc>
          <w:tcPr>
            <w:tcW w:w="4077" w:type="dxa"/>
            <w:vMerge/>
          </w:tcPr>
          <w:p w:rsidR="005C23D3" w:rsidRPr="00AA7A87" w:rsidRDefault="005C23D3" w:rsidP="005E155A">
            <w:pPr>
              <w:jc w:val="both"/>
              <w:rPr>
                <w:rFonts w:ascii="Georgia" w:hAnsi="Georgia" w:cs="Georgia"/>
                <w:sz w:val="21"/>
                <w:szCs w:val="21"/>
              </w:rPr>
            </w:pPr>
          </w:p>
        </w:tc>
        <w:tc>
          <w:tcPr>
            <w:tcW w:w="4905" w:type="dxa"/>
          </w:tcPr>
          <w:p w:rsidR="005C23D3" w:rsidRPr="00AA7A87" w:rsidRDefault="004E085C"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D</w:t>
            </w:r>
            <w:r w:rsidR="005C23D3" w:rsidRPr="00AA7A87">
              <w:rPr>
                <w:rFonts w:ascii="Georgia" w:hAnsi="Georgia" w:cs="Georgia"/>
                <w:color w:val="auto"/>
                <w:sz w:val="21"/>
                <w:szCs w:val="21"/>
              </w:rPr>
              <w:t xml:space="preserve">escription, value and quantity (wherever applicable) of goods or services utilized in the execution of each works contract </w:t>
            </w:r>
          </w:p>
        </w:tc>
      </w:tr>
      <w:tr w:rsidR="005C23D3" w:rsidRPr="00AA7A87" w:rsidTr="00BB70C0">
        <w:tc>
          <w:tcPr>
            <w:tcW w:w="4077" w:type="dxa"/>
            <w:vMerge/>
          </w:tcPr>
          <w:p w:rsidR="005C23D3" w:rsidRPr="00AA7A87" w:rsidRDefault="005C23D3" w:rsidP="005E155A">
            <w:pPr>
              <w:jc w:val="both"/>
              <w:rPr>
                <w:rFonts w:ascii="Georgia" w:hAnsi="Georgia" w:cs="Georgia"/>
                <w:sz w:val="21"/>
                <w:szCs w:val="21"/>
              </w:rPr>
            </w:pPr>
          </w:p>
        </w:tc>
        <w:tc>
          <w:tcPr>
            <w:tcW w:w="4905" w:type="dxa"/>
          </w:tcPr>
          <w:p w:rsidR="005C23D3" w:rsidRPr="00AA7A87" w:rsidRDefault="004E085C"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D</w:t>
            </w:r>
            <w:r w:rsidR="005C23D3" w:rsidRPr="00AA7A87">
              <w:rPr>
                <w:rFonts w:ascii="Georgia" w:hAnsi="Georgia" w:cs="Georgia"/>
                <w:color w:val="auto"/>
                <w:sz w:val="21"/>
                <w:szCs w:val="21"/>
              </w:rPr>
              <w:t xml:space="preserve">etails of payment received in respect of each works contract </w:t>
            </w:r>
          </w:p>
        </w:tc>
      </w:tr>
      <w:tr w:rsidR="005C23D3" w:rsidRPr="00AA7A87" w:rsidTr="00BB70C0">
        <w:tc>
          <w:tcPr>
            <w:tcW w:w="4077" w:type="dxa"/>
            <w:vMerge/>
          </w:tcPr>
          <w:p w:rsidR="005C23D3" w:rsidRPr="00AA7A87" w:rsidRDefault="005C23D3" w:rsidP="005E155A">
            <w:pPr>
              <w:jc w:val="both"/>
              <w:rPr>
                <w:rFonts w:ascii="Georgia" w:hAnsi="Georgia" w:cs="Georgia"/>
                <w:sz w:val="21"/>
                <w:szCs w:val="21"/>
              </w:rPr>
            </w:pPr>
          </w:p>
        </w:tc>
        <w:tc>
          <w:tcPr>
            <w:tcW w:w="4905" w:type="dxa"/>
          </w:tcPr>
          <w:p w:rsidR="005C23D3"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 xml:space="preserve">Names and addresses of suppliers from whom he has received goods or services. </w:t>
            </w:r>
          </w:p>
        </w:tc>
      </w:tr>
      <w:tr w:rsidR="005C23D3" w:rsidRPr="00AA7A87" w:rsidTr="00BB70C0">
        <w:tc>
          <w:tcPr>
            <w:tcW w:w="4077" w:type="dxa"/>
          </w:tcPr>
          <w:p w:rsidR="005C23D3" w:rsidRPr="00AA7A87" w:rsidRDefault="005C23D3" w:rsidP="005E155A">
            <w:pPr>
              <w:pStyle w:val="Default"/>
              <w:rPr>
                <w:rFonts w:ascii="Georgia" w:hAnsi="Georgia" w:cs="Georgia"/>
                <w:color w:val="auto"/>
                <w:sz w:val="21"/>
                <w:szCs w:val="21"/>
              </w:rPr>
            </w:pPr>
          </w:p>
          <w:p w:rsidR="005C23D3" w:rsidRPr="00AA7A87" w:rsidRDefault="005C23D3" w:rsidP="005E155A">
            <w:pPr>
              <w:pStyle w:val="Default"/>
              <w:jc w:val="center"/>
              <w:rPr>
                <w:rFonts w:ascii="Georgia" w:hAnsi="Georgia" w:cs="Georgia"/>
                <w:color w:val="auto"/>
                <w:sz w:val="21"/>
                <w:szCs w:val="21"/>
              </w:rPr>
            </w:pPr>
            <w:r w:rsidRPr="00AA7A87">
              <w:rPr>
                <w:rFonts w:ascii="Georgia" w:hAnsi="Georgia" w:cs="Georgia"/>
                <w:color w:val="FF0000"/>
                <w:sz w:val="21"/>
                <w:szCs w:val="21"/>
              </w:rPr>
              <w:t>custodian of goods under rule 56(17)</w:t>
            </w:r>
          </w:p>
          <w:p w:rsidR="005C23D3" w:rsidRPr="00AA7A87" w:rsidRDefault="005C23D3" w:rsidP="005E155A">
            <w:pPr>
              <w:pStyle w:val="Default"/>
              <w:rPr>
                <w:rFonts w:ascii="Georgia" w:hAnsi="Georgia" w:cs="Georgia"/>
                <w:color w:val="auto"/>
                <w:sz w:val="21"/>
                <w:szCs w:val="21"/>
              </w:rPr>
            </w:pPr>
          </w:p>
          <w:p w:rsidR="005C23D3" w:rsidRPr="00AA7A87" w:rsidRDefault="005C23D3" w:rsidP="005E155A">
            <w:pPr>
              <w:jc w:val="both"/>
              <w:rPr>
                <w:rFonts w:ascii="Georgia" w:hAnsi="Georgia" w:cs="Georgia"/>
                <w:sz w:val="21"/>
                <w:szCs w:val="21"/>
              </w:rPr>
            </w:pPr>
          </w:p>
        </w:tc>
        <w:tc>
          <w:tcPr>
            <w:tcW w:w="4905" w:type="dxa"/>
          </w:tcPr>
          <w:p w:rsidR="005C23D3"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Clearing and forwarding agent or the carrier of goods shall maintain true and correct records in respect of such goods handled by him on behalf of the registered person</w:t>
            </w:r>
          </w:p>
        </w:tc>
      </w:tr>
      <w:tr w:rsidR="005C23D3" w:rsidRPr="00AA7A87" w:rsidTr="00BB70C0">
        <w:tc>
          <w:tcPr>
            <w:tcW w:w="4077" w:type="dxa"/>
          </w:tcPr>
          <w:p w:rsidR="005C23D3" w:rsidRPr="00AA7A87" w:rsidRDefault="005C23D3" w:rsidP="005E155A">
            <w:pPr>
              <w:pStyle w:val="Default"/>
              <w:rPr>
                <w:rFonts w:ascii="Georgia" w:hAnsi="Georgia" w:cs="Georgia"/>
                <w:color w:val="auto"/>
                <w:sz w:val="21"/>
                <w:szCs w:val="21"/>
              </w:rPr>
            </w:pPr>
          </w:p>
          <w:p w:rsidR="005C23D3" w:rsidRPr="00AA7A87" w:rsidRDefault="00FF50B1" w:rsidP="005E155A">
            <w:pPr>
              <w:pStyle w:val="Default"/>
              <w:jc w:val="center"/>
              <w:rPr>
                <w:rFonts w:ascii="Georgia" w:hAnsi="Georgia" w:cs="Georgia"/>
                <w:color w:val="FF0000"/>
                <w:sz w:val="21"/>
                <w:szCs w:val="21"/>
              </w:rPr>
            </w:pPr>
            <w:r w:rsidRPr="00AA7A87">
              <w:rPr>
                <w:rFonts w:ascii="Georgia" w:hAnsi="Georgia" w:cs="Georgia"/>
                <w:color w:val="FF0000"/>
                <w:sz w:val="21"/>
                <w:szCs w:val="21"/>
              </w:rPr>
              <w:t>For Transporter under rule 58**</w:t>
            </w:r>
            <w:r w:rsidR="00AA7A87">
              <w:rPr>
                <w:rFonts w:ascii="Georgia" w:hAnsi="Georgia" w:cs="Georgia"/>
                <w:color w:val="FF0000"/>
                <w:sz w:val="21"/>
                <w:szCs w:val="21"/>
              </w:rPr>
              <w:t>*</w:t>
            </w:r>
            <w:r w:rsidRPr="00AA7A87">
              <w:rPr>
                <w:rFonts w:ascii="Georgia" w:hAnsi="Georgia" w:cs="Georgia"/>
                <w:color w:val="FF0000"/>
                <w:sz w:val="21"/>
                <w:szCs w:val="21"/>
              </w:rPr>
              <w:t>*</w:t>
            </w:r>
          </w:p>
          <w:p w:rsidR="005C23D3" w:rsidRPr="00AA7A87" w:rsidRDefault="005C23D3" w:rsidP="005E155A">
            <w:pPr>
              <w:pStyle w:val="Default"/>
              <w:rPr>
                <w:rFonts w:ascii="Georgia" w:hAnsi="Georgia" w:cs="Georgia"/>
                <w:color w:val="auto"/>
                <w:sz w:val="21"/>
                <w:szCs w:val="21"/>
              </w:rPr>
            </w:pPr>
          </w:p>
        </w:tc>
        <w:tc>
          <w:tcPr>
            <w:tcW w:w="4905" w:type="dxa"/>
          </w:tcPr>
          <w:p w:rsidR="005C23D3" w:rsidRPr="00AA7A87" w:rsidRDefault="004E085C" w:rsidP="005C23D3">
            <w:pPr>
              <w:pStyle w:val="Default"/>
              <w:spacing w:after="63" w:line="276" w:lineRule="auto"/>
              <w:rPr>
                <w:rFonts w:ascii="Georgia" w:hAnsi="Georgia" w:cs="Georgia"/>
                <w:color w:val="auto"/>
                <w:sz w:val="21"/>
                <w:szCs w:val="21"/>
              </w:rPr>
            </w:pPr>
            <w:r w:rsidRPr="00AA7A87">
              <w:rPr>
                <w:rFonts w:ascii="Georgia" w:hAnsi="Georgia" w:cs="Georgia"/>
                <w:color w:val="auto"/>
                <w:sz w:val="21"/>
                <w:szCs w:val="21"/>
              </w:rPr>
              <w:t xml:space="preserve">• </w:t>
            </w:r>
            <w:r w:rsidR="005C23D3" w:rsidRPr="00AA7A87">
              <w:rPr>
                <w:rFonts w:ascii="Georgia" w:hAnsi="Georgia" w:cs="Georgia"/>
                <w:color w:val="auto"/>
                <w:sz w:val="21"/>
                <w:szCs w:val="21"/>
              </w:rPr>
              <w:t xml:space="preserve">GSTIN of registered consignor/consignee </w:t>
            </w:r>
          </w:p>
          <w:p w:rsidR="005C23D3" w:rsidRPr="00AA7A87" w:rsidRDefault="005C23D3" w:rsidP="005C23D3">
            <w:pPr>
              <w:pStyle w:val="Default"/>
              <w:spacing w:after="63" w:line="276" w:lineRule="auto"/>
              <w:rPr>
                <w:rFonts w:ascii="Georgia" w:hAnsi="Georgia" w:cs="Georgia"/>
                <w:color w:val="auto"/>
                <w:sz w:val="21"/>
                <w:szCs w:val="21"/>
              </w:rPr>
            </w:pPr>
            <w:r w:rsidRPr="00AA7A87">
              <w:rPr>
                <w:rFonts w:ascii="Georgia" w:hAnsi="Georgia" w:cs="Georgia"/>
                <w:color w:val="auto"/>
                <w:sz w:val="21"/>
                <w:szCs w:val="21"/>
              </w:rPr>
              <w:t xml:space="preserve">• Goods transported </w:t>
            </w:r>
          </w:p>
          <w:p w:rsidR="005C23D3" w:rsidRPr="00AA7A87" w:rsidRDefault="005C23D3" w:rsidP="005C23D3">
            <w:pPr>
              <w:pStyle w:val="Default"/>
              <w:spacing w:after="63" w:line="276" w:lineRule="auto"/>
              <w:rPr>
                <w:rFonts w:ascii="Georgia" w:hAnsi="Georgia" w:cs="Georgia"/>
                <w:color w:val="auto"/>
                <w:sz w:val="21"/>
                <w:szCs w:val="21"/>
              </w:rPr>
            </w:pPr>
            <w:r w:rsidRPr="00AA7A87">
              <w:rPr>
                <w:rFonts w:ascii="Georgia" w:hAnsi="Georgia" w:cs="Georgia"/>
                <w:color w:val="auto"/>
                <w:sz w:val="21"/>
                <w:szCs w:val="21"/>
              </w:rPr>
              <w:t xml:space="preserve">• Goods delivered </w:t>
            </w:r>
          </w:p>
          <w:p w:rsidR="005C23D3"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 xml:space="preserve">• Goods stored in transit by him </w:t>
            </w:r>
          </w:p>
        </w:tc>
      </w:tr>
      <w:tr w:rsidR="005C23D3" w:rsidRPr="00AA7A87" w:rsidTr="00BB70C0">
        <w:tc>
          <w:tcPr>
            <w:tcW w:w="4077" w:type="dxa"/>
          </w:tcPr>
          <w:p w:rsidR="005C23D3" w:rsidRPr="00AA7A87" w:rsidRDefault="005C23D3" w:rsidP="005E155A">
            <w:pPr>
              <w:pStyle w:val="Default"/>
              <w:rPr>
                <w:rFonts w:ascii="Georgia" w:hAnsi="Georgia" w:cs="Georgia"/>
                <w:color w:val="auto"/>
                <w:sz w:val="21"/>
                <w:szCs w:val="21"/>
              </w:rPr>
            </w:pPr>
          </w:p>
          <w:p w:rsidR="005C23D3" w:rsidRPr="00AA7A87" w:rsidRDefault="005C23D3" w:rsidP="005C23D3">
            <w:pPr>
              <w:pStyle w:val="Default"/>
              <w:jc w:val="center"/>
              <w:rPr>
                <w:rFonts w:ascii="Georgia" w:hAnsi="Georgia" w:cs="Georgia"/>
                <w:color w:val="FF0000"/>
                <w:sz w:val="21"/>
                <w:szCs w:val="21"/>
              </w:rPr>
            </w:pPr>
          </w:p>
          <w:p w:rsidR="005C23D3" w:rsidRPr="00AA7A87" w:rsidRDefault="005C23D3" w:rsidP="005C23D3">
            <w:pPr>
              <w:pStyle w:val="Default"/>
              <w:jc w:val="center"/>
              <w:rPr>
                <w:rFonts w:ascii="Georgia" w:hAnsi="Georgia" w:cs="Georgia"/>
                <w:color w:val="FF0000"/>
                <w:sz w:val="21"/>
                <w:szCs w:val="21"/>
              </w:rPr>
            </w:pPr>
            <w:r w:rsidRPr="00AA7A87">
              <w:rPr>
                <w:rFonts w:ascii="Georgia" w:hAnsi="Georgia" w:cs="Georgia"/>
                <w:color w:val="FF0000"/>
                <w:sz w:val="21"/>
                <w:szCs w:val="21"/>
              </w:rPr>
              <w:t>For owner/ operator of a warehouse or godowns</w:t>
            </w:r>
            <w:r w:rsidR="00FF50B1" w:rsidRPr="00AA7A87">
              <w:rPr>
                <w:rFonts w:ascii="Georgia" w:hAnsi="Georgia" w:cs="Georgia"/>
                <w:color w:val="FF0000"/>
                <w:sz w:val="21"/>
                <w:szCs w:val="21"/>
              </w:rPr>
              <w:t xml:space="preserve"> under rule 58</w:t>
            </w:r>
          </w:p>
          <w:p w:rsidR="005C23D3" w:rsidRPr="00AA7A87" w:rsidRDefault="005C23D3" w:rsidP="005E155A">
            <w:pPr>
              <w:pStyle w:val="Default"/>
              <w:rPr>
                <w:rFonts w:ascii="Georgia" w:hAnsi="Georgia" w:cs="Georgia"/>
                <w:color w:val="auto"/>
                <w:sz w:val="21"/>
                <w:szCs w:val="21"/>
              </w:rPr>
            </w:pPr>
          </w:p>
        </w:tc>
        <w:tc>
          <w:tcPr>
            <w:tcW w:w="4905" w:type="dxa"/>
          </w:tcPr>
          <w:p w:rsidR="005C23D3"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 xml:space="preserve">• Accounts related to that period for which goods remain with him </w:t>
            </w:r>
          </w:p>
          <w:p w:rsidR="005C23D3" w:rsidRPr="00AA7A87" w:rsidRDefault="005C23D3" w:rsidP="005C23D3">
            <w:pPr>
              <w:pStyle w:val="Default"/>
              <w:spacing w:line="276" w:lineRule="auto"/>
              <w:rPr>
                <w:rFonts w:ascii="Georgia" w:hAnsi="Georgia" w:cs="Georgia"/>
                <w:color w:val="auto"/>
                <w:sz w:val="21"/>
                <w:szCs w:val="21"/>
              </w:rPr>
            </w:pPr>
            <w:r w:rsidRPr="00AA7A87">
              <w:rPr>
                <w:rFonts w:ascii="Georgia" w:hAnsi="Georgia" w:cs="Georgia"/>
                <w:color w:val="auto"/>
                <w:sz w:val="21"/>
                <w:szCs w:val="21"/>
              </w:rPr>
              <w:t xml:space="preserve">• Details of dispatch, movement, receipt and disposal of goods </w:t>
            </w:r>
          </w:p>
          <w:p w:rsidR="009937DC" w:rsidRPr="00AA7A87" w:rsidRDefault="009937DC" w:rsidP="005C23D3">
            <w:pPr>
              <w:pStyle w:val="Default"/>
              <w:spacing w:line="276" w:lineRule="auto"/>
              <w:rPr>
                <w:rFonts w:ascii="Georgia" w:hAnsi="Georgia" w:cs="Georgia"/>
                <w:i/>
                <w:color w:val="auto"/>
                <w:sz w:val="21"/>
                <w:szCs w:val="21"/>
              </w:rPr>
            </w:pPr>
            <w:r w:rsidRPr="00AA7A87">
              <w:rPr>
                <w:rFonts w:ascii="Georgia" w:hAnsi="Georgia" w:cs="Georgia"/>
                <w:i/>
                <w:color w:val="auto"/>
                <w:sz w:val="21"/>
                <w:szCs w:val="21"/>
              </w:rPr>
              <w:t>He shall store goods in such manner that facilitate physical verification or inspection of goods stored owner wise by proper officer.</w:t>
            </w:r>
          </w:p>
        </w:tc>
      </w:tr>
    </w:tbl>
    <w:p w:rsidR="00FF50B1" w:rsidRPr="00AA7A87" w:rsidRDefault="000A7A55" w:rsidP="003F1860">
      <w:pPr>
        <w:jc w:val="both"/>
        <w:rPr>
          <w:rFonts w:ascii="Georgia" w:hAnsi="Georgia" w:cs="Georgia"/>
          <w:i/>
          <w:sz w:val="21"/>
          <w:szCs w:val="21"/>
        </w:rPr>
      </w:pPr>
      <w:r w:rsidRPr="00AA7A87">
        <w:rPr>
          <w:rFonts w:ascii="Georgia" w:hAnsi="Georgia" w:cs="Georgia"/>
          <w:i/>
          <w:sz w:val="21"/>
          <w:szCs w:val="21"/>
        </w:rPr>
        <w:br/>
      </w:r>
      <w:r w:rsidR="00FF50B1" w:rsidRPr="00AA7A87">
        <w:rPr>
          <w:rFonts w:ascii="Georgia" w:hAnsi="Georgia" w:cs="Georgia"/>
          <w:i/>
          <w:sz w:val="21"/>
          <w:szCs w:val="21"/>
        </w:rPr>
        <w:t>***</w:t>
      </w:r>
      <w:r w:rsidR="00AA7A87">
        <w:rPr>
          <w:rFonts w:ascii="Georgia" w:hAnsi="Georgia" w:cs="Georgia"/>
          <w:i/>
          <w:sz w:val="21"/>
          <w:szCs w:val="21"/>
        </w:rPr>
        <w:t>*</w:t>
      </w:r>
      <w:r w:rsidR="000D7C56" w:rsidRPr="00AA7A87">
        <w:rPr>
          <w:rFonts w:ascii="Georgia" w:hAnsi="Georgia" w:cs="Georgia"/>
          <w:i/>
          <w:sz w:val="21"/>
          <w:szCs w:val="21"/>
        </w:rPr>
        <w:t>Transporter</w:t>
      </w:r>
    </w:p>
    <w:p w:rsidR="007C4756" w:rsidRPr="00AA7A87" w:rsidRDefault="00FF50B1" w:rsidP="007C4756">
      <w:pPr>
        <w:jc w:val="both"/>
        <w:rPr>
          <w:rFonts w:ascii="Georgia" w:hAnsi="Georgia" w:cs="Georgia"/>
          <w:sz w:val="21"/>
          <w:szCs w:val="21"/>
        </w:rPr>
      </w:pPr>
      <w:r w:rsidRPr="00AA7A87">
        <w:rPr>
          <w:rFonts w:ascii="Georgia" w:hAnsi="Georgia" w:cs="Georgia"/>
          <w:sz w:val="21"/>
          <w:szCs w:val="21"/>
        </w:rPr>
        <w:t xml:space="preserve">If </w:t>
      </w:r>
      <w:r w:rsidR="0064669E" w:rsidRPr="00AA7A87">
        <w:rPr>
          <w:rFonts w:ascii="Georgia" w:hAnsi="Georgia" w:cs="Georgia"/>
          <w:sz w:val="21"/>
          <w:szCs w:val="21"/>
        </w:rPr>
        <w:t>he</w:t>
      </w:r>
      <w:r w:rsidRPr="00AA7A87">
        <w:rPr>
          <w:rFonts w:ascii="Georgia" w:hAnsi="Georgia" w:cs="Georgia"/>
          <w:sz w:val="21"/>
          <w:szCs w:val="21"/>
        </w:rPr>
        <w:t xml:space="preserve"> is not registered under this act, </w:t>
      </w:r>
    </w:p>
    <w:p w:rsidR="00BB70C0" w:rsidRPr="00AA7A87" w:rsidRDefault="007C4756" w:rsidP="007C4756">
      <w:pPr>
        <w:pStyle w:val="ListParagraph"/>
        <w:numPr>
          <w:ilvl w:val="0"/>
          <w:numId w:val="4"/>
        </w:numPr>
        <w:jc w:val="both"/>
        <w:rPr>
          <w:rFonts w:ascii="Georgia" w:hAnsi="Georgia" w:cs="Georgia"/>
          <w:sz w:val="21"/>
          <w:szCs w:val="21"/>
        </w:rPr>
      </w:pPr>
      <w:r w:rsidRPr="00AA7A87">
        <w:rPr>
          <w:rFonts w:ascii="Georgia" w:hAnsi="Georgia" w:cs="Georgia"/>
          <w:sz w:val="21"/>
          <w:szCs w:val="21"/>
        </w:rPr>
        <w:t>H</w:t>
      </w:r>
      <w:r w:rsidR="00FF50B1" w:rsidRPr="00AA7A87">
        <w:rPr>
          <w:rFonts w:ascii="Georgia" w:hAnsi="Georgia" w:cs="Georgia"/>
          <w:sz w:val="21"/>
          <w:szCs w:val="21"/>
        </w:rPr>
        <w:t>e shall submit the details regarding his business electronically in Form GST ENR-01.</w:t>
      </w:r>
    </w:p>
    <w:p w:rsidR="00FF50B1" w:rsidRPr="00AA7A87" w:rsidRDefault="00FF50B1" w:rsidP="00FF50B1">
      <w:pPr>
        <w:pStyle w:val="ListParagraph"/>
        <w:numPr>
          <w:ilvl w:val="0"/>
          <w:numId w:val="4"/>
        </w:numPr>
        <w:jc w:val="both"/>
        <w:rPr>
          <w:rFonts w:ascii="Georgia" w:hAnsi="Georgia" w:cs="Georgia"/>
          <w:sz w:val="21"/>
          <w:szCs w:val="21"/>
        </w:rPr>
      </w:pPr>
      <w:r w:rsidRPr="00AA7A87">
        <w:rPr>
          <w:rFonts w:ascii="Georgia" w:hAnsi="Georgia" w:cs="Georgia"/>
          <w:sz w:val="21"/>
          <w:szCs w:val="21"/>
        </w:rPr>
        <w:t>Upon validation, he shall be provided with unique enrolment number.</w:t>
      </w:r>
    </w:p>
    <w:p w:rsidR="00FF50B1" w:rsidRPr="00AA7A87" w:rsidRDefault="00FF50B1" w:rsidP="00FF50B1">
      <w:pPr>
        <w:pStyle w:val="ListParagraph"/>
        <w:ind w:left="0"/>
        <w:jc w:val="both"/>
        <w:rPr>
          <w:rFonts w:ascii="Georgia" w:hAnsi="Georgia" w:cs="Georgia"/>
          <w:sz w:val="21"/>
          <w:szCs w:val="21"/>
        </w:rPr>
      </w:pPr>
    </w:p>
    <w:p w:rsidR="0064669E" w:rsidRPr="00AA7A87" w:rsidRDefault="00FF50B1" w:rsidP="00FF50B1">
      <w:pPr>
        <w:pStyle w:val="ListParagraph"/>
        <w:ind w:left="0"/>
        <w:jc w:val="both"/>
        <w:rPr>
          <w:rFonts w:ascii="Georgia" w:hAnsi="Georgia" w:cs="Georgia"/>
          <w:sz w:val="21"/>
          <w:szCs w:val="21"/>
        </w:rPr>
      </w:pPr>
      <w:r w:rsidRPr="00AA7A87">
        <w:rPr>
          <w:rFonts w:ascii="Georgia" w:hAnsi="Georgia" w:cs="Georgia"/>
          <w:sz w:val="21"/>
          <w:szCs w:val="21"/>
        </w:rPr>
        <w:t xml:space="preserve">If transporter is registered in more than one state or union territory, </w:t>
      </w:r>
      <w:r w:rsidR="00AD6E25" w:rsidRPr="00AA7A87">
        <w:rPr>
          <w:rFonts w:ascii="Georgia" w:hAnsi="Georgia" w:cs="Georgia"/>
          <w:sz w:val="21"/>
          <w:szCs w:val="21"/>
        </w:rPr>
        <w:br/>
      </w:r>
    </w:p>
    <w:p w:rsidR="00FF50B1" w:rsidRPr="00AA7A87" w:rsidRDefault="007C4756" w:rsidP="0064669E">
      <w:pPr>
        <w:pStyle w:val="ListParagraph"/>
        <w:numPr>
          <w:ilvl w:val="0"/>
          <w:numId w:val="4"/>
        </w:numPr>
        <w:jc w:val="both"/>
        <w:rPr>
          <w:rFonts w:ascii="Georgia" w:hAnsi="Georgia" w:cs="Georgia"/>
          <w:sz w:val="21"/>
          <w:szCs w:val="21"/>
        </w:rPr>
      </w:pPr>
      <w:r w:rsidRPr="00AA7A87">
        <w:rPr>
          <w:rFonts w:ascii="Georgia" w:hAnsi="Georgia" w:cs="Georgia"/>
          <w:sz w:val="21"/>
          <w:szCs w:val="21"/>
        </w:rPr>
        <w:t>H</w:t>
      </w:r>
      <w:r w:rsidR="00FF50B1" w:rsidRPr="00AA7A87">
        <w:rPr>
          <w:rFonts w:ascii="Georgia" w:hAnsi="Georgia" w:cs="Georgia"/>
          <w:sz w:val="21"/>
          <w:szCs w:val="21"/>
        </w:rPr>
        <w:t>e may apply for common enrolment number by submitting application in Form GST ENR-02.</w:t>
      </w:r>
    </w:p>
    <w:p w:rsidR="00FF50B1" w:rsidRPr="00AA7A87" w:rsidRDefault="007C4756" w:rsidP="00FF50B1">
      <w:pPr>
        <w:pStyle w:val="ListParagraph"/>
        <w:numPr>
          <w:ilvl w:val="0"/>
          <w:numId w:val="4"/>
        </w:numPr>
        <w:jc w:val="both"/>
        <w:rPr>
          <w:rFonts w:ascii="Georgia" w:hAnsi="Georgia" w:cs="Georgia"/>
          <w:sz w:val="21"/>
          <w:szCs w:val="21"/>
        </w:rPr>
      </w:pPr>
      <w:r w:rsidRPr="00AA7A87">
        <w:rPr>
          <w:rFonts w:ascii="Georgia" w:hAnsi="Georgia" w:cs="Georgia"/>
          <w:sz w:val="21"/>
          <w:szCs w:val="21"/>
        </w:rPr>
        <w:t>And</w:t>
      </w:r>
      <w:r w:rsidR="00FF50B1" w:rsidRPr="00AA7A87">
        <w:rPr>
          <w:rFonts w:ascii="Georgia" w:hAnsi="Georgia" w:cs="Georgia"/>
          <w:sz w:val="21"/>
          <w:szCs w:val="21"/>
        </w:rPr>
        <w:t xml:space="preserve"> </w:t>
      </w:r>
      <w:r w:rsidR="0064669E" w:rsidRPr="00AA7A87">
        <w:rPr>
          <w:rFonts w:ascii="Georgia" w:hAnsi="Georgia" w:cs="Georgia"/>
          <w:sz w:val="21"/>
          <w:szCs w:val="21"/>
        </w:rPr>
        <w:t>u</w:t>
      </w:r>
      <w:r w:rsidR="00FF50B1" w:rsidRPr="00AA7A87">
        <w:rPr>
          <w:rFonts w:ascii="Georgia" w:hAnsi="Georgia" w:cs="Georgia"/>
          <w:sz w:val="21"/>
          <w:szCs w:val="21"/>
        </w:rPr>
        <w:t>pon validation, he shall be provided with unique common enrolment number.</w:t>
      </w:r>
    </w:p>
    <w:p w:rsidR="007C4756" w:rsidRPr="00AA7A87" w:rsidRDefault="007C4756" w:rsidP="00FF50B1">
      <w:pPr>
        <w:pStyle w:val="ListParagraph"/>
        <w:numPr>
          <w:ilvl w:val="0"/>
          <w:numId w:val="4"/>
        </w:numPr>
        <w:jc w:val="both"/>
        <w:rPr>
          <w:rFonts w:ascii="Georgia" w:hAnsi="Georgia" w:cs="Georgia"/>
          <w:sz w:val="21"/>
          <w:szCs w:val="21"/>
        </w:rPr>
      </w:pPr>
      <w:r w:rsidRPr="00AA7A87">
        <w:rPr>
          <w:rFonts w:ascii="Georgia" w:hAnsi="Georgia" w:cs="Georgia"/>
          <w:sz w:val="21"/>
          <w:szCs w:val="21"/>
        </w:rPr>
        <w:t>He shall not be eligible to use any GSTN for the purpose of this chapter.</w:t>
      </w:r>
    </w:p>
    <w:p w:rsidR="007C4756" w:rsidRPr="00AA7A87" w:rsidRDefault="003F01B0" w:rsidP="007C4756">
      <w:pPr>
        <w:pStyle w:val="ListParagraph"/>
        <w:jc w:val="both"/>
        <w:rPr>
          <w:rFonts w:ascii="Georgia" w:hAnsi="Georgia" w:cs="Georgia"/>
          <w:b/>
          <w:color w:val="FF0000"/>
          <w:sz w:val="21"/>
          <w:szCs w:val="21"/>
        </w:rPr>
      </w:pPr>
      <w:hyperlink r:id="rId7" w:history="1">
        <w:r w:rsidR="007C4756" w:rsidRPr="00AA7A87">
          <w:rPr>
            <w:rFonts w:ascii="Georgia" w:hAnsi="Georgia" w:cs="Georgia"/>
            <w:b/>
            <w:color w:val="FF0000"/>
            <w:sz w:val="21"/>
            <w:szCs w:val="21"/>
          </w:rPr>
          <w:t>Notification No. 28/2018 – Central Tax</w:t>
        </w:r>
      </w:hyperlink>
      <w:r w:rsidR="007C4756" w:rsidRPr="00AA7A87">
        <w:rPr>
          <w:rFonts w:ascii="Georgia" w:hAnsi="Georgia" w:cs="Georgia"/>
          <w:b/>
          <w:color w:val="FF0000"/>
          <w:sz w:val="21"/>
          <w:szCs w:val="21"/>
        </w:rPr>
        <w:t> issued dated 19th June, 2018</w:t>
      </w:r>
    </w:p>
    <w:p w:rsidR="00E259C5" w:rsidRPr="00AA7A87" w:rsidRDefault="00E259C5" w:rsidP="003F1860">
      <w:pPr>
        <w:jc w:val="both"/>
        <w:rPr>
          <w:rFonts w:ascii="Georgia" w:hAnsi="Georgia" w:cs="Georgia"/>
          <w:b/>
          <w:color w:val="FF0000"/>
          <w:sz w:val="21"/>
          <w:szCs w:val="21"/>
        </w:rPr>
      </w:pPr>
      <w:r w:rsidRPr="00AA7A87">
        <w:rPr>
          <w:rFonts w:ascii="Georgia" w:hAnsi="Georgia" w:cs="Georgia"/>
          <w:b/>
          <w:color w:val="FF0000"/>
          <w:sz w:val="21"/>
          <w:szCs w:val="21"/>
        </w:rPr>
        <w:t>Manner of maintain</w:t>
      </w:r>
      <w:r w:rsidR="00D453D0">
        <w:rPr>
          <w:rFonts w:ascii="Georgia" w:hAnsi="Georgia" w:cs="Georgia"/>
          <w:b/>
          <w:color w:val="FF0000"/>
          <w:sz w:val="21"/>
          <w:szCs w:val="21"/>
        </w:rPr>
        <w:t>ing</w:t>
      </w:r>
      <w:r w:rsidRPr="00AA7A87">
        <w:rPr>
          <w:rFonts w:ascii="Georgia" w:hAnsi="Georgia" w:cs="Georgia"/>
          <w:b/>
          <w:color w:val="FF0000"/>
          <w:sz w:val="21"/>
          <w:szCs w:val="21"/>
        </w:rPr>
        <w:t xml:space="preserve"> the Accounts and records</w:t>
      </w:r>
      <w:r w:rsidR="00686DB2" w:rsidRPr="00AA7A87">
        <w:rPr>
          <w:rFonts w:ascii="Georgia" w:hAnsi="Georgia" w:cs="Georgia"/>
          <w:b/>
          <w:color w:val="FF0000"/>
          <w:sz w:val="21"/>
          <w:szCs w:val="21"/>
        </w:rPr>
        <w:t xml:space="preserve"> </w:t>
      </w:r>
    </w:p>
    <w:p w:rsidR="00E259C5" w:rsidRPr="00AA7A87" w:rsidRDefault="00E259C5" w:rsidP="003F1860">
      <w:pPr>
        <w:jc w:val="both"/>
        <w:rPr>
          <w:rFonts w:ascii="Georgia" w:hAnsi="Georgia" w:cs="Georgia"/>
          <w:sz w:val="21"/>
          <w:szCs w:val="21"/>
        </w:rPr>
      </w:pPr>
      <w:r w:rsidRPr="00AA7A87">
        <w:rPr>
          <w:rFonts w:ascii="Georgia" w:hAnsi="Georgia" w:cs="Georgia"/>
          <w:sz w:val="21"/>
          <w:szCs w:val="21"/>
        </w:rPr>
        <w:t xml:space="preserve">Records may be maintained in electronic </w:t>
      </w:r>
      <w:r w:rsidR="00BB70C0" w:rsidRPr="00AA7A87">
        <w:rPr>
          <w:rFonts w:ascii="Georgia" w:hAnsi="Georgia" w:cs="Georgia"/>
          <w:sz w:val="21"/>
          <w:szCs w:val="21"/>
        </w:rPr>
        <w:t>form</w:t>
      </w:r>
      <w:r w:rsidRPr="00AA7A87">
        <w:rPr>
          <w:rFonts w:ascii="Georgia" w:hAnsi="Georgia" w:cs="Georgia"/>
          <w:sz w:val="21"/>
          <w:szCs w:val="21"/>
        </w:rPr>
        <w:t>. In such case, such records have to be authenticated digitally.</w:t>
      </w:r>
    </w:p>
    <w:p w:rsidR="00AD6E25" w:rsidRPr="00AA7A87" w:rsidRDefault="00AD6E25" w:rsidP="00AD6E25">
      <w:pPr>
        <w:jc w:val="both"/>
        <w:rPr>
          <w:rFonts w:ascii="Georgia" w:hAnsi="Georgia" w:cs="Georgia"/>
          <w:sz w:val="21"/>
          <w:szCs w:val="21"/>
        </w:rPr>
      </w:pPr>
      <w:r w:rsidRPr="00AA7A87">
        <w:rPr>
          <w:rFonts w:ascii="Georgia" w:hAnsi="Georgia" w:cs="Georgia"/>
          <w:sz w:val="21"/>
          <w:szCs w:val="21"/>
        </w:rPr>
        <w:t>However, proper electronic back-up of records is to be maintained and preserved in such manner that, in the event of destruction of such records due to accidents or natural causes, the information can be restored within reasonable period of time.</w:t>
      </w:r>
    </w:p>
    <w:p w:rsidR="00AD6E25" w:rsidRPr="00AA7A87" w:rsidRDefault="00E259C5" w:rsidP="003F1860">
      <w:pPr>
        <w:jc w:val="both"/>
        <w:rPr>
          <w:rFonts w:ascii="Georgia" w:hAnsi="Georgia" w:cs="Georgia"/>
          <w:sz w:val="21"/>
          <w:szCs w:val="21"/>
        </w:rPr>
      </w:pPr>
      <w:r w:rsidRPr="00AA7A87">
        <w:rPr>
          <w:rFonts w:ascii="Georgia" w:hAnsi="Georgia" w:cs="Georgia"/>
          <w:sz w:val="21"/>
          <w:szCs w:val="21"/>
        </w:rPr>
        <w:t>Registered person, on demand, provide the details of such files, passwords of such files and explanation for codes used where necessary, for access. (Rule 56(15) and 57 of the CGST Rules, 2017)</w:t>
      </w:r>
    </w:p>
    <w:p w:rsidR="00791C77" w:rsidRPr="00AA7A87" w:rsidRDefault="00791C77" w:rsidP="00791C77">
      <w:pPr>
        <w:jc w:val="both"/>
        <w:rPr>
          <w:rFonts w:ascii="Georgia" w:hAnsi="Georgia" w:cs="Georgia"/>
          <w:b/>
          <w:color w:val="FF0000"/>
          <w:sz w:val="21"/>
          <w:szCs w:val="21"/>
        </w:rPr>
      </w:pPr>
      <w:r w:rsidRPr="00AA7A87">
        <w:rPr>
          <w:rFonts w:ascii="Georgia" w:hAnsi="Georgia" w:cs="Georgia"/>
          <w:b/>
          <w:color w:val="FF0000"/>
          <w:sz w:val="21"/>
          <w:szCs w:val="21"/>
        </w:rPr>
        <w:t xml:space="preserve">Can the entries in the registers be erased? </w:t>
      </w:r>
    </w:p>
    <w:p w:rsidR="00791C77" w:rsidRPr="00AA7A87" w:rsidRDefault="00791C77" w:rsidP="00791C77">
      <w:pPr>
        <w:jc w:val="both"/>
        <w:rPr>
          <w:rFonts w:ascii="Georgia" w:hAnsi="Georgia" w:cs="Georgia"/>
          <w:sz w:val="21"/>
          <w:szCs w:val="21"/>
        </w:rPr>
      </w:pPr>
      <w:r w:rsidRPr="00AA7A87">
        <w:rPr>
          <w:rFonts w:ascii="Georgia" w:hAnsi="Georgia" w:cs="Georgia"/>
          <w:b/>
          <w:color w:val="FF0000"/>
          <w:sz w:val="21"/>
          <w:szCs w:val="21"/>
        </w:rPr>
        <w:t>No,</w:t>
      </w:r>
      <w:r w:rsidRPr="00AA7A87">
        <w:rPr>
          <w:rFonts w:ascii="Georgia" w:hAnsi="Georgia" w:cs="Georgia"/>
          <w:sz w:val="21"/>
          <w:szCs w:val="21"/>
        </w:rPr>
        <w:t xml:space="preserve"> as per Rule 56(8) of the CGST Rules, 2017, any entry in the register, accounts and documents shall not be erased, effaced or overwritten. </w:t>
      </w:r>
    </w:p>
    <w:p w:rsidR="00791C77" w:rsidRPr="00AA7A87" w:rsidRDefault="00B169CF" w:rsidP="00AD6E25">
      <w:pPr>
        <w:pStyle w:val="Default"/>
        <w:rPr>
          <w:rFonts w:ascii="Georgia" w:hAnsi="Georgia" w:cs="Georgia"/>
          <w:b/>
          <w:i/>
          <w:color w:val="auto"/>
          <w:sz w:val="21"/>
          <w:szCs w:val="21"/>
        </w:rPr>
      </w:pPr>
      <w:r w:rsidRPr="00AA7A87">
        <w:rPr>
          <w:rFonts w:ascii="Georgia" w:hAnsi="Georgia" w:cs="Georgia"/>
          <w:b/>
          <w:i/>
          <w:color w:val="auto"/>
          <w:sz w:val="21"/>
          <w:szCs w:val="21"/>
        </w:rPr>
        <w:t>What</w:t>
      </w:r>
      <w:r w:rsidR="008450D3" w:rsidRPr="00AA7A87">
        <w:rPr>
          <w:rFonts w:ascii="Georgia" w:hAnsi="Georgia" w:cs="Georgia"/>
          <w:b/>
          <w:i/>
          <w:color w:val="auto"/>
          <w:sz w:val="21"/>
          <w:szCs w:val="21"/>
        </w:rPr>
        <w:t xml:space="preserve"> could be done by</w:t>
      </w:r>
      <w:r w:rsidR="00004BEB" w:rsidRPr="00AA7A87">
        <w:rPr>
          <w:rFonts w:ascii="Georgia" w:hAnsi="Georgia" w:cs="Georgia"/>
          <w:b/>
          <w:i/>
          <w:color w:val="auto"/>
          <w:sz w:val="21"/>
          <w:szCs w:val="21"/>
        </w:rPr>
        <w:t xml:space="preserve"> registered person</w:t>
      </w:r>
      <w:r w:rsidR="008450D3" w:rsidRPr="00AA7A87">
        <w:rPr>
          <w:rFonts w:ascii="Georgia" w:hAnsi="Georgia" w:cs="Georgia"/>
          <w:b/>
          <w:i/>
          <w:color w:val="auto"/>
          <w:sz w:val="21"/>
          <w:szCs w:val="21"/>
        </w:rPr>
        <w:t xml:space="preserve"> to correct those entries</w:t>
      </w:r>
      <w:r w:rsidRPr="00AA7A87">
        <w:rPr>
          <w:rFonts w:ascii="Georgia" w:hAnsi="Georgia" w:cs="Georgia"/>
          <w:b/>
          <w:i/>
          <w:color w:val="auto"/>
          <w:sz w:val="21"/>
          <w:szCs w:val="21"/>
        </w:rPr>
        <w:t xml:space="preserve"> </w:t>
      </w:r>
      <w:proofErr w:type="gramStart"/>
      <w:r w:rsidRPr="00AA7A87">
        <w:rPr>
          <w:rFonts w:ascii="Georgia" w:hAnsi="Georgia" w:cs="Georgia"/>
          <w:b/>
          <w:i/>
          <w:color w:val="auto"/>
          <w:sz w:val="21"/>
          <w:szCs w:val="21"/>
        </w:rPr>
        <w:t>If</w:t>
      </w:r>
      <w:proofErr w:type="gramEnd"/>
      <w:r w:rsidRPr="00AA7A87">
        <w:rPr>
          <w:rFonts w:ascii="Georgia" w:hAnsi="Georgia" w:cs="Georgia"/>
          <w:b/>
          <w:i/>
          <w:color w:val="auto"/>
          <w:sz w:val="21"/>
          <w:szCs w:val="21"/>
        </w:rPr>
        <w:t xml:space="preserve"> entry cannot be erased or overwritten?</w:t>
      </w:r>
      <w:r w:rsidR="00004BEB" w:rsidRPr="00AA7A87">
        <w:rPr>
          <w:rFonts w:ascii="Georgia" w:hAnsi="Georgia" w:cs="Georgia"/>
          <w:b/>
          <w:i/>
          <w:color w:val="auto"/>
          <w:sz w:val="21"/>
          <w:szCs w:val="21"/>
        </w:rPr>
        <w:t xml:space="preserve"> </w:t>
      </w:r>
    </w:p>
    <w:p w:rsidR="00004BEB" w:rsidRPr="00AA7A87" w:rsidRDefault="00004BEB" w:rsidP="00AD6E25">
      <w:pPr>
        <w:pStyle w:val="Default"/>
        <w:rPr>
          <w:rFonts w:ascii="Georgia" w:hAnsi="Georgia" w:cs="Georgia"/>
          <w:color w:val="auto"/>
          <w:sz w:val="21"/>
          <w:szCs w:val="21"/>
        </w:rPr>
      </w:pPr>
    </w:p>
    <w:p w:rsidR="00004BEB" w:rsidRPr="00AA7A87" w:rsidRDefault="00004BEB" w:rsidP="00004BEB">
      <w:pPr>
        <w:pStyle w:val="Default"/>
        <w:jc w:val="both"/>
        <w:rPr>
          <w:rFonts w:ascii="Georgia" w:hAnsi="Georgia" w:cs="Georgia"/>
          <w:color w:val="auto"/>
          <w:sz w:val="21"/>
          <w:szCs w:val="21"/>
        </w:rPr>
      </w:pPr>
      <w:r w:rsidRPr="00AA7A87">
        <w:rPr>
          <w:rFonts w:ascii="Georgia" w:hAnsi="Georgia" w:cs="Georgia"/>
          <w:color w:val="auto"/>
          <w:sz w:val="21"/>
          <w:szCs w:val="21"/>
        </w:rPr>
        <w:t>As per Rule 56(8) of the CGST Rules, 2017, if incorrect entries (</w:t>
      </w:r>
      <w:proofErr w:type="gramStart"/>
      <w:r w:rsidRPr="00AA7A87">
        <w:rPr>
          <w:rFonts w:ascii="Georgia" w:hAnsi="Georgia" w:cs="Georgia"/>
          <w:color w:val="auto"/>
          <w:sz w:val="21"/>
          <w:szCs w:val="21"/>
        </w:rPr>
        <w:t>except</w:t>
      </w:r>
      <w:proofErr w:type="gramEnd"/>
      <w:r w:rsidRPr="00AA7A87">
        <w:rPr>
          <w:rFonts w:ascii="Georgia" w:hAnsi="Georgia" w:cs="Georgia"/>
          <w:color w:val="auto"/>
          <w:sz w:val="21"/>
          <w:szCs w:val="21"/>
        </w:rPr>
        <w:t xml:space="preserve"> those of clerical nature) are made in the registers, accounts or </w:t>
      </w:r>
      <w:r w:rsidR="008450D3" w:rsidRPr="00AA7A87">
        <w:rPr>
          <w:rFonts w:ascii="Georgia" w:hAnsi="Georgia" w:cs="Georgia"/>
          <w:color w:val="auto"/>
          <w:sz w:val="21"/>
          <w:szCs w:val="21"/>
        </w:rPr>
        <w:t>documents;</w:t>
      </w:r>
      <w:r w:rsidRPr="00AA7A87">
        <w:rPr>
          <w:rFonts w:ascii="Georgia" w:hAnsi="Georgia" w:cs="Georgia"/>
          <w:color w:val="auto"/>
          <w:sz w:val="21"/>
          <w:szCs w:val="21"/>
        </w:rPr>
        <w:t xml:space="preserve"> they shall be </w:t>
      </w:r>
      <w:r w:rsidRPr="00AA7A87">
        <w:rPr>
          <w:rFonts w:ascii="Georgia" w:hAnsi="Georgia" w:cs="Georgia"/>
          <w:i/>
          <w:color w:val="auto"/>
          <w:sz w:val="21"/>
          <w:szCs w:val="21"/>
        </w:rPr>
        <w:t>scored out under attestation</w:t>
      </w:r>
      <w:r w:rsidRPr="00AA7A87">
        <w:rPr>
          <w:rFonts w:ascii="Georgia" w:hAnsi="Georgia" w:cs="Georgia"/>
          <w:color w:val="auto"/>
          <w:sz w:val="21"/>
          <w:szCs w:val="21"/>
        </w:rPr>
        <w:t>. Thereafter, the correct entry shall be recorded. Further, where the registers and other documents are maintained electronically, a log of every edited or deleted entry shall be maintained</w:t>
      </w:r>
    </w:p>
    <w:p w:rsidR="00004BEB" w:rsidRPr="00AA7A87" w:rsidRDefault="00004BEB" w:rsidP="00AD6E25">
      <w:pPr>
        <w:pStyle w:val="Default"/>
        <w:rPr>
          <w:rFonts w:ascii="Georgia" w:hAnsi="Georgia" w:cs="Georgia"/>
          <w:color w:val="auto"/>
          <w:sz w:val="21"/>
          <w:szCs w:val="21"/>
        </w:rPr>
      </w:pPr>
    </w:p>
    <w:p w:rsidR="00AE27BE" w:rsidRPr="00AA7A87" w:rsidRDefault="00AE27BE" w:rsidP="00AE27BE">
      <w:pPr>
        <w:jc w:val="both"/>
        <w:rPr>
          <w:rFonts w:ascii="Georgia" w:hAnsi="Georgia" w:cs="Georgia"/>
          <w:b/>
          <w:color w:val="FF0000"/>
          <w:sz w:val="21"/>
          <w:szCs w:val="21"/>
        </w:rPr>
      </w:pPr>
      <w:r w:rsidRPr="00AA7A87">
        <w:rPr>
          <w:rFonts w:ascii="Georgia" w:hAnsi="Georgia" w:cs="Georgia"/>
          <w:b/>
          <w:color w:val="FF0000"/>
          <w:sz w:val="21"/>
          <w:szCs w:val="21"/>
        </w:rPr>
        <w:lastRenderedPageBreak/>
        <w:t>What if documents, register or books of accounts belonging to registered person found at any premise other than those registered in Certificate of registration</w:t>
      </w:r>
    </w:p>
    <w:p w:rsidR="00AE27BE" w:rsidRPr="00AA7A87" w:rsidRDefault="00AE27BE" w:rsidP="00AE27BE">
      <w:pPr>
        <w:jc w:val="both"/>
        <w:rPr>
          <w:rFonts w:ascii="Georgia" w:hAnsi="Georgia" w:cs="Georgia"/>
          <w:sz w:val="21"/>
          <w:szCs w:val="21"/>
        </w:rPr>
      </w:pPr>
      <w:r w:rsidRPr="00AA7A87">
        <w:rPr>
          <w:rFonts w:ascii="Georgia" w:hAnsi="Georgia" w:cs="Georgia"/>
          <w:sz w:val="21"/>
          <w:szCs w:val="21"/>
        </w:rPr>
        <w:t xml:space="preserve">As per Rule 56(10) of the CGST Rules, 2017, unless it is proved otherwise, if any document, register, or books of accounts belonging to a registered person are found at any premises other than those mentioned in the certificate of registration, they shall be presumed to be maintained by the said registered person. </w:t>
      </w:r>
    </w:p>
    <w:p w:rsidR="00791C77" w:rsidRPr="00AA7A87" w:rsidRDefault="00791C77" w:rsidP="00791C77">
      <w:pPr>
        <w:jc w:val="both"/>
        <w:rPr>
          <w:rFonts w:ascii="Georgia" w:hAnsi="Georgia" w:cs="Georgia"/>
          <w:b/>
          <w:color w:val="FF0000"/>
          <w:sz w:val="21"/>
          <w:szCs w:val="21"/>
        </w:rPr>
      </w:pPr>
      <w:r w:rsidRPr="00AA7A87">
        <w:rPr>
          <w:rFonts w:ascii="Georgia" w:hAnsi="Georgia" w:cs="Georgia"/>
          <w:b/>
          <w:color w:val="FF0000"/>
          <w:sz w:val="21"/>
          <w:szCs w:val="21"/>
        </w:rPr>
        <w:t>Relaxation</w:t>
      </w:r>
      <w:r w:rsidR="00AD6E25" w:rsidRPr="00AA7A87">
        <w:rPr>
          <w:rFonts w:ascii="Georgia" w:hAnsi="Georgia" w:cs="Georgia"/>
          <w:b/>
          <w:color w:val="FF0000"/>
          <w:sz w:val="21"/>
          <w:szCs w:val="21"/>
        </w:rPr>
        <w:t xml:space="preserve"> for maintenance of books of accounts and records</w:t>
      </w:r>
    </w:p>
    <w:p w:rsidR="00791C77" w:rsidRPr="00AA7A87" w:rsidRDefault="00AD6E25" w:rsidP="00791C77">
      <w:pPr>
        <w:jc w:val="both"/>
        <w:rPr>
          <w:rFonts w:ascii="Georgia" w:hAnsi="Georgia" w:cs="Georgia"/>
          <w:b/>
          <w:color w:val="FF0000"/>
          <w:sz w:val="21"/>
          <w:szCs w:val="21"/>
        </w:rPr>
      </w:pPr>
      <w:r w:rsidRPr="00AA7A87">
        <w:rPr>
          <w:rFonts w:ascii="Georgia" w:hAnsi="Georgia" w:cs="Georgia"/>
          <w:sz w:val="21"/>
          <w:szCs w:val="21"/>
        </w:rPr>
        <w:t xml:space="preserve">As per provisions of section 35(4), </w:t>
      </w:r>
      <w:r w:rsidR="00791C77" w:rsidRPr="00AA7A87">
        <w:rPr>
          <w:rFonts w:ascii="Georgia" w:hAnsi="Georgia" w:cs="Georgia"/>
          <w:sz w:val="21"/>
          <w:szCs w:val="21"/>
        </w:rPr>
        <w:t>The Commissioner is empowered to permit a class of taxable persons to maintain the records in any other manner – If he believes that they are not in a position to keep and maintain accounts in accordance with this Section</w:t>
      </w:r>
    </w:p>
    <w:p w:rsidR="00791C77" w:rsidRPr="00AA7A87" w:rsidRDefault="00791C77" w:rsidP="003F1860">
      <w:pPr>
        <w:jc w:val="both"/>
        <w:rPr>
          <w:rFonts w:ascii="Georgia" w:hAnsi="Georgia" w:cs="Georgia"/>
          <w:sz w:val="21"/>
          <w:szCs w:val="21"/>
        </w:rPr>
      </w:pPr>
      <w:r w:rsidRPr="00AA7A87">
        <w:rPr>
          <w:rFonts w:ascii="Georgia" w:hAnsi="Georgia" w:cs="Georgia"/>
          <w:b/>
          <w:color w:val="FF0000"/>
          <w:sz w:val="21"/>
          <w:szCs w:val="21"/>
        </w:rPr>
        <w:t>Audit of Books of Accounts under GST Provision</w:t>
      </w:r>
    </w:p>
    <w:p w:rsidR="00791C77" w:rsidRPr="00AA7A87" w:rsidRDefault="00791C77" w:rsidP="003F1860">
      <w:pPr>
        <w:jc w:val="both"/>
        <w:rPr>
          <w:rFonts w:ascii="Georgia" w:hAnsi="Georgia" w:cs="Georgia"/>
          <w:sz w:val="21"/>
          <w:szCs w:val="21"/>
        </w:rPr>
      </w:pPr>
      <w:r w:rsidRPr="00AA7A87">
        <w:rPr>
          <w:rFonts w:ascii="Georgia" w:hAnsi="Georgia" w:cs="Georgia"/>
          <w:sz w:val="21"/>
          <w:szCs w:val="21"/>
        </w:rPr>
        <w:t xml:space="preserve">Every registered person whose aggregate turnover during a financial year exceeds the prescribed limit of </w:t>
      </w:r>
      <w:r w:rsidRPr="00AA7A87">
        <w:rPr>
          <w:rFonts w:ascii="Georgia" w:hAnsi="Georgia" w:cs="Georgia"/>
          <w:b/>
          <w:sz w:val="21"/>
          <w:szCs w:val="21"/>
        </w:rPr>
        <w:t>2 Crore</w:t>
      </w:r>
      <w:r w:rsidRPr="00AA7A87">
        <w:rPr>
          <w:rFonts w:ascii="Georgia" w:hAnsi="Georgia" w:cs="Georgia"/>
          <w:sz w:val="21"/>
          <w:szCs w:val="21"/>
        </w:rPr>
        <w:t xml:space="preserve">, shall get his accounts audited by a chartered accountant or a cost accountant and shall submit to the proper officer </w:t>
      </w:r>
    </w:p>
    <w:p w:rsidR="00791C77" w:rsidRPr="00AA7A87" w:rsidRDefault="00791C77" w:rsidP="00791C77">
      <w:pPr>
        <w:pStyle w:val="ListParagraph"/>
        <w:numPr>
          <w:ilvl w:val="0"/>
          <w:numId w:val="4"/>
        </w:numPr>
        <w:jc w:val="both"/>
        <w:rPr>
          <w:rFonts w:ascii="Georgia" w:hAnsi="Georgia" w:cs="Georgia"/>
          <w:sz w:val="21"/>
          <w:szCs w:val="21"/>
        </w:rPr>
      </w:pPr>
      <w:r w:rsidRPr="00AA7A87">
        <w:rPr>
          <w:rFonts w:ascii="Georgia" w:hAnsi="Georgia" w:cs="Georgia"/>
          <w:sz w:val="21"/>
          <w:szCs w:val="21"/>
        </w:rPr>
        <w:t xml:space="preserve">a copy of the audited annual accounts, </w:t>
      </w:r>
    </w:p>
    <w:p w:rsidR="00791C77" w:rsidRPr="00AA7A87" w:rsidRDefault="00791C77" w:rsidP="00791C77">
      <w:pPr>
        <w:pStyle w:val="ListParagraph"/>
        <w:numPr>
          <w:ilvl w:val="0"/>
          <w:numId w:val="4"/>
        </w:numPr>
        <w:jc w:val="both"/>
        <w:rPr>
          <w:rFonts w:ascii="Georgia" w:hAnsi="Georgia" w:cs="Georgia"/>
          <w:sz w:val="21"/>
          <w:szCs w:val="21"/>
        </w:rPr>
      </w:pPr>
      <w:r w:rsidRPr="00AA7A87">
        <w:rPr>
          <w:rFonts w:ascii="Georgia" w:hAnsi="Georgia" w:cs="Georgia"/>
          <w:sz w:val="21"/>
          <w:szCs w:val="21"/>
        </w:rPr>
        <w:t>a copy of the audited statement of accounts</w:t>
      </w:r>
    </w:p>
    <w:p w:rsidR="00791C77" w:rsidRPr="00AA7A87" w:rsidRDefault="00791C77" w:rsidP="00791C77">
      <w:pPr>
        <w:pStyle w:val="ListParagraph"/>
        <w:numPr>
          <w:ilvl w:val="0"/>
          <w:numId w:val="4"/>
        </w:numPr>
        <w:jc w:val="both"/>
        <w:rPr>
          <w:rFonts w:ascii="Georgia" w:hAnsi="Georgia" w:cs="Georgia"/>
          <w:sz w:val="21"/>
          <w:szCs w:val="21"/>
        </w:rPr>
      </w:pPr>
      <w:r w:rsidRPr="00AA7A87">
        <w:rPr>
          <w:rFonts w:ascii="Georgia" w:hAnsi="Georgia" w:cs="Georgia"/>
          <w:sz w:val="21"/>
          <w:szCs w:val="21"/>
        </w:rPr>
        <w:t xml:space="preserve">the reconciliation statement </w:t>
      </w:r>
      <w:r w:rsidRPr="00AA7A87">
        <w:rPr>
          <w:rFonts w:ascii="Georgia" w:hAnsi="Georgia" w:cs="Georgia"/>
          <w:b/>
          <w:sz w:val="21"/>
          <w:szCs w:val="21"/>
        </w:rPr>
        <w:t>(duly certified, in FORM GSTR-9C)</w:t>
      </w:r>
      <w:r w:rsidRPr="00AA7A87">
        <w:rPr>
          <w:rFonts w:ascii="Georgia" w:hAnsi="Georgia" w:cs="Georgia"/>
          <w:sz w:val="21"/>
          <w:szCs w:val="21"/>
        </w:rPr>
        <w:t xml:space="preserve"> reconciling the value of supplies declared in the annual return with the audited annual financial statement </w:t>
      </w:r>
    </w:p>
    <w:p w:rsidR="00791C77" w:rsidRPr="00AA7A87" w:rsidRDefault="00791C77" w:rsidP="00791C77">
      <w:pPr>
        <w:pStyle w:val="ListParagraph"/>
        <w:numPr>
          <w:ilvl w:val="0"/>
          <w:numId w:val="4"/>
        </w:numPr>
        <w:jc w:val="both"/>
        <w:rPr>
          <w:rFonts w:ascii="Georgia" w:hAnsi="Georgia" w:cs="Georgia"/>
          <w:sz w:val="21"/>
          <w:szCs w:val="21"/>
        </w:rPr>
      </w:pPr>
      <w:proofErr w:type="gramStart"/>
      <w:r w:rsidRPr="00AA7A87">
        <w:rPr>
          <w:rFonts w:ascii="Georgia" w:hAnsi="Georgia" w:cs="Georgia"/>
          <w:sz w:val="21"/>
          <w:szCs w:val="21"/>
        </w:rPr>
        <w:t>such</w:t>
      </w:r>
      <w:proofErr w:type="gramEnd"/>
      <w:r w:rsidRPr="00AA7A87">
        <w:rPr>
          <w:rFonts w:ascii="Georgia" w:hAnsi="Georgia" w:cs="Georgia"/>
          <w:sz w:val="21"/>
          <w:szCs w:val="21"/>
        </w:rPr>
        <w:t xml:space="preserve"> other documents in the form and manner as may be prescribed.</w:t>
      </w:r>
    </w:p>
    <w:p w:rsidR="00791C77" w:rsidRPr="00AA7A87" w:rsidRDefault="00791C77" w:rsidP="003F1860">
      <w:pPr>
        <w:jc w:val="both"/>
        <w:rPr>
          <w:rFonts w:ascii="Georgia" w:hAnsi="Georgia" w:cs="Georgia"/>
          <w:b/>
          <w:sz w:val="21"/>
          <w:szCs w:val="21"/>
        </w:rPr>
      </w:pPr>
      <w:r w:rsidRPr="00AA7A87">
        <w:rPr>
          <w:rFonts w:ascii="Georgia" w:hAnsi="Georgia" w:cs="Georgia"/>
          <w:b/>
          <w:sz w:val="21"/>
          <w:szCs w:val="21"/>
        </w:rPr>
        <w:t xml:space="preserve">Exemption from the provision of audit </w:t>
      </w:r>
    </w:p>
    <w:p w:rsidR="00791C77" w:rsidRPr="00AA7A87" w:rsidRDefault="00791C77" w:rsidP="003F1860">
      <w:pPr>
        <w:jc w:val="both"/>
        <w:rPr>
          <w:rFonts w:ascii="Georgia" w:hAnsi="Georgia" w:cs="Georgia"/>
          <w:sz w:val="21"/>
          <w:szCs w:val="21"/>
        </w:rPr>
      </w:pPr>
      <w:r w:rsidRPr="00AA7A87">
        <w:rPr>
          <w:rFonts w:ascii="Georgia" w:hAnsi="Georgia" w:cs="Georgia"/>
          <w:sz w:val="21"/>
          <w:szCs w:val="21"/>
        </w:rPr>
        <w:t>Proviso is inserted to Section 35(5) to extend exemption from audit of books of accounts to the Central Government, State Government, local authority whose books of accounts are subject to audit by the Comptroller and Auditor General of India or an auditor appointed for auditing the accounts of local authorities under any law for the time being in force.</w:t>
      </w:r>
    </w:p>
    <w:p w:rsidR="00791C77" w:rsidRPr="00AA7A87" w:rsidRDefault="00791C77" w:rsidP="003F1860">
      <w:pPr>
        <w:jc w:val="both"/>
        <w:rPr>
          <w:rFonts w:ascii="Georgia" w:hAnsi="Georgia" w:cs="Georgia"/>
          <w:b/>
          <w:color w:val="FF0000"/>
          <w:sz w:val="21"/>
          <w:szCs w:val="21"/>
        </w:rPr>
      </w:pPr>
      <w:r w:rsidRPr="00AA7A87">
        <w:rPr>
          <w:rFonts w:ascii="Georgia" w:hAnsi="Georgia" w:cs="Georgia"/>
          <w:b/>
          <w:color w:val="FF0000"/>
          <w:sz w:val="21"/>
          <w:szCs w:val="21"/>
        </w:rPr>
        <w:t>Consequences for not maintaining the Books of accounts and records</w:t>
      </w:r>
    </w:p>
    <w:p w:rsidR="00791C77" w:rsidRPr="00AA7A87" w:rsidRDefault="00535640" w:rsidP="003F1860">
      <w:pPr>
        <w:jc w:val="both"/>
        <w:rPr>
          <w:rFonts w:ascii="Georgia" w:hAnsi="Georgia" w:cs="Georgia"/>
          <w:sz w:val="21"/>
          <w:szCs w:val="21"/>
        </w:rPr>
      </w:pPr>
      <w:r>
        <w:rPr>
          <w:rFonts w:ascii="Georgia" w:hAnsi="Georgia" w:cs="Georgia"/>
          <w:sz w:val="21"/>
          <w:szCs w:val="21"/>
        </w:rPr>
        <w:t xml:space="preserve">A. </w:t>
      </w:r>
      <w:r w:rsidR="00791C77" w:rsidRPr="00AA7A87">
        <w:rPr>
          <w:rFonts w:ascii="Georgia" w:hAnsi="Georgia" w:cs="Georgia"/>
          <w:sz w:val="21"/>
          <w:szCs w:val="21"/>
        </w:rPr>
        <w:t>where the registered person fails to account for the goods and/or services in accordance with Section 35(1), the proper officer shall determine the amount of tax payable on the goods and/or services that are not accounted for, as if such goods and/or services had been supplied by such person, and the provisions of Sections 73 or 74, as the case may be, shall apply, mutatis mutandis, for determination of such tax.</w:t>
      </w:r>
    </w:p>
    <w:p w:rsidR="00791C77" w:rsidRPr="00AA7A87" w:rsidRDefault="00791C77" w:rsidP="00791C77">
      <w:pPr>
        <w:jc w:val="both"/>
        <w:rPr>
          <w:rFonts w:ascii="Georgia" w:hAnsi="Georgia" w:cs="Georgia"/>
          <w:i/>
          <w:sz w:val="21"/>
          <w:szCs w:val="21"/>
          <w:u w:val="single"/>
        </w:rPr>
      </w:pPr>
      <w:r w:rsidRPr="00AA7A87">
        <w:rPr>
          <w:rFonts w:ascii="Georgia" w:hAnsi="Georgia" w:cs="Georgia"/>
          <w:i/>
          <w:sz w:val="21"/>
          <w:szCs w:val="21"/>
          <w:u w:val="single"/>
        </w:rPr>
        <w:t xml:space="preserve">Note: </w:t>
      </w:r>
    </w:p>
    <w:p w:rsidR="00791C77" w:rsidRPr="00AA7A87" w:rsidRDefault="00791C77" w:rsidP="00791C77">
      <w:pPr>
        <w:jc w:val="both"/>
        <w:rPr>
          <w:rFonts w:ascii="Georgia" w:hAnsi="Georgia" w:cs="Georgia"/>
          <w:sz w:val="21"/>
          <w:szCs w:val="21"/>
        </w:rPr>
      </w:pPr>
      <w:r w:rsidRPr="00AA7A87">
        <w:rPr>
          <w:rFonts w:ascii="Georgia" w:hAnsi="Georgia" w:cs="Georgia"/>
          <w:sz w:val="21"/>
          <w:szCs w:val="21"/>
        </w:rPr>
        <w:t xml:space="preserve">Section 73 &amp; 74 are the demand-related provisions under the Act. </w:t>
      </w:r>
    </w:p>
    <w:p w:rsidR="00B169CF" w:rsidRPr="00AA7A87" w:rsidRDefault="00D453D0" w:rsidP="00B169CF">
      <w:pPr>
        <w:pStyle w:val="Default"/>
        <w:jc w:val="both"/>
        <w:rPr>
          <w:rFonts w:ascii="Georgia" w:hAnsi="Georgia" w:cs="Georgia"/>
          <w:color w:val="auto"/>
          <w:sz w:val="21"/>
          <w:szCs w:val="21"/>
        </w:rPr>
      </w:pPr>
      <w:r>
        <w:rPr>
          <w:rFonts w:ascii="Georgia" w:hAnsi="Georgia" w:cs="Georgia"/>
          <w:color w:val="auto"/>
          <w:sz w:val="21"/>
          <w:szCs w:val="21"/>
        </w:rPr>
        <w:t xml:space="preserve">B. </w:t>
      </w:r>
      <w:r w:rsidR="00B169CF" w:rsidRPr="00AA7A87">
        <w:rPr>
          <w:rFonts w:ascii="Georgia" w:hAnsi="Georgia" w:cs="Georgia"/>
          <w:color w:val="auto"/>
          <w:sz w:val="21"/>
          <w:szCs w:val="21"/>
        </w:rPr>
        <w:t xml:space="preserve">In term of provision of Section 122 of CGST Act, where a registered person </w:t>
      </w:r>
    </w:p>
    <w:p w:rsidR="00B169CF" w:rsidRPr="00AA7A87" w:rsidRDefault="00B169CF" w:rsidP="00B169CF">
      <w:pPr>
        <w:pStyle w:val="Default"/>
        <w:numPr>
          <w:ilvl w:val="0"/>
          <w:numId w:val="4"/>
        </w:numPr>
        <w:jc w:val="both"/>
        <w:rPr>
          <w:rFonts w:ascii="Georgia" w:hAnsi="Georgia" w:cs="Georgia"/>
          <w:color w:val="auto"/>
          <w:sz w:val="21"/>
          <w:szCs w:val="21"/>
        </w:rPr>
      </w:pPr>
      <w:r w:rsidRPr="00AA7A87">
        <w:rPr>
          <w:rFonts w:ascii="Georgia" w:hAnsi="Georgia" w:cs="Georgia"/>
          <w:color w:val="auto"/>
          <w:sz w:val="21"/>
          <w:szCs w:val="21"/>
        </w:rPr>
        <w:t xml:space="preserve">falsifies or </w:t>
      </w:r>
    </w:p>
    <w:p w:rsidR="00B169CF" w:rsidRPr="00AA7A87" w:rsidRDefault="00B169CF" w:rsidP="00B169CF">
      <w:pPr>
        <w:pStyle w:val="Default"/>
        <w:numPr>
          <w:ilvl w:val="0"/>
          <w:numId w:val="4"/>
        </w:numPr>
        <w:jc w:val="both"/>
        <w:rPr>
          <w:rFonts w:ascii="Georgia" w:hAnsi="Georgia" w:cs="Georgia"/>
          <w:color w:val="auto"/>
          <w:sz w:val="21"/>
          <w:szCs w:val="21"/>
        </w:rPr>
      </w:pPr>
      <w:r w:rsidRPr="00AA7A87">
        <w:rPr>
          <w:rFonts w:ascii="Georgia" w:hAnsi="Georgia" w:cs="Georgia"/>
          <w:color w:val="auto"/>
          <w:sz w:val="21"/>
          <w:szCs w:val="21"/>
        </w:rPr>
        <w:t xml:space="preserve">substitutes financial records or </w:t>
      </w:r>
    </w:p>
    <w:p w:rsidR="00B169CF" w:rsidRPr="00AA7A87" w:rsidRDefault="00B169CF" w:rsidP="00B169CF">
      <w:pPr>
        <w:pStyle w:val="Default"/>
        <w:numPr>
          <w:ilvl w:val="0"/>
          <w:numId w:val="4"/>
        </w:numPr>
        <w:jc w:val="both"/>
        <w:rPr>
          <w:rFonts w:ascii="Georgia" w:hAnsi="Georgia" w:cs="Georgia"/>
          <w:color w:val="auto"/>
          <w:sz w:val="21"/>
          <w:szCs w:val="21"/>
        </w:rPr>
      </w:pPr>
      <w:r w:rsidRPr="00AA7A87">
        <w:rPr>
          <w:rFonts w:ascii="Georgia" w:hAnsi="Georgia" w:cs="Georgia"/>
          <w:color w:val="auto"/>
          <w:sz w:val="21"/>
          <w:szCs w:val="21"/>
        </w:rPr>
        <w:t xml:space="preserve">produces fake accounts and/or documents or </w:t>
      </w:r>
    </w:p>
    <w:p w:rsidR="00B169CF" w:rsidRPr="00AA7A87" w:rsidRDefault="00B169CF" w:rsidP="00B169CF">
      <w:pPr>
        <w:pStyle w:val="Default"/>
        <w:numPr>
          <w:ilvl w:val="0"/>
          <w:numId w:val="4"/>
        </w:numPr>
        <w:jc w:val="both"/>
        <w:rPr>
          <w:rFonts w:ascii="Georgia" w:hAnsi="Georgia" w:cs="Georgia"/>
          <w:color w:val="auto"/>
          <w:sz w:val="21"/>
          <w:szCs w:val="21"/>
        </w:rPr>
      </w:pPr>
      <w:r w:rsidRPr="00AA7A87">
        <w:rPr>
          <w:rFonts w:ascii="Georgia" w:hAnsi="Georgia" w:cs="Georgia"/>
          <w:color w:val="auto"/>
          <w:sz w:val="21"/>
          <w:szCs w:val="21"/>
        </w:rPr>
        <w:t xml:space="preserve">furnishes any false information or return with an intention to evade payment of tax due under this Act; </w:t>
      </w:r>
    </w:p>
    <w:p w:rsidR="00B169CF" w:rsidRPr="00AA7A87" w:rsidRDefault="00B169CF" w:rsidP="00B169CF">
      <w:pPr>
        <w:pStyle w:val="Default"/>
        <w:rPr>
          <w:rFonts w:ascii="Georgia" w:hAnsi="Georgia" w:cs="Georgia"/>
          <w:color w:val="auto"/>
          <w:sz w:val="21"/>
          <w:szCs w:val="21"/>
        </w:rPr>
      </w:pPr>
    </w:p>
    <w:p w:rsidR="00244069" w:rsidRPr="00AA7A87" w:rsidRDefault="00B169CF" w:rsidP="00B169CF">
      <w:pPr>
        <w:pStyle w:val="Default"/>
        <w:jc w:val="both"/>
        <w:rPr>
          <w:rFonts w:ascii="Georgia" w:hAnsi="Georgia" w:cs="Georgia"/>
          <w:color w:val="auto"/>
          <w:sz w:val="21"/>
          <w:szCs w:val="21"/>
        </w:rPr>
      </w:pPr>
      <w:r w:rsidRPr="00AA7A87">
        <w:rPr>
          <w:rFonts w:ascii="Georgia" w:hAnsi="Georgia" w:cs="Georgia"/>
          <w:color w:val="auto"/>
          <w:sz w:val="21"/>
          <w:szCs w:val="21"/>
        </w:rPr>
        <w:t>Such person shall be punished with a penalty that shall be higher of the amount of tax evaded or Rs. 10000 whichever is higher.</w:t>
      </w:r>
    </w:p>
    <w:p w:rsidR="00244069" w:rsidRPr="00AA7A87" w:rsidRDefault="00244069" w:rsidP="00B169CF">
      <w:pPr>
        <w:pStyle w:val="Default"/>
        <w:jc w:val="both"/>
        <w:rPr>
          <w:rFonts w:ascii="Georgia" w:hAnsi="Georgia" w:cs="Georgia"/>
          <w:color w:val="auto"/>
          <w:sz w:val="21"/>
          <w:szCs w:val="21"/>
        </w:rPr>
      </w:pPr>
    </w:p>
    <w:p w:rsidR="00244069" w:rsidRPr="00AA7A87" w:rsidRDefault="00D453D0" w:rsidP="00244069">
      <w:pPr>
        <w:pStyle w:val="Default"/>
        <w:jc w:val="both"/>
        <w:rPr>
          <w:rFonts w:ascii="Georgia" w:hAnsi="Georgia" w:cs="Georgia"/>
          <w:color w:val="auto"/>
          <w:sz w:val="21"/>
          <w:szCs w:val="21"/>
        </w:rPr>
      </w:pPr>
      <w:r>
        <w:rPr>
          <w:rFonts w:ascii="Georgia" w:hAnsi="Georgia" w:cs="Georgia"/>
          <w:color w:val="auto"/>
          <w:sz w:val="21"/>
          <w:szCs w:val="21"/>
        </w:rPr>
        <w:lastRenderedPageBreak/>
        <w:t xml:space="preserve">C. </w:t>
      </w:r>
      <w:r w:rsidR="00B169CF" w:rsidRPr="00AA7A87">
        <w:rPr>
          <w:rFonts w:ascii="Georgia" w:hAnsi="Georgia" w:cs="Georgia"/>
          <w:color w:val="auto"/>
          <w:sz w:val="21"/>
          <w:szCs w:val="21"/>
        </w:rPr>
        <w:t>Section 122(3) of the CGST Act provides for levy of penalty extending to 25,000/- for any person who aids or abets any of the aforesaid offences.</w:t>
      </w:r>
    </w:p>
    <w:p w:rsidR="00244069" w:rsidRPr="00AA7A87" w:rsidRDefault="00244069" w:rsidP="00244069">
      <w:pPr>
        <w:pStyle w:val="Default"/>
        <w:jc w:val="both"/>
        <w:rPr>
          <w:rFonts w:ascii="Georgia" w:hAnsi="Georgia" w:cs="Georgia"/>
          <w:color w:val="auto"/>
          <w:sz w:val="21"/>
          <w:szCs w:val="21"/>
        </w:rPr>
      </w:pPr>
    </w:p>
    <w:p w:rsidR="008379EE" w:rsidRPr="00AA7A87" w:rsidRDefault="00D453D0" w:rsidP="00244069">
      <w:pPr>
        <w:pStyle w:val="Default"/>
        <w:jc w:val="both"/>
        <w:rPr>
          <w:rFonts w:ascii="Georgia" w:hAnsi="Georgia" w:cs="Georgia"/>
          <w:color w:val="auto"/>
          <w:sz w:val="21"/>
          <w:szCs w:val="21"/>
        </w:rPr>
      </w:pPr>
      <w:r>
        <w:rPr>
          <w:rFonts w:ascii="Georgia" w:hAnsi="Georgia" w:cs="Georgia"/>
          <w:color w:val="auto"/>
          <w:sz w:val="21"/>
          <w:szCs w:val="21"/>
        </w:rPr>
        <w:t xml:space="preserve">D. </w:t>
      </w:r>
      <w:r w:rsidR="00244069" w:rsidRPr="00AA7A87">
        <w:rPr>
          <w:rFonts w:ascii="Georgia" w:hAnsi="Georgia" w:cs="Georgia"/>
          <w:color w:val="auto"/>
          <w:sz w:val="21"/>
          <w:szCs w:val="21"/>
        </w:rPr>
        <w:t xml:space="preserve">Section 132 of CGST Act also </w:t>
      </w:r>
      <w:r w:rsidR="008379EE" w:rsidRPr="00AA7A87">
        <w:rPr>
          <w:rFonts w:ascii="Georgia" w:hAnsi="Georgia" w:cs="Georgia"/>
          <w:color w:val="auto"/>
          <w:sz w:val="21"/>
          <w:szCs w:val="21"/>
        </w:rPr>
        <w:t xml:space="preserve">provide where a registered person commits or abets in </w:t>
      </w:r>
    </w:p>
    <w:p w:rsidR="00244069" w:rsidRPr="00AA7A87" w:rsidRDefault="008379EE" w:rsidP="008379EE">
      <w:pPr>
        <w:pStyle w:val="Default"/>
        <w:numPr>
          <w:ilvl w:val="0"/>
          <w:numId w:val="4"/>
        </w:numPr>
        <w:jc w:val="both"/>
        <w:rPr>
          <w:rFonts w:ascii="Georgia" w:hAnsi="Georgia" w:cs="Georgia"/>
          <w:color w:val="auto"/>
          <w:sz w:val="21"/>
          <w:szCs w:val="21"/>
        </w:rPr>
      </w:pPr>
      <w:r w:rsidRPr="00AA7A87">
        <w:rPr>
          <w:rFonts w:ascii="Georgia" w:hAnsi="Georgia" w:cs="Georgia"/>
          <w:color w:val="auto"/>
          <w:sz w:val="21"/>
          <w:szCs w:val="21"/>
        </w:rPr>
        <w:t>falsification</w:t>
      </w:r>
      <w:r w:rsidR="00244069" w:rsidRPr="00AA7A87">
        <w:rPr>
          <w:rFonts w:ascii="Georgia" w:hAnsi="Georgia" w:cs="Georgia"/>
          <w:color w:val="auto"/>
          <w:sz w:val="21"/>
          <w:szCs w:val="21"/>
        </w:rPr>
        <w:t xml:space="preserve"> or </w:t>
      </w:r>
    </w:p>
    <w:p w:rsidR="00244069" w:rsidRPr="00AA7A87" w:rsidRDefault="00244069" w:rsidP="00244069">
      <w:pPr>
        <w:pStyle w:val="Default"/>
        <w:numPr>
          <w:ilvl w:val="0"/>
          <w:numId w:val="4"/>
        </w:numPr>
        <w:jc w:val="both"/>
        <w:rPr>
          <w:rFonts w:ascii="Georgia" w:hAnsi="Georgia" w:cs="Georgia"/>
          <w:color w:val="auto"/>
          <w:sz w:val="21"/>
          <w:szCs w:val="21"/>
        </w:rPr>
      </w:pPr>
      <w:r w:rsidRPr="00AA7A87">
        <w:rPr>
          <w:rFonts w:ascii="Georgia" w:hAnsi="Georgia" w:cs="Georgia"/>
          <w:color w:val="auto"/>
          <w:sz w:val="21"/>
          <w:szCs w:val="21"/>
        </w:rPr>
        <w:t xml:space="preserve">substitutes financial records or </w:t>
      </w:r>
    </w:p>
    <w:p w:rsidR="00244069" w:rsidRPr="00AA7A87" w:rsidRDefault="00244069" w:rsidP="00244069">
      <w:pPr>
        <w:pStyle w:val="Default"/>
        <w:numPr>
          <w:ilvl w:val="0"/>
          <w:numId w:val="4"/>
        </w:numPr>
        <w:jc w:val="both"/>
        <w:rPr>
          <w:rFonts w:ascii="Georgia" w:hAnsi="Georgia" w:cs="Georgia"/>
          <w:color w:val="auto"/>
          <w:sz w:val="21"/>
          <w:szCs w:val="21"/>
        </w:rPr>
      </w:pPr>
      <w:r w:rsidRPr="00AA7A87">
        <w:rPr>
          <w:rFonts w:ascii="Georgia" w:hAnsi="Georgia" w:cs="Georgia"/>
          <w:color w:val="auto"/>
          <w:sz w:val="21"/>
          <w:szCs w:val="21"/>
        </w:rPr>
        <w:t xml:space="preserve">produces fake accounts and/or documents or </w:t>
      </w:r>
    </w:p>
    <w:p w:rsidR="00244069" w:rsidRPr="00AA7A87" w:rsidRDefault="00244069" w:rsidP="00244069">
      <w:pPr>
        <w:pStyle w:val="Default"/>
        <w:numPr>
          <w:ilvl w:val="0"/>
          <w:numId w:val="4"/>
        </w:numPr>
        <w:jc w:val="both"/>
        <w:rPr>
          <w:rFonts w:ascii="Georgia" w:hAnsi="Georgia" w:cs="Georgia"/>
          <w:color w:val="auto"/>
          <w:sz w:val="21"/>
          <w:szCs w:val="21"/>
        </w:rPr>
      </w:pPr>
      <w:r w:rsidRPr="00AA7A87">
        <w:rPr>
          <w:rFonts w:ascii="Georgia" w:hAnsi="Georgia" w:cs="Georgia"/>
          <w:color w:val="auto"/>
          <w:sz w:val="21"/>
          <w:szCs w:val="21"/>
        </w:rPr>
        <w:t xml:space="preserve">furnishes any false information or return with an intention to evade payment of tax due under this Act; </w:t>
      </w:r>
    </w:p>
    <w:p w:rsidR="00244069" w:rsidRPr="00AA7A87" w:rsidRDefault="00244069" w:rsidP="00244069">
      <w:pPr>
        <w:pStyle w:val="Default"/>
        <w:jc w:val="both"/>
        <w:rPr>
          <w:rFonts w:ascii="Georgia" w:hAnsi="Georgia" w:cs="Georgia"/>
          <w:color w:val="auto"/>
          <w:sz w:val="21"/>
          <w:szCs w:val="21"/>
        </w:rPr>
      </w:pPr>
      <w:r w:rsidRPr="00AA7A87">
        <w:rPr>
          <w:sz w:val="21"/>
          <w:szCs w:val="21"/>
        </w:rPr>
        <w:t xml:space="preserve"> </w:t>
      </w:r>
      <w:r w:rsidRPr="00AA7A87">
        <w:rPr>
          <w:rFonts w:ascii="Georgia" w:hAnsi="Georgia" w:cs="Georgia"/>
          <w:color w:val="auto"/>
          <w:sz w:val="21"/>
          <w:szCs w:val="21"/>
        </w:rPr>
        <w:t>Such person shall be punished with 6 month imprisonment or Fine or both.</w:t>
      </w:r>
    </w:p>
    <w:p w:rsidR="0060252B" w:rsidRPr="00AA7A87" w:rsidRDefault="0060252B" w:rsidP="00244069">
      <w:pPr>
        <w:pStyle w:val="Default"/>
        <w:jc w:val="both"/>
        <w:rPr>
          <w:rFonts w:ascii="Georgia" w:hAnsi="Georgia" w:cs="Georgia"/>
          <w:color w:val="auto"/>
          <w:sz w:val="21"/>
          <w:szCs w:val="21"/>
        </w:rPr>
      </w:pPr>
    </w:p>
    <w:p w:rsidR="0060252B" w:rsidRPr="00AA7A87" w:rsidRDefault="0060252B" w:rsidP="00244069">
      <w:pPr>
        <w:pStyle w:val="Default"/>
        <w:jc w:val="both"/>
        <w:rPr>
          <w:rFonts w:ascii="Georgia" w:hAnsi="Georgia" w:cs="Georgia"/>
          <w:color w:val="auto"/>
          <w:sz w:val="21"/>
          <w:szCs w:val="21"/>
        </w:rPr>
      </w:pPr>
      <w:r w:rsidRPr="00AA7A87">
        <w:rPr>
          <w:rFonts w:ascii="Georgia" w:hAnsi="Georgia" w:cs="Georgia"/>
          <w:color w:val="auto"/>
          <w:sz w:val="21"/>
          <w:szCs w:val="21"/>
        </w:rPr>
        <w:t>Note: No person shall be prosecuted for any offence under this section without prior sanction of the Commissioner</w:t>
      </w:r>
    </w:p>
    <w:p w:rsidR="00791C77" w:rsidRPr="00AA7A87" w:rsidRDefault="00B169CF" w:rsidP="003F1860">
      <w:pPr>
        <w:jc w:val="both"/>
        <w:rPr>
          <w:rFonts w:ascii="Georgia" w:hAnsi="Georgia" w:cs="Georgia"/>
          <w:b/>
          <w:color w:val="FF0000"/>
          <w:sz w:val="21"/>
          <w:szCs w:val="21"/>
        </w:rPr>
      </w:pPr>
      <w:r w:rsidRPr="00AA7A87">
        <w:rPr>
          <w:sz w:val="21"/>
          <w:szCs w:val="21"/>
        </w:rPr>
        <w:br/>
      </w:r>
      <w:r w:rsidR="00FE1781" w:rsidRPr="00AA7A87">
        <w:rPr>
          <w:rFonts w:ascii="Georgia" w:hAnsi="Georgia" w:cs="Georgia"/>
          <w:b/>
          <w:color w:val="FF0000"/>
          <w:sz w:val="21"/>
          <w:szCs w:val="21"/>
        </w:rPr>
        <w:t>Period of retention of accounts</w:t>
      </w:r>
    </w:p>
    <w:p w:rsidR="00791C77" w:rsidRPr="00AA7A87" w:rsidRDefault="00FE1781" w:rsidP="003F1860">
      <w:pPr>
        <w:jc w:val="both"/>
        <w:rPr>
          <w:rFonts w:ascii="Georgia" w:hAnsi="Georgia" w:cs="Georgia"/>
          <w:sz w:val="21"/>
          <w:szCs w:val="21"/>
        </w:rPr>
      </w:pPr>
      <w:r w:rsidRPr="00AA7A87">
        <w:rPr>
          <w:rFonts w:ascii="Georgia" w:hAnsi="Georgia" w:cs="Georgia"/>
          <w:sz w:val="21"/>
          <w:szCs w:val="21"/>
        </w:rPr>
        <w:t>Every registered person is required to mandatorily retain the books of accounts and other records until the expiry of 72 months (6 years) from the due date for filing of Annual Return for the year.</w:t>
      </w:r>
    </w:p>
    <w:p w:rsidR="00B169CF" w:rsidRPr="00AA7A87" w:rsidRDefault="00B169CF" w:rsidP="00B169CF">
      <w:pPr>
        <w:jc w:val="both"/>
        <w:rPr>
          <w:rFonts w:ascii="Georgia" w:hAnsi="Georgia" w:cs="Georgia"/>
          <w:sz w:val="21"/>
          <w:szCs w:val="21"/>
        </w:rPr>
      </w:pPr>
      <w:r w:rsidRPr="00AA7A87">
        <w:rPr>
          <w:rFonts w:ascii="Georgia" w:hAnsi="Georgia" w:cs="Georgia"/>
          <w:sz w:val="21"/>
          <w:szCs w:val="21"/>
        </w:rPr>
        <w:t xml:space="preserve">Where registered party is a party to appeal or revision or any other proceeding before the Appellate Authority, or investigation for an offence under this act, in such case, he shall retain the books of accounts and other records for a period of one year after final disposal of such appeal or revision or proceedings or investigation, or until the expiry of 72 months from the due date of filing of Annual Return for the year pertaining to such accounts and records, whichever is later. </w:t>
      </w:r>
    </w:p>
    <w:p w:rsidR="00791C77" w:rsidRPr="00AA7A87" w:rsidRDefault="00B169CF" w:rsidP="00B169CF">
      <w:pPr>
        <w:jc w:val="both"/>
        <w:rPr>
          <w:rFonts w:ascii="Georgia" w:hAnsi="Georgia" w:cs="Georgia"/>
          <w:sz w:val="21"/>
          <w:szCs w:val="21"/>
        </w:rPr>
      </w:pPr>
      <w:r w:rsidRPr="00AA7A87">
        <w:rPr>
          <w:rFonts w:ascii="Georgia" w:hAnsi="Georgia" w:cs="Georgia"/>
          <w:sz w:val="21"/>
          <w:szCs w:val="21"/>
        </w:rPr>
        <w:t>Where any disputes are involved, then records must be maintained until final disposal of those matters.</w:t>
      </w:r>
    </w:p>
    <w:p w:rsidR="00AA7A87" w:rsidRDefault="00AA7A87" w:rsidP="006C76CE">
      <w:pPr>
        <w:spacing w:before="100" w:beforeAutospacing="1" w:after="220" w:line="300" w:lineRule="atLeast"/>
        <w:jc w:val="both"/>
        <w:rPr>
          <w:rFonts w:ascii="Georgia" w:hAnsi="Georgia" w:cs="Georgia"/>
          <w:i/>
          <w:iCs/>
          <w:sz w:val="21"/>
          <w:szCs w:val="21"/>
        </w:rPr>
      </w:pPr>
    </w:p>
    <w:p w:rsidR="006C76CE" w:rsidRPr="00AA7A87" w:rsidRDefault="006C76CE" w:rsidP="006C76CE">
      <w:pPr>
        <w:spacing w:before="100" w:beforeAutospacing="1" w:after="220" w:line="300" w:lineRule="atLeast"/>
        <w:jc w:val="both"/>
        <w:rPr>
          <w:rFonts w:ascii="Georgia" w:hAnsi="Georgia" w:cs="Georgia"/>
          <w:sz w:val="21"/>
          <w:szCs w:val="21"/>
        </w:rPr>
      </w:pPr>
      <w:r w:rsidRPr="00AA7A87">
        <w:rPr>
          <w:rFonts w:ascii="Georgia" w:hAnsi="Georgia" w:cs="Georgia"/>
          <w:i/>
          <w:iCs/>
          <w:sz w:val="21"/>
          <w:szCs w:val="21"/>
        </w:rPr>
        <w:t>DISCLAIMER: Every care has been taken in the preparation of this article to ensure its accuracy. The views contained in this article are personal views of the authors and meant for informational purpose. It does not constitute professional advice that may be required before acting on any matter.</w:t>
      </w:r>
      <w:r w:rsidRPr="00AA7A87">
        <w:rPr>
          <w:rFonts w:ascii="Georgia" w:hAnsi="Georgia" w:cs="Georgia"/>
          <w:sz w:val="21"/>
          <w:szCs w:val="21"/>
        </w:rPr>
        <w:t xml:space="preserve"> </w:t>
      </w:r>
      <w:r w:rsidR="00144886" w:rsidRPr="00144886">
        <w:rPr>
          <w:rFonts w:ascii="Georgia" w:hAnsi="Georgia" w:cs="Georgia"/>
          <w:i/>
          <w:iCs/>
          <w:sz w:val="21"/>
          <w:szCs w:val="21"/>
        </w:rPr>
        <w:t xml:space="preserve">For any </w:t>
      </w:r>
      <w:proofErr w:type="gramStart"/>
      <w:r w:rsidR="00144886" w:rsidRPr="00144886">
        <w:rPr>
          <w:rFonts w:ascii="Georgia" w:hAnsi="Georgia" w:cs="Georgia"/>
          <w:i/>
          <w:iCs/>
          <w:sz w:val="21"/>
          <w:szCs w:val="21"/>
        </w:rPr>
        <w:t>suggestion ,</w:t>
      </w:r>
      <w:proofErr w:type="spellStart"/>
      <w:r w:rsidR="00144886" w:rsidRPr="00144886">
        <w:rPr>
          <w:rFonts w:ascii="Georgia" w:hAnsi="Georgia" w:cs="Georgia"/>
          <w:i/>
          <w:iCs/>
          <w:sz w:val="21"/>
          <w:szCs w:val="21"/>
        </w:rPr>
        <w:t>plz</w:t>
      </w:r>
      <w:proofErr w:type="spellEnd"/>
      <w:proofErr w:type="gramEnd"/>
      <w:r w:rsidR="00144886" w:rsidRPr="00144886">
        <w:rPr>
          <w:rFonts w:ascii="Georgia" w:hAnsi="Georgia" w:cs="Georgia"/>
          <w:i/>
          <w:iCs/>
          <w:sz w:val="21"/>
          <w:szCs w:val="21"/>
        </w:rPr>
        <w:t xml:space="preserve"> contact at capraveenbisht@yahoo.in</w:t>
      </w:r>
    </w:p>
    <w:sectPr w:rsidR="006C76CE" w:rsidRPr="00AA7A87" w:rsidSect="003F1860">
      <w:pgSz w:w="11906" w:h="16838"/>
      <w:pgMar w:top="1135"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E34D1E"/>
    <w:multiLevelType w:val="hybridMultilevel"/>
    <w:tmpl w:val="45A4FB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5DF2DD1"/>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FF24233"/>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5F771635"/>
    <w:multiLevelType w:val="hybridMultilevel"/>
    <w:tmpl w:val="899E07E2"/>
    <w:lvl w:ilvl="0" w:tplc="DAFEBB36">
      <w:start w:val="6"/>
      <w:numFmt w:val="bullet"/>
      <w:lvlText w:val="-"/>
      <w:lvlJc w:val="left"/>
      <w:pPr>
        <w:ind w:left="720" w:hanging="360"/>
      </w:pPr>
      <w:rPr>
        <w:rFonts w:ascii="Georgia" w:eastAsiaTheme="minorEastAsia" w:hAnsi="Georgia" w:cs="Georgia"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useFELayout/>
  </w:compat>
  <w:rsids>
    <w:rsidRoot w:val="002D2B72"/>
    <w:rsid w:val="00004BEB"/>
    <w:rsid w:val="00064B25"/>
    <w:rsid w:val="000A7A55"/>
    <w:rsid w:val="000B5E0D"/>
    <w:rsid w:val="000B60AA"/>
    <w:rsid w:val="000D7C56"/>
    <w:rsid w:val="00144886"/>
    <w:rsid w:val="001E39F6"/>
    <w:rsid w:val="00206AD5"/>
    <w:rsid w:val="00222304"/>
    <w:rsid w:val="00224BFA"/>
    <w:rsid w:val="002265B6"/>
    <w:rsid w:val="00244069"/>
    <w:rsid w:val="00275A49"/>
    <w:rsid w:val="002B5420"/>
    <w:rsid w:val="002D2B72"/>
    <w:rsid w:val="00322405"/>
    <w:rsid w:val="003A30A4"/>
    <w:rsid w:val="003F01B0"/>
    <w:rsid w:val="003F1860"/>
    <w:rsid w:val="00487133"/>
    <w:rsid w:val="004E085C"/>
    <w:rsid w:val="00527208"/>
    <w:rsid w:val="00535640"/>
    <w:rsid w:val="005462B7"/>
    <w:rsid w:val="005619D5"/>
    <w:rsid w:val="005C23D3"/>
    <w:rsid w:val="005F79BC"/>
    <w:rsid w:val="0060252B"/>
    <w:rsid w:val="0064669E"/>
    <w:rsid w:val="006610A3"/>
    <w:rsid w:val="00686DB2"/>
    <w:rsid w:val="006A3605"/>
    <w:rsid w:val="006C76CE"/>
    <w:rsid w:val="00714FD2"/>
    <w:rsid w:val="00791C77"/>
    <w:rsid w:val="007B605C"/>
    <w:rsid w:val="007C4756"/>
    <w:rsid w:val="00806C34"/>
    <w:rsid w:val="008379EE"/>
    <w:rsid w:val="008450D3"/>
    <w:rsid w:val="00862771"/>
    <w:rsid w:val="008B00C9"/>
    <w:rsid w:val="009073EF"/>
    <w:rsid w:val="009937DC"/>
    <w:rsid w:val="009C694A"/>
    <w:rsid w:val="009D080D"/>
    <w:rsid w:val="009D26D3"/>
    <w:rsid w:val="00A93E40"/>
    <w:rsid w:val="00AA7A87"/>
    <w:rsid w:val="00AB2409"/>
    <w:rsid w:val="00AD4FC7"/>
    <w:rsid w:val="00AD6E25"/>
    <w:rsid w:val="00AE27BE"/>
    <w:rsid w:val="00B102E9"/>
    <w:rsid w:val="00B169CF"/>
    <w:rsid w:val="00B80A65"/>
    <w:rsid w:val="00BB70C0"/>
    <w:rsid w:val="00BD67BB"/>
    <w:rsid w:val="00BE2181"/>
    <w:rsid w:val="00C13E25"/>
    <w:rsid w:val="00CD19D7"/>
    <w:rsid w:val="00D453D0"/>
    <w:rsid w:val="00DF3A9F"/>
    <w:rsid w:val="00E259C5"/>
    <w:rsid w:val="00E95E5C"/>
    <w:rsid w:val="00F43BDF"/>
    <w:rsid w:val="00FB0FF8"/>
    <w:rsid w:val="00FE1781"/>
    <w:rsid w:val="00FF50B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9BC"/>
  </w:style>
  <w:style w:type="paragraph" w:styleId="Heading1">
    <w:name w:val="heading 1"/>
    <w:basedOn w:val="Normal"/>
    <w:link w:val="Heading1Char"/>
    <w:uiPriority w:val="9"/>
    <w:qFormat/>
    <w:rsid w:val="002D2B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D2B72"/>
    <w:rPr>
      <w:b/>
      <w:bCs/>
    </w:rPr>
  </w:style>
  <w:style w:type="character" w:styleId="Hyperlink">
    <w:name w:val="Hyperlink"/>
    <w:basedOn w:val="DefaultParagraphFont"/>
    <w:uiPriority w:val="99"/>
    <w:semiHidden/>
    <w:unhideWhenUsed/>
    <w:rsid w:val="002D2B72"/>
    <w:rPr>
      <w:color w:val="0000FF"/>
      <w:u w:val="single"/>
    </w:rPr>
  </w:style>
  <w:style w:type="character" w:customStyle="1" w:styleId="Heading1Char">
    <w:name w:val="Heading 1 Char"/>
    <w:basedOn w:val="DefaultParagraphFont"/>
    <w:link w:val="Heading1"/>
    <w:uiPriority w:val="9"/>
    <w:rsid w:val="002D2B72"/>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3A30A4"/>
    <w:pPr>
      <w:ind w:left="720"/>
      <w:contextualSpacing/>
    </w:pPr>
  </w:style>
  <w:style w:type="paragraph" w:customStyle="1" w:styleId="Default">
    <w:name w:val="Default"/>
    <w:rsid w:val="00487133"/>
    <w:pPr>
      <w:autoSpaceDE w:val="0"/>
      <w:autoSpaceDN w:val="0"/>
      <w:adjustRightInd w:val="0"/>
      <w:spacing w:after="0" w:line="240" w:lineRule="auto"/>
    </w:pPr>
    <w:rPr>
      <w:rFonts w:ascii="Arial Narrow" w:hAnsi="Arial Narrow" w:cs="Arial Narrow"/>
      <w:color w:val="000000"/>
      <w:sz w:val="24"/>
      <w:szCs w:val="24"/>
    </w:rPr>
  </w:style>
  <w:style w:type="paragraph" w:styleId="NormalWeb">
    <w:name w:val="Normal (Web)"/>
    <w:basedOn w:val="Normal"/>
    <w:uiPriority w:val="99"/>
    <w:unhideWhenUsed/>
    <w:rsid w:val="00BD67B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259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628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ebtel.in/Image/Notification-28-2018-central_tax-English.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svirtual.in/detail/26647.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4D2A6-6DED-4DFE-81D9-D2EB8291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6</Pages>
  <Words>2198</Words>
  <Characters>12531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BISHTFELLAS P LTD</dc:creator>
  <cp:keywords/>
  <dc:description/>
  <cp:lastModifiedBy>BISHTFELLAS P LTD</cp:lastModifiedBy>
  <cp:revision>131</cp:revision>
  <dcterms:created xsi:type="dcterms:W3CDTF">2020-04-26T16:06:00Z</dcterms:created>
  <dcterms:modified xsi:type="dcterms:W3CDTF">2020-04-29T11:20:00Z</dcterms:modified>
</cp:coreProperties>
</file>