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14" w:rsidRPr="000D1410" w:rsidRDefault="00215E14" w:rsidP="00A5229A">
      <w:pPr>
        <w:jc w:val="both"/>
        <w:rPr>
          <w:rFonts w:ascii="Verdana" w:hAnsi="Verdana" w:cs="Arial"/>
        </w:rPr>
      </w:pPr>
    </w:p>
    <w:p w:rsidR="00627A90" w:rsidRPr="000D1410" w:rsidRDefault="00627A90" w:rsidP="00627A90">
      <w:pPr>
        <w:autoSpaceDE w:val="0"/>
        <w:autoSpaceDN w:val="0"/>
        <w:adjustRightInd w:val="0"/>
        <w:spacing w:after="0" w:line="240" w:lineRule="auto"/>
        <w:jc w:val="center"/>
        <w:rPr>
          <w:rFonts w:ascii="Verdana" w:hAnsi="Verdana" w:cs="Arial Narrow"/>
          <w:b/>
          <w:bCs/>
          <w:sz w:val="24"/>
          <w:szCs w:val="24"/>
        </w:rPr>
      </w:pPr>
      <w:r w:rsidRPr="000D1410">
        <w:rPr>
          <w:rFonts w:ascii="Verdana" w:hAnsi="Verdana" w:cs="Arial Narrow"/>
          <w:b/>
          <w:bCs/>
          <w:sz w:val="24"/>
          <w:szCs w:val="24"/>
        </w:rPr>
        <w:t>Suggested format for Appointment Letter</w:t>
      </w:r>
    </w:p>
    <w:p w:rsidR="00627A90" w:rsidRPr="000D1410" w:rsidRDefault="00627A90" w:rsidP="00627A90">
      <w:pPr>
        <w:autoSpaceDE w:val="0"/>
        <w:autoSpaceDN w:val="0"/>
        <w:adjustRightInd w:val="0"/>
        <w:spacing w:after="0" w:line="240" w:lineRule="auto"/>
        <w:jc w:val="both"/>
        <w:rPr>
          <w:rFonts w:ascii="Verdana" w:hAnsi="Verdana" w:cs="Arial Narrow"/>
          <w:b/>
          <w:bCs/>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To</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ABC and Co.,</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Chartered Accountants</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&lt;&lt;&lt;&lt;&lt;Address&gt;&gt;&gt;&gt;&gt;</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Dear Sirs,</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pBdr>
          <w:bottom w:val="single" w:sz="6" w:space="1" w:color="auto"/>
        </w:pBdr>
        <w:autoSpaceDE w:val="0"/>
        <w:autoSpaceDN w:val="0"/>
        <w:adjustRightInd w:val="0"/>
        <w:spacing w:after="0" w:line="240" w:lineRule="auto"/>
        <w:jc w:val="both"/>
        <w:rPr>
          <w:rFonts w:ascii="Verdana" w:hAnsi="Verdana" w:cs="Arial Narrow"/>
          <w:b/>
          <w:bCs/>
          <w:sz w:val="24"/>
          <w:szCs w:val="24"/>
        </w:rPr>
      </w:pPr>
      <w:r w:rsidRPr="000D1410">
        <w:rPr>
          <w:rFonts w:ascii="Verdana" w:hAnsi="Verdana" w:cs="Arial Narrow"/>
          <w:b/>
          <w:bCs/>
          <w:sz w:val="24"/>
          <w:szCs w:val="24"/>
        </w:rPr>
        <w:t>Sub: Appointment of GST Auditors (Joint Auditors) under Section 35(5) and Section 44(2) of the CGST Act read with Rule 80(3) of the CGST Rules [read with the corresponding provisions of the State / Union Territory Goods and Services Tax Acts] for the previous year ending on 31</w:t>
      </w:r>
      <w:r w:rsidRPr="000D1410">
        <w:rPr>
          <w:rFonts w:ascii="Verdana" w:hAnsi="Verdana" w:cs="Arial Narrow"/>
          <w:b/>
          <w:bCs/>
          <w:sz w:val="24"/>
          <w:szCs w:val="24"/>
          <w:vertAlign w:val="superscript"/>
        </w:rPr>
        <w:t>st</w:t>
      </w:r>
      <w:r w:rsidRPr="000D1410">
        <w:rPr>
          <w:rFonts w:ascii="Verdana" w:hAnsi="Verdana" w:cs="Arial Narrow"/>
          <w:b/>
          <w:bCs/>
          <w:sz w:val="24"/>
          <w:szCs w:val="24"/>
        </w:rPr>
        <w:t xml:space="preserve"> March 2018.</w:t>
      </w:r>
    </w:p>
    <w:p w:rsidR="00627A90" w:rsidRPr="000D1410" w:rsidRDefault="00627A90" w:rsidP="00627A90">
      <w:pPr>
        <w:autoSpaceDE w:val="0"/>
        <w:autoSpaceDN w:val="0"/>
        <w:adjustRightInd w:val="0"/>
        <w:spacing w:after="0" w:line="240" w:lineRule="auto"/>
        <w:jc w:val="both"/>
        <w:rPr>
          <w:rFonts w:ascii="Verdana" w:hAnsi="Verdana" w:cs="Arial Narrow"/>
          <w:b/>
          <w:bCs/>
          <w:sz w:val="24"/>
          <w:szCs w:val="24"/>
        </w:rPr>
      </w:pPr>
    </w:p>
    <w:p w:rsidR="00627A90" w:rsidRPr="000D1410" w:rsidRDefault="00627A90" w:rsidP="00627A90">
      <w:pPr>
        <w:autoSpaceDE w:val="0"/>
        <w:autoSpaceDN w:val="0"/>
        <w:adjustRightInd w:val="0"/>
        <w:spacing w:after="0" w:line="240" w:lineRule="auto"/>
        <w:jc w:val="both"/>
        <w:rPr>
          <w:rFonts w:ascii="Verdana" w:hAnsi="Verdana" w:cs="Arial Narrow"/>
          <w:b/>
          <w:bCs/>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 xml:space="preserve">We are pleased to inform you that vide Resolution of the Board of Directors dated ….. * you* / your firm* have* / has* been appointed GST Auditors / Joint GST Auditors of our Firm* / Company* (other entities viz., Trust), carrying the business under the name and style as </w:t>
      </w:r>
      <w:r w:rsidRPr="000D1410">
        <w:rPr>
          <w:rFonts w:ascii="Verdana" w:hAnsi="Verdana" w:cs="Arial Narrow"/>
          <w:b/>
          <w:bCs/>
          <w:sz w:val="24"/>
          <w:szCs w:val="24"/>
        </w:rPr>
        <w:t xml:space="preserve">(Name of the client and address and GSTIN) </w:t>
      </w:r>
      <w:r w:rsidRPr="000D1410">
        <w:rPr>
          <w:rFonts w:ascii="Verdana" w:hAnsi="Verdana" w:cs="Arial"/>
          <w:sz w:val="24"/>
          <w:szCs w:val="24"/>
        </w:rPr>
        <w:t>for conducting the audit under Section 35(5) and Section 44(2) of the CGST Act read with Rule 80(3) of the CGST Rules [read with the corresponding provisions of the State / Union Territory Goods and Services Tax Acts] for the previous year ending on 31st March 2018.</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The remuneration for conducting the said audit is fixed at Rs…………. All applicable taxes, out of pocket expenses such as travelling, conveyance etc., shall be extra, at actuals.</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Kindly confirm your acceptance for the above appointment.</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For ……………………</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Authorised Signatory</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[Name and designation]</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Place:</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Date:</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Default="00627A90" w:rsidP="00627A90">
      <w:pPr>
        <w:autoSpaceDE w:val="0"/>
        <w:autoSpaceDN w:val="0"/>
        <w:adjustRightInd w:val="0"/>
        <w:spacing w:after="0" w:line="240" w:lineRule="auto"/>
        <w:jc w:val="both"/>
        <w:rPr>
          <w:rFonts w:ascii="Verdana" w:hAnsi="Verdana" w:cs="Arial"/>
          <w:sz w:val="24"/>
          <w:szCs w:val="24"/>
        </w:rPr>
      </w:pPr>
    </w:p>
    <w:p w:rsidR="00215E14" w:rsidRDefault="00215E14" w:rsidP="00627A90">
      <w:pPr>
        <w:autoSpaceDE w:val="0"/>
        <w:autoSpaceDN w:val="0"/>
        <w:adjustRightInd w:val="0"/>
        <w:spacing w:after="0" w:line="240" w:lineRule="auto"/>
        <w:jc w:val="both"/>
        <w:rPr>
          <w:rFonts w:ascii="Verdana" w:hAnsi="Verdana" w:cs="Arial"/>
          <w:sz w:val="24"/>
          <w:szCs w:val="24"/>
        </w:rPr>
      </w:pPr>
    </w:p>
    <w:p w:rsidR="00215E14" w:rsidRPr="000D1410" w:rsidRDefault="00215E14"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center"/>
        <w:rPr>
          <w:rFonts w:ascii="Verdana" w:hAnsi="Verdana" w:cs="Arial Narrow"/>
          <w:b/>
          <w:bCs/>
        </w:rPr>
      </w:pPr>
      <w:r w:rsidRPr="000D1410">
        <w:rPr>
          <w:rFonts w:ascii="Verdana" w:hAnsi="Verdana" w:cs="Arial Narrow"/>
          <w:b/>
          <w:bCs/>
        </w:rPr>
        <w:t>Suggested format for Acceptance Letter</w:t>
      </w:r>
    </w:p>
    <w:p w:rsidR="00627A90" w:rsidRPr="000D1410" w:rsidRDefault="00627A90" w:rsidP="00627A90">
      <w:pPr>
        <w:autoSpaceDE w:val="0"/>
        <w:autoSpaceDN w:val="0"/>
        <w:adjustRightInd w:val="0"/>
        <w:spacing w:after="0" w:line="240" w:lineRule="auto"/>
        <w:jc w:val="both"/>
        <w:rPr>
          <w:rFonts w:ascii="Verdana" w:hAnsi="Verdana" w:cs="Arial Narrow"/>
          <w:b/>
          <w:bCs/>
        </w:rPr>
      </w:pPr>
    </w:p>
    <w:p w:rsidR="009C2A26" w:rsidRDefault="009C2A26" w:rsidP="00627A90">
      <w:pPr>
        <w:autoSpaceDE w:val="0"/>
        <w:autoSpaceDN w:val="0"/>
        <w:adjustRightInd w:val="0"/>
        <w:spacing w:after="0" w:line="240" w:lineRule="auto"/>
        <w:rPr>
          <w:rFonts w:ascii="Verdana" w:hAnsi="Verdana" w:cs="Arial"/>
          <w:sz w:val="24"/>
          <w:szCs w:val="24"/>
        </w:rPr>
      </w:pPr>
    </w:p>
    <w:p w:rsidR="00627A90" w:rsidRPr="000D1410" w:rsidRDefault="00627A90" w:rsidP="00627A90">
      <w:pPr>
        <w:autoSpaceDE w:val="0"/>
        <w:autoSpaceDN w:val="0"/>
        <w:adjustRightInd w:val="0"/>
        <w:spacing w:after="0" w:line="240" w:lineRule="auto"/>
        <w:rPr>
          <w:rFonts w:ascii="Verdana" w:hAnsi="Verdana" w:cs="Arial"/>
          <w:sz w:val="24"/>
          <w:szCs w:val="24"/>
        </w:rPr>
      </w:pPr>
      <w:r w:rsidRPr="000D1410">
        <w:rPr>
          <w:rFonts w:ascii="Verdana" w:hAnsi="Verdana" w:cs="Arial"/>
          <w:sz w:val="24"/>
          <w:szCs w:val="24"/>
        </w:rPr>
        <w:t xml:space="preserve">Name </w:t>
      </w:r>
    </w:p>
    <w:p w:rsidR="00627A90" w:rsidRPr="000D1410" w:rsidRDefault="00627A90" w:rsidP="00627A90">
      <w:pPr>
        <w:autoSpaceDE w:val="0"/>
        <w:autoSpaceDN w:val="0"/>
        <w:adjustRightInd w:val="0"/>
        <w:spacing w:after="0" w:line="240" w:lineRule="auto"/>
        <w:rPr>
          <w:rFonts w:ascii="Verdana" w:hAnsi="Verdana" w:cs="Arial"/>
          <w:sz w:val="24"/>
          <w:szCs w:val="24"/>
        </w:rPr>
      </w:pPr>
      <w:proofErr w:type="gramStart"/>
      <w:r w:rsidRPr="000D1410">
        <w:rPr>
          <w:rFonts w:ascii="Verdana" w:hAnsi="Verdana" w:cs="Arial"/>
          <w:sz w:val="24"/>
          <w:szCs w:val="24"/>
        </w:rPr>
        <w:t>address</w:t>
      </w:r>
      <w:proofErr w:type="gramEnd"/>
      <w:r w:rsidRPr="000D1410">
        <w:rPr>
          <w:rFonts w:ascii="Verdana" w:hAnsi="Verdana" w:cs="Arial"/>
          <w:sz w:val="24"/>
          <w:szCs w:val="24"/>
        </w:rPr>
        <w:t xml:space="preserve"> of the entity&gt;&gt;&gt;&gt;</w:t>
      </w:r>
    </w:p>
    <w:p w:rsidR="00627A90" w:rsidRPr="000D1410" w:rsidRDefault="00627A90" w:rsidP="00627A90">
      <w:pPr>
        <w:autoSpaceDE w:val="0"/>
        <w:autoSpaceDN w:val="0"/>
        <w:adjustRightInd w:val="0"/>
        <w:spacing w:after="0" w:line="240" w:lineRule="auto"/>
        <w:rPr>
          <w:rFonts w:ascii="Verdana" w:hAnsi="Verdana" w:cs="Arial"/>
          <w:sz w:val="24"/>
          <w:szCs w:val="24"/>
        </w:rPr>
      </w:pPr>
    </w:p>
    <w:p w:rsidR="00627A90" w:rsidRPr="000D1410" w:rsidRDefault="00627A90" w:rsidP="00627A90">
      <w:pPr>
        <w:autoSpaceDE w:val="0"/>
        <w:autoSpaceDN w:val="0"/>
        <w:adjustRightInd w:val="0"/>
        <w:spacing w:after="0" w:line="240" w:lineRule="auto"/>
        <w:rPr>
          <w:rFonts w:ascii="Verdana" w:hAnsi="Verdana" w:cs="Arial"/>
          <w:sz w:val="24"/>
          <w:szCs w:val="24"/>
        </w:rPr>
      </w:pPr>
      <w:r w:rsidRPr="000D1410">
        <w:rPr>
          <w:rFonts w:ascii="Verdana" w:hAnsi="Verdana" w:cs="Arial"/>
          <w:sz w:val="24"/>
          <w:szCs w:val="24"/>
        </w:rPr>
        <w:t>Dear Sir,</w:t>
      </w:r>
    </w:p>
    <w:p w:rsidR="00627A90" w:rsidRPr="000D1410" w:rsidRDefault="00627A90" w:rsidP="00627A90">
      <w:pPr>
        <w:autoSpaceDE w:val="0"/>
        <w:autoSpaceDN w:val="0"/>
        <w:adjustRightInd w:val="0"/>
        <w:spacing w:after="0" w:line="240" w:lineRule="auto"/>
        <w:rPr>
          <w:rFonts w:ascii="Verdana" w:hAnsi="Verdana" w:cs="Arial Narrow"/>
          <w:b/>
          <w:bCs/>
          <w:sz w:val="24"/>
          <w:szCs w:val="24"/>
        </w:rPr>
      </w:pPr>
    </w:p>
    <w:p w:rsidR="00627A90" w:rsidRPr="000D1410" w:rsidRDefault="00627A90" w:rsidP="00627A90">
      <w:pPr>
        <w:pBdr>
          <w:bottom w:val="single" w:sz="6" w:space="1" w:color="auto"/>
        </w:pBdr>
        <w:autoSpaceDE w:val="0"/>
        <w:autoSpaceDN w:val="0"/>
        <w:adjustRightInd w:val="0"/>
        <w:spacing w:after="0" w:line="240" w:lineRule="auto"/>
        <w:jc w:val="both"/>
        <w:rPr>
          <w:rFonts w:ascii="Verdana" w:hAnsi="Verdana" w:cs="Arial Narrow"/>
          <w:b/>
          <w:bCs/>
          <w:sz w:val="24"/>
          <w:szCs w:val="24"/>
        </w:rPr>
      </w:pPr>
      <w:r w:rsidRPr="000D1410">
        <w:rPr>
          <w:rFonts w:ascii="Verdana" w:hAnsi="Verdana" w:cs="Arial Narrow"/>
          <w:b/>
          <w:bCs/>
          <w:sz w:val="24"/>
          <w:szCs w:val="24"/>
        </w:rPr>
        <w:t>Sub: Our appointment as GST Auditors* (Joint Auditors*) under Section 35(5) and Section 44(2) of the CGST Act read with Rule 80(3) of the CGST Rules [read with the corresponding provisions of the State / Union territory Goods and Services Tax Acts] to certify the Reconciliation Statement in GSTR 9-C prepared for the financial year ended 31st March 2018 Ref: Your appointment letter dated ………………… / GSTIN:</w:t>
      </w:r>
    </w:p>
    <w:p w:rsidR="001F1D64" w:rsidRPr="000D1410" w:rsidRDefault="001F1D64" w:rsidP="00627A90">
      <w:pPr>
        <w:autoSpaceDE w:val="0"/>
        <w:autoSpaceDN w:val="0"/>
        <w:adjustRightInd w:val="0"/>
        <w:spacing w:after="0" w:line="240" w:lineRule="auto"/>
        <w:jc w:val="both"/>
        <w:rPr>
          <w:rFonts w:ascii="Verdana" w:hAnsi="Verdana" w:cs="Arial Narrow"/>
          <w:b/>
          <w:bCs/>
          <w:sz w:val="24"/>
          <w:szCs w:val="24"/>
        </w:rPr>
      </w:pPr>
    </w:p>
    <w:p w:rsidR="009C2A26" w:rsidRDefault="009C2A26" w:rsidP="00627A90">
      <w:pPr>
        <w:autoSpaceDE w:val="0"/>
        <w:autoSpaceDN w:val="0"/>
        <w:adjustRightInd w:val="0"/>
        <w:spacing w:after="0" w:line="240" w:lineRule="auto"/>
        <w:jc w:val="both"/>
        <w:rPr>
          <w:rFonts w:ascii="Verdana" w:hAnsi="Verdana" w:cs="Arial"/>
          <w:sz w:val="24"/>
          <w:szCs w:val="24"/>
        </w:rPr>
      </w:pP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We are in receipt of your appointment letter dated ……., in relation to the captioned matter.We are pleased to confirm our acceptance and our understanding of this engagement, bymeans of this letter.</w:t>
      </w:r>
    </w:p>
    <w:p w:rsidR="001F1D64" w:rsidRPr="000D1410" w:rsidRDefault="001F1D64" w:rsidP="00627A90">
      <w:pPr>
        <w:autoSpaceDE w:val="0"/>
        <w:autoSpaceDN w:val="0"/>
        <w:adjustRightInd w:val="0"/>
        <w:spacing w:after="0" w:line="240" w:lineRule="auto"/>
        <w:jc w:val="both"/>
        <w:rPr>
          <w:rFonts w:ascii="Verdana" w:hAnsi="Verdana" w:cs="Arial"/>
          <w:sz w:val="24"/>
          <w:szCs w:val="24"/>
        </w:rPr>
      </w:pPr>
    </w:p>
    <w:p w:rsidR="00627A90" w:rsidRDefault="00627A90" w:rsidP="001F1D64">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The Management is responsible for compliances with the GST laws, comprising theUnion Territory Goods and Services Tax / Central Goods and Services Tax / StateGoods and Services Tax Act, 2017* and Integrated Goods and Services Tax Act, 2017and the respective rules framed thereunder, and for the preparation of the GSTR</w:t>
      </w:r>
      <w:r w:rsidR="00746506" w:rsidRPr="000D1410">
        <w:rPr>
          <w:rFonts w:ascii="Verdana" w:hAnsi="Verdana" w:cs="Arial"/>
          <w:sz w:val="24"/>
          <w:szCs w:val="24"/>
        </w:rPr>
        <w:t>-</w:t>
      </w:r>
      <w:r w:rsidRPr="000D1410">
        <w:rPr>
          <w:rFonts w:ascii="Verdana" w:hAnsi="Verdana" w:cs="Arial"/>
          <w:sz w:val="24"/>
          <w:szCs w:val="24"/>
        </w:rPr>
        <w:t>9CGSTR GSTR</w:t>
      </w:r>
      <w:r w:rsidR="00746506" w:rsidRPr="000D1410">
        <w:rPr>
          <w:rFonts w:ascii="Verdana" w:hAnsi="Verdana" w:cs="Arial"/>
          <w:sz w:val="24"/>
          <w:szCs w:val="24"/>
        </w:rPr>
        <w:t>-</w:t>
      </w:r>
      <w:r w:rsidRPr="000D1410">
        <w:rPr>
          <w:rFonts w:ascii="Verdana" w:hAnsi="Verdana" w:cs="Arial"/>
          <w:sz w:val="24"/>
          <w:szCs w:val="24"/>
        </w:rPr>
        <w:t>9C in compliance of those laws.</w:t>
      </w:r>
    </w:p>
    <w:p w:rsidR="009C2A26" w:rsidRPr="000D1410" w:rsidRDefault="009C2A26" w:rsidP="009C2A26">
      <w:pPr>
        <w:pStyle w:val="ListParagraph"/>
        <w:autoSpaceDE w:val="0"/>
        <w:autoSpaceDN w:val="0"/>
        <w:adjustRightInd w:val="0"/>
        <w:spacing w:after="0" w:line="240" w:lineRule="auto"/>
        <w:jc w:val="bot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The responsibility of the Management also includes the maintenance of adequateaccounting records and internal controls for safeguarding of the assets of the Entity /Firm / Company* and for preventing and detecting fraud or other irregularities. As partof our audit process, we will request from the Management written confirmationconcerning representations made to us in connection with the audit.</w:t>
      </w:r>
    </w:p>
    <w:p w:rsidR="009C2A26" w:rsidRPr="009C2A26" w:rsidRDefault="009C2A26" w:rsidP="009C2A26">
      <w:pPr>
        <w:pStyle w:val="ListParagrap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 xml:space="preserve">Our responsibility is to audit the particulars included in the GSTR 9C to ensure that theyare free of any material </w:t>
      </w:r>
      <w:proofErr w:type="spellStart"/>
      <w:r w:rsidRPr="000D1410">
        <w:rPr>
          <w:rFonts w:ascii="Verdana" w:hAnsi="Verdana" w:cs="Arial"/>
          <w:sz w:val="24"/>
          <w:szCs w:val="24"/>
        </w:rPr>
        <w:t>mis</w:t>
      </w:r>
      <w:proofErr w:type="spellEnd"/>
      <w:r w:rsidRPr="000D1410">
        <w:rPr>
          <w:rFonts w:ascii="Verdana" w:hAnsi="Verdana" w:cs="Arial"/>
          <w:sz w:val="24"/>
          <w:szCs w:val="24"/>
        </w:rPr>
        <w:t>-statement.</w:t>
      </w:r>
    </w:p>
    <w:p w:rsidR="009C2A26" w:rsidRPr="009C2A26" w:rsidRDefault="009C2A26" w:rsidP="009C2A26">
      <w:pPr>
        <w:pStyle w:val="ListParagrap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 xml:space="preserve">Our audit will be conducted in accordance with the auditing standards generallyaccepted in India and in line with the requirements under the GST laws. Thosestandards require that we plan and perform the audit to obtain reasonable assurance asto whether the relevant GSTR </w:t>
      </w:r>
      <w:smartTag w:uri="urn:schemas-microsoft-com:office:smarttags" w:element="metricconverter">
        <w:smartTagPr>
          <w:attr w:name="ProductID" w:val="9C"/>
        </w:smartTagPr>
        <w:r w:rsidRPr="000D1410">
          <w:rPr>
            <w:rFonts w:ascii="Verdana" w:hAnsi="Verdana" w:cs="Arial"/>
            <w:sz w:val="24"/>
            <w:szCs w:val="24"/>
          </w:rPr>
          <w:t>9C</w:t>
        </w:r>
      </w:smartTag>
      <w:r w:rsidRPr="000D1410">
        <w:rPr>
          <w:rFonts w:ascii="Verdana" w:hAnsi="Verdana" w:cs="Arial"/>
          <w:sz w:val="24"/>
          <w:szCs w:val="24"/>
        </w:rPr>
        <w:t xml:space="preserve"> is </w:t>
      </w:r>
      <w:r w:rsidRPr="000D1410">
        <w:rPr>
          <w:rFonts w:ascii="Verdana" w:hAnsi="Verdana" w:cs="Arial"/>
          <w:sz w:val="24"/>
          <w:szCs w:val="24"/>
        </w:rPr>
        <w:lastRenderedPageBreak/>
        <w:t xml:space="preserve">free of material </w:t>
      </w:r>
      <w:proofErr w:type="spellStart"/>
      <w:r w:rsidRPr="000D1410">
        <w:rPr>
          <w:rFonts w:ascii="Verdana" w:hAnsi="Verdana" w:cs="Arial"/>
          <w:sz w:val="24"/>
          <w:szCs w:val="24"/>
        </w:rPr>
        <w:t>mi</w:t>
      </w:r>
      <w:bookmarkStart w:id="0" w:name="_GoBack"/>
      <w:bookmarkEnd w:id="0"/>
      <w:r w:rsidRPr="000D1410">
        <w:rPr>
          <w:rFonts w:ascii="Verdana" w:hAnsi="Verdana" w:cs="Arial"/>
          <w:sz w:val="24"/>
          <w:szCs w:val="24"/>
        </w:rPr>
        <w:t>s</w:t>
      </w:r>
      <w:proofErr w:type="spellEnd"/>
      <w:r w:rsidRPr="000D1410">
        <w:rPr>
          <w:rFonts w:ascii="Verdana" w:hAnsi="Verdana" w:cs="Arial"/>
          <w:sz w:val="24"/>
          <w:szCs w:val="24"/>
        </w:rPr>
        <w:t xml:space="preserve">-statements. An audit includesexamination on a test basis, using the concept of materiality, evidence supporting theamounts and disclosures in GSTR </w:t>
      </w:r>
      <w:smartTag w:uri="urn:schemas-microsoft-com:office:smarttags" w:element="metricconverter">
        <w:smartTagPr>
          <w:attr w:name="ProductID" w:val="9C"/>
        </w:smartTagPr>
        <w:r w:rsidRPr="000D1410">
          <w:rPr>
            <w:rFonts w:ascii="Verdana" w:hAnsi="Verdana" w:cs="Arial"/>
            <w:sz w:val="24"/>
            <w:szCs w:val="24"/>
          </w:rPr>
          <w:t>9C</w:t>
        </w:r>
      </w:smartTag>
      <w:r w:rsidRPr="000D1410">
        <w:rPr>
          <w:rFonts w:ascii="Verdana" w:hAnsi="Verdana" w:cs="Arial"/>
          <w:sz w:val="24"/>
          <w:szCs w:val="24"/>
        </w:rPr>
        <w:t>. The audit may also include assessing theaccounting principles used and significant estimates made by the Management in the</w:t>
      </w:r>
      <w:r w:rsidR="0020750E">
        <w:rPr>
          <w:rFonts w:ascii="Verdana" w:hAnsi="Verdana" w:cs="Arial"/>
          <w:sz w:val="24"/>
          <w:szCs w:val="24"/>
        </w:rPr>
        <w:t xml:space="preserve"> </w:t>
      </w:r>
      <w:r w:rsidRPr="000D1410">
        <w:rPr>
          <w:rFonts w:ascii="Verdana" w:hAnsi="Verdana" w:cs="Arial"/>
          <w:sz w:val="24"/>
          <w:szCs w:val="24"/>
        </w:rPr>
        <w:t>presentation of financial statements.</w:t>
      </w:r>
    </w:p>
    <w:p w:rsidR="009C2A26" w:rsidRPr="009C2A26" w:rsidRDefault="009C2A26" w:rsidP="009C2A26">
      <w:pPr>
        <w:pStyle w:val="ListParagrap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In addition, we will consider, solely for the purpose of planning of our audit anddetermining the nature, timing, and extent of our audit procedures, the enterprise’sinternal control. This consideration will not be sufficient to enable us to provideassurance on internal control or to identify all reportable conditions.</w:t>
      </w:r>
    </w:p>
    <w:p w:rsidR="009C2A26" w:rsidRPr="009C2A26" w:rsidRDefault="009C2A26" w:rsidP="009C2A26">
      <w:pPr>
        <w:pStyle w:val="ListParagrap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Having regard to the test nature of an audit, persuasive rather than conclusive nature ofaudit evidence, together with inherent limitations of any accounting and internal controlsystem, there is an unavoidable risk that even some material misstatements, resultingfrom fraud, and to a lesser extent error, if either exists, may remain undetected. Apractitioner is expected can’t reduce the engagement risk to zero.</w:t>
      </w:r>
    </w:p>
    <w:p w:rsidR="009C2A26" w:rsidRPr="009C2A26" w:rsidRDefault="009C2A26" w:rsidP="009C2A26">
      <w:pPr>
        <w:pStyle w:val="ListParagraph"/>
        <w:rPr>
          <w:rFonts w:ascii="Verdana" w:hAnsi="Verdana" w:cs="Arial"/>
          <w:sz w:val="24"/>
          <w:szCs w:val="24"/>
        </w:rPr>
      </w:pP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As required by auditing standards generally accepted in India, we will make specificinquiries of Management about the representations contained in the financialstatements and other reports as may be applicable and the effectiveness of internalcontrol over financial reporting. Auditing standards generally accepted in India alsorequire that, at the conclusion of the audit, we obtain representation letters from certainmembers of management about these matters. The responses to those inquiries, thewritten representations, and the results of our audit tests comprise the evidential matterwe will rely upon in forming an opinion on the GSTR 9C or other reports. Owing to theimportance of Management’s representations to an effective audit and review, theenterprise agrees liability and costs relating to our services under this letter attributableto any misrepresentations by Management. Management is responsible for providing uswith all financial records and related information / documents on a timely basis, and itsfailure to do so may cause us to delay our report, modify our procedures, or even</w:t>
      </w:r>
      <w:r w:rsidR="009C2A26">
        <w:rPr>
          <w:rFonts w:ascii="Verdana" w:hAnsi="Verdana" w:cs="Arial"/>
          <w:sz w:val="24"/>
          <w:szCs w:val="24"/>
        </w:rPr>
        <w:t xml:space="preserve"> </w:t>
      </w:r>
      <w:r w:rsidRPr="000D1410">
        <w:rPr>
          <w:rFonts w:ascii="Verdana" w:hAnsi="Verdana" w:cs="Arial"/>
          <w:sz w:val="24"/>
          <w:szCs w:val="24"/>
        </w:rPr>
        <w:t>terminate our engagement.</w:t>
      </w:r>
    </w:p>
    <w:p w:rsidR="009C2A26" w:rsidRDefault="009C2A26" w:rsidP="009C2A26">
      <w:pPr>
        <w:pStyle w:val="ListParagraph"/>
        <w:autoSpaceDE w:val="0"/>
        <w:autoSpaceDN w:val="0"/>
        <w:adjustRightInd w:val="0"/>
        <w:spacing w:after="0" w:line="240" w:lineRule="auto"/>
        <w:jc w:val="both"/>
        <w:rPr>
          <w:rFonts w:ascii="Verdana" w:hAnsi="Verdana" w:cs="Arial"/>
          <w:sz w:val="24"/>
          <w:szCs w:val="24"/>
        </w:rPr>
      </w:pPr>
    </w:p>
    <w:p w:rsidR="00627A90" w:rsidRPr="000D141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The working papers prepared in conjunction with our audits are the property of our Firm,</w:t>
      </w:r>
      <w:r w:rsidR="009C2A26">
        <w:rPr>
          <w:rFonts w:ascii="Verdana" w:hAnsi="Verdana" w:cs="Arial"/>
          <w:sz w:val="24"/>
          <w:szCs w:val="24"/>
        </w:rPr>
        <w:t xml:space="preserve"> </w:t>
      </w:r>
      <w:r w:rsidRPr="000D1410">
        <w:rPr>
          <w:rFonts w:ascii="Verdana" w:hAnsi="Verdana" w:cs="Arial"/>
          <w:sz w:val="24"/>
          <w:szCs w:val="24"/>
        </w:rPr>
        <w:t xml:space="preserve">constitute confidential information and will be retained by us in accordance with ourFirm’s policies and procedures. However, we acknowledge that the details or datareceived from you for preparation of these working papers are / is confidentialinformation of the enterprise and will not be disclosed by us to any third party, </w:t>
      </w:r>
      <w:r w:rsidRPr="000D1410">
        <w:rPr>
          <w:rFonts w:ascii="Verdana" w:hAnsi="Verdana" w:cs="Arial"/>
          <w:sz w:val="24"/>
          <w:szCs w:val="24"/>
        </w:rPr>
        <w:lastRenderedPageBreak/>
        <w:t>except asset out in paragraph 9 below or when required by legislation, without the prior writtenconsent from the Company.</w:t>
      </w:r>
    </w:p>
    <w:p w:rsidR="00627A9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In accordance with the Statement on Peer Review issued by the Institute of CharteredAccountants of India, our attest services may be subject to a peer review to beconducted by an independent reviewer who can inspect, examine or take abstract of ourwork papers including those provided by you.</w:t>
      </w:r>
    </w:p>
    <w:p w:rsidR="009C2A26" w:rsidRPr="000D1410" w:rsidRDefault="009C2A26" w:rsidP="009C2A26">
      <w:pPr>
        <w:pStyle w:val="ListParagraph"/>
        <w:autoSpaceDE w:val="0"/>
        <w:autoSpaceDN w:val="0"/>
        <w:adjustRightInd w:val="0"/>
        <w:spacing w:after="0" w:line="240" w:lineRule="auto"/>
        <w:jc w:val="both"/>
        <w:rPr>
          <w:rFonts w:ascii="Verdana" w:hAnsi="Verdana" w:cs="Arial"/>
          <w:sz w:val="24"/>
          <w:szCs w:val="24"/>
        </w:rPr>
      </w:pPr>
    </w:p>
    <w:p w:rsidR="00627A90" w:rsidRPr="000D1410" w:rsidRDefault="00627A90" w:rsidP="00627A90">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If these arrangements are acceptable, please sign one copy of this letter and return it tous. We very much appreciate the opportunity to serve you and would be pleased to furnish any additional information you may request concerning our responsibilities andfunctions. We trust that our association will be a long and mutually beneficial one</w:t>
      </w:r>
      <w:r w:rsidR="00746506" w:rsidRPr="000D1410">
        <w:rPr>
          <w:rFonts w:ascii="Verdana" w:hAnsi="Verdana" w:cs="Arial"/>
          <w:sz w:val="24"/>
          <w:szCs w:val="24"/>
        </w:rPr>
        <w:t>.</w:t>
      </w:r>
    </w:p>
    <w:p w:rsidR="00627A90" w:rsidRPr="000D1410" w:rsidRDefault="00627A90" w:rsidP="00627A90">
      <w:pPr>
        <w:autoSpaceDE w:val="0"/>
        <w:autoSpaceDN w:val="0"/>
        <w:adjustRightInd w:val="0"/>
        <w:spacing w:after="0" w:line="240" w:lineRule="auto"/>
        <w:jc w:val="both"/>
        <w:rPr>
          <w:rFonts w:ascii="Verdana" w:hAnsi="Verdana" w:cs="Arial"/>
          <w:sz w:val="24"/>
          <w:szCs w:val="24"/>
        </w:rPr>
      </w:pP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Place: ……………</w:t>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For ………………………..</w:t>
      </w:r>
      <w:r w:rsidRPr="000D1410">
        <w:rPr>
          <w:rFonts w:ascii="Verdana" w:hAnsi="Verdana" w:cs="Arial"/>
          <w:sz w:val="24"/>
          <w:szCs w:val="24"/>
        </w:rPr>
        <w:tab/>
      </w:r>
      <w:r w:rsidRPr="000D1410">
        <w:rPr>
          <w:rFonts w:ascii="Verdana" w:hAnsi="Verdana" w:cs="Arial"/>
          <w:sz w:val="24"/>
          <w:szCs w:val="24"/>
        </w:rPr>
        <w:tab/>
      </w: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 xml:space="preserve">Date: ……………. </w:t>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Chartered Accountants</w:t>
      </w: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FRN –</w:t>
      </w: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CA. ………………….</w:t>
      </w: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M. No – 11111</w:t>
      </w:r>
    </w:p>
    <w:p w:rsidR="00746506" w:rsidRPr="000D1410" w:rsidRDefault="00746506" w:rsidP="00746506">
      <w:pPr>
        <w:autoSpaceDE w:val="0"/>
        <w:autoSpaceDN w:val="0"/>
        <w:adjustRightInd w:val="0"/>
        <w:spacing w:after="0" w:line="240" w:lineRule="auto"/>
        <w:jc w:val="both"/>
        <w:rPr>
          <w:rFonts w:ascii="Verdana" w:hAnsi="Verdana" w:cs="Arial"/>
          <w:sz w:val="24"/>
          <w:szCs w:val="24"/>
        </w:rPr>
      </w:pP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r>
      <w:r w:rsidRPr="000D1410">
        <w:rPr>
          <w:rFonts w:ascii="Verdana" w:hAnsi="Verdana" w:cs="Arial"/>
          <w:sz w:val="24"/>
          <w:szCs w:val="24"/>
        </w:rPr>
        <w:tab/>
        <w:t>Partner/Proprietor</w:t>
      </w:r>
    </w:p>
    <w:p w:rsidR="00746506" w:rsidRPr="000D1410" w:rsidRDefault="00746506" w:rsidP="00746506">
      <w:pPr>
        <w:ind w:left="5040" w:firstLine="720"/>
        <w:jc w:val="both"/>
        <w:rPr>
          <w:rFonts w:ascii="Verdana" w:hAnsi="Verdana" w:cs="Arial"/>
          <w:sz w:val="24"/>
          <w:szCs w:val="24"/>
        </w:rPr>
      </w:pPr>
      <w:r w:rsidRPr="000D1410">
        <w:rPr>
          <w:rFonts w:ascii="Verdana" w:hAnsi="Verdana" w:cs="Arial"/>
          <w:sz w:val="24"/>
          <w:szCs w:val="24"/>
        </w:rPr>
        <w:t>Full address ...………………………</w:t>
      </w: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746506" w:rsidRPr="000D1410" w:rsidRDefault="00746506" w:rsidP="00627A90">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Suggested format of letter of management representation to be obtained from the clientin respect of each registered person separately viz., State wise / GSTIN wise (suitablemodifications may be made as required</w:t>
      </w:r>
      <w:proofErr w:type="gramStart"/>
      <w:r w:rsidRPr="000D1410">
        <w:rPr>
          <w:rFonts w:ascii="Verdana" w:hAnsi="Verdana" w:cs="Arial Narrow"/>
          <w:b/>
          <w:bCs/>
        </w:rPr>
        <w:t>)*</w:t>
      </w:r>
      <w:proofErr w:type="gramEnd"/>
      <w:r w:rsidRPr="000D1410">
        <w:rPr>
          <w:rFonts w:ascii="Verdana" w:hAnsi="Verdana" w:cs="Arial Narrow"/>
          <w:b/>
          <w:bCs/>
        </w:rPr>
        <w:t>*</w:t>
      </w:r>
    </w:p>
    <w:p w:rsidR="000A3DEC" w:rsidRPr="000D1410" w:rsidRDefault="000A3DEC" w:rsidP="00746506">
      <w:pPr>
        <w:autoSpaceDE w:val="0"/>
        <w:autoSpaceDN w:val="0"/>
        <w:adjustRightInd w:val="0"/>
        <w:spacing w:after="0" w:line="240" w:lineRule="auto"/>
        <w:jc w:val="both"/>
        <w:rPr>
          <w:rFonts w:ascii="Verdana" w:hAnsi="Verdana" w:cs="Arial Narrow"/>
          <w:b/>
          <w:bCs/>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Dear Sir,</w:t>
      </w:r>
    </w:p>
    <w:p w:rsidR="000A3DEC" w:rsidRPr="000D1410" w:rsidRDefault="000A3DEC" w:rsidP="00746506">
      <w:pPr>
        <w:autoSpaceDE w:val="0"/>
        <w:autoSpaceDN w:val="0"/>
        <w:adjustRightInd w:val="0"/>
        <w:spacing w:after="0" w:line="240" w:lineRule="auto"/>
        <w:jc w:val="both"/>
        <w:rPr>
          <w:rFonts w:ascii="Verdana" w:hAnsi="Verdana" w:cs="Arial Narrow"/>
          <w:b/>
          <w:bCs/>
        </w:rPr>
      </w:pPr>
    </w:p>
    <w:p w:rsidR="00627A90" w:rsidRPr="000D1410" w:rsidRDefault="00627A90" w:rsidP="00746506">
      <w:pPr>
        <w:pBdr>
          <w:bottom w:val="single" w:sz="6" w:space="1" w:color="auto"/>
        </w:pBd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Sub: Letter of Management Representation - GST Audit for the financial year</w:t>
      </w:r>
      <w:r w:rsidR="00C016C1">
        <w:rPr>
          <w:rFonts w:ascii="Verdana" w:hAnsi="Verdana" w:cs="Arial Narrow"/>
          <w:b/>
          <w:bCs/>
        </w:rPr>
        <w:t xml:space="preserve"> </w:t>
      </w:r>
      <w:r w:rsidRPr="000D1410">
        <w:rPr>
          <w:rFonts w:ascii="Verdana" w:hAnsi="Verdana" w:cs="Arial Narrow"/>
          <w:b/>
          <w:bCs/>
        </w:rPr>
        <w:t>ended March 31, 2018</w:t>
      </w:r>
    </w:p>
    <w:p w:rsidR="000A3DEC" w:rsidRPr="000D1410" w:rsidRDefault="000A3DEC" w:rsidP="00746506">
      <w:pPr>
        <w:autoSpaceDE w:val="0"/>
        <w:autoSpaceDN w:val="0"/>
        <w:adjustRightInd w:val="0"/>
        <w:spacing w:after="0" w:line="240" w:lineRule="auto"/>
        <w:jc w:val="both"/>
        <w:rPr>
          <w:rFonts w:ascii="Verdana" w:hAnsi="Verdana" w:cs="Arial"/>
        </w:rPr>
      </w:pPr>
    </w:p>
    <w:p w:rsidR="000A3DEC" w:rsidRPr="000D1410" w:rsidRDefault="000A3DEC"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w:rPr>
      </w:pPr>
      <w:r w:rsidRPr="000D1410">
        <w:rPr>
          <w:rFonts w:ascii="Verdana" w:hAnsi="Verdana" w:cs="Arial"/>
        </w:rPr>
        <w:t>With reference to the audit conducted by you / your firm*, and as required under the provisionsof Section 35(5) and Section 44(2) of the Goods And Service Tax Act, 2017 (In short “GSTAct”) read with rule 80(3) of the Goods and Service Tax Rules (In short “GST Rules, 2017”) forthe financial year ended March 31, 2018 we acknowledge our responsibility for themaintenance of books of accounts, related documents, relevant registers in accordance withthe requirements of the GST laws and as per the recognized accounting standards andpractices as issued by the ICAI.</w:t>
      </w:r>
    </w:p>
    <w:p w:rsidR="007B0686" w:rsidRPr="000D1410" w:rsidRDefault="007B0686"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w:rPr>
      </w:pPr>
      <w:r w:rsidRPr="000D1410">
        <w:rPr>
          <w:rFonts w:ascii="Verdana" w:hAnsi="Verdana" w:cs="Arial"/>
        </w:rPr>
        <w:t>This letter is provided to you in connection with the conduct of audit by you / your firm* underthe GST Laws, and for the purpose of carrying out the attest function in GSTR 9C based onour letter of engagement dated ……… and your acceptance letter dated ……….. We confirmto the best of our knowledge and belief that:</w:t>
      </w:r>
    </w:p>
    <w:p w:rsidR="007B0686" w:rsidRDefault="007B0686" w:rsidP="00746506">
      <w:pPr>
        <w:autoSpaceDE w:val="0"/>
        <w:autoSpaceDN w:val="0"/>
        <w:adjustRightInd w:val="0"/>
        <w:spacing w:after="0" w:line="240" w:lineRule="auto"/>
        <w:jc w:val="both"/>
        <w:rPr>
          <w:rFonts w:ascii="Verdana" w:hAnsi="Verdana" w:cs="Arial"/>
        </w:rPr>
      </w:pPr>
    </w:p>
    <w:p w:rsidR="00215E14" w:rsidRPr="000D1410" w:rsidRDefault="00215E14"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I. Place of Business</w:t>
      </w:r>
    </w:p>
    <w:p w:rsidR="00627A90" w:rsidRPr="000D1410" w:rsidRDefault="00627A90" w:rsidP="00746506">
      <w:pPr>
        <w:autoSpaceDE w:val="0"/>
        <w:autoSpaceDN w:val="0"/>
        <w:adjustRightInd w:val="0"/>
        <w:spacing w:after="0" w:line="240" w:lineRule="auto"/>
        <w:jc w:val="both"/>
        <w:rPr>
          <w:rFonts w:ascii="Verdana" w:hAnsi="Verdana" w:cs="Arial"/>
        </w:rPr>
      </w:pPr>
      <w:r w:rsidRPr="000D1410">
        <w:rPr>
          <w:rFonts w:ascii="Verdana" w:hAnsi="Verdana" w:cs="Arial"/>
        </w:rPr>
        <w:t>a) We do not have other place of business inside the State other than those stated in theRegistration Certificate (please ensure that each distinct person is registered</w:t>
      </w:r>
    </w:p>
    <w:p w:rsidR="00627A90" w:rsidRPr="000D1410" w:rsidRDefault="002638A2" w:rsidP="00746506">
      <w:pPr>
        <w:autoSpaceDE w:val="0"/>
        <w:autoSpaceDN w:val="0"/>
        <w:adjustRightInd w:val="0"/>
        <w:spacing w:after="0" w:line="240" w:lineRule="auto"/>
        <w:jc w:val="both"/>
        <w:rPr>
          <w:rFonts w:ascii="Verdana" w:hAnsi="Verdana" w:cs="Arial"/>
        </w:rPr>
      </w:pPr>
      <w:r w:rsidRPr="000D1410">
        <w:rPr>
          <w:rFonts w:ascii="Verdana" w:hAnsi="Verdana" w:cs="Arial"/>
        </w:rPr>
        <w:t>(Separately</w:t>
      </w:r>
      <w:r w:rsidR="00627A90" w:rsidRPr="000D1410">
        <w:rPr>
          <w:rFonts w:ascii="Verdana" w:hAnsi="Verdana" w:cs="Arial"/>
        </w:rPr>
        <w:t>). We confirm that each of the places of business stated in the saidRegistration Certificate is duly registered under the GST Laws within the State.</w:t>
      </w:r>
    </w:p>
    <w:p w:rsidR="002638A2" w:rsidRDefault="002638A2" w:rsidP="00746506">
      <w:pPr>
        <w:autoSpaceDE w:val="0"/>
        <w:autoSpaceDN w:val="0"/>
        <w:adjustRightInd w:val="0"/>
        <w:spacing w:after="0" w:line="240" w:lineRule="auto"/>
        <w:jc w:val="both"/>
        <w:rPr>
          <w:rFonts w:ascii="Verdana" w:hAnsi="Verdana" w:cs="Arial"/>
        </w:rPr>
      </w:pPr>
    </w:p>
    <w:p w:rsidR="00215E14" w:rsidRPr="000D1410" w:rsidRDefault="00215E14"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II. Outward Supply</w:t>
      </w:r>
    </w:p>
    <w:p w:rsidR="00627A90" w:rsidRPr="000D1410" w:rsidRDefault="00627A90" w:rsidP="002638A2">
      <w:pPr>
        <w:pStyle w:val="ListParagraph"/>
        <w:numPr>
          <w:ilvl w:val="0"/>
          <w:numId w:val="27"/>
        </w:numPr>
        <w:autoSpaceDE w:val="0"/>
        <w:autoSpaceDN w:val="0"/>
        <w:adjustRightInd w:val="0"/>
        <w:spacing w:after="0" w:line="240" w:lineRule="auto"/>
        <w:jc w:val="both"/>
        <w:rPr>
          <w:rFonts w:ascii="Verdana" w:hAnsi="Verdana" w:cs="Arial"/>
        </w:rPr>
      </w:pPr>
      <w:r w:rsidRPr="000D1410">
        <w:rPr>
          <w:rFonts w:ascii="Verdana" w:hAnsi="Verdana" w:cs="Arial"/>
        </w:rPr>
        <w:t>We have not affected any supply of goods or services or both from places other thanthose declared in the certificate of registration and the returns filed from time to time. All</w:t>
      </w:r>
      <w:r w:rsidR="00AF037E">
        <w:rPr>
          <w:rFonts w:ascii="Verdana" w:hAnsi="Verdana" w:cs="Arial"/>
        </w:rPr>
        <w:t xml:space="preserve"> </w:t>
      </w:r>
      <w:r w:rsidRPr="000D1410">
        <w:rPr>
          <w:rFonts w:ascii="Verdana" w:hAnsi="Verdana" w:cs="Arial"/>
        </w:rPr>
        <w:t>kinds (inter-State and intra-State) of supplies / supply returns* including sale of assets,if any, have been duly classified and properly accounted for in the Outward SupplyRegister or duly recorded in the appropriate books of accounts. They have beenproperly reflected in the returns filed under the GST laws.</w:t>
      </w:r>
    </w:p>
    <w:p w:rsidR="00627A90" w:rsidRPr="000D1410" w:rsidRDefault="00627A90" w:rsidP="00746506">
      <w:pPr>
        <w:pStyle w:val="ListParagraph"/>
        <w:numPr>
          <w:ilvl w:val="0"/>
          <w:numId w:val="27"/>
        </w:numPr>
        <w:autoSpaceDE w:val="0"/>
        <w:autoSpaceDN w:val="0"/>
        <w:adjustRightInd w:val="0"/>
        <w:spacing w:after="0" w:line="240" w:lineRule="auto"/>
        <w:jc w:val="both"/>
        <w:rPr>
          <w:rFonts w:ascii="Verdana" w:hAnsi="Verdana" w:cs="Arial"/>
        </w:rPr>
      </w:pPr>
      <w:r w:rsidRPr="000D1410">
        <w:rPr>
          <w:rFonts w:ascii="Verdana" w:hAnsi="Verdana" w:cs="Arial"/>
        </w:rPr>
        <w:t>The Classification of data in respect of B2B and B2C outward supplies have been</w:t>
      </w:r>
      <w:r w:rsidR="00AF037E">
        <w:rPr>
          <w:rFonts w:ascii="Verdana" w:hAnsi="Verdana" w:cs="Arial"/>
        </w:rPr>
        <w:t xml:space="preserve"> </w:t>
      </w:r>
      <w:r w:rsidRPr="000D1410">
        <w:rPr>
          <w:rFonts w:ascii="Verdana" w:hAnsi="Verdana" w:cs="Arial"/>
        </w:rPr>
        <w:t>correctly classified and accounted in our Returns.</w:t>
      </w:r>
    </w:p>
    <w:p w:rsidR="00627A90" w:rsidRPr="000D1410" w:rsidRDefault="00627A90" w:rsidP="00746506">
      <w:pPr>
        <w:pStyle w:val="ListParagraph"/>
        <w:numPr>
          <w:ilvl w:val="0"/>
          <w:numId w:val="27"/>
        </w:numPr>
        <w:autoSpaceDE w:val="0"/>
        <w:autoSpaceDN w:val="0"/>
        <w:adjustRightInd w:val="0"/>
        <w:spacing w:after="0" w:line="240" w:lineRule="auto"/>
        <w:jc w:val="both"/>
        <w:rPr>
          <w:rFonts w:ascii="Verdana" w:hAnsi="Verdana" w:cs="Arial"/>
        </w:rPr>
      </w:pPr>
      <w:r w:rsidRPr="000D1410">
        <w:rPr>
          <w:rFonts w:ascii="Verdana" w:hAnsi="Verdana" w:cs="Arial"/>
        </w:rPr>
        <w:t>The Deemed supply transactions viz., supplies to Related Parties or supplies betweendistinct entities / distinct persons * are valued as per Valuation Rules.</w:t>
      </w:r>
    </w:p>
    <w:p w:rsidR="002638A2" w:rsidRPr="000D1410" w:rsidRDefault="002638A2" w:rsidP="002638A2">
      <w:pPr>
        <w:autoSpaceDE w:val="0"/>
        <w:autoSpaceDN w:val="0"/>
        <w:adjustRightInd w:val="0"/>
        <w:spacing w:after="0" w:line="240" w:lineRule="auto"/>
        <w:jc w:val="both"/>
        <w:rPr>
          <w:rFonts w:ascii="Verdana" w:hAnsi="Verdana" w:cs="Arial"/>
        </w:rPr>
      </w:pPr>
    </w:p>
    <w:p w:rsidR="002638A2" w:rsidRDefault="002638A2" w:rsidP="002638A2">
      <w:pPr>
        <w:autoSpaceDE w:val="0"/>
        <w:autoSpaceDN w:val="0"/>
        <w:adjustRightInd w:val="0"/>
        <w:spacing w:after="0" w:line="240" w:lineRule="auto"/>
        <w:jc w:val="both"/>
        <w:rPr>
          <w:rFonts w:ascii="Verdana" w:hAnsi="Verdana" w:cs="Arial"/>
        </w:rPr>
      </w:pPr>
    </w:p>
    <w:p w:rsidR="00215E14" w:rsidRPr="000D1410" w:rsidRDefault="00215E14" w:rsidP="002638A2">
      <w:pPr>
        <w:autoSpaceDE w:val="0"/>
        <w:autoSpaceDN w:val="0"/>
        <w:adjustRightInd w:val="0"/>
        <w:spacing w:after="0" w:line="240" w:lineRule="auto"/>
        <w:jc w:val="both"/>
        <w:rPr>
          <w:rFonts w:ascii="Verdana" w:hAnsi="Verdana" w:cs="Arial"/>
        </w:rPr>
      </w:pPr>
    </w:p>
    <w:p w:rsidR="002638A2" w:rsidRPr="000D1410" w:rsidRDefault="002638A2" w:rsidP="002638A2">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w:rPr>
        <w:t xml:space="preserve">III. </w:t>
      </w:r>
      <w:r w:rsidRPr="000D1410">
        <w:rPr>
          <w:rFonts w:ascii="Verdana" w:hAnsi="Verdana" w:cs="Arial Narrow"/>
          <w:b/>
          <w:bCs/>
        </w:rPr>
        <w:t>Inward Supply</w:t>
      </w:r>
    </w:p>
    <w:p w:rsidR="00627A90" w:rsidRPr="000D1410" w:rsidRDefault="00627A90" w:rsidP="00746506">
      <w:pPr>
        <w:autoSpaceDE w:val="0"/>
        <w:autoSpaceDN w:val="0"/>
        <w:adjustRightInd w:val="0"/>
        <w:spacing w:after="0" w:line="240" w:lineRule="auto"/>
        <w:jc w:val="both"/>
        <w:rPr>
          <w:rFonts w:ascii="Verdana" w:hAnsi="Verdana" w:cs="Arial"/>
        </w:rPr>
      </w:pPr>
      <w:r w:rsidRPr="000D1410">
        <w:rPr>
          <w:rFonts w:ascii="Verdana" w:hAnsi="Verdana" w:cs="Arial"/>
        </w:rPr>
        <w:t>a) We have not affected any intra-State, inter-State inward supplies or imports into theState other than those declared in GSTR 9 and GSTR 9C and the returns filed as</w:t>
      </w:r>
    </w:p>
    <w:p w:rsidR="00627A90" w:rsidRPr="000D1410" w:rsidRDefault="00AF037E" w:rsidP="00746506">
      <w:pPr>
        <w:autoSpaceDE w:val="0"/>
        <w:autoSpaceDN w:val="0"/>
        <w:adjustRightInd w:val="0"/>
        <w:spacing w:after="0" w:line="240" w:lineRule="auto"/>
        <w:jc w:val="both"/>
        <w:rPr>
          <w:rFonts w:ascii="Verdana" w:hAnsi="Verdana" w:cs="Arial"/>
        </w:rPr>
      </w:pPr>
      <w:proofErr w:type="gramStart"/>
      <w:r>
        <w:rPr>
          <w:rFonts w:ascii="Verdana" w:hAnsi="Verdana" w:cs="Arial"/>
        </w:rPr>
        <w:t>p</w:t>
      </w:r>
      <w:r w:rsidRPr="000D1410">
        <w:rPr>
          <w:rFonts w:ascii="Verdana" w:hAnsi="Verdana" w:cs="Arial"/>
        </w:rPr>
        <w:t>rescribed</w:t>
      </w:r>
      <w:proofErr w:type="gramEnd"/>
      <w:r w:rsidR="00627A90" w:rsidRPr="000D1410">
        <w:rPr>
          <w:rFonts w:ascii="Verdana" w:hAnsi="Verdana" w:cs="Arial"/>
        </w:rPr>
        <w:t>. All inward supplies of goods and / or services / inward supply returns</w:t>
      </w:r>
      <w:r>
        <w:rPr>
          <w:rFonts w:ascii="Verdana" w:hAnsi="Verdana" w:cs="Arial"/>
        </w:rPr>
        <w:t xml:space="preserve"> </w:t>
      </w:r>
      <w:r w:rsidR="00627A90" w:rsidRPr="000D1410">
        <w:rPr>
          <w:rFonts w:ascii="Verdana" w:hAnsi="Verdana" w:cs="Arial"/>
        </w:rPr>
        <w:t>including inward supplies of assets, if any, have been duly classified and properly</w:t>
      </w:r>
      <w:r>
        <w:rPr>
          <w:rFonts w:ascii="Verdana" w:hAnsi="Verdana" w:cs="Arial"/>
        </w:rPr>
        <w:t xml:space="preserve"> a</w:t>
      </w:r>
      <w:r w:rsidRPr="000D1410">
        <w:rPr>
          <w:rFonts w:ascii="Verdana" w:hAnsi="Verdana" w:cs="Arial"/>
        </w:rPr>
        <w:t>ccounted</w:t>
      </w:r>
      <w:r w:rsidR="00627A90" w:rsidRPr="000D1410">
        <w:rPr>
          <w:rFonts w:ascii="Verdana" w:hAnsi="Verdana" w:cs="Arial"/>
        </w:rPr>
        <w:t xml:space="preserve"> in the relevant register/s. They have been properly reflected in the returnsfiled from time to time.</w:t>
      </w:r>
    </w:p>
    <w:p w:rsidR="002638A2" w:rsidRDefault="002638A2" w:rsidP="00746506">
      <w:pPr>
        <w:autoSpaceDE w:val="0"/>
        <w:autoSpaceDN w:val="0"/>
        <w:adjustRightInd w:val="0"/>
        <w:spacing w:after="0" w:line="240" w:lineRule="auto"/>
        <w:jc w:val="both"/>
        <w:rPr>
          <w:rFonts w:ascii="Verdana" w:hAnsi="Verdana" w:cs="Arial"/>
        </w:rPr>
      </w:pPr>
    </w:p>
    <w:p w:rsidR="00215E14" w:rsidRPr="000D1410" w:rsidRDefault="00215E14"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IV. Transitional Credits</w:t>
      </w:r>
    </w:p>
    <w:p w:rsidR="00627A90" w:rsidRPr="000D1410" w:rsidRDefault="00627A90" w:rsidP="002638A2">
      <w:pPr>
        <w:pStyle w:val="ListParagraph"/>
        <w:numPr>
          <w:ilvl w:val="0"/>
          <w:numId w:val="28"/>
        </w:numPr>
        <w:autoSpaceDE w:val="0"/>
        <w:autoSpaceDN w:val="0"/>
        <w:adjustRightInd w:val="0"/>
        <w:spacing w:after="0" w:line="240" w:lineRule="auto"/>
        <w:jc w:val="both"/>
        <w:rPr>
          <w:rFonts w:ascii="Verdana" w:hAnsi="Verdana" w:cs="Arial"/>
        </w:rPr>
      </w:pPr>
      <w:r w:rsidRPr="000D1410">
        <w:rPr>
          <w:rFonts w:ascii="Verdana" w:hAnsi="Verdana" w:cs="Arial"/>
        </w:rPr>
        <w:t>We have claimed transitional credits as per the provisions of the GST laws.</w:t>
      </w:r>
    </w:p>
    <w:p w:rsidR="00627A90" w:rsidRPr="000D1410" w:rsidRDefault="00627A90" w:rsidP="00746506">
      <w:pPr>
        <w:pStyle w:val="ListParagraph"/>
        <w:numPr>
          <w:ilvl w:val="0"/>
          <w:numId w:val="28"/>
        </w:numPr>
        <w:autoSpaceDE w:val="0"/>
        <w:autoSpaceDN w:val="0"/>
        <w:adjustRightInd w:val="0"/>
        <w:spacing w:after="0" w:line="240" w:lineRule="auto"/>
        <w:jc w:val="both"/>
        <w:rPr>
          <w:rFonts w:ascii="Verdana" w:hAnsi="Verdana" w:cs="Arial"/>
        </w:rPr>
      </w:pPr>
      <w:r w:rsidRPr="000D1410">
        <w:rPr>
          <w:rFonts w:ascii="Verdana" w:hAnsi="Verdana" w:cs="Arial"/>
        </w:rPr>
        <w:t>We confirm that the goods cleared to / by / from * Job workers by way of stocktransfers, sale on approvals and supplies to agents have been reconciled with thetransactions as declared in Books of Accounts. We have reconciled the data of Trans-1/ Trans-2 with the data as declared in Books of Accounts.</w:t>
      </w:r>
    </w:p>
    <w:p w:rsidR="00627A90" w:rsidRPr="000D1410" w:rsidRDefault="00627A90" w:rsidP="00746506">
      <w:pPr>
        <w:pStyle w:val="ListParagraph"/>
        <w:numPr>
          <w:ilvl w:val="0"/>
          <w:numId w:val="28"/>
        </w:numPr>
        <w:autoSpaceDE w:val="0"/>
        <w:autoSpaceDN w:val="0"/>
        <w:adjustRightInd w:val="0"/>
        <w:spacing w:after="0" w:line="240" w:lineRule="auto"/>
        <w:jc w:val="both"/>
        <w:rPr>
          <w:rFonts w:ascii="Verdana" w:hAnsi="Verdana" w:cs="Arial"/>
        </w:rPr>
      </w:pPr>
      <w:r w:rsidRPr="000D1410">
        <w:rPr>
          <w:rFonts w:ascii="Verdana" w:hAnsi="Verdana" w:cs="Arial"/>
        </w:rPr>
        <w:t>We confirm having complied with the provisions of Section 171 of the CGST Act inrespect of Anti-profiteering.</w:t>
      </w:r>
    </w:p>
    <w:p w:rsidR="002638A2" w:rsidRPr="000D1410" w:rsidRDefault="002638A2" w:rsidP="002638A2">
      <w:pPr>
        <w:autoSpaceDE w:val="0"/>
        <w:autoSpaceDN w:val="0"/>
        <w:adjustRightInd w:val="0"/>
        <w:spacing w:after="0" w:line="240" w:lineRule="auto"/>
        <w:jc w:val="both"/>
        <w:rPr>
          <w:rFonts w:ascii="Verdana" w:hAnsi="Verdana" w:cs="Arial"/>
        </w:rPr>
      </w:pPr>
    </w:p>
    <w:p w:rsidR="002638A2" w:rsidRPr="000D1410" w:rsidRDefault="002638A2" w:rsidP="00746506">
      <w:pPr>
        <w:autoSpaceDE w:val="0"/>
        <w:autoSpaceDN w:val="0"/>
        <w:adjustRightInd w:val="0"/>
        <w:spacing w:after="0" w:line="240" w:lineRule="auto"/>
        <w:jc w:val="both"/>
        <w:rPr>
          <w:rFonts w:ascii="Verdana" w:hAnsi="Verdana" w:cs="Arial"/>
        </w:rPr>
      </w:pPr>
      <w:r w:rsidRPr="000D1410">
        <w:rPr>
          <w:rFonts w:ascii="Verdana" w:hAnsi="Verdana" w:cs="Arial Narrow"/>
          <w:b/>
          <w:bCs/>
        </w:rPr>
        <w:t>V. Documentation</w:t>
      </w:r>
    </w:p>
    <w:p w:rsidR="005E6400" w:rsidRPr="000D1410" w:rsidRDefault="005E6400" w:rsidP="005E6400">
      <w:pPr>
        <w:pStyle w:val="ListParagraph"/>
        <w:numPr>
          <w:ilvl w:val="0"/>
          <w:numId w:val="29"/>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issued the E-way bill /Delivery note as per the provisions of the GST law</w:t>
      </w:r>
    </w:p>
    <w:p w:rsidR="00627A90" w:rsidRPr="000D1410" w:rsidRDefault="00627A90" w:rsidP="005E6400">
      <w:pPr>
        <w:pStyle w:val="ListParagraph"/>
        <w:numPr>
          <w:ilvl w:val="0"/>
          <w:numId w:val="29"/>
        </w:numPr>
        <w:autoSpaceDE w:val="0"/>
        <w:autoSpaceDN w:val="0"/>
        <w:adjustRightInd w:val="0"/>
        <w:spacing w:after="0" w:line="240" w:lineRule="auto"/>
        <w:jc w:val="both"/>
        <w:rPr>
          <w:rFonts w:ascii="Verdana" w:hAnsi="Verdana" w:cs="Arial"/>
        </w:rPr>
      </w:pPr>
      <w:r w:rsidRPr="000D1410">
        <w:rPr>
          <w:rFonts w:ascii="Verdana" w:hAnsi="Verdana" w:cs="Arial"/>
        </w:rPr>
        <w:t xml:space="preserve">We confirm that we have obtained the statutory Forms / declarations like LUT, </w:t>
      </w:r>
      <w:r w:rsidR="00AF037E" w:rsidRPr="000D1410">
        <w:rPr>
          <w:rFonts w:ascii="Verdana" w:hAnsi="Verdana" w:cs="Arial"/>
        </w:rPr>
        <w:t>etc.</w:t>
      </w:r>
      <w:r w:rsidRPr="000D1410">
        <w:rPr>
          <w:rFonts w:ascii="Verdana" w:hAnsi="Verdana" w:cs="Arial"/>
        </w:rPr>
        <w:t xml:space="preserve"> </w:t>
      </w:r>
      <w:r w:rsidR="00AF037E" w:rsidRPr="000D1410">
        <w:rPr>
          <w:rFonts w:ascii="Verdana" w:hAnsi="Verdana" w:cs="Arial"/>
        </w:rPr>
        <w:t>from the</w:t>
      </w:r>
      <w:r w:rsidRPr="000D1410">
        <w:rPr>
          <w:rFonts w:ascii="Verdana" w:hAnsi="Verdana" w:cs="Arial"/>
        </w:rPr>
        <w:t xml:space="preserve"> GST Authority as per the provisions of the GST law.</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 xml:space="preserve">During the year, appeals, if any, are filed against the Demand order / Refund RejectedOrder* mainly on the ground of …. </w:t>
      </w:r>
      <w:proofErr w:type="gramStart"/>
      <w:r w:rsidRPr="000D1410">
        <w:rPr>
          <w:rFonts w:ascii="Verdana" w:hAnsi="Verdana" w:cs="Arial"/>
        </w:rPr>
        <w:t>and</w:t>
      </w:r>
      <w:proofErr w:type="gramEnd"/>
      <w:r w:rsidRPr="000D1410">
        <w:rPr>
          <w:rFonts w:ascii="Verdana" w:hAnsi="Verdana" w:cs="Arial"/>
        </w:rPr>
        <w:t xml:space="preserve"> the matter is pending hearing / adjudication*before the appropriate authority.</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The Entries in Electronic Liability Ledger, Electronic Credit ledger and Electronic CashLedger for the financial year are reconciled with the transactions in Returns and theBooks of Accounts.</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have issued the Self-Invoice and payment vouchers in respect of transactions thatare liable to tax on reverse charge in case of inward supplies effected from unregisteredsuppliers.</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have maintained relevant records in respect of goods sent to / received from jobworkers and correctly accounted for those transactions. We confirm that all goods sentto job workers have been received back within the timelines prescribed.</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have not raised any tax invoices or supply bills other than the series reported in thesupply ledgers. However, in respect of deemed supply, Advances, the Invoice seriesdiffer and are duly accounted.</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confirm we have maintained appropriate stock records as required under the GSTlaws.</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have issued only ONE ORIGINAL Tax Invoice / Bill of Supply / Debit Note or creditNote as the case may be, and all other copies are marked as DUPLICATE /TRIPLICATE etc.,</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lastRenderedPageBreak/>
        <w:t>We have prepared the monthly returns based on the books of accounts maintained. Thecopies of the returns filed with the authorities were submitted / furnished to you for thepurpose of your GST audit.</w:t>
      </w:r>
    </w:p>
    <w:p w:rsidR="00627A90" w:rsidRPr="000D1410" w:rsidRDefault="00627A90" w:rsidP="00746506">
      <w:pPr>
        <w:pStyle w:val="ListParagraph"/>
        <w:numPr>
          <w:ilvl w:val="0"/>
          <w:numId w:val="15"/>
        </w:numPr>
        <w:autoSpaceDE w:val="0"/>
        <w:autoSpaceDN w:val="0"/>
        <w:adjustRightInd w:val="0"/>
        <w:spacing w:after="0" w:line="240" w:lineRule="auto"/>
        <w:jc w:val="both"/>
        <w:rPr>
          <w:rFonts w:ascii="Verdana" w:hAnsi="Verdana" w:cs="Arial"/>
        </w:rPr>
      </w:pPr>
      <w:r w:rsidRPr="000D1410">
        <w:rPr>
          <w:rFonts w:ascii="Verdana" w:hAnsi="Verdana" w:cs="Arial"/>
        </w:rPr>
        <w:t>We confirm that the relevant registers relating to Form ____________________</w:t>
      </w:r>
      <w:r w:rsidR="00AF037E" w:rsidRPr="000D1410">
        <w:rPr>
          <w:rFonts w:ascii="Verdana" w:hAnsi="Verdana" w:cs="Arial"/>
        </w:rPr>
        <w:t>etc.</w:t>
      </w:r>
      <w:r w:rsidR="00BF5061" w:rsidRPr="000D1410">
        <w:rPr>
          <w:rFonts w:ascii="Verdana" w:hAnsi="Verdana" w:cs="Arial"/>
        </w:rPr>
        <w:t xml:space="preserve"> </w:t>
      </w:r>
      <w:r w:rsidRPr="000D1410">
        <w:rPr>
          <w:rFonts w:ascii="Verdana" w:hAnsi="Verdana" w:cs="Arial"/>
        </w:rPr>
        <w:t>have not been produced to you for your verification and report.</w:t>
      </w:r>
    </w:p>
    <w:p w:rsidR="005E6400" w:rsidRPr="000D1410" w:rsidRDefault="005E6400" w:rsidP="005E6400">
      <w:pPr>
        <w:pStyle w:val="ListParagraph"/>
        <w:autoSpaceDE w:val="0"/>
        <w:autoSpaceDN w:val="0"/>
        <w:adjustRightInd w:val="0"/>
        <w:spacing w:after="0" w:line="240" w:lineRule="auto"/>
        <w:jc w:val="both"/>
        <w:rPr>
          <w:rFonts w:ascii="Verdana" w:hAnsi="Verdana" w:cs="Arial"/>
        </w:rPr>
      </w:pPr>
    </w:p>
    <w:p w:rsidR="005E6400" w:rsidRPr="000D1410" w:rsidRDefault="005E6400" w:rsidP="005E6400">
      <w:pPr>
        <w:pStyle w:val="ListParagraph"/>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VI. Classification</w:t>
      </w:r>
    </w:p>
    <w:p w:rsidR="00627A90" w:rsidRPr="000D1410" w:rsidRDefault="00627A90" w:rsidP="00786D39">
      <w:pPr>
        <w:pStyle w:val="ListParagraph"/>
        <w:numPr>
          <w:ilvl w:val="0"/>
          <w:numId w:val="30"/>
        </w:numPr>
        <w:autoSpaceDE w:val="0"/>
        <w:autoSpaceDN w:val="0"/>
        <w:adjustRightInd w:val="0"/>
        <w:spacing w:after="0" w:line="240" w:lineRule="auto"/>
        <w:jc w:val="both"/>
        <w:rPr>
          <w:rFonts w:ascii="Verdana" w:hAnsi="Verdana" w:cs="Arial"/>
        </w:rPr>
      </w:pPr>
      <w:r w:rsidRPr="000D1410">
        <w:rPr>
          <w:rFonts w:ascii="Verdana" w:hAnsi="Verdana" w:cs="Arial"/>
        </w:rPr>
        <w:t>We have classified the goods/Services supplied by our concern and charged the rate oftax, in accordance with the applicable schedules and/ or notifications/ Advance Rulingsetc., under the GST Act 2017.</w:t>
      </w:r>
    </w:p>
    <w:p w:rsidR="00627A90" w:rsidRPr="000D1410" w:rsidRDefault="00627A90" w:rsidP="00746506">
      <w:pPr>
        <w:pStyle w:val="ListParagraph"/>
        <w:numPr>
          <w:ilvl w:val="0"/>
          <w:numId w:val="30"/>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correctly classified the activities as supply of goods and / orsupply of services as per Second Schedule of GST law.</w:t>
      </w:r>
    </w:p>
    <w:p w:rsidR="00627A90" w:rsidRPr="000D1410" w:rsidRDefault="00627A90" w:rsidP="00746506">
      <w:pPr>
        <w:pStyle w:val="ListParagraph"/>
        <w:numPr>
          <w:ilvl w:val="0"/>
          <w:numId w:val="30"/>
        </w:numPr>
        <w:autoSpaceDE w:val="0"/>
        <w:autoSpaceDN w:val="0"/>
        <w:adjustRightInd w:val="0"/>
        <w:spacing w:after="0" w:line="240" w:lineRule="auto"/>
        <w:jc w:val="both"/>
        <w:rPr>
          <w:rFonts w:ascii="Verdana" w:hAnsi="Verdana" w:cs="Arial"/>
        </w:rPr>
      </w:pPr>
      <w:r w:rsidRPr="000D1410">
        <w:rPr>
          <w:rFonts w:ascii="Verdana" w:hAnsi="Verdana" w:cs="Arial"/>
        </w:rPr>
        <w:t>The turnovers of inward and outward supplies relating to classification of goods and / orservices based on HSN affected by us and as shown on the invoices, books andrecords and in the financial statement are correct.</w:t>
      </w:r>
    </w:p>
    <w:p w:rsidR="00627A90" w:rsidRPr="000D1410" w:rsidRDefault="00627A90" w:rsidP="00746506">
      <w:pPr>
        <w:pStyle w:val="ListParagraph"/>
        <w:numPr>
          <w:ilvl w:val="0"/>
          <w:numId w:val="30"/>
        </w:numPr>
        <w:autoSpaceDE w:val="0"/>
        <w:autoSpaceDN w:val="0"/>
        <w:adjustRightInd w:val="0"/>
        <w:spacing w:after="0" w:line="240" w:lineRule="auto"/>
        <w:jc w:val="both"/>
        <w:rPr>
          <w:rFonts w:ascii="Verdana" w:hAnsi="Verdana" w:cs="Arial"/>
        </w:rPr>
      </w:pPr>
      <w:r w:rsidRPr="000D1410">
        <w:rPr>
          <w:rFonts w:ascii="Verdana" w:hAnsi="Verdana" w:cs="Arial"/>
        </w:rPr>
        <w:t>During the year, application for Advance Ruling has been sought and the same ispending before the Authority.</w:t>
      </w:r>
    </w:p>
    <w:p w:rsidR="00786D39" w:rsidRPr="000D1410" w:rsidRDefault="00786D39" w:rsidP="00786D39">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VII. Reconciliation</w:t>
      </w:r>
    </w:p>
    <w:p w:rsidR="00627A90" w:rsidRPr="000D1410" w:rsidRDefault="00627A90" w:rsidP="00786D39">
      <w:pPr>
        <w:pStyle w:val="ListParagraph"/>
        <w:numPr>
          <w:ilvl w:val="0"/>
          <w:numId w:val="31"/>
        </w:numPr>
        <w:autoSpaceDE w:val="0"/>
        <w:autoSpaceDN w:val="0"/>
        <w:adjustRightInd w:val="0"/>
        <w:spacing w:after="0" w:line="240" w:lineRule="auto"/>
        <w:jc w:val="both"/>
        <w:rPr>
          <w:rFonts w:ascii="Verdana" w:hAnsi="Verdana" w:cs="Arial"/>
        </w:rPr>
      </w:pPr>
      <w:r w:rsidRPr="000D1410">
        <w:rPr>
          <w:rFonts w:ascii="Verdana" w:hAnsi="Verdana" w:cs="Arial"/>
        </w:rPr>
        <w:t>We understand that reconciliation of data provided to you based on the books andrecords, returns, relevant registers etc., have been matched with financials and relevantreturns filed by us from time to time in terms of the GST laws. We reiterate and confirmthat in respect of auditors appointed by us to carry out the attest function under the GSTLaws in respect of other States / Union Territories have been provided the relevant datafrom the very same books and records maintained by us. We confirm that the inwardand outward supplies including non-GST transactions, deemed supplies (transactions without consideration) and such other transactions have been duly consolidated andmatched with the financials.</w:t>
      </w:r>
    </w:p>
    <w:p w:rsidR="00627A90" w:rsidRPr="000D1410" w:rsidRDefault="00627A90" w:rsidP="00746506">
      <w:pPr>
        <w:pStyle w:val="ListParagraph"/>
        <w:numPr>
          <w:ilvl w:val="0"/>
          <w:numId w:val="31"/>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internally derived the turnover from the Audited financialstatement in case of Multi GSTIN units under same PAN and reconciled the totalturnover as arrived in 5A of Form GSTR 9C.</w:t>
      </w:r>
    </w:p>
    <w:p w:rsidR="00627A90" w:rsidRPr="000D1410" w:rsidRDefault="00627A90" w:rsidP="00746506">
      <w:pPr>
        <w:pStyle w:val="ListParagraph"/>
        <w:numPr>
          <w:ilvl w:val="0"/>
          <w:numId w:val="31"/>
        </w:numPr>
        <w:autoSpaceDE w:val="0"/>
        <w:autoSpaceDN w:val="0"/>
        <w:adjustRightInd w:val="0"/>
        <w:spacing w:after="0" w:line="240" w:lineRule="auto"/>
        <w:jc w:val="both"/>
        <w:rPr>
          <w:rFonts w:ascii="Verdana" w:hAnsi="Verdana" w:cs="Arial"/>
        </w:rPr>
      </w:pPr>
      <w:r w:rsidRPr="000D1410">
        <w:rPr>
          <w:rFonts w:ascii="Verdana" w:hAnsi="Verdana" w:cs="Arial"/>
        </w:rPr>
        <w:t>We have taken adequate care to reconcile the data with books, records and financialstatements in respect of the first quarter of the financial year 2017-18 since; such datarelates to the erstwhile indirect tax laws.</w:t>
      </w:r>
    </w:p>
    <w:p w:rsidR="00786D39" w:rsidRPr="000D1410" w:rsidRDefault="00786D39" w:rsidP="00786D39">
      <w:pPr>
        <w:autoSpaceDE w:val="0"/>
        <w:autoSpaceDN w:val="0"/>
        <w:adjustRightInd w:val="0"/>
        <w:spacing w:after="0" w:line="240" w:lineRule="auto"/>
        <w:jc w:val="both"/>
        <w:rPr>
          <w:rFonts w:ascii="Verdana" w:hAnsi="Verdana" w:cs="Arial"/>
        </w:rPr>
      </w:pPr>
    </w:p>
    <w:p w:rsidR="00786D39" w:rsidRPr="000D1410" w:rsidRDefault="00786D39" w:rsidP="00786D39">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VIII. Input Tax Credit</w:t>
      </w:r>
    </w:p>
    <w:p w:rsidR="00627A90" w:rsidRPr="000D1410" w:rsidRDefault="00627A90" w:rsidP="00786D39">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have paid CGST / SGST and IGST as per GST laws. In case of wrong payment orwrong declaration, we have repaid the correct taxes and claimed refund of the wrongpayment of taxes.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not availed input tax credits in respect of inward suppliesaffected by us where we have not paid the supplier within a period of 180 days in termsof proviso to Section 16(2) of the CGST Act. In such of those cases where we haveavailed input tax credits we confirm we have reversed such credits incorrectly availedtogether with interest.</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lastRenderedPageBreak/>
        <w:t>None of the goods on which we have claimed input credit are subsequently lost ordestroyed or disposed of by way of gift, free samples, etc., requiring reversal of inputcredit and we understand the responsibility of preservation of various documents underthe GST Act.</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not taken any input tax credit in respect of goods/Servicesrestricted in terms of Section 17(5) of the CGST Act</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availed input tax credits in line with the law laid down in termsof Section 49 of the CGST Act.</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In respect of inward supplies of goods and / or services we confirm we have notexpensed the taxes and claimed input tax credit of the very same transactions.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During the year, we have not affected any inward supplies from unregistered personsother than those supported by valid self-purchase bills / Payment Vouchers declared inGSTR 9C and the returns filed. Input tax credit for GST paid / payable on Inwardsupplies affected from such unregistered suppliers (</w:t>
      </w:r>
      <w:r w:rsidRPr="000D1410">
        <w:rPr>
          <w:rFonts w:ascii="Verdana" w:hAnsi="Verdana" w:cs="Arial"/>
          <w:b/>
        </w:rPr>
        <w:t>up to 12th October 2017</w:t>
      </w:r>
      <w:r w:rsidRPr="000D1410">
        <w:rPr>
          <w:rFonts w:ascii="Verdana" w:hAnsi="Verdana" w:cs="Arial"/>
        </w:rPr>
        <w:t>) has beenavailed in terms of the GST laws.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 xml:space="preserve">We have claimed input tax credit on the following basis on </w:t>
      </w:r>
      <w:r w:rsidR="00BF5061" w:rsidRPr="000D1410">
        <w:rPr>
          <w:rFonts w:ascii="Verdana" w:hAnsi="Verdana" w:cs="Arial"/>
        </w:rPr>
        <w:t>fulfillment</w:t>
      </w:r>
      <w:r w:rsidRPr="000D1410">
        <w:rPr>
          <w:rFonts w:ascii="Verdana" w:hAnsi="Verdana" w:cs="Arial"/>
        </w:rPr>
        <w:t xml:space="preserve"> of the relevant</w:t>
      </w:r>
      <w:r w:rsidR="00BF5061" w:rsidRPr="000D1410">
        <w:rPr>
          <w:rFonts w:ascii="Verdana" w:hAnsi="Verdana" w:cs="Arial"/>
        </w:rPr>
        <w:t xml:space="preserve"> </w:t>
      </w:r>
      <w:r w:rsidRPr="000D1410">
        <w:rPr>
          <w:rFonts w:ascii="Verdana" w:hAnsi="Verdana" w:cs="Arial"/>
        </w:rPr>
        <w:t>conditions stipulated under the relevant provisions of the GST laws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confirm that input tax credit availed by us are in respect of use in course orfurtherance of business.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are in possession of all the original tax invoices of inward / outward supplies. Weconfirm having produced such original invoices for your verification during the course ofyour audit proceedings. We reiterate that we have availed input tax credits based onsuch original invoices relating to inward supplies.</w:t>
      </w:r>
    </w:p>
    <w:p w:rsidR="00627A90" w:rsidRPr="000D1410" w:rsidRDefault="00627A90" w:rsidP="00746506">
      <w:pPr>
        <w:pStyle w:val="ListParagraph"/>
        <w:numPr>
          <w:ilvl w:val="0"/>
          <w:numId w:val="32"/>
        </w:numPr>
        <w:autoSpaceDE w:val="0"/>
        <w:autoSpaceDN w:val="0"/>
        <w:adjustRightInd w:val="0"/>
        <w:spacing w:after="0" w:line="240" w:lineRule="auto"/>
        <w:jc w:val="both"/>
        <w:rPr>
          <w:rFonts w:ascii="Verdana" w:hAnsi="Verdana" w:cs="Arial"/>
        </w:rPr>
      </w:pPr>
      <w:r w:rsidRPr="000D1410">
        <w:rPr>
          <w:rFonts w:ascii="Verdana" w:hAnsi="Verdana" w:cs="Arial"/>
        </w:rPr>
        <w:t>We have verified the calculations for reversal of credits as applicable under rule 37, 42and 43 as at the end of the year.</w:t>
      </w:r>
    </w:p>
    <w:p w:rsidR="00786D39" w:rsidRPr="000D1410" w:rsidRDefault="00786D39" w:rsidP="00786D39">
      <w:pPr>
        <w:autoSpaceDE w:val="0"/>
        <w:autoSpaceDN w:val="0"/>
        <w:adjustRightInd w:val="0"/>
        <w:spacing w:after="0" w:line="240" w:lineRule="auto"/>
        <w:jc w:val="both"/>
        <w:rPr>
          <w:rFonts w:ascii="Verdana" w:hAnsi="Verdana" w:cs="Arial"/>
        </w:rPr>
      </w:pPr>
    </w:p>
    <w:p w:rsidR="00786D39" w:rsidRPr="000D1410" w:rsidRDefault="00786D39" w:rsidP="00786D39">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Narrow"/>
          <w:b/>
          <w:bCs/>
        </w:rPr>
      </w:pPr>
      <w:r w:rsidRPr="000D1410">
        <w:rPr>
          <w:rFonts w:ascii="Verdana" w:hAnsi="Verdana" w:cs="Arial Narrow"/>
          <w:b/>
          <w:bCs/>
        </w:rPr>
        <w:t>IX. General</w:t>
      </w:r>
    </w:p>
    <w:p w:rsidR="00627A90" w:rsidRPr="000D1410" w:rsidRDefault="00627A90" w:rsidP="00A9533F">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The accounting policies adopted by us are set out and elaborated in Notes to Accountsattached to the financial statements.</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None of the business premises were a subject matter of inspection by GST DepartmentOfficers during the year.</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We confirm that we have adhered to the provisions relating to time of supply of goodsand time of supply of services in terms of Section 12 and Section 13 of the GST Act</w:t>
      </w:r>
      <w:r w:rsidR="00AF037E" w:rsidRPr="000D1410">
        <w:rPr>
          <w:rFonts w:ascii="Verdana" w:hAnsi="Verdana" w:cs="Arial"/>
        </w:rPr>
        <w:t>, 2017</w:t>
      </w:r>
      <w:r w:rsidRPr="000D1410">
        <w:rPr>
          <w:rFonts w:ascii="Verdana" w:hAnsi="Verdana" w:cs="Arial"/>
        </w:rPr>
        <w:t>. We confirm we have furnished to you / your firm a policy document in respect oftime and place of supply of goods and / or services.</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We confirm and reiterate that while we have our books and records in compliance withthe applicable statutes. We are in/not in a position to furnish the State-wise financialStatements for review / audit purposes.</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In respect of certain transactions on which the valuation Rules stand applicable underthe GST laws we confirm that such transactions have been recorded in the books andrecords appropriately while reiterating that such valuations would not stand to scrutinyunder other Statutes.</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 xml:space="preserve">We have noted the observations made in by you / your firm during the course of youraudit and we hereby confirm that we shall be solely </w:t>
      </w:r>
      <w:r w:rsidRPr="000D1410">
        <w:rPr>
          <w:rFonts w:ascii="Verdana" w:hAnsi="Verdana" w:cs="Arial"/>
        </w:rPr>
        <w:lastRenderedPageBreak/>
        <w:t>responsible for the impact, if any</w:t>
      </w:r>
      <w:proofErr w:type="gramStart"/>
      <w:r w:rsidRPr="000D1410">
        <w:rPr>
          <w:rFonts w:ascii="Verdana" w:hAnsi="Verdana" w:cs="Arial"/>
        </w:rPr>
        <w:t>,on</w:t>
      </w:r>
      <w:proofErr w:type="gramEnd"/>
      <w:r w:rsidRPr="000D1410">
        <w:rPr>
          <w:rFonts w:ascii="Verdana" w:hAnsi="Verdana" w:cs="Arial"/>
        </w:rPr>
        <w:t xml:space="preserve"> our tax liability by virtue of such observations.</w:t>
      </w:r>
    </w:p>
    <w:p w:rsidR="00627A90" w:rsidRPr="000D1410" w:rsidRDefault="00627A90" w:rsidP="00746506">
      <w:pPr>
        <w:pStyle w:val="ListParagraph"/>
        <w:numPr>
          <w:ilvl w:val="0"/>
          <w:numId w:val="33"/>
        </w:numPr>
        <w:autoSpaceDE w:val="0"/>
        <w:autoSpaceDN w:val="0"/>
        <w:adjustRightInd w:val="0"/>
        <w:spacing w:after="0" w:line="240" w:lineRule="auto"/>
        <w:jc w:val="both"/>
        <w:rPr>
          <w:rFonts w:ascii="Verdana" w:hAnsi="Verdana" w:cs="Arial"/>
        </w:rPr>
      </w:pPr>
      <w:r w:rsidRPr="000D1410">
        <w:rPr>
          <w:rFonts w:ascii="Verdana" w:hAnsi="Verdana" w:cs="Arial"/>
        </w:rPr>
        <w:t>We certify that the following statements, among others, submitted to you to be true andcorrect:</w:t>
      </w:r>
    </w:p>
    <w:p w:rsidR="00897180" w:rsidRPr="000D1410" w:rsidRDefault="00897180" w:rsidP="00897180">
      <w:pPr>
        <w:pStyle w:val="ListParagraph"/>
        <w:autoSpaceDE w:val="0"/>
        <w:autoSpaceDN w:val="0"/>
        <w:adjustRightInd w:val="0"/>
        <w:spacing w:after="0" w:line="240" w:lineRule="auto"/>
        <w:jc w:val="both"/>
        <w:rPr>
          <w:rFonts w:ascii="Verdana" w:hAnsi="Verdana" w:cs="Arial"/>
        </w:rPr>
      </w:pPr>
    </w:p>
    <w:p w:rsidR="00897180" w:rsidRPr="000D1410" w:rsidRDefault="00897180" w:rsidP="00897180">
      <w:pPr>
        <w:autoSpaceDE w:val="0"/>
        <w:autoSpaceDN w:val="0"/>
        <w:adjustRightInd w:val="0"/>
        <w:spacing w:after="0" w:line="240" w:lineRule="auto"/>
        <w:ind w:left="720"/>
        <w:jc w:val="both"/>
        <w:rPr>
          <w:rFonts w:ascii="Verdana" w:hAnsi="Verdana" w:cs="Arial"/>
        </w:rPr>
      </w:pPr>
      <w:r w:rsidRPr="000D1410">
        <w:rPr>
          <w:rFonts w:ascii="Verdana" w:hAnsi="Verdana" w:cs="Arial"/>
        </w:rPr>
        <w:t xml:space="preserve">i) </w:t>
      </w:r>
      <w:r w:rsidR="00627A90" w:rsidRPr="000D1410">
        <w:rPr>
          <w:rFonts w:ascii="Verdana" w:hAnsi="Verdana" w:cs="Arial"/>
        </w:rPr>
        <w:t>Statement of monthly summaries of outward supplies and Inward supplies (</w:t>
      </w:r>
      <w:r w:rsidR="00AF037E" w:rsidRPr="000D1410">
        <w:rPr>
          <w:rFonts w:ascii="Verdana" w:hAnsi="Verdana" w:cs="Arial"/>
        </w:rPr>
        <w:t>with tax</w:t>
      </w:r>
      <w:r w:rsidR="00627A90" w:rsidRPr="000D1410">
        <w:rPr>
          <w:rFonts w:ascii="Verdana" w:hAnsi="Verdana" w:cs="Arial"/>
        </w:rPr>
        <w:t xml:space="preserve"> analysis);</w:t>
      </w:r>
    </w:p>
    <w:p w:rsidR="00897180" w:rsidRPr="000D1410" w:rsidRDefault="00627A90" w:rsidP="00897180">
      <w:pPr>
        <w:autoSpaceDE w:val="0"/>
        <w:autoSpaceDN w:val="0"/>
        <w:adjustRightInd w:val="0"/>
        <w:spacing w:after="0" w:line="240" w:lineRule="auto"/>
        <w:ind w:left="720"/>
        <w:jc w:val="both"/>
        <w:rPr>
          <w:rFonts w:ascii="Verdana" w:hAnsi="Verdana" w:cs="Arial"/>
        </w:rPr>
      </w:pPr>
      <w:r w:rsidRPr="000D1410">
        <w:rPr>
          <w:rFonts w:ascii="Verdana" w:hAnsi="Verdana" w:cs="Arial"/>
        </w:rPr>
        <w:t>ii) Statement of debit note and credit note as also journal entries (with tax analysis);</w:t>
      </w:r>
    </w:p>
    <w:p w:rsidR="00897180" w:rsidRPr="000D1410" w:rsidRDefault="00627A90" w:rsidP="00897180">
      <w:pPr>
        <w:autoSpaceDE w:val="0"/>
        <w:autoSpaceDN w:val="0"/>
        <w:adjustRightInd w:val="0"/>
        <w:spacing w:after="0" w:line="240" w:lineRule="auto"/>
        <w:ind w:left="720"/>
        <w:jc w:val="both"/>
        <w:rPr>
          <w:rFonts w:ascii="Verdana" w:hAnsi="Verdana" w:cs="Arial"/>
        </w:rPr>
      </w:pPr>
      <w:r w:rsidRPr="000D1410">
        <w:rPr>
          <w:rFonts w:ascii="Verdana" w:hAnsi="Verdana" w:cs="Arial"/>
        </w:rPr>
        <w:t>iii) Statement of goods received inside the State and sent outside the State;</w:t>
      </w:r>
    </w:p>
    <w:p w:rsidR="00897180" w:rsidRPr="000D1410" w:rsidRDefault="00627A90" w:rsidP="00897180">
      <w:pPr>
        <w:autoSpaceDE w:val="0"/>
        <w:autoSpaceDN w:val="0"/>
        <w:adjustRightInd w:val="0"/>
        <w:spacing w:after="0" w:line="240" w:lineRule="auto"/>
        <w:ind w:left="720"/>
        <w:jc w:val="both"/>
        <w:rPr>
          <w:rFonts w:ascii="Verdana" w:hAnsi="Verdana" w:cs="Arial"/>
        </w:rPr>
      </w:pPr>
      <w:r w:rsidRPr="000D1410">
        <w:rPr>
          <w:rFonts w:ascii="Verdana" w:hAnsi="Verdana" w:cs="Arial"/>
        </w:rPr>
        <w:t>iv) Outward Supplies and Inward supplies of fixed assets;</w:t>
      </w:r>
    </w:p>
    <w:p w:rsidR="00627A90" w:rsidRPr="000D1410" w:rsidRDefault="00627A90" w:rsidP="00897180">
      <w:pPr>
        <w:autoSpaceDE w:val="0"/>
        <w:autoSpaceDN w:val="0"/>
        <w:adjustRightInd w:val="0"/>
        <w:spacing w:after="0" w:line="240" w:lineRule="auto"/>
        <w:ind w:left="720"/>
        <w:jc w:val="both"/>
        <w:rPr>
          <w:rFonts w:ascii="Verdana" w:hAnsi="Verdana" w:cs="Arial"/>
        </w:rPr>
      </w:pPr>
      <w:r w:rsidRPr="000D1410">
        <w:rPr>
          <w:rFonts w:ascii="Verdana" w:hAnsi="Verdana" w:cs="Arial"/>
        </w:rPr>
        <w:t xml:space="preserve">v) Details of Other income / </w:t>
      </w:r>
      <w:r w:rsidR="00AF037E" w:rsidRPr="000D1410">
        <w:rPr>
          <w:rFonts w:ascii="Verdana" w:hAnsi="Verdana" w:cs="Arial"/>
        </w:rPr>
        <w:t>miscellaneous</w:t>
      </w:r>
      <w:r w:rsidRPr="000D1410">
        <w:rPr>
          <w:rFonts w:ascii="Verdana" w:hAnsi="Verdana" w:cs="Arial"/>
        </w:rPr>
        <w:t xml:space="preserve"> income;</w:t>
      </w:r>
    </w:p>
    <w:p w:rsidR="00627A90" w:rsidRPr="000D1410" w:rsidRDefault="00627A90" w:rsidP="00897180">
      <w:pPr>
        <w:pStyle w:val="ListParagraph"/>
        <w:numPr>
          <w:ilvl w:val="0"/>
          <w:numId w:val="8"/>
        </w:numPr>
        <w:autoSpaceDE w:val="0"/>
        <w:autoSpaceDN w:val="0"/>
        <w:adjustRightInd w:val="0"/>
        <w:spacing w:after="0" w:line="240" w:lineRule="auto"/>
        <w:jc w:val="both"/>
        <w:rPr>
          <w:rFonts w:ascii="Verdana" w:hAnsi="Verdana" w:cs="Arial"/>
        </w:rPr>
      </w:pPr>
      <w:r w:rsidRPr="000D1410">
        <w:rPr>
          <w:rFonts w:ascii="Verdana" w:hAnsi="Verdana" w:cs="Arial"/>
        </w:rPr>
        <w:t>Details of expenses on which input tax credit is claimed together with tax analysisthereof;</w:t>
      </w:r>
    </w:p>
    <w:p w:rsidR="00627A90" w:rsidRPr="000D1410" w:rsidRDefault="00627A90" w:rsidP="00897180">
      <w:pPr>
        <w:pStyle w:val="ListParagraph"/>
        <w:numPr>
          <w:ilvl w:val="0"/>
          <w:numId w:val="8"/>
        </w:numPr>
        <w:autoSpaceDE w:val="0"/>
        <w:autoSpaceDN w:val="0"/>
        <w:adjustRightInd w:val="0"/>
        <w:spacing w:after="0" w:line="240" w:lineRule="auto"/>
        <w:jc w:val="both"/>
        <w:rPr>
          <w:rFonts w:ascii="Verdana" w:hAnsi="Verdana" w:cs="Arial"/>
        </w:rPr>
      </w:pPr>
      <w:r w:rsidRPr="000D1410">
        <w:rPr>
          <w:rFonts w:ascii="Verdana" w:hAnsi="Verdana" w:cs="Arial"/>
        </w:rPr>
        <w:t>Reconciliation of outward supply and Inward supply with ledger.</w:t>
      </w:r>
    </w:p>
    <w:p w:rsidR="00A9533F" w:rsidRPr="000D1410" w:rsidRDefault="00A9533F" w:rsidP="00746506">
      <w:pPr>
        <w:autoSpaceDE w:val="0"/>
        <w:autoSpaceDN w:val="0"/>
        <w:adjustRightInd w:val="0"/>
        <w:spacing w:after="0" w:line="240" w:lineRule="auto"/>
        <w:jc w:val="both"/>
        <w:rPr>
          <w:rFonts w:ascii="Verdana" w:hAnsi="Verdana" w:cs="Arial"/>
        </w:rPr>
      </w:pPr>
    </w:p>
    <w:p w:rsidR="00627A90" w:rsidRPr="000D1410" w:rsidRDefault="00627A90" w:rsidP="00746506">
      <w:pPr>
        <w:autoSpaceDE w:val="0"/>
        <w:autoSpaceDN w:val="0"/>
        <w:adjustRightInd w:val="0"/>
        <w:spacing w:after="0" w:line="240" w:lineRule="auto"/>
        <w:jc w:val="both"/>
        <w:rPr>
          <w:rFonts w:ascii="Verdana" w:hAnsi="Verdana" w:cs="Arial"/>
        </w:rPr>
      </w:pPr>
      <w:r w:rsidRPr="000D1410">
        <w:rPr>
          <w:rFonts w:ascii="Verdana" w:hAnsi="Verdana" w:cs="Arial"/>
        </w:rPr>
        <w:t>The word “certify” or “true and correct “indicate absolute level of assurance expected tobe provided by the practitioner on the subject matter. Absolute assurance indicates thata practitioner has performed procedures considered appropriate to reduce theengagement risk to zero.</w:t>
      </w: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627A90" w:rsidP="00627A90">
      <w:pPr>
        <w:autoSpaceDE w:val="0"/>
        <w:autoSpaceDN w:val="0"/>
        <w:adjustRightInd w:val="0"/>
        <w:spacing w:after="0" w:line="240" w:lineRule="auto"/>
        <w:jc w:val="both"/>
        <w:rPr>
          <w:rFonts w:ascii="Verdana" w:hAnsi="Verdana" w:cs="Arial"/>
        </w:rPr>
      </w:pPr>
    </w:p>
    <w:p w:rsidR="00627A90" w:rsidRPr="000D1410" w:rsidRDefault="00897180" w:rsidP="00A5229A">
      <w:pPr>
        <w:jc w:val="both"/>
        <w:rPr>
          <w:rFonts w:ascii="Verdana" w:hAnsi="Verdana" w:cs="Arial"/>
        </w:rPr>
      </w:pPr>
      <w:r w:rsidRPr="000D1410">
        <w:rPr>
          <w:rFonts w:ascii="Verdana" w:hAnsi="Verdana" w:cs="Arial"/>
        </w:rPr>
        <w:t>For………………………….</w:t>
      </w:r>
    </w:p>
    <w:p w:rsidR="00897180" w:rsidRPr="000D1410" w:rsidRDefault="00897180" w:rsidP="00A5229A">
      <w:pPr>
        <w:jc w:val="both"/>
        <w:rPr>
          <w:rFonts w:ascii="Verdana" w:hAnsi="Verdana" w:cs="Arial"/>
        </w:rPr>
      </w:pPr>
    </w:p>
    <w:p w:rsidR="00897180" w:rsidRPr="000D1410" w:rsidRDefault="00897180" w:rsidP="00A5229A">
      <w:pPr>
        <w:jc w:val="both"/>
        <w:rPr>
          <w:rFonts w:ascii="Arial" w:hAnsi="Arial" w:cs="Arial"/>
        </w:rPr>
      </w:pPr>
      <w:r w:rsidRPr="000D1410">
        <w:rPr>
          <w:rFonts w:ascii="Arial" w:hAnsi="Arial" w:cs="Arial"/>
        </w:rPr>
        <w:t>Partner / Proprietor / Director / Authorized Signatory</w:t>
      </w:r>
    </w:p>
    <w:p w:rsidR="00897180" w:rsidRPr="000D1410" w:rsidRDefault="00897180" w:rsidP="00A5229A">
      <w:pPr>
        <w:jc w:val="both"/>
        <w:rPr>
          <w:rFonts w:ascii="Arial" w:hAnsi="Arial" w:cs="Arial"/>
        </w:rPr>
      </w:pPr>
      <w:r w:rsidRPr="000D1410">
        <w:rPr>
          <w:rFonts w:ascii="Arial" w:hAnsi="Arial" w:cs="Arial"/>
        </w:rPr>
        <w:t>Date: -</w:t>
      </w:r>
    </w:p>
    <w:p w:rsidR="00897180" w:rsidRPr="000D1410" w:rsidRDefault="00897180" w:rsidP="00A5229A">
      <w:pPr>
        <w:jc w:val="both"/>
        <w:rPr>
          <w:rFonts w:ascii="Verdana" w:hAnsi="Verdana" w:cs="Arial"/>
        </w:rPr>
      </w:pPr>
      <w:r w:rsidRPr="000D1410">
        <w:rPr>
          <w:rFonts w:ascii="Arial" w:hAnsi="Arial" w:cs="Arial"/>
        </w:rPr>
        <w:t>Place: -</w:t>
      </w:r>
    </w:p>
    <w:p w:rsidR="00627A90" w:rsidRDefault="00627A90" w:rsidP="00A5229A">
      <w:pPr>
        <w:jc w:val="both"/>
        <w:rPr>
          <w:rFonts w:ascii="Verdana" w:hAnsi="Verdana" w:cs="Arial"/>
        </w:rPr>
      </w:pPr>
    </w:p>
    <w:p w:rsidR="00740E2D" w:rsidRDefault="00740E2D" w:rsidP="00A5229A">
      <w:pPr>
        <w:jc w:val="both"/>
        <w:rPr>
          <w:rFonts w:ascii="Verdana" w:hAnsi="Verdana" w:cs="Arial"/>
        </w:rPr>
      </w:pPr>
    </w:p>
    <w:p w:rsidR="00740E2D" w:rsidRDefault="00740E2D" w:rsidP="00A5229A">
      <w:pPr>
        <w:jc w:val="both"/>
        <w:rPr>
          <w:rFonts w:ascii="Verdana" w:hAnsi="Verdana" w:cs="Arial"/>
        </w:rPr>
      </w:pPr>
    </w:p>
    <w:p w:rsidR="00740E2D" w:rsidRDefault="00740E2D" w:rsidP="00A5229A">
      <w:pPr>
        <w:jc w:val="both"/>
        <w:rPr>
          <w:rFonts w:ascii="Verdana" w:hAnsi="Verdana" w:cs="Arial"/>
        </w:rPr>
      </w:pPr>
    </w:p>
    <w:p w:rsidR="00740E2D" w:rsidRPr="000D1410" w:rsidRDefault="00740E2D" w:rsidP="00A5229A">
      <w:pPr>
        <w:jc w:val="both"/>
        <w:rPr>
          <w:rFonts w:ascii="Verdana" w:hAnsi="Verdana" w:cs="Arial"/>
        </w:rPr>
      </w:pPr>
    </w:p>
    <w:sectPr w:rsidR="00740E2D" w:rsidRPr="000D1410" w:rsidSect="00761F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DE2" w:rsidRDefault="00291DE2" w:rsidP="00A267CC">
      <w:pPr>
        <w:spacing w:after="0" w:line="240" w:lineRule="auto"/>
      </w:pPr>
      <w:r>
        <w:separator/>
      </w:r>
    </w:p>
  </w:endnote>
  <w:endnote w:type="continuationSeparator" w:id="0">
    <w:p w:rsidR="00291DE2" w:rsidRDefault="00291DE2" w:rsidP="00A26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Narrow">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90983"/>
      <w:docPartObj>
        <w:docPartGallery w:val="Page Numbers (Bottom of Page)"/>
        <w:docPartUnique/>
      </w:docPartObj>
    </w:sdtPr>
    <w:sdtEndPr>
      <w:rPr>
        <w:noProof/>
      </w:rPr>
    </w:sdtEndPr>
    <w:sdtContent>
      <w:p w:rsidR="00291DE2" w:rsidRDefault="00291DE2">
        <w:pPr>
          <w:pStyle w:val="Footer"/>
          <w:jc w:val="center"/>
        </w:pPr>
        <w:r>
          <w:fldChar w:fldCharType="begin"/>
        </w:r>
        <w:r>
          <w:instrText xml:space="preserve"> PAGE   \* MERGEFORMAT </w:instrText>
        </w:r>
        <w:r>
          <w:fldChar w:fldCharType="separate"/>
        </w:r>
        <w:r w:rsidR="00AF037E">
          <w:rPr>
            <w:noProof/>
          </w:rPr>
          <w:t>1</w:t>
        </w:r>
        <w:r>
          <w:rPr>
            <w:noProof/>
          </w:rPr>
          <w:fldChar w:fldCharType="end"/>
        </w:r>
      </w:p>
    </w:sdtContent>
  </w:sdt>
  <w:p w:rsidR="00291DE2" w:rsidRDefault="00291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DE2" w:rsidRDefault="00291DE2" w:rsidP="00A267CC">
      <w:pPr>
        <w:spacing w:after="0" w:line="240" w:lineRule="auto"/>
      </w:pPr>
      <w:r>
        <w:separator/>
      </w:r>
    </w:p>
  </w:footnote>
  <w:footnote w:type="continuationSeparator" w:id="0">
    <w:p w:rsidR="00291DE2" w:rsidRDefault="00291DE2" w:rsidP="00A267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DE2" w:rsidRPr="00A267CC" w:rsidRDefault="00291DE2" w:rsidP="00A267CC">
    <w:pPr>
      <w:pStyle w:val="Header"/>
      <w:jc w:val="center"/>
      <w:rPr>
        <w:rFonts w:ascii="Verdana" w:hAnsi="Verdan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ABF"/>
    <w:multiLevelType w:val="hybridMultilevel"/>
    <w:tmpl w:val="3B0CB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036BD"/>
    <w:multiLevelType w:val="hybridMultilevel"/>
    <w:tmpl w:val="3FC857FE"/>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4A57C1"/>
    <w:multiLevelType w:val="hybridMultilevel"/>
    <w:tmpl w:val="4CB64276"/>
    <w:lvl w:ilvl="0" w:tplc="75780F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495616"/>
    <w:multiLevelType w:val="hybridMultilevel"/>
    <w:tmpl w:val="E4485D0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990AAE"/>
    <w:multiLevelType w:val="hybridMultilevel"/>
    <w:tmpl w:val="35627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A0DE6"/>
    <w:multiLevelType w:val="hybridMultilevel"/>
    <w:tmpl w:val="7FE4B124"/>
    <w:lvl w:ilvl="0" w:tplc="2152CD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C46BA"/>
    <w:multiLevelType w:val="hybridMultilevel"/>
    <w:tmpl w:val="042A0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F3EC9"/>
    <w:multiLevelType w:val="hybridMultilevel"/>
    <w:tmpl w:val="1A742136"/>
    <w:lvl w:ilvl="0" w:tplc="A62A34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873B07"/>
    <w:multiLevelType w:val="hybridMultilevel"/>
    <w:tmpl w:val="2D580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BA209D"/>
    <w:multiLevelType w:val="hybridMultilevel"/>
    <w:tmpl w:val="D19C01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6C47C4"/>
    <w:multiLevelType w:val="hybridMultilevel"/>
    <w:tmpl w:val="1A082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4B0F56"/>
    <w:multiLevelType w:val="hybridMultilevel"/>
    <w:tmpl w:val="2EC4A468"/>
    <w:lvl w:ilvl="0" w:tplc="8012BE1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B5795F"/>
    <w:multiLevelType w:val="hybridMultilevel"/>
    <w:tmpl w:val="F848765A"/>
    <w:lvl w:ilvl="0" w:tplc="18C814E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0DC4ED9"/>
    <w:multiLevelType w:val="hybridMultilevel"/>
    <w:tmpl w:val="C8E23FB2"/>
    <w:lvl w:ilvl="0" w:tplc="F5AAFC5A">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C4742"/>
    <w:multiLevelType w:val="hybridMultilevel"/>
    <w:tmpl w:val="7618FD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A10FE2"/>
    <w:multiLevelType w:val="hybridMultilevel"/>
    <w:tmpl w:val="36FA8CEC"/>
    <w:lvl w:ilvl="0" w:tplc="C6C646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5F3BFB"/>
    <w:multiLevelType w:val="hybridMultilevel"/>
    <w:tmpl w:val="7FE4B124"/>
    <w:lvl w:ilvl="0" w:tplc="2152CD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AD5639"/>
    <w:multiLevelType w:val="hybridMultilevel"/>
    <w:tmpl w:val="35627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5731C6"/>
    <w:multiLevelType w:val="hybridMultilevel"/>
    <w:tmpl w:val="B0E4AC8C"/>
    <w:lvl w:ilvl="0" w:tplc="B85AC8B0">
      <w:numFmt w:val="bullet"/>
      <w:lvlText w:val=""/>
      <w:lvlJc w:val="left"/>
      <w:pPr>
        <w:ind w:left="720" w:hanging="360"/>
      </w:pPr>
      <w:rPr>
        <w:rFonts w:ascii="Symbol" w:eastAsiaTheme="minorHAnsi" w:hAnsi="Symbol" w:cs="ArialNarro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AD70F9"/>
    <w:multiLevelType w:val="hybridMultilevel"/>
    <w:tmpl w:val="2D580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53629"/>
    <w:multiLevelType w:val="hybridMultilevel"/>
    <w:tmpl w:val="77125156"/>
    <w:lvl w:ilvl="0" w:tplc="623E3F22">
      <w:numFmt w:val="bullet"/>
      <w:lvlText w:val=""/>
      <w:lvlJc w:val="left"/>
      <w:pPr>
        <w:ind w:left="720" w:hanging="360"/>
      </w:pPr>
      <w:rPr>
        <w:rFonts w:ascii="Symbol" w:eastAsiaTheme="minorHAnsi" w:hAnsi="Symbol" w:cs="Century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3C79A8"/>
    <w:multiLevelType w:val="hybridMultilevel"/>
    <w:tmpl w:val="B87AD54E"/>
    <w:lvl w:ilvl="0" w:tplc="13A4CF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E558AB"/>
    <w:multiLevelType w:val="hybridMultilevel"/>
    <w:tmpl w:val="57642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9A79CB"/>
    <w:multiLevelType w:val="hybridMultilevel"/>
    <w:tmpl w:val="07D01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D031FB"/>
    <w:multiLevelType w:val="hybridMultilevel"/>
    <w:tmpl w:val="678C04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8137B3"/>
    <w:multiLevelType w:val="hybridMultilevel"/>
    <w:tmpl w:val="61C42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DC560A"/>
    <w:multiLevelType w:val="hybridMultilevel"/>
    <w:tmpl w:val="D51415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0969DA"/>
    <w:multiLevelType w:val="hybridMultilevel"/>
    <w:tmpl w:val="2D580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C87067"/>
    <w:multiLevelType w:val="hybridMultilevel"/>
    <w:tmpl w:val="1EA052A6"/>
    <w:lvl w:ilvl="0" w:tplc="71AEA16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2733C66"/>
    <w:multiLevelType w:val="hybridMultilevel"/>
    <w:tmpl w:val="DD5468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26941"/>
    <w:multiLevelType w:val="hybridMultilevel"/>
    <w:tmpl w:val="4BC409B0"/>
    <w:lvl w:ilvl="0" w:tplc="4274C0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70948EF"/>
    <w:multiLevelType w:val="hybridMultilevel"/>
    <w:tmpl w:val="82103B4A"/>
    <w:lvl w:ilvl="0" w:tplc="1662F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627601"/>
    <w:multiLevelType w:val="hybridMultilevel"/>
    <w:tmpl w:val="2D580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BA29EF"/>
    <w:multiLevelType w:val="hybridMultilevel"/>
    <w:tmpl w:val="D19C0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667AEC"/>
    <w:multiLevelType w:val="hybridMultilevel"/>
    <w:tmpl w:val="7618FD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AE7FFD"/>
    <w:multiLevelType w:val="hybridMultilevel"/>
    <w:tmpl w:val="FE4C5602"/>
    <w:lvl w:ilvl="0" w:tplc="7B48F858">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A72FF2"/>
    <w:multiLevelType w:val="hybridMultilevel"/>
    <w:tmpl w:val="B81EC5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C96AAE"/>
    <w:multiLevelType w:val="hybridMultilevel"/>
    <w:tmpl w:val="2C5048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B66B8A"/>
    <w:multiLevelType w:val="hybridMultilevel"/>
    <w:tmpl w:val="6CDCD142"/>
    <w:lvl w:ilvl="0" w:tplc="1E643A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074B42"/>
    <w:multiLevelType w:val="hybridMultilevel"/>
    <w:tmpl w:val="00761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8C42FC"/>
    <w:multiLevelType w:val="hybridMultilevel"/>
    <w:tmpl w:val="CF4AEF9A"/>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nsid w:val="777523B3"/>
    <w:multiLevelType w:val="hybridMultilevel"/>
    <w:tmpl w:val="471A05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33"/>
  </w:num>
  <w:num w:numId="4">
    <w:abstractNumId w:val="30"/>
  </w:num>
  <w:num w:numId="5">
    <w:abstractNumId w:val="0"/>
  </w:num>
  <w:num w:numId="6">
    <w:abstractNumId w:val="34"/>
  </w:num>
  <w:num w:numId="7">
    <w:abstractNumId w:val="40"/>
  </w:num>
  <w:num w:numId="8">
    <w:abstractNumId w:val="15"/>
  </w:num>
  <w:num w:numId="9">
    <w:abstractNumId w:val="35"/>
  </w:num>
  <w:num w:numId="10">
    <w:abstractNumId w:val="11"/>
  </w:num>
  <w:num w:numId="11">
    <w:abstractNumId w:val="7"/>
  </w:num>
  <w:num w:numId="12">
    <w:abstractNumId w:val="14"/>
  </w:num>
  <w:num w:numId="13">
    <w:abstractNumId w:val="16"/>
  </w:num>
  <w:num w:numId="14">
    <w:abstractNumId w:val="38"/>
  </w:num>
  <w:num w:numId="15">
    <w:abstractNumId w:val="26"/>
  </w:num>
  <w:num w:numId="16">
    <w:abstractNumId w:val="21"/>
  </w:num>
  <w:num w:numId="17">
    <w:abstractNumId w:val="20"/>
  </w:num>
  <w:num w:numId="18">
    <w:abstractNumId w:val="24"/>
  </w:num>
  <w:num w:numId="19">
    <w:abstractNumId w:val="22"/>
  </w:num>
  <w:num w:numId="20">
    <w:abstractNumId w:val="12"/>
  </w:num>
  <w:num w:numId="21">
    <w:abstractNumId w:val="31"/>
  </w:num>
  <w:num w:numId="22">
    <w:abstractNumId w:val="1"/>
  </w:num>
  <w:num w:numId="23">
    <w:abstractNumId w:val="6"/>
  </w:num>
  <w:num w:numId="24">
    <w:abstractNumId w:val="28"/>
  </w:num>
  <w:num w:numId="25">
    <w:abstractNumId w:val="5"/>
  </w:num>
  <w:num w:numId="26">
    <w:abstractNumId w:val="10"/>
  </w:num>
  <w:num w:numId="27">
    <w:abstractNumId w:val="41"/>
  </w:num>
  <w:num w:numId="28">
    <w:abstractNumId w:val="23"/>
  </w:num>
  <w:num w:numId="29">
    <w:abstractNumId w:val="37"/>
  </w:num>
  <w:num w:numId="30">
    <w:abstractNumId w:val="25"/>
  </w:num>
  <w:num w:numId="31">
    <w:abstractNumId w:val="29"/>
  </w:num>
  <w:num w:numId="32">
    <w:abstractNumId w:val="13"/>
  </w:num>
  <w:num w:numId="33">
    <w:abstractNumId w:val="39"/>
  </w:num>
  <w:num w:numId="34">
    <w:abstractNumId w:val="17"/>
  </w:num>
  <w:num w:numId="35">
    <w:abstractNumId w:val="4"/>
  </w:num>
  <w:num w:numId="36">
    <w:abstractNumId w:val="36"/>
  </w:num>
  <w:num w:numId="37">
    <w:abstractNumId w:val="19"/>
  </w:num>
  <w:num w:numId="38">
    <w:abstractNumId w:val="3"/>
  </w:num>
  <w:num w:numId="39">
    <w:abstractNumId w:val="2"/>
  </w:num>
  <w:num w:numId="40">
    <w:abstractNumId w:val="8"/>
  </w:num>
  <w:num w:numId="41">
    <w:abstractNumId w:val="27"/>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D6605"/>
    <w:rsid w:val="00005B0A"/>
    <w:rsid w:val="000224DD"/>
    <w:rsid w:val="00030329"/>
    <w:rsid w:val="00053D87"/>
    <w:rsid w:val="00073ADA"/>
    <w:rsid w:val="00077463"/>
    <w:rsid w:val="0007754F"/>
    <w:rsid w:val="00091A90"/>
    <w:rsid w:val="0009480C"/>
    <w:rsid w:val="000A3DEC"/>
    <w:rsid w:val="000C2C40"/>
    <w:rsid w:val="000C6EA1"/>
    <w:rsid w:val="000D1410"/>
    <w:rsid w:val="000F5BD5"/>
    <w:rsid w:val="0012578A"/>
    <w:rsid w:val="00147DB8"/>
    <w:rsid w:val="00190610"/>
    <w:rsid w:val="001931A1"/>
    <w:rsid w:val="001978A8"/>
    <w:rsid w:val="001A00CF"/>
    <w:rsid w:val="001A4733"/>
    <w:rsid w:val="001A4F56"/>
    <w:rsid w:val="001D3BC5"/>
    <w:rsid w:val="001F1D64"/>
    <w:rsid w:val="001F32A0"/>
    <w:rsid w:val="0020750E"/>
    <w:rsid w:val="00215E14"/>
    <w:rsid w:val="00226F17"/>
    <w:rsid w:val="00230990"/>
    <w:rsid w:val="00230E3A"/>
    <w:rsid w:val="002328B1"/>
    <w:rsid w:val="00234CBD"/>
    <w:rsid w:val="00252CF7"/>
    <w:rsid w:val="002638A2"/>
    <w:rsid w:val="00267AFA"/>
    <w:rsid w:val="00285191"/>
    <w:rsid w:val="00291DE2"/>
    <w:rsid w:val="002971C1"/>
    <w:rsid w:val="002E7AD0"/>
    <w:rsid w:val="002F5DCB"/>
    <w:rsid w:val="002F650E"/>
    <w:rsid w:val="00301D3B"/>
    <w:rsid w:val="00323824"/>
    <w:rsid w:val="003301A3"/>
    <w:rsid w:val="00330DA6"/>
    <w:rsid w:val="00331783"/>
    <w:rsid w:val="003467EF"/>
    <w:rsid w:val="003500F9"/>
    <w:rsid w:val="003768A7"/>
    <w:rsid w:val="00396016"/>
    <w:rsid w:val="003962C5"/>
    <w:rsid w:val="003973AE"/>
    <w:rsid w:val="003A2713"/>
    <w:rsid w:val="003A6A69"/>
    <w:rsid w:val="003B4A12"/>
    <w:rsid w:val="003E08EF"/>
    <w:rsid w:val="003E6474"/>
    <w:rsid w:val="003F14BE"/>
    <w:rsid w:val="00411B62"/>
    <w:rsid w:val="00415B4E"/>
    <w:rsid w:val="00427525"/>
    <w:rsid w:val="00434668"/>
    <w:rsid w:val="00436851"/>
    <w:rsid w:val="00466170"/>
    <w:rsid w:val="0048072A"/>
    <w:rsid w:val="00481237"/>
    <w:rsid w:val="004874AF"/>
    <w:rsid w:val="004A00E6"/>
    <w:rsid w:val="004F36A8"/>
    <w:rsid w:val="00503672"/>
    <w:rsid w:val="00504672"/>
    <w:rsid w:val="0050624E"/>
    <w:rsid w:val="005222DF"/>
    <w:rsid w:val="00522DF1"/>
    <w:rsid w:val="00552664"/>
    <w:rsid w:val="005622C5"/>
    <w:rsid w:val="005758FD"/>
    <w:rsid w:val="00576236"/>
    <w:rsid w:val="00576A3B"/>
    <w:rsid w:val="00584524"/>
    <w:rsid w:val="0059520F"/>
    <w:rsid w:val="005E1732"/>
    <w:rsid w:val="005E1E63"/>
    <w:rsid w:val="005E49B6"/>
    <w:rsid w:val="005E6400"/>
    <w:rsid w:val="005E743D"/>
    <w:rsid w:val="005F131E"/>
    <w:rsid w:val="00624536"/>
    <w:rsid w:val="00625BA2"/>
    <w:rsid w:val="00627A90"/>
    <w:rsid w:val="006323BC"/>
    <w:rsid w:val="00643716"/>
    <w:rsid w:val="00651216"/>
    <w:rsid w:val="00672B99"/>
    <w:rsid w:val="0069556A"/>
    <w:rsid w:val="006B6237"/>
    <w:rsid w:val="006C5A23"/>
    <w:rsid w:val="006C7EA7"/>
    <w:rsid w:val="006E2DB2"/>
    <w:rsid w:val="006F3E85"/>
    <w:rsid w:val="00701255"/>
    <w:rsid w:val="007319FB"/>
    <w:rsid w:val="007348F5"/>
    <w:rsid w:val="0073633D"/>
    <w:rsid w:val="007377A1"/>
    <w:rsid w:val="00740E2D"/>
    <w:rsid w:val="00746506"/>
    <w:rsid w:val="007500A3"/>
    <w:rsid w:val="00761F83"/>
    <w:rsid w:val="00762771"/>
    <w:rsid w:val="00767DF4"/>
    <w:rsid w:val="00786D39"/>
    <w:rsid w:val="007A144D"/>
    <w:rsid w:val="007A4007"/>
    <w:rsid w:val="007B0686"/>
    <w:rsid w:val="007B511D"/>
    <w:rsid w:val="007D5C71"/>
    <w:rsid w:val="007D6B04"/>
    <w:rsid w:val="007E2D16"/>
    <w:rsid w:val="00800E6F"/>
    <w:rsid w:val="00811D05"/>
    <w:rsid w:val="00814A04"/>
    <w:rsid w:val="008223A5"/>
    <w:rsid w:val="00824243"/>
    <w:rsid w:val="008415FD"/>
    <w:rsid w:val="00846DA0"/>
    <w:rsid w:val="00852495"/>
    <w:rsid w:val="00897180"/>
    <w:rsid w:val="008A1106"/>
    <w:rsid w:val="008A5F55"/>
    <w:rsid w:val="008A6B1D"/>
    <w:rsid w:val="008B2789"/>
    <w:rsid w:val="008C386A"/>
    <w:rsid w:val="008E1988"/>
    <w:rsid w:val="008F2D60"/>
    <w:rsid w:val="0090556E"/>
    <w:rsid w:val="00912645"/>
    <w:rsid w:val="009775DD"/>
    <w:rsid w:val="00977D9B"/>
    <w:rsid w:val="00992A3C"/>
    <w:rsid w:val="009A3224"/>
    <w:rsid w:val="009A5E9F"/>
    <w:rsid w:val="009C2A26"/>
    <w:rsid w:val="009C31CF"/>
    <w:rsid w:val="009D7E66"/>
    <w:rsid w:val="009E50FA"/>
    <w:rsid w:val="00A1717F"/>
    <w:rsid w:val="00A21384"/>
    <w:rsid w:val="00A267CC"/>
    <w:rsid w:val="00A5229A"/>
    <w:rsid w:val="00A9533F"/>
    <w:rsid w:val="00A97699"/>
    <w:rsid w:val="00AB3F45"/>
    <w:rsid w:val="00AC437B"/>
    <w:rsid w:val="00AC5304"/>
    <w:rsid w:val="00AD6605"/>
    <w:rsid w:val="00AE014B"/>
    <w:rsid w:val="00AF037E"/>
    <w:rsid w:val="00AF741F"/>
    <w:rsid w:val="00B278EA"/>
    <w:rsid w:val="00B36F06"/>
    <w:rsid w:val="00B623EB"/>
    <w:rsid w:val="00B72649"/>
    <w:rsid w:val="00B7420C"/>
    <w:rsid w:val="00B93EB4"/>
    <w:rsid w:val="00B972D3"/>
    <w:rsid w:val="00BA1D2A"/>
    <w:rsid w:val="00BB1FD9"/>
    <w:rsid w:val="00BD004B"/>
    <w:rsid w:val="00BD036E"/>
    <w:rsid w:val="00BD0B89"/>
    <w:rsid w:val="00BF5061"/>
    <w:rsid w:val="00C016C1"/>
    <w:rsid w:val="00C03155"/>
    <w:rsid w:val="00C0323A"/>
    <w:rsid w:val="00C25CF4"/>
    <w:rsid w:val="00C26EFD"/>
    <w:rsid w:val="00C27D84"/>
    <w:rsid w:val="00C332F9"/>
    <w:rsid w:val="00C503B7"/>
    <w:rsid w:val="00C74701"/>
    <w:rsid w:val="00C938DF"/>
    <w:rsid w:val="00CB405C"/>
    <w:rsid w:val="00CC5349"/>
    <w:rsid w:val="00D069F8"/>
    <w:rsid w:val="00D31D47"/>
    <w:rsid w:val="00D35834"/>
    <w:rsid w:val="00D54D47"/>
    <w:rsid w:val="00D674A5"/>
    <w:rsid w:val="00D70BF8"/>
    <w:rsid w:val="00D927FC"/>
    <w:rsid w:val="00D93DB3"/>
    <w:rsid w:val="00D963B2"/>
    <w:rsid w:val="00DB3E98"/>
    <w:rsid w:val="00DB5234"/>
    <w:rsid w:val="00DE02A8"/>
    <w:rsid w:val="00DF4B53"/>
    <w:rsid w:val="00E47566"/>
    <w:rsid w:val="00E571E2"/>
    <w:rsid w:val="00E73763"/>
    <w:rsid w:val="00EA3198"/>
    <w:rsid w:val="00EB2238"/>
    <w:rsid w:val="00EC23AA"/>
    <w:rsid w:val="00EF1D15"/>
    <w:rsid w:val="00F0213F"/>
    <w:rsid w:val="00F045C0"/>
    <w:rsid w:val="00F06883"/>
    <w:rsid w:val="00F12D4B"/>
    <w:rsid w:val="00F21190"/>
    <w:rsid w:val="00F24DE2"/>
    <w:rsid w:val="00F355CC"/>
    <w:rsid w:val="00F43CC3"/>
    <w:rsid w:val="00F61A06"/>
    <w:rsid w:val="00F61BBE"/>
    <w:rsid w:val="00FB1D11"/>
    <w:rsid w:val="00FB4BEB"/>
    <w:rsid w:val="00FB5F2A"/>
    <w:rsid w:val="00FC40C5"/>
    <w:rsid w:val="00FD2E48"/>
    <w:rsid w:val="00FF66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C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5CC"/>
    <w:pPr>
      <w:ind w:left="720"/>
      <w:contextualSpacing/>
    </w:pPr>
  </w:style>
  <w:style w:type="table" w:styleId="TableGrid">
    <w:name w:val="Table Grid"/>
    <w:basedOn w:val="TableNormal"/>
    <w:uiPriority w:val="59"/>
    <w:rsid w:val="004A0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6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7CC"/>
  </w:style>
  <w:style w:type="paragraph" w:styleId="Footer">
    <w:name w:val="footer"/>
    <w:basedOn w:val="Normal"/>
    <w:link w:val="FooterChar"/>
    <w:uiPriority w:val="99"/>
    <w:unhideWhenUsed/>
    <w:rsid w:val="00A26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7CC"/>
  </w:style>
  <w:style w:type="character" w:styleId="Hyperlink">
    <w:name w:val="Hyperlink"/>
    <w:basedOn w:val="DefaultParagraphFont"/>
    <w:uiPriority w:val="99"/>
    <w:unhideWhenUsed/>
    <w:rsid w:val="00FB1D11"/>
    <w:rPr>
      <w:color w:val="0000FF" w:themeColor="hyperlink"/>
      <w:u w:val="single"/>
    </w:rPr>
  </w:style>
  <w:style w:type="character" w:styleId="Strong">
    <w:name w:val="Strong"/>
    <w:uiPriority w:val="22"/>
    <w:qFormat/>
    <w:rsid w:val="00C0323A"/>
    <w:rPr>
      <w:b/>
      <w:bCs/>
    </w:rPr>
  </w:style>
  <w:style w:type="paragraph" w:styleId="Title">
    <w:name w:val="Title"/>
    <w:basedOn w:val="Normal"/>
    <w:link w:val="TitleChar"/>
    <w:uiPriority w:val="99"/>
    <w:qFormat/>
    <w:rsid w:val="00C0323A"/>
    <w:pPr>
      <w:spacing w:after="0" w:line="240" w:lineRule="auto"/>
      <w:jc w:val="center"/>
    </w:pPr>
    <w:rPr>
      <w:rFonts w:ascii="Times New Roman" w:eastAsia="Times New Roman" w:hAnsi="Times New Roman" w:cs="Times New Roman"/>
      <w:sz w:val="40"/>
      <w:szCs w:val="24"/>
    </w:rPr>
  </w:style>
  <w:style w:type="character" w:customStyle="1" w:styleId="TitleChar">
    <w:name w:val="Title Char"/>
    <w:basedOn w:val="DefaultParagraphFont"/>
    <w:link w:val="Title"/>
    <w:uiPriority w:val="99"/>
    <w:rsid w:val="00C0323A"/>
    <w:rPr>
      <w:rFonts w:ascii="Times New Roman" w:eastAsia="Times New Roman" w:hAnsi="Times New Roman" w:cs="Times New Roman"/>
      <w:sz w:val="40"/>
      <w:szCs w:val="24"/>
    </w:rPr>
  </w:style>
  <w:style w:type="paragraph" w:styleId="BalloonText">
    <w:name w:val="Balloon Text"/>
    <w:basedOn w:val="Normal"/>
    <w:link w:val="BalloonTextChar"/>
    <w:uiPriority w:val="99"/>
    <w:semiHidden/>
    <w:unhideWhenUsed/>
    <w:rsid w:val="00992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5CC"/>
    <w:pPr>
      <w:ind w:left="720"/>
      <w:contextualSpacing/>
    </w:pPr>
  </w:style>
  <w:style w:type="table" w:styleId="TableGrid">
    <w:name w:val="Table Grid"/>
    <w:basedOn w:val="TableNormal"/>
    <w:uiPriority w:val="59"/>
    <w:rsid w:val="004A0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6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7CC"/>
  </w:style>
  <w:style w:type="paragraph" w:styleId="Footer">
    <w:name w:val="footer"/>
    <w:basedOn w:val="Normal"/>
    <w:link w:val="FooterChar"/>
    <w:uiPriority w:val="99"/>
    <w:unhideWhenUsed/>
    <w:rsid w:val="00A26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9</Pages>
  <Words>2745</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SSQ CO</dc:creator>
  <cp:lastModifiedBy>SSQ CO</cp:lastModifiedBy>
  <cp:revision>65</cp:revision>
  <cp:lastPrinted>2018-12-15T09:18:00Z</cp:lastPrinted>
  <dcterms:created xsi:type="dcterms:W3CDTF">2018-12-14T09:38:00Z</dcterms:created>
  <dcterms:modified xsi:type="dcterms:W3CDTF">2019-10-04T05:59:00Z</dcterms:modified>
</cp:coreProperties>
</file>