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7883D" w14:textId="77777777" w:rsidR="00DD4EDC" w:rsidRPr="00340F26" w:rsidRDefault="00225E73" w:rsidP="00FA0CE6">
      <w:pPr>
        <w:jc w:val="both"/>
        <w:rPr>
          <w:rFonts w:ascii="Impact" w:hAnsi="Impact" w:cs="Arial"/>
          <w:b/>
          <w:sz w:val="48"/>
          <w:lang w:val="fr-FR"/>
        </w:rPr>
      </w:pPr>
      <w:r w:rsidRPr="00340F26">
        <w:rPr>
          <w:rFonts w:ascii="Impact" w:hAnsi="Impact" w:cs="Arial"/>
          <w:b/>
          <w:sz w:val="48"/>
          <w:lang w:val="fr-FR"/>
        </w:rPr>
        <w:t>Dev</w:t>
      </w:r>
      <w:r w:rsidR="00935F48" w:rsidRPr="00340F26">
        <w:rPr>
          <w:rFonts w:ascii="Impact" w:hAnsi="Impact" w:cs="Arial"/>
          <w:b/>
          <w:sz w:val="48"/>
          <w:lang w:val="fr-FR"/>
        </w:rPr>
        <w:t xml:space="preserve">endra </w:t>
      </w:r>
      <w:r w:rsidR="00537B3C" w:rsidRPr="00340F26">
        <w:rPr>
          <w:rFonts w:ascii="Impact" w:hAnsi="Impact" w:cs="Arial"/>
          <w:b/>
          <w:sz w:val="48"/>
          <w:lang w:val="fr-FR"/>
        </w:rPr>
        <w:t xml:space="preserve">Kumar </w:t>
      </w:r>
      <w:r w:rsidR="00935F48" w:rsidRPr="00340F26">
        <w:rPr>
          <w:rFonts w:ascii="Impact" w:hAnsi="Impact" w:cs="Arial"/>
          <w:b/>
          <w:sz w:val="48"/>
          <w:lang w:val="fr-FR"/>
        </w:rPr>
        <w:t>Chauhan</w:t>
      </w:r>
      <w:r w:rsidRPr="00340F26">
        <w:rPr>
          <w:rFonts w:ascii="Impact" w:hAnsi="Impact" w:cs="Arial"/>
          <w:b/>
          <w:sz w:val="48"/>
          <w:lang w:val="fr-FR"/>
        </w:rPr>
        <w:t xml:space="preserve"> </w:t>
      </w:r>
      <w:r w:rsidR="00DD4EDC" w:rsidRPr="00340F26">
        <w:rPr>
          <w:rFonts w:ascii="Impact" w:hAnsi="Impact" w:cs="Arial"/>
          <w:b/>
          <w:sz w:val="48"/>
          <w:lang w:val="fr-FR"/>
        </w:rPr>
        <w:t xml:space="preserve"> </w:t>
      </w:r>
    </w:p>
    <w:p w14:paraId="5977883E" w14:textId="77777777" w:rsidR="00207E1D" w:rsidRPr="00340F26" w:rsidRDefault="00DD4EDC" w:rsidP="00935F48">
      <w:pPr>
        <w:jc w:val="both"/>
        <w:rPr>
          <w:rFonts w:ascii="Arial Narrow" w:hAnsi="Arial Narrow"/>
          <w:sz w:val="17"/>
          <w:szCs w:val="17"/>
          <w:lang w:val="fr-FR"/>
        </w:rPr>
      </w:pPr>
      <w:r w:rsidRPr="00340F26">
        <w:rPr>
          <w:lang w:val="fr-FR"/>
        </w:rPr>
        <w:t xml:space="preserve">                                                        </w:t>
      </w:r>
      <w:r w:rsidR="00612699" w:rsidRPr="00340F26">
        <w:rPr>
          <w:lang w:val="fr-FR"/>
        </w:rPr>
        <w:t xml:space="preserve">                       </w:t>
      </w:r>
      <w:r w:rsidR="00AD78C1" w:rsidRPr="00340F26">
        <w:rPr>
          <w:rFonts w:ascii="Arial Narrow" w:hAnsi="Arial Narrow"/>
          <w:sz w:val="17"/>
          <w:szCs w:val="17"/>
          <w:lang w:val="fr-FR"/>
        </w:rPr>
        <w:t xml:space="preserve"> </w:t>
      </w:r>
      <w:r w:rsidR="00CB70BE" w:rsidRPr="00340F26">
        <w:rPr>
          <w:rFonts w:ascii="Arial Narrow" w:hAnsi="Arial Narrow"/>
          <w:sz w:val="17"/>
          <w:szCs w:val="17"/>
          <w:lang w:val="fr-FR"/>
        </w:rPr>
        <w:t xml:space="preserve"> </w:t>
      </w:r>
    </w:p>
    <w:p w14:paraId="0584598D" w14:textId="15742B99" w:rsidR="00A7403A" w:rsidRDefault="00322A42" w:rsidP="00A7403A">
      <w:pPr>
        <w:numPr>
          <w:ilvl w:val="0"/>
          <w:numId w:val="18"/>
        </w:numPr>
        <w:pBdr>
          <w:bottom w:val="single" w:sz="6" w:space="8" w:color="E5E5E5"/>
        </w:pBdr>
        <w:shd w:val="clear" w:color="auto" w:fill="F7F7F7"/>
        <w:ind w:left="75" w:right="75"/>
        <w:rPr>
          <w:rFonts w:ascii="Arial" w:hAnsi="Arial" w:cs="Arial"/>
          <w:color w:val="424242"/>
          <w:sz w:val="21"/>
          <w:szCs w:val="21"/>
        </w:rPr>
      </w:pPr>
      <w:r w:rsidRPr="00340F26">
        <w:rPr>
          <w:rFonts w:ascii="Arial Narrow" w:hAnsi="Arial Narrow"/>
          <w:sz w:val="17"/>
          <w:szCs w:val="17"/>
          <w:lang w:val="fr-FR"/>
        </w:rPr>
        <w:t xml:space="preserve">  </w:t>
      </w:r>
      <w:r w:rsidR="00A7403A" w:rsidRPr="00A7403A">
        <w:rPr>
          <w:rStyle w:val="lngadd"/>
          <w:rFonts w:ascii="Arial" w:hAnsi="Arial" w:cs="Arial"/>
          <w:color w:val="424242"/>
          <w:sz w:val="21"/>
          <w:szCs w:val="21"/>
        </w:rPr>
        <w:t>Current</w:t>
      </w:r>
      <w:r w:rsidR="00A7403A">
        <w:rPr>
          <w:rFonts w:ascii="Arial Narrow" w:hAnsi="Arial Narrow"/>
          <w:sz w:val="17"/>
          <w:szCs w:val="17"/>
          <w:lang w:val="fr-FR"/>
        </w:rPr>
        <w:t xml:space="preserve"> </w:t>
      </w:r>
      <w:r w:rsidR="00E96080" w:rsidRPr="00340F26">
        <w:rPr>
          <w:rFonts w:ascii="Arial Narrow" w:hAnsi="Arial Narrow"/>
          <w:sz w:val="17"/>
          <w:szCs w:val="17"/>
          <w:lang w:val="fr-FR"/>
        </w:rPr>
        <w:t>Location:</w:t>
      </w:r>
      <w:r w:rsidR="001E4D74" w:rsidRPr="00340F26">
        <w:rPr>
          <w:lang w:val="fr-FR"/>
        </w:rPr>
        <w:t xml:space="preserve"> </w:t>
      </w:r>
      <w:r w:rsidR="00A7403A">
        <w:rPr>
          <w:rFonts w:ascii="Arial" w:hAnsi="Arial" w:cs="Arial"/>
          <w:color w:val="424242"/>
          <w:sz w:val="21"/>
          <w:szCs w:val="21"/>
        </w:rPr>
        <w:t> </w:t>
      </w:r>
      <w:r w:rsidR="00A7403A">
        <w:rPr>
          <w:rStyle w:val="lngadd"/>
          <w:rFonts w:ascii="Arial" w:hAnsi="Arial" w:cs="Arial"/>
          <w:color w:val="424242"/>
          <w:sz w:val="21"/>
          <w:szCs w:val="21"/>
        </w:rPr>
        <w:t>No.73/1, Summit Tower A, Brigade Metropolis, Garudacharpalya, Whitefield Main Road, Mahadevapura, Bangalore - 560048</w:t>
      </w:r>
      <w:r w:rsidR="00A7403A">
        <w:rPr>
          <w:rStyle w:val="adrstxtr"/>
          <w:rFonts w:ascii="Arial" w:hAnsi="Arial" w:cs="Arial"/>
          <w:color w:val="424242"/>
          <w:sz w:val="21"/>
          <w:szCs w:val="21"/>
        </w:rPr>
        <w:t> </w:t>
      </w:r>
      <w:r w:rsidR="00F71AB8">
        <w:t>.</w:t>
      </w:r>
    </w:p>
    <w:p w14:paraId="416C2C65" w14:textId="77777777" w:rsidR="00A7403A" w:rsidRDefault="00A7403A" w:rsidP="00A7403A">
      <w:pPr>
        <w:numPr>
          <w:ilvl w:val="0"/>
          <w:numId w:val="18"/>
        </w:numPr>
        <w:pBdr>
          <w:bottom w:val="single" w:sz="6" w:space="8" w:color="E5E5E5"/>
        </w:pBdr>
        <w:shd w:val="clear" w:color="auto" w:fill="F7F7F7"/>
        <w:ind w:left="75" w:right="75"/>
        <w:rPr>
          <w:rFonts w:ascii="Arial" w:hAnsi="Arial" w:cs="Arial"/>
          <w:color w:val="424242"/>
          <w:sz w:val="21"/>
          <w:szCs w:val="21"/>
        </w:rPr>
      </w:pPr>
    </w:p>
    <w:p w14:paraId="5977883F" w14:textId="2FDB3512" w:rsidR="0020496B" w:rsidRPr="00340F26" w:rsidRDefault="00A7403A" w:rsidP="00A7403A">
      <w:pPr>
        <w:jc w:val="both"/>
        <w:rPr>
          <w:rFonts w:ascii="Arial Narrow" w:hAnsi="Arial Narrow"/>
          <w:sz w:val="17"/>
          <w:szCs w:val="17"/>
          <w:lang w:val="fr-FR"/>
        </w:rPr>
      </w:pPr>
      <w:r w:rsidRPr="00340F26">
        <w:rPr>
          <w:rFonts w:ascii="Arial Narrow" w:hAnsi="Arial Narrow"/>
          <w:sz w:val="17"/>
          <w:szCs w:val="17"/>
          <w:lang w:val="fr-FR"/>
        </w:rPr>
        <w:t xml:space="preserve"> </w:t>
      </w:r>
      <w:r w:rsidR="00D54829" w:rsidRPr="00340F26">
        <w:rPr>
          <w:sz w:val="16"/>
          <w:szCs w:val="16"/>
          <w:lang w:val="fr-FR"/>
        </w:rPr>
        <w:t xml:space="preserve">                       </w:t>
      </w:r>
      <w:r w:rsidR="00A006E3" w:rsidRPr="00340F26">
        <w:rPr>
          <w:sz w:val="16"/>
          <w:szCs w:val="16"/>
          <w:lang w:val="fr-FR"/>
        </w:rPr>
        <w:t xml:space="preserve">          </w:t>
      </w:r>
      <w:r w:rsidR="00175455" w:rsidRPr="00340F26">
        <w:rPr>
          <w:sz w:val="16"/>
          <w:szCs w:val="16"/>
          <w:lang w:val="fr-FR"/>
        </w:rPr>
        <w:t xml:space="preserve">                 </w:t>
      </w:r>
      <w:r w:rsidR="00207E1D" w:rsidRPr="00340F26">
        <w:rPr>
          <w:sz w:val="16"/>
          <w:szCs w:val="16"/>
          <w:lang w:val="fr-FR"/>
        </w:rPr>
        <w:t xml:space="preserve">                                                 </w:t>
      </w:r>
      <w:r w:rsidR="00A006E3" w:rsidRPr="00340F26">
        <w:rPr>
          <w:sz w:val="16"/>
          <w:szCs w:val="16"/>
          <w:lang w:val="fr-FR"/>
        </w:rPr>
        <w:t xml:space="preserve"> </w:t>
      </w:r>
      <w:r w:rsidR="00DA0712" w:rsidRPr="00340F26">
        <w:rPr>
          <w:sz w:val="16"/>
          <w:szCs w:val="16"/>
          <w:lang w:val="fr-FR"/>
        </w:rPr>
        <w:t xml:space="preserve"> </w:t>
      </w:r>
      <w:r w:rsidR="0030520A">
        <w:rPr>
          <w:sz w:val="16"/>
          <w:szCs w:val="16"/>
          <w:lang w:val="fr-FR"/>
        </w:rPr>
        <w:t xml:space="preserve">                                                                                                    </w:t>
      </w:r>
      <w:r w:rsidR="00935F48" w:rsidRPr="00340F26">
        <w:rPr>
          <w:rFonts w:ascii="Arial Narrow" w:hAnsi="Arial Narrow"/>
          <w:sz w:val="17"/>
          <w:szCs w:val="17"/>
          <w:lang w:val="fr-FR"/>
        </w:rPr>
        <w:t xml:space="preserve">Phone: </w:t>
      </w:r>
      <w:r w:rsidR="00FC5433" w:rsidRPr="00340F26">
        <w:rPr>
          <w:rFonts w:ascii="Arial Narrow" w:hAnsi="Arial Narrow"/>
          <w:sz w:val="17"/>
          <w:szCs w:val="17"/>
          <w:lang w:val="fr-FR"/>
        </w:rPr>
        <w:t>9899006246</w:t>
      </w:r>
    </w:p>
    <w:p w14:paraId="30D58A49" w14:textId="77777777" w:rsidR="0030520A" w:rsidRDefault="008023EC" w:rsidP="0030520A">
      <w:pPr>
        <w:jc w:val="both"/>
      </w:pPr>
      <w:r w:rsidRPr="00340F26">
        <w:rPr>
          <w:lang w:val="fr-FR"/>
        </w:rPr>
        <w:t xml:space="preserve">                                                                                                                                      </w:t>
      </w:r>
      <w:r w:rsidR="00F811BE">
        <w:rPr>
          <w:lang w:val="fr-FR"/>
        </w:rPr>
        <w:t xml:space="preserve">   </w:t>
      </w:r>
      <w:r w:rsidRPr="00B74F95">
        <w:rPr>
          <w:rFonts w:ascii="Arial Narrow" w:hAnsi="Arial Narrow"/>
          <w:sz w:val="17"/>
          <w:szCs w:val="17"/>
        </w:rPr>
        <w:t>9811766246</w:t>
      </w:r>
      <w:r w:rsidR="0094526C">
        <w:rPr>
          <w:rFonts w:ascii="Arial Narrow" w:hAnsi="Arial Narrow"/>
          <w:sz w:val="17"/>
          <w:szCs w:val="17"/>
        </w:rPr>
        <w:tab/>
      </w:r>
    </w:p>
    <w:p w14:paraId="59778844" w14:textId="13CF4737" w:rsidR="00D54829" w:rsidRDefault="00D54829" w:rsidP="008204CC">
      <w:pPr>
        <w:tabs>
          <w:tab w:val="left" w:pos="720"/>
          <w:tab w:val="left" w:pos="1440"/>
          <w:tab w:val="left" w:pos="2160"/>
          <w:tab w:val="left" w:pos="2880"/>
          <w:tab w:val="left" w:pos="4336"/>
        </w:tabs>
        <w:jc w:val="both"/>
        <w:rPr>
          <w:rFonts w:ascii="Arial Narrow" w:hAnsi="Arial Narrow"/>
          <w:sz w:val="17"/>
          <w:szCs w:val="17"/>
        </w:rPr>
      </w:pPr>
      <w:r>
        <w:rPr>
          <w:rFonts w:ascii="Arial Narrow" w:hAnsi="Arial Narrow"/>
          <w:sz w:val="17"/>
          <w:szCs w:val="17"/>
        </w:rPr>
        <w:t>E-M</w:t>
      </w:r>
      <w:r w:rsidR="000B1B1E">
        <w:rPr>
          <w:rFonts w:ascii="Arial Narrow" w:hAnsi="Arial Narrow"/>
          <w:sz w:val="17"/>
          <w:szCs w:val="17"/>
        </w:rPr>
        <w:t xml:space="preserve">ail </w:t>
      </w:r>
      <w:hyperlink r:id="rId9" w:history="1">
        <w:r w:rsidR="00360513" w:rsidRPr="003E7A61">
          <w:rPr>
            <w:rStyle w:val="Hyperlink"/>
            <w:rFonts w:ascii="Arial Narrow" w:hAnsi="Arial Narrow"/>
            <w:sz w:val="17"/>
            <w:szCs w:val="17"/>
          </w:rPr>
          <w:t>devendra.chauhan99@yahoo.com</w:t>
        </w:r>
      </w:hyperlink>
      <w:r w:rsidR="00AF312C">
        <w:rPr>
          <w:rFonts w:ascii="Arial Narrow" w:hAnsi="Arial Narrow"/>
          <w:sz w:val="17"/>
          <w:szCs w:val="17"/>
        </w:rPr>
        <w:tab/>
      </w:r>
      <w:r w:rsidR="008204CC">
        <w:rPr>
          <w:rFonts w:ascii="Arial Narrow" w:hAnsi="Arial Narrow"/>
          <w:sz w:val="17"/>
          <w:szCs w:val="17"/>
        </w:rPr>
        <w:tab/>
      </w:r>
    </w:p>
    <w:p w14:paraId="4B78BEDE" w14:textId="66799578" w:rsidR="00360513" w:rsidRPr="0030520A" w:rsidRDefault="00360513" w:rsidP="0030520A">
      <w:pPr>
        <w:jc w:val="both"/>
      </w:pPr>
      <w:r>
        <w:rPr>
          <w:rFonts w:ascii="Arial Narrow" w:hAnsi="Arial Narrow"/>
          <w:sz w:val="17"/>
          <w:szCs w:val="17"/>
        </w:rPr>
        <w:t>Resident: Kalamandir Marathahali</w:t>
      </w:r>
    </w:p>
    <w:p w14:paraId="59778845" w14:textId="77777777" w:rsidR="00AD78C1" w:rsidRDefault="00AD78C1" w:rsidP="00FA0CE6">
      <w:pPr>
        <w:tabs>
          <w:tab w:val="left" w:pos="0"/>
        </w:tabs>
        <w:spacing w:line="200" w:lineRule="exact"/>
        <w:jc w:val="both"/>
        <w:rPr>
          <w:rFonts w:ascii="Arial Narrow" w:hAnsi="Arial Narrow"/>
          <w:sz w:val="17"/>
          <w:szCs w:val="17"/>
        </w:rPr>
      </w:pPr>
    </w:p>
    <w:p w14:paraId="59778846" w14:textId="77777777" w:rsidR="00D54829" w:rsidRDefault="00931F86" w:rsidP="00FA0CE6">
      <w:pPr>
        <w:tabs>
          <w:tab w:val="left" w:pos="0"/>
          <w:tab w:val="left" w:pos="2100"/>
        </w:tabs>
        <w:jc w:val="both"/>
        <w:rPr>
          <w:sz w:val="16"/>
          <w:szCs w:val="16"/>
        </w:rPr>
      </w:pPr>
      <w:r>
        <w:rPr>
          <w:noProof/>
        </w:rPr>
        <mc:AlternateContent>
          <mc:Choice Requires="wps">
            <w:drawing>
              <wp:anchor distT="0" distB="0" distL="114300" distR="114300" simplePos="0" relativeHeight="251653120" behindDoc="0" locked="0" layoutInCell="1" allowOverlap="1" wp14:anchorId="597788DB" wp14:editId="597788DC">
                <wp:simplePos x="0" y="0"/>
                <wp:positionH relativeFrom="column">
                  <wp:posOffset>-19050</wp:posOffset>
                </wp:positionH>
                <wp:positionV relativeFrom="paragraph">
                  <wp:posOffset>120015</wp:posOffset>
                </wp:positionV>
                <wp:extent cx="6400800" cy="190500"/>
                <wp:effectExtent l="0" t="3175" r="0" b="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8FD" w14:textId="1F8A327F" w:rsidR="002F7AC0" w:rsidRPr="002F7AC0" w:rsidRDefault="0029780A" w:rsidP="002F7AC0">
                            <w:pPr>
                              <w:rPr>
                                <w:rFonts w:ascii="Arial Narrow" w:hAnsi="Arial Narrow"/>
                                <w:b/>
                                <w:color w:val="FFFFFF"/>
                                <w:sz w:val="16"/>
                                <w:szCs w:val="16"/>
                              </w:rPr>
                            </w:pPr>
                            <w:r>
                              <w:rPr>
                                <w:rFonts w:ascii="Arial Narrow" w:hAnsi="Arial Narrow"/>
                                <w:b/>
                                <w:bCs/>
                                <w:color w:val="FFFFFF"/>
                                <w:sz w:val="16"/>
                                <w:szCs w:val="16"/>
                              </w:rPr>
                              <w:t>GST Time of Supply</w:t>
                            </w:r>
                            <w:bookmarkStart w:id="0" w:name="_GoBack"/>
                            <w:bookmarkEnd w:id="0"/>
                          </w:p>
                          <w:p w14:paraId="597788FE" w14:textId="77777777" w:rsidR="00D54829" w:rsidRPr="00BD39A4" w:rsidRDefault="00D54829">
                            <w:pPr>
                              <w:rPr>
                                <w:rFonts w:ascii="Arial Narrow" w:hAnsi="Arial Narrow"/>
                                <w:b/>
                                <w:color w:val="FFFFFF"/>
                                <w:sz w:val="16"/>
                                <w:szCs w:val="16"/>
                                <w:lang w:val="en-A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5pt;margin-top:9.45pt;width:7in;height: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" fillcolor="#454545" stroked="f">
                <v:fill color2="#969696" rotate="t" angle="90" focus="100%" type="gradient"/>
                <v:textbox>
                  <w:txbxContent>
                    <w:p w14:paraId="597788FD" w14:textId="1F8A327F" w:rsidR="002F7AC0" w:rsidRPr="002F7AC0" w:rsidRDefault="0029780A" w:rsidP="002F7AC0">
                      <w:pPr>
                        <w:rPr>
                          <w:rFonts w:ascii="Arial Narrow" w:hAnsi="Arial Narrow"/>
                          <w:b/>
                          <w:color w:val="FFFFFF"/>
                          <w:sz w:val="16"/>
                          <w:szCs w:val="16"/>
                        </w:rPr>
                      </w:pPr>
                      <w:r>
                        <w:rPr>
                          <w:rFonts w:ascii="Arial Narrow" w:hAnsi="Arial Narrow"/>
                          <w:b/>
                          <w:bCs/>
                          <w:color w:val="FFFFFF"/>
                          <w:sz w:val="16"/>
                          <w:szCs w:val="16"/>
                        </w:rPr>
                        <w:t>GST Time of Supply</w:t>
                      </w:r>
                      <w:bookmarkStart w:id="1" w:name="_GoBack"/>
                      <w:bookmarkEnd w:id="1"/>
                    </w:p>
                    <w:p w14:paraId="597788FE" w14:textId="77777777" w:rsidR="00D54829" w:rsidRPr="00BD39A4" w:rsidRDefault="00D54829">
                      <w:pPr>
                        <w:rPr>
                          <w:rFonts w:ascii="Arial Narrow" w:hAnsi="Arial Narrow"/>
                          <w:b/>
                          <w:color w:val="FFFFFF"/>
                          <w:sz w:val="16"/>
                          <w:szCs w:val="16"/>
                          <w:lang w:val="en-AU"/>
                        </w:rPr>
                      </w:pPr>
                    </w:p>
                  </w:txbxContent>
                </v:textbox>
              </v:rect>
            </w:pict>
          </mc:Fallback>
        </mc:AlternateContent>
      </w:r>
      <w:r>
        <w:rPr>
          <w:noProof/>
        </w:rPr>
        <mc:AlternateContent>
          <mc:Choice Requires="wps">
            <w:drawing>
              <wp:anchor distT="0" distB="0" distL="114300" distR="114300" simplePos="0" relativeHeight="251652096" behindDoc="0" locked="0" layoutInCell="1" allowOverlap="1" wp14:anchorId="597788DD" wp14:editId="597788DE">
                <wp:simplePos x="0" y="0"/>
                <wp:positionH relativeFrom="column">
                  <wp:posOffset>-9525</wp:posOffset>
                </wp:positionH>
                <wp:positionV relativeFrom="paragraph">
                  <wp:posOffset>17780</wp:posOffset>
                </wp:positionV>
                <wp:extent cx="6400800" cy="1270"/>
                <wp:effectExtent l="19050" t="15240" r="19050" b="2159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195A54" id="Line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pt" to="50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iIGAIAAC0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" strokeweight="2.25pt"/>
            </w:pict>
          </mc:Fallback>
        </mc:AlternateContent>
      </w:r>
      <w:r w:rsidR="00BE4732">
        <w:rPr>
          <w:sz w:val="16"/>
          <w:szCs w:val="16"/>
        </w:rPr>
        <w:tab/>
      </w:r>
    </w:p>
    <w:p w14:paraId="59778847" w14:textId="77777777" w:rsidR="00D54829" w:rsidRDefault="00D54829" w:rsidP="00FA0CE6">
      <w:pPr>
        <w:tabs>
          <w:tab w:val="left" w:pos="0"/>
        </w:tabs>
        <w:jc w:val="both"/>
        <w:rPr>
          <w:rFonts w:ascii="Arial Narrow" w:hAnsi="Arial Narrow"/>
          <w:sz w:val="10"/>
          <w:szCs w:val="10"/>
        </w:rPr>
      </w:pPr>
    </w:p>
    <w:p w14:paraId="59778848" w14:textId="77777777" w:rsidR="00D54829" w:rsidRDefault="00D54829" w:rsidP="00FA0CE6">
      <w:pPr>
        <w:tabs>
          <w:tab w:val="left" w:pos="0"/>
        </w:tabs>
        <w:jc w:val="both"/>
        <w:rPr>
          <w:rFonts w:ascii="Arial Narrow" w:hAnsi="Arial Narrow"/>
          <w:sz w:val="10"/>
          <w:szCs w:val="10"/>
        </w:rPr>
      </w:pPr>
    </w:p>
    <w:p w14:paraId="59778849" w14:textId="77777777" w:rsidR="0060110B" w:rsidRDefault="0060110B" w:rsidP="00FA0CE6">
      <w:pPr>
        <w:tabs>
          <w:tab w:val="left" w:pos="0"/>
        </w:tabs>
        <w:jc w:val="both"/>
        <w:rPr>
          <w:rFonts w:ascii="Arial Narrow" w:hAnsi="Arial Narrow"/>
          <w:b/>
          <w:sz w:val="18"/>
          <w:szCs w:val="18"/>
        </w:rPr>
      </w:pPr>
    </w:p>
    <w:p w14:paraId="4748E6FF"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GST – Time of Supply</w:t>
      </w:r>
    </w:p>
    <w:p w14:paraId="52D2A512"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Introduction</w:t>
      </w:r>
    </w:p>
    <w:p w14:paraId="7613749C"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GST – Time of Supply: Point In time When the liability to pay tax arises</w:t>
      </w:r>
    </w:p>
    <w:p w14:paraId="636D730A"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 </w:t>
      </w:r>
    </w:p>
    <w:p w14:paraId="78E335E6"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Who shall pay: Taxable Person</w:t>
      </w:r>
    </w:p>
    <w:p w14:paraId="3F97AEA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 On what GST shall be paid: Supply of Goods and services – Section 7</w:t>
      </w:r>
    </w:p>
    <w:p w14:paraId="3913AD9C"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 When GST shall be paid: Point of Supp.ly</w:t>
      </w:r>
    </w:p>
    <w:p w14:paraId="42F7FFF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 Where shall GST be paid: Place of Supply</w:t>
      </w:r>
    </w:p>
    <w:p w14:paraId="3F231C0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 To whom shall it be paid: Respective Government</w:t>
      </w:r>
    </w:p>
    <w:p w14:paraId="40F6A04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 How to Pay: Cash / Credit</w:t>
      </w:r>
    </w:p>
    <w:p w14:paraId="506F303C"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Time of Supply of Goods</w:t>
      </w:r>
    </w:p>
    <w:p w14:paraId="549A5E57"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Generally Earlier of</w:t>
      </w:r>
      <w:r>
        <w:rPr>
          <w:rFonts w:ascii="Arial" w:hAnsi="Arial" w:cs="Arial"/>
          <w:color w:val="333333"/>
          <w:sz w:val="21"/>
          <w:szCs w:val="21"/>
        </w:rPr>
        <w:br/>
        <w:t>Date of issue of invoice or last date on which the invoice was required to be issued</w:t>
      </w:r>
      <w:r>
        <w:rPr>
          <w:rFonts w:ascii="Arial" w:hAnsi="Arial" w:cs="Arial"/>
          <w:color w:val="333333"/>
          <w:sz w:val="21"/>
          <w:szCs w:val="21"/>
        </w:rPr>
        <w:br/>
        <w:t>Date of receipt of payment</w:t>
      </w:r>
    </w:p>
    <w:p w14:paraId="412202B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In case of Reverse Charge</w:t>
      </w:r>
    </w:p>
    <w:p w14:paraId="50CE77B9"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Earlier of</w:t>
      </w:r>
      <w:r>
        <w:rPr>
          <w:rFonts w:ascii="Arial" w:hAnsi="Arial" w:cs="Arial"/>
          <w:color w:val="333333"/>
          <w:sz w:val="21"/>
          <w:szCs w:val="21"/>
        </w:rPr>
        <w:br/>
        <w:t>Date of receipt of goods</w:t>
      </w:r>
      <w:r>
        <w:rPr>
          <w:rFonts w:ascii="Arial" w:hAnsi="Arial" w:cs="Arial"/>
          <w:color w:val="333333"/>
          <w:sz w:val="21"/>
          <w:szCs w:val="21"/>
        </w:rPr>
        <w:br/>
        <w:t>Date of payment</w:t>
      </w:r>
      <w:r>
        <w:rPr>
          <w:rFonts w:ascii="Arial" w:hAnsi="Arial" w:cs="Arial"/>
          <w:color w:val="333333"/>
          <w:sz w:val="21"/>
          <w:szCs w:val="21"/>
        </w:rPr>
        <w:br/>
        <w:t>From the date of issue of the invoice Date immediately following 30 days.</w:t>
      </w:r>
    </w:p>
    <w:p w14:paraId="1BD3E739"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Time of Supply</w:t>
      </w:r>
    </w:p>
    <w:p w14:paraId="2B5A489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In case of Supply of vouchers</w:t>
      </w:r>
      <w:r>
        <w:rPr>
          <w:rFonts w:ascii="Arial" w:hAnsi="Arial" w:cs="Arial"/>
          <w:color w:val="333333"/>
          <w:sz w:val="21"/>
          <w:szCs w:val="21"/>
        </w:rPr>
        <w:br/>
        <w:t>Date of issue of the voucher, if the supply is identifiable at that point</w:t>
      </w:r>
      <w:r>
        <w:rPr>
          <w:rFonts w:ascii="Arial" w:hAnsi="Arial" w:cs="Arial"/>
          <w:color w:val="333333"/>
          <w:sz w:val="21"/>
          <w:szCs w:val="21"/>
        </w:rPr>
        <w:br/>
        <w:t>Date of redemption of the voucher, in all other cases</w:t>
      </w:r>
    </w:p>
    <w:p w14:paraId="419F2B8F"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In case of receipt of additional value of supply in the form of </w:t>
      </w:r>
      <w:r>
        <w:rPr>
          <w:rFonts w:ascii="Arial" w:hAnsi="Arial" w:cs="Arial"/>
          <w:color w:val="333333"/>
          <w:sz w:val="21"/>
          <w:szCs w:val="21"/>
        </w:rPr>
        <w:br/>
        <w:t>Residual</w:t>
      </w:r>
      <w:r>
        <w:rPr>
          <w:rFonts w:ascii="Arial" w:hAnsi="Arial" w:cs="Arial"/>
          <w:color w:val="333333"/>
          <w:sz w:val="21"/>
          <w:szCs w:val="21"/>
        </w:rPr>
        <w:br/>
        <w:t>In the case where a periodical return has to be filed, the date on which such return is to be filed</w:t>
      </w:r>
    </w:p>
    <w:p w14:paraId="1256E5F8"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lastRenderedPageBreak/>
        <w:br/>
        <w:t>In any other case,</w:t>
      </w:r>
    </w:p>
    <w:p w14:paraId="2AC1067B"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the date on which CGST/SGST is paid</w:t>
      </w:r>
    </w:p>
    <w:p w14:paraId="4A2256AE"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Time of Supply of Goods – Last date for issue of invoice</w:t>
      </w:r>
    </w:p>
    <w:p w14:paraId="22641B51"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Last date of issue of invoice</w:t>
      </w:r>
    </w:p>
    <w:p w14:paraId="7578BE8D"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Concerning the removal</w:t>
      </w:r>
      <w:r>
        <w:rPr>
          <w:rFonts w:ascii="Arial" w:hAnsi="Arial" w:cs="Arial"/>
          <w:color w:val="333333"/>
          <w:sz w:val="21"/>
          <w:szCs w:val="21"/>
        </w:rPr>
        <w:br/>
        <w:t>Goods removed Date of removal</w:t>
      </w:r>
      <w:r>
        <w:rPr>
          <w:rFonts w:ascii="Arial" w:hAnsi="Arial" w:cs="Arial"/>
          <w:color w:val="333333"/>
          <w:sz w:val="21"/>
          <w:szCs w:val="21"/>
        </w:rPr>
        <w:br/>
        <w:t>Goods are not removed Date on which goods are made available</w:t>
      </w:r>
    </w:p>
    <w:p w14:paraId="3433160B"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The continuous supply of Services</w:t>
      </w:r>
      <w:r>
        <w:rPr>
          <w:rFonts w:ascii="Arial" w:hAnsi="Arial" w:cs="Arial"/>
          <w:color w:val="333333"/>
          <w:sz w:val="21"/>
          <w:szCs w:val="21"/>
        </w:rPr>
        <w:br/>
        <w:t>statements of accounts or successive payments</w:t>
      </w:r>
      <w:r>
        <w:rPr>
          <w:rFonts w:ascii="Arial" w:hAnsi="Arial" w:cs="Arial"/>
          <w:color w:val="333333"/>
          <w:sz w:val="21"/>
          <w:szCs w:val="21"/>
        </w:rPr>
        <w:br/>
        <w:t>Goods sent on approval</w:t>
      </w:r>
      <w:r>
        <w:rPr>
          <w:rFonts w:ascii="Arial" w:hAnsi="Arial" w:cs="Arial"/>
          <w:color w:val="333333"/>
          <w:sz w:val="21"/>
          <w:szCs w:val="21"/>
        </w:rPr>
        <w:br/>
        <w:t>before or at the time of supply</w:t>
      </w:r>
      <w:r>
        <w:rPr>
          <w:rFonts w:ascii="Arial" w:hAnsi="Arial" w:cs="Arial"/>
          <w:color w:val="333333"/>
          <w:sz w:val="21"/>
          <w:szCs w:val="21"/>
        </w:rPr>
        <w:br/>
        <w:t>Six months from the date of removal</w:t>
      </w:r>
    </w:p>
    <w:p w14:paraId="26E1705A"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Continuous Supply of Goods</w:t>
      </w:r>
    </w:p>
    <w:p w14:paraId="319FE3B2"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Section 2(32) defines “continuous supply of goods” means a supply of goods which is provided, or agreed to be provided, continuously or on recurrent basis, under a contract, whether or not by means of a wire, cable, pipeline or other conduit, and for which the supplier invoices the recipient on a regular or periodic basis and includes supply of such goods as the Government may, subject to such conditions, as it may, by notification, specify</w:t>
      </w:r>
    </w:p>
    <w:p w14:paraId="5DEEE39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Continuous Supply of Goods</w:t>
      </w:r>
      <w:r>
        <w:rPr>
          <w:rFonts w:ascii="Arial" w:hAnsi="Arial" w:cs="Arial"/>
          <w:color w:val="333333"/>
          <w:sz w:val="21"/>
          <w:szCs w:val="21"/>
        </w:rPr>
        <w:br/>
        <w:t>Notification No. 40/2017 – Central Tax dt. Oct 13, 2017</w:t>
      </w:r>
      <w:r>
        <w:rPr>
          <w:rFonts w:ascii="Arial" w:hAnsi="Arial" w:cs="Arial"/>
          <w:color w:val="333333"/>
          <w:sz w:val="21"/>
          <w:szCs w:val="21"/>
        </w:rPr>
        <w:br/>
        <w:t>registered person whose aggregate turnover in the preceding financial year did not exceed one crore and 5000000 rupees or the registered person whose aggregate turnover in the year in which such person has obtained registration is likely to be less than 15000000 rupees and who did not opt for the composition levy under section 10 of the said Act as the class of persons who shall pay the central tax on the outward supply of goods at the time of supply as specified in clause (a) of sub-section (2) of section 12 of the said Act including in the situations attracting the provisions of section 14 of the said Act,</w:t>
      </w:r>
    </w:p>
    <w:p w14:paraId="309D7C48"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Time of supply of services</w:t>
      </w:r>
    </w:p>
    <w:p w14:paraId="24B5B5FE"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In case invoice issued within the prescribed time, earlier of</w:t>
      </w:r>
    </w:p>
    <w:p w14:paraId="6A1390F6"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ï?·the date of issue of an invoice by the supplier or </w:t>
      </w:r>
      <w:r>
        <w:rPr>
          <w:rFonts w:ascii="Arial" w:hAnsi="Arial" w:cs="Arial"/>
          <w:color w:val="333333"/>
          <w:sz w:val="21"/>
          <w:szCs w:val="21"/>
        </w:rPr>
        <w:br/>
        <w:t>ï?·the date of receipt of payment</w:t>
      </w:r>
    </w:p>
    <w:p w14:paraId="0BAD1658"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a)In case of the invoice is not issued within the prescribed time, earlier of</w:t>
      </w:r>
      <w:r>
        <w:rPr>
          <w:rFonts w:ascii="Arial" w:hAnsi="Arial" w:cs="Arial"/>
          <w:color w:val="333333"/>
          <w:sz w:val="21"/>
          <w:szCs w:val="21"/>
        </w:rPr>
        <w:br/>
        <w:t>ï?·the date of provision of service</w:t>
      </w:r>
      <w:r>
        <w:rPr>
          <w:rFonts w:ascii="Arial" w:hAnsi="Arial" w:cs="Arial"/>
          <w:color w:val="333333"/>
          <w:sz w:val="21"/>
          <w:szCs w:val="21"/>
        </w:rPr>
        <w:br/>
        <w:t>ï?·the date of receipt of payment</w:t>
      </w:r>
    </w:p>
    <w:p w14:paraId="0A3EF3CE"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A continuous supply of Services</w:t>
      </w:r>
    </w:p>
    <w:p w14:paraId="2C1BE467"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When due date of payment is ascertainable, on or before the due date of payment;</w:t>
      </w:r>
      <w:r>
        <w:rPr>
          <w:rFonts w:ascii="Arial" w:hAnsi="Arial" w:cs="Arial"/>
          <w:color w:val="333333"/>
          <w:sz w:val="21"/>
          <w:szCs w:val="21"/>
        </w:rPr>
        <w:br/>
        <w:t>a.else, date of receipt of payment;</w:t>
      </w:r>
    </w:p>
    <w:p w14:paraId="45161098"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lastRenderedPageBreak/>
        <w:br/>
        <w:t>Where the payment is linked to the completion of an event, date of the end of that event.</w:t>
      </w:r>
      <w:r>
        <w:rPr>
          <w:rFonts w:ascii="Arial" w:hAnsi="Arial" w:cs="Arial"/>
          <w:color w:val="333333"/>
          <w:sz w:val="21"/>
          <w:szCs w:val="21"/>
        </w:rPr>
        <w:br/>
        <w:t>Time of Supply of Services</w:t>
      </w:r>
    </w:p>
    <w:p w14:paraId="7A877480"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Time of Supply of Services</w:t>
      </w:r>
      <w:r>
        <w:rPr>
          <w:rFonts w:ascii="Arial" w:hAnsi="Arial" w:cs="Arial"/>
          <w:color w:val="333333"/>
          <w:sz w:val="21"/>
          <w:szCs w:val="21"/>
        </w:rPr>
        <w:br/>
        <w:t>Supply ceases before completion time when the amount ceases</w:t>
      </w:r>
    </w:p>
    <w:p w14:paraId="398D582C"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In case of Reverse charge</w:t>
      </w:r>
    </w:p>
    <w:p w14:paraId="7E7C6B9E"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the date of payment</w:t>
      </w:r>
      <w:r>
        <w:rPr>
          <w:rFonts w:ascii="Arial" w:hAnsi="Arial" w:cs="Arial"/>
          <w:color w:val="333333"/>
          <w:sz w:val="21"/>
          <w:szCs w:val="21"/>
        </w:rPr>
        <w:br/>
        <w:t>the date immediately following 60 days from the date of issue of invoice</w:t>
      </w:r>
    </w:p>
    <w:p w14:paraId="06399239"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Supply of vouchers</w:t>
      </w:r>
      <w:r>
        <w:rPr>
          <w:rFonts w:ascii="Arial" w:hAnsi="Arial" w:cs="Arial"/>
          <w:color w:val="333333"/>
          <w:sz w:val="21"/>
          <w:szCs w:val="21"/>
        </w:rPr>
        <w:br/>
        <w:t>Date of issue of the coupon, if the amount is identifiable at that point</w:t>
      </w:r>
      <w:r>
        <w:rPr>
          <w:rFonts w:ascii="Arial" w:hAnsi="Arial" w:cs="Arial"/>
          <w:color w:val="333333"/>
          <w:sz w:val="21"/>
          <w:szCs w:val="21"/>
        </w:rPr>
        <w:br/>
        <w:t>Time of redemption of the voucher, in all other cases</w:t>
      </w:r>
    </w:p>
    <w:p w14:paraId="69AB5811"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Residual</w:t>
      </w:r>
      <w:r>
        <w:rPr>
          <w:rFonts w:ascii="Arial" w:hAnsi="Arial" w:cs="Arial"/>
          <w:color w:val="333333"/>
          <w:sz w:val="21"/>
          <w:szCs w:val="21"/>
        </w:rPr>
        <w:br/>
        <w:t>In the case where a periodical return has to be filed, the date on which such return is to be submitted</w:t>
      </w:r>
      <w:r>
        <w:rPr>
          <w:rFonts w:ascii="Arial" w:hAnsi="Arial" w:cs="Arial"/>
          <w:color w:val="333333"/>
          <w:sz w:val="21"/>
          <w:szCs w:val="21"/>
        </w:rPr>
        <w:br/>
        <w:t>In any other case, the date on which CGST/SGST is paid</w:t>
      </w:r>
    </w:p>
    <w:p w14:paraId="6D5E6954"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Continuous Supply of Services</w:t>
      </w:r>
    </w:p>
    <w:p w14:paraId="59FB9D98"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Section 2(33) “continuous supply of services” means a supply of services which is provided, or agreed to be delivered, continuously or on recurrent basis, under a contract, for a period exceeding three months with periodic payment obligations and includes supply of such services as the Government may, subject to such conditions, as it may, by notification, specify;</w:t>
      </w:r>
    </w:p>
    <w:p w14:paraId="24D9C795"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br/>
        <w:t>Additional Consideration Section further provides that the time of Supply to the extent it relates to an addition in the value of supply by way of interest, late fee or penalty for delayed payment of any consideration shall be the date on which the supplier receives such addition in value. Thus, any additional consideration for any supply of services shall be taxable at the time when such additional consideration is received.</w:t>
      </w:r>
    </w:p>
    <w:p w14:paraId="51CA602A" w14:textId="77777777" w:rsid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Time of supply of services – rate change</w:t>
      </w:r>
    </w:p>
    <w:p w14:paraId="2E5FA554" w14:textId="1F0B55FC" w:rsidR="0029780A" w:rsidRPr="0029780A" w:rsidRDefault="0029780A" w:rsidP="0029780A">
      <w:pPr>
        <w:pStyle w:val="NormalWeb"/>
        <w:numPr>
          <w:ilvl w:val="0"/>
          <w:numId w:val="22"/>
        </w:numPr>
        <w:spacing w:before="150" w:beforeAutospacing="0" w:after="150" w:afterAutospacing="0"/>
        <w:textAlignment w:val="baseline"/>
        <w:rPr>
          <w:rFonts w:ascii="Arial" w:hAnsi="Arial" w:cs="Arial"/>
          <w:color w:val="333333"/>
          <w:sz w:val="21"/>
          <w:szCs w:val="21"/>
        </w:rPr>
      </w:pPr>
      <w:r>
        <w:rPr>
          <w:rFonts w:ascii="Arial" w:hAnsi="Arial" w:cs="Arial"/>
          <w:color w:val="333333"/>
          <w:sz w:val="21"/>
          <w:szCs w:val="21"/>
        </w:rPr>
        <w:t>Supply Issue of invoice Receipt of payment</w:t>
      </w:r>
      <w:r>
        <w:rPr>
          <w:rFonts w:ascii="Arial" w:hAnsi="Arial" w:cs="Arial"/>
          <w:color w:val="333333"/>
          <w:sz w:val="21"/>
          <w:szCs w:val="21"/>
        </w:rPr>
        <w:br/>
        <w:t>Time of supply Before the change in the rate of tax</w:t>
      </w:r>
      <w:r>
        <w:rPr>
          <w:rFonts w:ascii="Arial" w:hAnsi="Arial" w:cs="Arial"/>
          <w:color w:val="333333"/>
          <w:sz w:val="21"/>
          <w:szCs w:val="21"/>
        </w:rPr>
        <w:br/>
        <w:t>After the difference in the rate of tax </w:t>
      </w:r>
      <w:r>
        <w:rPr>
          <w:rFonts w:ascii="Arial" w:hAnsi="Arial" w:cs="Arial"/>
          <w:color w:val="333333"/>
          <w:sz w:val="21"/>
          <w:szCs w:val="21"/>
        </w:rPr>
        <w:br/>
        <w:t>Date of receipt of payment, or date of issue of invoice, whichever is earlier Before the change in the rate of tax</w:t>
      </w:r>
      <w:r>
        <w:rPr>
          <w:rFonts w:ascii="Arial" w:hAnsi="Arial" w:cs="Arial"/>
          <w:color w:val="333333"/>
          <w:sz w:val="21"/>
          <w:szCs w:val="21"/>
        </w:rPr>
        <w:t>.</w:t>
      </w:r>
    </w:p>
    <w:p w14:paraId="56F7633B" w14:textId="77777777" w:rsidR="0029780A" w:rsidRPr="0029780A" w:rsidRDefault="0029780A" w:rsidP="00570EC6">
      <w:pPr>
        <w:pStyle w:val="NormalWeb"/>
        <w:numPr>
          <w:ilvl w:val="0"/>
          <w:numId w:val="22"/>
        </w:numPr>
        <w:shd w:val="clear" w:color="auto" w:fill="FFFFFF"/>
        <w:spacing w:before="0" w:beforeAutospacing="0" w:after="0" w:afterAutospacing="0"/>
        <w:ind w:left="0"/>
        <w:rPr>
          <w:i/>
          <w:iCs/>
          <w:color w:val="333333"/>
          <w:sz w:val="21"/>
          <w:szCs w:val="21"/>
        </w:rPr>
      </w:pPr>
    </w:p>
    <w:p w14:paraId="6BA6B130" w14:textId="77777777" w:rsidR="0029780A" w:rsidRPr="0029780A" w:rsidRDefault="0029780A" w:rsidP="00570EC6">
      <w:pPr>
        <w:pStyle w:val="NormalWeb"/>
        <w:numPr>
          <w:ilvl w:val="0"/>
          <w:numId w:val="22"/>
        </w:numPr>
        <w:shd w:val="clear" w:color="auto" w:fill="FFFFFF"/>
        <w:spacing w:before="0" w:beforeAutospacing="0" w:after="0" w:afterAutospacing="0"/>
        <w:ind w:left="0"/>
        <w:rPr>
          <w:i/>
          <w:iCs/>
          <w:color w:val="333333"/>
          <w:sz w:val="21"/>
          <w:szCs w:val="21"/>
        </w:rPr>
      </w:pPr>
    </w:p>
    <w:p w14:paraId="681A8C11" w14:textId="77777777" w:rsidR="003844EE" w:rsidRPr="003844EE" w:rsidRDefault="00757CBB" w:rsidP="00570EC6">
      <w:pPr>
        <w:pStyle w:val="NormalWeb"/>
        <w:numPr>
          <w:ilvl w:val="0"/>
          <w:numId w:val="22"/>
        </w:numPr>
        <w:shd w:val="clear" w:color="auto" w:fill="FFFFFF"/>
        <w:spacing w:before="0" w:beforeAutospacing="0" w:after="0" w:afterAutospacing="0"/>
        <w:ind w:left="0"/>
        <w:rPr>
          <w:i/>
          <w:iCs/>
          <w:color w:val="333333"/>
          <w:sz w:val="21"/>
          <w:szCs w:val="21"/>
        </w:rPr>
      </w:pPr>
      <w:r>
        <w:rPr>
          <w:i/>
          <w:iCs/>
          <w:color w:val="333333"/>
          <w:sz w:val="21"/>
          <w:szCs w:val="21"/>
          <w:shd w:val="clear" w:color="auto" w:fill="FFFFFF"/>
        </w:rPr>
        <w:t xml:space="preserve">DEV CHAUHAN </w:t>
      </w:r>
      <w:r w:rsidR="00937FF1">
        <w:rPr>
          <w:i/>
          <w:iCs/>
          <w:color w:val="333333"/>
          <w:sz w:val="21"/>
          <w:szCs w:val="21"/>
          <w:shd w:val="clear" w:color="auto" w:fill="FFFFFF"/>
        </w:rPr>
        <w:t>is not only faculty</w:t>
      </w:r>
      <w:r>
        <w:rPr>
          <w:i/>
          <w:iCs/>
          <w:color w:val="333333"/>
          <w:sz w:val="21"/>
          <w:szCs w:val="21"/>
          <w:shd w:val="clear" w:color="auto" w:fill="FFFFFF"/>
        </w:rPr>
        <w:t xml:space="preserve"> </w:t>
      </w:r>
      <w:r w:rsidR="00937FF1">
        <w:rPr>
          <w:i/>
          <w:iCs/>
          <w:color w:val="333333"/>
          <w:sz w:val="21"/>
          <w:szCs w:val="21"/>
          <w:shd w:val="clear" w:color="auto" w:fill="FFFFFF"/>
        </w:rPr>
        <w:t>on the Subjects:-Direct Tax, Indirect tax</w:t>
      </w:r>
      <w:r w:rsidR="00903A6C">
        <w:rPr>
          <w:i/>
          <w:iCs/>
          <w:color w:val="333333"/>
          <w:sz w:val="21"/>
          <w:szCs w:val="21"/>
          <w:shd w:val="clear" w:color="auto" w:fill="FFFFFF"/>
        </w:rPr>
        <w:t xml:space="preserve"> </w:t>
      </w:r>
      <w:r w:rsidR="00937FF1">
        <w:rPr>
          <w:i/>
          <w:iCs/>
          <w:color w:val="333333"/>
          <w:sz w:val="21"/>
          <w:szCs w:val="21"/>
          <w:shd w:val="clear" w:color="auto" w:fill="FFFFFF"/>
        </w:rPr>
        <w:t>(GST)</w:t>
      </w:r>
      <w:r w:rsidR="0049285C">
        <w:rPr>
          <w:i/>
          <w:iCs/>
          <w:color w:val="333333"/>
          <w:sz w:val="21"/>
          <w:szCs w:val="21"/>
          <w:shd w:val="clear" w:color="auto" w:fill="FFFFFF"/>
        </w:rPr>
        <w:t>,</w:t>
      </w:r>
      <w:r w:rsidR="00937FF1">
        <w:rPr>
          <w:i/>
          <w:iCs/>
          <w:color w:val="333333"/>
          <w:sz w:val="21"/>
          <w:szCs w:val="21"/>
          <w:shd w:val="clear" w:color="auto" w:fill="FFFFFF"/>
        </w:rPr>
        <w:t>Advance</w:t>
      </w:r>
      <w:r w:rsidR="0049285C">
        <w:rPr>
          <w:i/>
          <w:iCs/>
          <w:color w:val="333333"/>
          <w:sz w:val="21"/>
          <w:szCs w:val="21"/>
          <w:shd w:val="clear" w:color="auto" w:fill="FFFFFF"/>
        </w:rPr>
        <w:t xml:space="preserve"> </w:t>
      </w:r>
      <w:r w:rsidR="00937FF1">
        <w:rPr>
          <w:i/>
          <w:iCs/>
          <w:color w:val="333333"/>
          <w:sz w:val="21"/>
          <w:szCs w:val="21"/>
          <w:shd w:val="clear" w:color="auto" w:fill="FFFFFF"/>
        </w:rPr>
        <w:t xml:space="preserve"> Account,</w:t>
      </w:r>
      <w:r w:rsidR="00903A6C">
        <w:rPr>
          <w:i/>
          <w:iCs/>
          <w:color w:val="333333"/>
          <w:sz w:val="21"/>
          <w:szCs w:val="21"/>
          <w:shd w:val="clear" w:color="auto" w:fill="FFFFFF"/>
        </w:rPr>
        <w:t xml:space="preserve"> </w:t>
      </w:r>
      <w:r w:rsidR="00937FF1">
        <w:rPr>
          <w:i/>
          <w:iCs/>
          <w:color w:val="333333"/>
          <w:sz w:val="21"/>
          <w:szCs w:val="21"/>
          <w:shd w:val="clear" w:color="auto" w:fill="FFFFFF"/>
        </w:rPr>
        <w:t xml:space="preserve">Strategic </w:t>
      </w:r>
    </w:p>
    <w:p w14:paraId="19649DF1" w14:textId="022B1EA9" w:rsidR="003844EE" w:rsidRPr="003844EE" w:rsidRDefault="00937FF1" w:rsidP="003844EE">
      <w:pPr>
        <w:pStyle w:val="NormalWeb"/>
        <w:numPr>
          <w:ilvl w:val="0"/>
          <w:numId w:val="22"/>
        </w:numPr>
        <w:shd w:val="clear" w:color="auto" w:fill="FFFFFF"/>
        <w:spacing w:before="0" w:beforeAutospacing="0" w:after="0" w:afterAutospacing="0"/>
        <w:ind w:left="0"/>
        <w:rPr>
          <w:i/>
          <w:iCs/>
          <w:color w:val="333333"/>
          <w:sz w:val="21"/>
          <w:szCs w:val="21"/>
        </w:rPr>
      </w:pPr>
      <w:r>
        <w:rPr>
          <w:i/>
          <w:iCs/>
          <w:color w:val="333333"/>
          <w:sz w:val="21"/>
          <w:szCs w:val="21"/>
          <w:shd w:val="clear" w:color="auto" w:fill="FFFFFF"/>
        </w:rPr>
        <w:t>Financial Management</w:t>
      </w:r>
      <w:r w:rsidR="00903A6C">
        <w:rPr>
          <w:i/>
          <w:iCs/>
          <w:color w:val="333333"/>
          <w:sz w:val="21"/>
          <w:szCs w:val="21"/>
          <w:shd w:val="clear" w:color="auto" w:fill="FFFFFF"/>
        </w:rPr>
        <w:t xml:space="preserve"> but also working </w:t>
      </w:r>
      <w:r w:rsidR="00107164">
        <w:rPr>
          <w:i/>
          <w:iCs/>
          <w:color w:val="333333"/>
          <w:sz w:val="21"/>
          <w:szCs w:val="21"/>
          <w:shd w:val="clear" w:color="auto" w:fill="FFFFFF"/>
        </w:rPr>
        <w:t>Professional as</w:t>
      </w:r>
      <w:r w:rsidR="00757CBB">
        <w:rPr>
          <w:i/>
          <w:iCs/>
          <w:color w:val="333333"/>
          <w:sz w:val="21"/>
          <w:szCs w:val="21"/>
          <w:shd w:val="clear" w:color="auto" w:fill="FFFFFF"/>
        </w:rPr>
        <w:t xml:space="preserve"> well.</w:t>
      </w:r>
      <w:r w:rsidR="0049285C" w:rsidRPr="0049285C">
        <w:rPr>
          <w:sz w:val="18"/>
          <w:szCs w:val="18"/>
        </w:rPr>
        <w:t xml:space="preserve"> </w:t>
      </w:r>
      <w:r w:rsidR="0049285C">
        <w:rPr>
          <w:sz w:val="18"/>
          <w:szCs w:val="18"/>
        </w:rPr>
        <w:t xml:space="preserve">Dev </w:t>
      </w:r>
      <w:r w:rsidR="003844EE">
        <w:rPr>
          <w:sz w:val="18"/>
          <w:szCs w:val="18"/>
        </w:rPr>
        <w:t xml:space="preserve"> </w:t>
      </w:r>
      <w:r w:rsidR="0049285C">
        <w:rPr>
          <w:sz w:val="18"/>
          <w:szCs w:val="18"/>
        </w:rPr>
        <w:t xml:space="preserve">Chauhan was engaged with </w:t>
      </w:r>
      <w:r w:rsidR="0049285C" w:rsidRPr="006B50E4">
        <w:rPr>
          <w:sz w:val="18"/>
          <w:szCs w:val="18"/>
        </w:rPr>
        <w:t xml:space="preserve"> world’s largest leading</w:t>
      </w:r>
      <w:r w:rsidR="0049285C" w:rsidRPr="003844EE">
        <w:rPr>
          <w:sz w:val="18"/>
          <w:szCs w:val="18"/>
        </w:rPr>
        <w:t xml:space="preserve"> Companies Microsoft</w:t>
      </w:r>
      <w:r w:rsidR="0049285C" w:rsidRPr="003844EE">
        <w:rPr>
          <w:rFonts w:ascii="Arial" w:hAnsi="Arial" w:cs="Arial"/>
          <w:sz w:val="36"/>
          <w:szCs w:val="36"/>
        </w:rPr>
        <w:t xml:space="preserve"> </w:t>
      </w:r>
      <w:r w:rsidR="0049285C" w:rsidRPr="003844EE">
        <w:rPr>
          <w:sz w:val="18"/>
          <w:szCs w:val="18"/>
        </w:rPr>
        <w:t xml:space="preserve">Corporation, </w:t>
      </w:r>
      <w:r w:rsidR="0049285C" w:rsidRPr="003844EE">
        <w:rPr>
          <w:bCs/>
          <w:sz w:val="18"/>
          <w:szCs w:val="18"/>
        </w:rPr>
        <w:t>Genpact, Accenture, NTT Data</w:t>
      </w:r>
      <w:r w:rsidR="0049285C" w:rsidRPr="003844EE">
        <w:rPr>
          <w:sz w:val="18"/>
          <w:szCs w:val="18"/>
        </w:rPr>
        <w:t xml:space="preserve"> Honeywell</w:t>
      </w:r>
      <w:r w:rsidR="0049285C" w:rsidRPr="003844EE">
        <w:rPr>
          <w:i/>
          <w:iCs/>
          <w:color w:val="333333"/>
          <w:sz w:val="21"/>
          <w:szCs w:val="21"/>
          <w:shd w:val="clear" w:color="auto" w:fill="FFFFFF"/>
        </w:rPr>
        <w:t xml:space="preserve"> </w:t>
      </w:r>
      <w:r w:rsidR="003844EE">
        <w:rPr>
          <w:i/>
          <w:iCs/>
          <w:color w:val="333333"/>
          <w:sz w:val="21"/>
          <w:szCs w:val="21"/>
          <w:shd w:val="clear" w:color="auto" w:fill="FFFFFF"/>
        </w:rPr>
        <w:t>.</w:t>
      </w:r>
    </w:p>
    <w:p w14:paraId="1CD4C4BE" w14:textId="77777777" w:rsidR="003844EE" w:rsidRPr="003844EE" w:rsidRDefault="003844EE" w:rsidP="003844EE">
      <w:pPr>
        <w:pStyle w:val="NormalWeb"/>
        <w:numPr>
          <w:ilvl w:val="0"/>
          <w:numId w:val="22"/>
        </w:numPr>
        <w:shd w:val="clear" w:color="auto" w:fill="FFFFFF"/>
        <w:spacing w:before="0" w:beforeAutospacing="0" w:after="0" w:afterAutospacing="0"/>
        <w:ind w:left="0"/>
        <w:rPr>
          <w:i/>
          <w:iCs/>
          <w:color w:val="333333"/>
          <w:sz w:val="21"/>
          <w:szCs w:val="21"/>
        </w:rPr>
      </w:pPr>
    </w:p>
    <w:p w14:paraId="0BB1E568" w14:textId="27436E3E" w:rsidR="003844EE" w:rsidRPr="003844EE" w:rsidRDefault="0049285C" w:rsidP="003844EE">
      <w:pPr>
        <w:pStyle w:val="NormalWeb"/>
        <w:numPr>
          <w:ilvl w:val="0"/>
          <w:numId w:val="22"/>
        </w:numPr>
        <w:shd w:val="clear" w:color="auto" w:fill="FFFFFF"/>
        <w:spacing w:before="0" w:beforeAutospacing="0" w:after="0" w:afterAutospacing="0"/>
        <w:ind w:left="0"/>
        <w:rPr>
          <w:i/>
          <w:iCs/>
          <w:color w:val="333333"/>
          <w:sz w:val="21"/>
          <w:szCs w:val="21"/>
        </w:rPr>
      </w:pPr>
      <w:r>
        <w:rPr>
          <w:i/>
          <w:iCs/>
          <w:color w:val="333333"/>
          <w:sz w:val="21"/>
          <w:szCs w:val="21"/>
          <w:shd w:val="clear" w:color="auto" w:fill="FFFFFF"/>
        </w:rPr>
        <w:t xml:space="preserve">Besides, </w:t>
      </w:r>
      <w:r w:rsidRPr="003844EE">
        <w:rPr>
          <w:i/>
          <w:iCs/>
          <w:color w:val="333333"/>
          <w:sz w:val="21"/>
          <w:szCs w:val="21"/>
          <w:shd w:val="clear" w:color="auto" w:fill="FFFFFF"/>
        </w:rPr>
        <w:t xml:space="preserve">He is also providing Corporate Training to various </w:t>
      </w:r>
      <w:r w:rsidR="00016163" w:rsidRPr="003844EE">
        <w:rPr>
          <w:i/>
          <w:iCs/>
          <w:color w:val="333333"/>
          <w:sz w:val="21"/>
          <w:szCs w:val="21"/>
          <w:shd w:val="clear" w:color="auto" w:fill="FFFFFF"/>
        </w:rPr>
        <w:t>corporate</w:t>
      </w:r>
      <w:r w:rsidRPr="003844EE">
        <w:rPr>
          <w:i/>
          <w:iCs/>
          <w:color w:val="333333"/>
          <w:sz w:val="21"/>
          <w:szCs w:val="21"/>
          <w:shd w:val="clear" w:color="auto" w:fill="FFFFFF"/>
        </w:rPr>
        <w:t xml:space="preserve"> clients. </w:t>
      </w:r>
      <w:r w:rsidR="00E37480" w:rsidRPr="003844EE">
        <w:rPr>
          <w:i/>
          <w:iCs/>
          <w:color w:val="333333"/>
          <w:sz w:val="21"/>
          <w:szCs w:val="21"/>
          <w:shd w:val="clear" w:color="auto" w:fill="FFFFFF"/>
        </w:rPr>
        <w:t>He is having vast experience of</w:t>
      </w:r>
    </w:p>
    <w:p w14:paraId="1683C580" w14:textId="78B57C5B" w:rsidR="003844EE" w:rsidRDefault="00E37480" w:rsidP="003844EE">
      <w:pPr>
        <w:pStyle w:val="NormalWeb"/>
        <w:shd w:val="clear" w:color="auto" w:fill="FFFFFF"/>
        <w:spacing w:before="0" w:beforeAutospacing="0" w:after="0" w:afterAutospacing="0"/>
        <w:rPr>
          <w:i/>
          <w:iCs/>
          <w:color w:val="333333"/>
          <w:sz w:val="21"/>
          <w:szCs w:val="21"/>
        </w:rPr>
      </w:pPr>
      <w:r w:rsidRPr="003844EE">
        <w:rPr>
          <w:i/>
          <w:iCs/>
          <w:color w:val="333333"/>
          <w:sz w:val="21"/>
          <w:szCs w:val="21"/>
          <w:shd w:val="clear" w:color="auto" w:fill="FFFFFF"/>
        </w:rPr>
        <w:t xml:space="preserve"> </w:t>
      </w:r>
      <w:r w:rsidR="00016163" w:rsidRPr="003844EE">
        <w:rPr>
          <w:i/>
          <w:iCs/>
          <w:color w:val="333333"/>
          <w:sz w:val="21"/>
          <w:szCs w:val="21"/>
          <w:shd w:val="clear" w:color="auto" w:fill="FFFFFF"/>
        </w:rPr>
        <w:t xml:space="preserve">Teaching </w:t>
      </w:r>
      <w:r w:rsidR="00016163">
        <w:rPr>
          <w:i/>
          <w:iCs/>
          <w:color w:val="333333"/>
          <w:sz w:val="21"/>
          <w:szCs w:val="21"/>
          <w:shd w:val="clear" w:color="auto" w:fill="FFFFFF"/>
        </w:rPr>
        <w:t>Direct</w:t>
      </w:r>
      <w:r w:rsidRPr="003844EE">
        <w:rPr>
          <w:i/>
          <w:iCs/>
          <w:color w:val="333333"/>
          <w:sz w:val="21"/>
          <w:szCs w:val="21"/>
          <w:shd w:val="clear" w:color="auto" w:fill="FFFFFF"/>
        </w:rPr>
        <w:t xml:space="preserve"> tax, </w:t>
      </w:r>
      <w:r w:rsidR="00016163">
        <w:rPr>
          <w:i/>
          <w:iCs/>
          <w:color w:val="333333"/>
          <w:sz w:val="21"/>
          <w:szCs w:val="21"/>
          <w:shd w:val="clear" w:color="auto" w:fill="FFFFFF"/>
        </w:rPr>
        <w:t xml:space="preserve"> </w:t>
      </w:r>
      <w:r w:rsidRPr="003844EE">
        <w:rPr>
          <w:i/>
          <w:iCs/>
          <w:color w:val="333333"/>
          <w:sz w:val="21"/>
          <w:szCs w:val="21"/>
          <w:shd w:val="clear" w:color="auto" w:fill="FFFFFF"/>
        </w:rPr>
        <w:t>faculty at New Delhi for last 10 years</w:t>
      </w:r>
      <w:r w:rsidR="00570EC6" w:rsidRPr="003844EE">
        <w:rPr>
          <w:i/>
          <w:iCs/>
          <w:color w:val="333333"/>
          <w:sz w:val="21"/>
          <w:szCs w:val="21"/>
          <w:shd w:val="clear" w:color="auto" w:fill="FFFFFF"/>
        </w:rPr>
        <w:t>.</w:t>
      </w:r>
      <w:r w:rsidR="00570EC6" w:rsidRPr="003844EE">
        <w:rPr>
          <w:i/>
          <w:iCs/>
          <w:color w:val="333333"/>
          <w:sz w:val="21"/>
          <w:szCs w:val="21"/>
        </w:rPr>
        <w:t xml:space="preserve"> He is the ultimate option for all CA</w:t>
      </w:r>
      <w:r w:rsidR="00390816" w:rsidRPr="003844EE">
        <w:rPr>
          <w:i/>
          <w:iCs/>
          <w:color w:val="333333"/>
          <w:sz w:val="21"/>
          <w:szCs w:val="21"/>
        </w:rPr>
        <w:t>, CS</w:t>
      </w:r>
      <w:r w:rsidR="00060C39" w:rsidRPr="003844EE">
        <w:rPr>
          <w:i/>
          <w:iCs/>
          <w:color w:val="333333"/>
          <w:sz w:val="21"/>
          <w:szCs w:val="21"/>
        </w:rPr>
        <w:t>,</w:t>
      </w:r>
      <w:r w:rsidR="00861D89">
        <w:rPr>
          <w:i/>
          <w:iCs/>
          <w:color w:val="333333"/>
          <w:sz w:val="21"/>
          <w:szCs w:val="21"/>
        </w:rPr>
        <w:t xml:space="preserve"> </w:t>
      </w:r>
      <w:r w:rsidR="00390816" w:rsidRPr="003844EE">
        <w:rPr>
          <w:i/>
          <w:iCs/>
          <w:color w:val="333333"/>
          <w:sz w:val="21"/>
          <w:szCs w:val="21"/>
        </w:rPr>
        <w:t>and ICWA students</w:t>
      </w:r>
      <w:r w:rsidR="00570EC6" w:rsidRPr="003844EE">
        <w:rPr>
          <w:i/>
          <w:iCs/>
          <w:color w:val="333333"/>
          <w:sz w:val="21"/>
          <w:szCs w:val="21"/>
        </w:rPr>
        <w:t xml:space="preserve"> when it comes to take coaching of DT</w:t>
      </w:r>
      <w:r w:rsidR="00060C39" w:rsidRPr="003844EE">
        <w:rPr>
          <w:i/>
          <w:iCs/>
          <w:color w:val="333333"/>
          <w:sz w:val="21"/>
          <w:szCs w:val="21"/>
        </w:rPr>
        <w:t xml:space="preserve"> and Indirect tax (GST)</w:t>
      </w:r>
      <w:r w:rsidR="00570EC6" w:rsidRPr="003844EE">
        <w:rPr>
          <w:i/>
          <w:iCs/>
          <w:color w:val="333333"/>
          <w:sz w:val="21"/>
          <w:szCs w:val="21"/>
        </w:rPr>
        <w:t xml:space="preserve"> subject. </w:t>
      </w:r>
    </w:p>
    <w:p w14:paraId="3DC95911" w14:textId="77777777" w:rsidR="00861D89" w:rsidRDefault="00861D89" w:rsidP="003844EE">
      <w:pPr>
        <w:pStyle w:val="NormalWeb"/>
        <w:shd w:val="clear" w:color="auto" w:fill="FFFFFF"/>
        <w:spacing w:before="0" w:beforeAutospacing="0" w:after="0" w:afterAutospacing="0"/>
        <w:rPr>
          <w:i/>
          <w:iCs/>
          <w:color w:val="333333"/>
          <w:sz w:val="21"/>
          <w:szCs w:val="21"/>
        </w:rPr>
      </w:pPr>
    </w:p>
    <w:p w14:paraId="2063756A" w14:textId="1D327259" w:rsidR="00570EC6" w:rsidRDefault="00570EC6" w:rsidP="003844EE">
      <w:pPr>
        <w:pStyle w:val="NormalWeb"/>
        <w:shd w:val="clear" w:color="auto" w:fill="FFFFFF"/>
        <w:spacing w:before="0" w:beforeAutospacing="0" w:after="0" w:afterAutospacing="0"/>
        <w:rPr>
          <w:rStyle w:val="apple-converted-space"/>
          <w:i/>
          <w:iCs/>
          <w:color w:val="333333"/>
          <w:sz w:val="21"/>
          <w:szCs w:val="21"/>
        </w:rPr>
      </w:pPr>
      <w:r w:rsidRPr="003844EE">
        <w:rPr>
          <w:i/>
          <w:iCs/>
          <w:color w:val="333333"/>
          <w:sz w:val="21"/>
          <w:szCs w:val="21"/>
        </w:rPr>
        <w:t xml:space="preserve">He is one of the most respectable </w:t>
      </w:r>
      <w:r w:rsidR="00060C39" w:rsidRPr="003844EE">
        <w:rPr>
          <w:i/>
          <w:iCs/>
          <w:color w:val="333333"/>
          <w:sz w:val="21"/>
          <w:szCs w:val="21"/>
        </w:rPr>
        <w:t xml:space="preserve">faculties all across </w:t>
      </w:r>
      <w:r w:rsidR="001259BA" w:rsidRPr="003844EE">
        <w:rPr>
          <w:i/>
          <w:iCs/>
          <w:color w:val="333333"/>
          <w:sz w:val="21"/>
          <w:szCs w:val="21"/>
        </w:rPr>
        <w:t xml:space="preserve">India. </w:t>
      </w:r>
      <w:r w:rsidRPr="003844EE">
        <w:rPr>
          <w:i/>
          <w:iCs/>
          <w:color w:val="333333"/>
          <w:sz w:val="21"/>
          <w:szCs w:val="21"/>
        </w:rPr>
        <w:t>He shares his 10 years of experience with the students in the class which is truly helpful for them and it also makes the teaching methodology unique and acceptable. He has been a guide to all his students and treats them as gems. There is thousands of CA</w:t>
      </w:r>
      <w:r w:rsidR="00060C39" w:rsidRPr="003844EE">
        <w:rPr>
          <w:i/>
          <w:iCs/>
          <w:color w:val="333333"/>
          <w:sz w:val="21"/>
          <w:szCs w:val="21"/>
        </w:rPr>
        <w:t>,</w:t>
      </w:r>
      <w:r w:rsidR="00390816">
        <w:rPr>
          <w:i/>
          <w:iCs/>
          <w:color w:val="333333"/>
          <w:sz w:val="21"/>
          <w:szCs w:val="21"/>
        </w:rPr>
        <w:t xml:space="preserve"> </w:t>
      </w:r>
      <w:r w:rsidR="00060C39" w:rsidRPr="003844EE">
        <w:rPr>
          <w:i/>
          <w:iCs/>
          <w:color w:val="333333"/>
          <w:sz w:val="21"/>
          <w:szCs w:val="21"/>
        </w:rPr>
        <w:t>CS,</w:t>
      </w:r>
      <w:r w:rsidR="00390816">
        <w:rPr>
          <w:i/>
          <w:iCs/>
          <w:color w:val="333333"/>
          <w:sz w:val="21"/>
          <w:szCs w:val="21"/>
        </w:rPr>
        <w:t xml:space="preserve"> </w:t>
      </w:r>
      <w:r w:rsidR="00390816" w:rsidRPr="003844EE">
        <w:rPr>
          <w:i/>
          <w:iCs/>
          <w:color w:val="333333"/>
          <w:sz w:val="21"/>
          <w:szCs w:val="21"/>
        </w:rPr>
        <w:t>and ICWA</w:t>
      </w:r>
      <w:r w:rsidRPr="003844EE">
        <w:rPr>
          <w:i/>
          <w:iCs/>
          <w:color w:val="333333"/>
          <w:sz w:val="21"/>
          <w:szCs w:val="21"/>
        </w:rPr>
        <w:t xml:space="preserve"> who have taken coaching from including several rank holders.</w:t>
      </w:r>
      <w:r w:rsidRPr="003844EE">
        <w:rPr>
          <w:rStyle w:val="apple-converted-space"/>
          <w:i/>
          <w:iCs/>
          <w:color w:val="333333"/>
          <w:sz w:val="21"/>
          <w:szCs w:val="21"/>
        </w:rPr>
        <w:t> </w:t>
      </w:r>
    </w:p>
    <w:p w14:paraId="20D846AE" w14:textId="77777777" w:rsidR="00861D89" w:rsidRDefault="00861D89" w:rsidP="003844EE">
      <w:pPr>
        <w:pStyle w:val="NormalWeb"/>
        <w:shd w:val="clear" w:color="auto" w:fill="FFFFFF"/>
        <w:spacing w:before="0" w:beforeAutospacing="0" w:after="0" w:afterAutospacing="0"/>
        <w:rPr>
          <w:rStyle w:val="apple-converted-space"/>
          <w:i/>
          <w:iCs/>
          <w:color w:val="333333"/>
          <w:sz w:val="21"/>
          <w:szCs w:val="21"/>
        </w:rPr>
      </w:pPr>
    </w:p>
    <w:p w14:paraId="69EC1849" w14:textId="4BAC0212" w:rsidR="00060C39" w:rsidRDefault="00757CBB" w:rsidP="00861D89">
      <w:pPr>
        <w:shd w:val="clear" w:color="auto" w:fill="FFFFFF"/>
        <w:rPr>
          <w:i/>
          <w:iCs/>
          <w:color w:val="333333"/>
          <w:sz w:val="21"/>
          <w:szCs w:val="21"/>
          <w:shd w:val="clear" w:color="auto" w:fill="FFFFFF"/>
        </w:rPr>
      </w:pPr>
      <w:r w:rsidRPr="00570EC6">
        <w:rPr>
          <w:i/>
          <w:iCs/>
          <w:color w:val="333333"/>
          <w:sz w:val="21"/>
          <w:szCs w:val="21"/>
          <w:shd w:val="clear" w:color="auto" w:fill="FFFFFF"/>
        </w:rPr>
        <w:t>His name figured in the merit list at the school leve</w:t>
      </w:r>
      <w:r w:rsidR="00570EC6">
        <w:rPr>
          <w:i/>
          <w:iCs/>
          <w:color w:val="333333"/>
          <w:sz w:val="21"/>
          <w:szCs w:val="21"/>
          <w:shd w:val="clear" w:color="auto" w:fill="FFFFFF"/>
        </w:rPr>
        <w:t>l. </w:t>
      </w:r>
      <w:r w:rsidRPr="00570EC6">
        <w:rPr>
          <w:i/>
          <w:iCs/>
          <w:color w:val="333333"/>
          <w:sz w:val="21"/>
          <w:szCs w:val="21"/>
          <w:shd w:val="clear" w:color="auto" w:fill="FFFFFF"/>
        </w:rPr>
        <w:t>He has excellent academic credentials and vast exposure in the field of Taxation wi</w:t>
      </w:r>
      <w:r w:rsidR="00570EC6">
        <w:rPr>
          <w:i/>
          <w:iCs/>
          <w:color w:val="333333"/>
          <w:sz w:val="21"/>
          <w:szCs w:val="21"/>
          <w:shd w:val="clear" w:color="auto" w:fill="FFFFFF"/>
        </w:rPr>
        <w:t>th specialization in GST </w:t>
      </w:r>
      <w:r w:rsidRPr="00570EC6">
        <w:rPr>
          <w:i/>
          <w:iCs/>
          <w:color w:val="333333"/>
          <w:sz w:val="21"/>
          <w:szCs w:val="21"/>
          <w:shd w:val="clear" w:color="auto" w:fill="FFFFFF"/>
        </w:rPr>
        <w:t>. He possesses rich and vari</w:t>
      </w:r>
      <w:r w:rsidR="00570EC6">
        <w:rPr>
          <w:i/>
          <w:iCs/>
          <w:color w:val="333333"/>
          <w:sz w:val="21"/>
          <w:szCs w:val="21"/>
          <w:shd w:val="clear" w:color="auto" w:fill="FFFFFF"/>
        </w:rPr>
        <w:t>ed experience of more than one decades in Account, Financial management</w:t>
      </w:r>
      <w:r w:rsidRPr="00570EC6">
        <w:rPr>
          <w:i/>
          <w:iCs/>
          <w:color w:val="333333"/>
          <w:sz w:val="21"/>
          <w:szCs w:val="21"/>
          <w:shd w:val="clear" w:color="auto" w:fill="FFFFFF"/>
        </w:rPr>
        <w:t xml:space="preserve"> and Taxation Consultancy. </w:t>
      </w:r>
    </w:p>
    <w:p w14:paraId="5BF91BA2" w14:textId="5BCE85AF" w:rsidR="00CD5E06" w:rsidRPr="00060C39" w:rsidRDefault="00914A97" w:rsidP="00914A97">
      <w:pPr>
        <w:shd w:val="clear" w:color="auto" w:fill="FFFFFF"/>
        <w:tabs>
          <w:tab w:val="left" w:pos="4573"/>
        </w:tabs>
        <w:rPr>
          <w:rFonts w:ascii="Segoe UI" w:hAnsi="Segoe UI" w:cs="Segoe UI"/>
          <w:color w:val="333333"/>
          <w:sz w:val="21"/>
          <w:szCs w:val="21"/>
        </w:rPr>
      </w:pPr>
      <w:r>
        <w:rPr>
          <w:rFonts w:ascii="Segoe UI" w:hAnsi="Segoe UI" w:cs="Segoe UI"/>
          <w:color w:val="333333"/>
          <w:sz w:val="21"/>
          <w:szCs w:val="21"/>
        </w:rPr>
        <w:tab/>
      </w:r>
    </w:p>
    <w:p w14:paraId="3E1A96D6" w14:textId="4603C84A" w:rsidR="00757CBB" w:rsidRPr="003844EE" w:rsidRDefault="00757CBB" w:rsidP="0049285C">
      <w:pPr>
        <w:numPr>
          <w:ilvl w:val="0"/>
          <w:numId w:val="22"/>
        </w:numPr>
        <w:shd w:val="clear" w:color="auto" w:fill="FFFFFF"/>
        <w:ind w:left="0"/>
        <w:rPr>
          <w:rFonts w:ascii="Segoe UI" w:hAnsi="Segoe UI" w:cs="Segoe UI"/>
          <w:color w:val="333333"/>
          <w:sz w:val="21"/>
          <w:szCs w:val="21"/>
        </w:rPr>
      </w:pPr>
      <w:r w:rsidRPr="00570EC6">
        <w:rPr>
          <w:color w:val="333333"/>
          <w:sz w:val="21"/>
          <w:szCs w:val="21"/>
        </w:rPr>
        <w:t xml:space="preserve">Responsible Accounting Teacher who has a very high passing percentage among all past students. Adept at creating lesson plans that interest students getting students interested in the subject and helping students who want better grades but are struggling. </w:t>
      </w:r>
      <w:r w:rsidR="00060C39">
        <w:rPr>
          <w:color w:val="333333"/>
          <w:sz w:val="21"/>
          <w:szCs w:val="21"/>
        </w:rPr>
        <w:t>Specializes in B.Com. CA</w:t>
      </w:r>
      <w:r w:rsidR="00CD5E06">
        <w:rPr>
          <w:color w:val="333333"/>
          <w:sz w:val="21"/>
          <w:szCs w:val="21"/>
        </w:rPr>
        <w:t>, CS</w:t>
      </w:r>
      <w:r w:rsidR="00060C39">
        <w:rPr>
          <w:color w:val="333333"/>
          <w:sz w:val="21"/>
          <w:szCs w:val="21"/>
        </w:rPr>
        <w:t>,</w:t>
      </w:r>
      <w:r w:rsidR="00CD5E06">
        <w:rPr>
          <w:color w:val="333333"/>
          <w:sz w:val="21"/>
          <w:szCs w:val="21"/>
        </w:rPr>
        <w:t xml:space="preserve"> </w:t>
      </w:r>
      <w:r w:rsidR="00060C39">
        <w:rPr>
          <w:color w:val="333333"/>
          <w:sz w:val="21"/>
          <w:szCs w:val="21"/>
        </w:rPr>
        <w:t xml:space="preserve">ICWA </w:t>
      </w:r>
      <w:r w:rsidRPr="00570EC6">
        <w:rPr>
          <w:color w:val="333333"/>
          <w:sz w:val="21"/>
          <w:szCs w:val="21"/>
        </w:rPr>
        <w:t>level students.</w:t>
      </w:r>
    </w:p>
    <w:p w14:paraId="63586589" w14:textId="77777777" w:rsidR="003844EE" w:rsidRPr="00570EC6" w:rsidRDefault="003844EE" w:rsidP="0049285C">
      <w:pPr>
        <w:numPr>
          <w:ilvl w:val="0"/>
          <w:numId w:val="22"/>
        </w:numPr>
        <w:shd w:val="clear" w:color="auto" w:fill="FFFFFF"/>
        <w:ind w:left="0"/>
        <w:rPr>
          <w:rFonts w:ascii="Segoe UI" w:hAnsi="Segoe UI" w:cs="Segoe UI"/>
          <w:color w:val="333333"/>
          <w:sz w:val="21"/>
          <w:szCs w:val="21"/>
        </w:rPr>
      </w:pPr>
    </w:p>
    <w:p w14:paraId="300AC17A" w14:textId="1FDA9E11" w:rsidR="002B4C0A" w:rsidRPr="00060C39" w:rsidRDefault="00EE5CCC" w:rsidP="00060C39">
      <w:pPr>
        <w:tabs>
          <w:tab w:val="left" w:pos="0"/>
        </w:tabs>
        <w:jc w:val="both"/>
        <w:rPr>
          <w:sz w:val="18"/>
          <w:szCs w:val="18"/>
        </w:rPr>
      </w:pPr>
      <w:r w:rsidRPr="00DC182A">
        <w:rPr>
          <w:sz w:val="18"/>
          <w:szCs w:val="18"/>
        </w:rPr>
        <w:t>Have</w:t>
      </w:r>
      <w:r w:rsidR="00250AA1">
        <w:rPr>
          <w:sz w:val="18"/>
          <w:szCs w:val="18"/>
        </w:rPr>
        <w:t xml:space="preserve"> overall 6</w:t>
      </w:r>
      <w:r w:rsidR="00A406F0" w:rsidRPr="00DC182A">
        <w:rPr>
          <w:sz w:val="18"/>
          <w:szCs w:val="18"/>
        </w:rPr>
        <w:t>+</w:t>
      </w:r>
      <w:r w:rsidR="00E96080" w:rsidRPr="00DC182A">
        <w:rPr>
          <w:sz w:val="18"/>
          <w:szCs w:val="18"/>
        </w:rPr>
        <w:t xml:space="preserve"> years of experience with specialization in </w:t>
      </w:r>
      <w:r w:rsidR="007758A3" w:rsidRPr="00DC182A">
        <w:rPr>
          <w:sz w:val="18"/>
          <w:szCs w:val="18"/>
        </w:rPr>
        <w:t>Record to report</w:t>
      </w:r>
      <w:r w:rsidR="006B50E4" w:rsidRPr="00DC182A">
        <w:rPr>
          <w:sz w:val="18"/>
          <w:szCs w:val="18"/>
        </w:rPr>
        <w:t xml:space="preserve"> </w:t>
      </w:r>
      <w:r w:rsidR="00DD5319" w:rsidRPr="00DC182A">
        <w:rPr>
          <w:sz w:val="18"/>
          <w:szCs w:val="18"/>
        </w:rPr>
        <w:t>domain (</w:t>
      </w:r>
      <w:r w:rsidR="00E96080" w:rsidRPr="00DC182A">
        <w:rPr>
          <w:sz w:val="18"/>
          <w:szCs w:val="18"/>
        </w:rPr>
        <w:t>closing &amp; reporting</w:t>
      </w:r>
      <w:r w:rsidR="007758A3" w:rsidRPr="00DC182A">
        <w:rPr>
          <w:sz w:val="18"/>
          <w:szCs w:val="18"/>
        </w:rPr>
        <w:t>)</w:t>
      </w:r>
      <w:r w:rsidR="00E96080" w:rsidRPr="00DC182A">
        <w:rPr>
          <w:sz w:val="18"/>
          <w:szCs w:val="18"/>
        </w:rPr>
        <w:t>,</w:t>
      </w:r>
      <w:r w:rsidR="00D7793E" w:rsidRPr="00DC182A">
        <w:rPr>
          <w:sz w:val="18"/>
          <w:szCs w:val="18"/>
        </w:rPr>
        <w:t xml:space="preserve"> </w:t>
      </w:r>
      <w:r w:rsidR="00A406F0" w:rsidRPr="00DC182A">
        <w:rPr>
          <w:rFonts w:ascii="Calibri" w:eastAsia="MS PGothic" w:hAnsi="Calibri" w:cs="Calibri"/>
          <w:b/>
          <w:bCs/>
          <w:color w:val="414141"/>
          <w:kern w:val="24"/>
        </w:rPr>
        <w:t>Process lead</w:t>
      </w:r>
      <w:r w:rsidR="00A406F0" w:rsidRPr="00DC182A">
        <w:rPr>
          <w:sz w:val="18"/>
          <w:szCs w:val="18"/>
        </w:rPr>
        <w:t xml:space="preserve"> &amp; </w:t>
      </w:r>
      <w:r w:rsidRPr="00DC182A">
        <w:rPr>
          <w:sz w:val="18"/>
          <w:szCs w:val="18"/>
        </w:rPr>
        <w:t xml:space="preserve">Subject Master Expert in </w:t>
      </w:r>
      <w:r w:rsidR="00A406F0" w:rsidRPr="00DC182A">
        <w:rPr>
          <w:sz w:val="18"/>
          <w:szCs w:val="18"/>
        </w:rPr>
        <w:t>plant and inventory ,</w:t>
      </w:r>
      <w:r w:rsidRPr="00DC182A">
        <w:rPr>
          <w:sz w:val="18"/>
          <w:szCs w:val="18"/>
        </w:rPr>
        <w:t xml:space="preserve">capital and project </w:t>
      </w:r>
      <w:r w:rsidR="00DD5319" w:rsidRPr="00DC182A">
        <w:rPr>
          <w:sz w:val="18"/>
          <w:szCs w:val="18"/>
        </w:rPr>
        <w:t>accounting, also</w:t>
      </w:r>
      <w:r w:rsidR="00C3386D" w:rsidRPr="00DC182A">
        <w:rPr>
          <w:sz w:val="18"/>
          <w:szCs w:val="18"/>
        </w:rPr>
        <w:t xml:space="preserve"> worked with transition team to perform fill gap session </w:t>
      </w:r>
      <w:r w:rsidR="00682082" w:rsidRPr="00DC182A">
        <w:rPr>
          <w:sz w:val="18"/>
          <w:szCs w:val="18"/>
        </w:rPr>
        <w:t>for Record</w:t>
      </w:r>
      <w:r w:rsidR="00C3386D" w:rsidRPr="00DC182A">
        <w:rPr>
          <w:sz w:val="18"/>
          <w:szCs w:val="18"/>
        </w:rPr>
        <w:t xml:space="preserve"> to report </w:t>
      </w:r>
      <w:r w:rsidR="00335C3A" w:rsidRPr="00DC182A">
        <w:rPr>
          <w:sz w:val="18"/>
          <w:szCs w:val="18"/>
        </w:rPr>
        <w:t xml:space="preserve">and fixed Asset Accounting </w:t>
      </w:r>
      <w:r w:rsidR="00C3386D" w:rsidRPr="00DC182A">
        <w:rPr>
          <w:sz w:val="18"/>
          <w:szCs w:val="18"/>
        </w:rPr>
        <w:t xml:space="preserve">to standardized &amp; to bring improvement in current ways of working. Have also good experience </w:t>
      </w:r>
      <w:r w:rsidR="00FD4B4C" w:rsidRPr="00DC182A">
        <w:rPr>
          <w:sz w:val="18"/>
          <w:szCs w:val="18"/>
        </w:rPr>
        <w:t xml:space="preserve">in Fixed Assets accounting, </w:t>
      </w:r>
      <w:r w:rsidR="00D7793E" w:rsidRPr="00DC182A">
        <w:rPr>
          <w:sz w:val="18"/>
          <w:szCs w:val="18"/>
        </w:rPr>
        <w:t>Inter Company,</w:t>
      </w:r>
      <w:r w:rsidR="00FD4B4C" w:rsidRPr="00DC182A">
        <w:rPr>
          <w:sz w:val="18"/>
          <w:szCs w:val="18"/>
        </w:rPr>
        <w:t xml:space="preserve"> </w:t>
      </w:r>
      <w:r w:rsidR="00B74F95" w:rsidRPr="00DC182A">
        <w:rPr>
          <w:sz w:val="18"/>
          <w:szCs w:val="18"/>
        </w:rPr>
        <w:t>Indirect tax</w:t>
      </w:r>
      <w:r w:rsidR="00A57093" w:rsidRPr="00DC182A">
        <w:rPr>
          <w:sz w:val="18"/>
          <w:szCs w:val="18"/>
        </w:rPr>
        <w:t xml:space="preserve"> </w:t>
      </w:r>
      <w:r w:rsidR="00B74F95" w:rsidRPr="00DC182A">
        <w:rPr>
          <w:sz w:val="18"/>
          <w:szCs w:val="18"/>
        </w:rPr>
        <w:t>(Excise,</w:t>
      </w:r>
      <w:r w:rsidR="00484E8E" w:rsidRPr="00DC182A">
        <w:rPr>
          <w:sz w:val="18"/>
          <w:szCs w:val="18"/>
        </w:rPr>
        <w:t xml:space="preserve"> </w:t>
      </w:r>
      <w:r w:rsidR="00B74F95" w:rsidRPr="00DC182A">
        <w:rPr>
          <w:sz w:val="18"/>
          <w:szCs w:val="18"/>
        </w:rPr>
        <w:t xml:space="preserve">Vat </w:t>
      </w:r>
      <w:r w:rsidR="00484E8E" w:rsidRPr="00DC182A">
        <w:rPr>
          <w:sz w:val="18"/>
          <w:szCs w:val="18"/>
        </w:rPr>
        <w:t>,Custom, Service Tax ,GST), Direct tax (Income Tax Wealth Tax)</w:t>
      </w:r>
      <w:r w:rsidR="00AB3A6A" w:rsidRPr="00DC182A">
        <w:rPr>
          <w:sz w:val="18"/>
          <w:szCs w:val="18"/>
        </w:rPr>
        <w:t>,</w:t>
      </w:r>
      <w:r w:rsidR="00E96080" w:rsidRPr="00DC182A">
        <w:rPr>
          <w:sz w:val="18"/>
          <w:szCs w:val="18"/>
        </w:rPr>
        <w:t xml:space="preserve"> Balance Sheet reporting ,</w:t>
      </w:r>
      <w:r w:rsidR="00E96080" w:rsidRPr="00DC182A">
        <w:rPr>
          <w:b/>
          <w:bCs/>
          <w:sz w:val="18"/>
          <w:szCs w:val="18"/>
        </w:rPr>
        <w:t xml:space="preserve"> </w:t>
      </w:r>
      <w:r w:rsidR="00EB0E7D" w:rsidRPr="00DC182A">
        <w:rPr>
          <w:sz w:val="18"/>
          <w:szCs w:val="18"/>
        </w:rPr>
        <w:t>Payroll, Have</w:t>
      </w:r>
      <w:r w:rsidR="00E96080" w:rsidRPr="00DC182A">
        <w:rPr>
          <w:sz w:val="18"/>
          <w:szCs w:val="18"/>
        </w:rPr>
        <w:t xml:space="preserve"> brings vast experience in working with customers &amp; has excellent business acumen.</w:t>
      </w:r>
      <w:r w:rsidR="00EB0E7D" w:rsidRPr="00DC182A">
        <w:rPr>
          <w:sz w:val="18"/>
          <w:szCs w:val="18"/>
        </w:rPr>
        <w:t xml:space="preserve">  Have</w:t>
      </w:r>
      <w:r w:rsidR="00E96080" w:rsidRPr="00DC182A">
        <w:rPr>
          <w:sz w:val="18"/>
          <w:szCs w:val="18"/>
        </w:rPr>
        <w:t xml:space="preserve"> deep understanding in delivering complex solutions &amp; services in finance &amp; accounts domain.</w:t>
      </w:r>
    </w:p>
    <w:p w14:paraId="59778851" w14:textId="77777777" w:rsidR="00D54829" w:rsidRDefault="00931F86" w:rsidP="00FA0CE6">
      <w:pPr>
        <w:tabs>
          <w:tab w:val="left" w:pos="975"/>
        </w:tabs>
        <w:spacing w:line="360" w:lineRule="auto"/>
        <w:jc w:val="both"/>
        <w:rPr>
          <w:rFonts w:ascii="Arial Narrow" w:hAnsi="Arial Narrow"/>
          <w:b/>
          <w:sz w:val="18"/>
          <w:szCs w:val="16"/>
        </w:rPr>
      </w:pPr>
      <w:r>
        <w:rPr>
          <w:noProof/>
        </w:rPr>
        <mc:AlternateContent>
          <mc:Choice Requires="wps">
            <w:drawing>
              <wp:anchor distT="0" distB="0" distL="114300" distR="114300" simplePos="0" relativeHeight="251657216" behindDoc="0" locked="0" layoutInCell="1" allowOverlap="1" wp14:anchorId="597788DF" wp14:editId="597788E0">
                <wp:simplePos x="0" y="0"/>
                <wp:positionH relativeFrom="column">
                  <wp:posOffset>-15240</wp:posOffset>
                </wp:positionH>
                <wp:positionV relativeFrom="paragraph">
                  <wp:posOffset>29210</wp:posOffset>
                </wp:positionV>
                <wp:extent cx="6400800" cy="190500"/>
                <wp:effectExtent l="3810" t="0" r="0" b="63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8FF" w14:textId="08ED9CC3" w:rsidR="00D54829" w:rsidRDefault="008734A2">
                            <w:pPr>
                              <w:rPr>
                                <w:rFonts w:ascii="Arial Narrow" w:hAnsi="Arial Narrow"/>
                                <w:b/>
                                <w:color w:val="FFFFFF"/>
                                <w:sz w:val="16"/>
                                <w:szCs w:val="16"/>
                              </w:rPr>
                            </w:pPr>
                            <w:r>
                              <w:rPr>
                                <w:rFonts w:ascii="Arial Narrow" w:hAnsi="Arial Narrow"/>
                                <w:b/>
                                <w:color w:val="FFFFFF"/>
                                <w:sz w:val="16"/>
                                <w:szCs w:val="16"/>
                              </w:rPr>
                              <w:t>AREAS OF EXPERTISE</w:t>
                            </w:r>
                            <w:r w:rsidR="00CD5E06">
                              <w:rPr>
                                <w:rFonts w:ascii="Arial Narrow" w:hAnsi="Arial Narrow"/>
                                <w:b/>
                                <w:color w:val="FFFFFF"/>
                                <w:sz w:val="16"/>
                                <w:szCs w:val="16"/>
                              </w:rPr>
                              <w:t xml:space="preserve">  10</w:t>
                            </w:r>
                            <w:r w:rsidR="009C656C">
                              <w:rPr>
                                <w:rFonts w:ascii="Arial Narrow" w:hAnsi="Arial Narrow"/>
                                <w:b/>
                                <w:color w:val="FFFFFF"/>
                                <w:sz w:val="16"/>
                                <w:szCs w:val="16"/>
                              </w:rPr>
                              <w:t>+</w:t>
                            </w:r>
                            <w:r w:rsidR="00B638F4">
                              <w:rPr>
                                <w:rFonts w:ascii="Arial Narrow" w:hAnsi="Arial Narrow"/>
                                <w:b/>
                                <w:color w:val="FFFFFF"/>
                                <w:sz w:val="16"/>
                                <w:szCs w:val="16"/>
                              </w:rPr>
                              <w:t xml:space="preserve"> </w:t>
                            </w:r>
                            <w:r w:rsidR="008548FF">
                              <w:rPr>
                                <w:rFonts w:ascii="Arial Narrow" w:hAnsi="Arial Narrow"/>
                                <w:b/>
                                <w:color w:val="FFFFFF"/>
                                <w:sz w:val="16"/>
                                <w:szCs w:val="16"/>
                              </w:rPr>
                              <w:t>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2pt;margin-top:2.3pt;width:7in;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" fillcolor="#454545" stroked="f">
                <v:fill color2="#969696" rotate="t" angle="90" focus="100%" type="gradient"/>
                <v:textbox>
                  <w:txbxContent>
                    <w:p w14:paraId="597788FF" w14:textId="08ED9CC3" w:rsidR="00D54829" w:rsidRDefault="008734A2">
                      <w:pPr>
                        <w:rPr>
                          <w:rFonts w:ascii="Arial Narrow" w:hAnsi="Arial Narrow"/>
                          <w:b/>
                          <w:color w:val="FFFFFF"/>
                          <w:sz w:val="16"/>
                          <w:szCs w:val="16"/>
                        </w:rPr>
                      </w:pPr>
                      <w:r>
                        <w:rPr>
                          <w:rFonts w:ascii="Arial Narrow" w:hAnsi="Arial Narrow"/>
                          <w:b/>
                          <w:color w:val="FFFFFF"/>
                          <w:sz w:val="16"/>
                          <w:szCs w:val="16"/>
                        </w:rPr>
                        <w:t>AREAS OF EXPERTISE</w:t>
                      </w:r>
                      <w:r w:rsidR="00CD5E06">
                        <w:rPr>
                          <w:rFonts w:ascii="Arial Narrow" w:hAnsi="Arial Narrow"/>
                          <w:b/>
                          <w:color w:val="FFFFFF"/>
                          <w:sz w:val="16"/>
                          <w:szCs w:val="16"/>
                        </w:rPr>
                        <w:t xml:space="preserve">  10</w:t>
                      </w:r>
                      <w:r w:rsidR="009C656C">
                        <w:rPr>
                          <w:rFonts w:ascii="Arial Narrow" w:hAnsi="Arial Narrow"/>
                          <w:b/>
                          <w:color w:val="FFFFFF"/>
                          <w:sz w:val="16"/>
                          <w:szCs w:val="16"/>
                        </w:rPr>
                        <w:t>+</w:t>
                      </w:r>
                      <w:r w:rsidR="00B638F4">
                        <w:rPr>
                          <w:rFonts w:ascii="Arial Narrow" w:hAnsi="Arial Narrow"/>
                          <w:b/>
                          <w:color w:val="FFFFFF"/>
                          <w:sz w:val="16"/>
                          <w:szCs w:val="16"/>
                        </w:rPr>
                        <w:t xml:space="preserve"> </w:t>
                      </w:r>
                      <w:r w:rsidR="008548FF">
                        <w:rPr>
                          <w:rFonts w:ascii="Arial Narrow" w:hAnsi="Arial Narrow"/>
                          <w:b/>
                          <w:color w:val="FFFFFF"/>
                          <w:sz w:val="16"/>
                          <w:szCs w:val="16"/>
                        </w:rPr>
                        <w:t>Years</w:t>
                      </w:r>
                    </w:p>
                  </w:txbxContent>
                </v:textbox>
              </v:rect>
            </w:pict>
          </mc:Fallback>
        </mc:AlternateContent>
      </w:r>
    </w:p>
    <w:p w14:paraId="59778852" w14:textId="77777777" w:rsidR="00D54829" w:rsidRPr="007B60FE" w:rsidRDefault="00D54829" w:rsidP="00FA0CE6">
      <w:pPr>
        <w:tabs>
          <w:tab w:val="left" w:pos="975"/>
        </w:tabs>
        <w:jc w:val="both"/>
        <w:rPr>
          <w:rFonts w:ascii="Arial Narrow" w:hAnsi="Arial Narrow"/>
          <w:b/>
          <w:sz w:val="6"/>
          <w:szCs w:val="16"/>
        </w:rPr>
      </w:pPr>
    </w:p>
    <w:p w14:paraId="59778853" w14:textId="77777777" w:rsidR="00AB0205" w:rsidRDefault="00AB0205" w:rsidP="00AB0205">
      <w:pPr>
        <w:tabs>
          <w:tab w:val="left" w:pos="975"/>
        </w:tabs>
        <w:ind w:left="180" w:hanging="180"/>
        <w:jc w:val="both"/>
        <w:rPr>
          <w:rFonts w:ascii="Arial Narrow" w:hAnsi="Arial Narrow"/>
          <w:sz w:val="18"/>
          <w:szCs w:val="16"/>
        </w:rPr>
      </w:pPr>
      <w:r>
        <w:rPr>
          <w:rFonts w:ascii="Arial Narrow" w:hAnsi="Arial Narrow"/>
          <w:sz w:val="18"/>
          <w:szCs w:val="16"/>
        </w:rPr>
        <w:t>International Financial Reporting Standards Certificate (IFRS Certificate)</w:t>
      </w:r>
    </w:p>
    <w:p w14:paraId="060ACFCB" w14:textId="7A37D89A" w:rsidR="006D0734" w:rsidRDefault="006D0734" w:rsidP="006D0734">
      <w:pPr>
        <w:tabs>
          <w:tab w:val="left" w:pos="975"/>
        </w:tabs>
        <w:jc w:val="both"/>
        <w:rPr>
          <w:sz w:val="18"/>
          <w:szCs w:val="18"/>
        </w:rPr>
      </w:pPr>
      <w:r>
        <w:rPr>
          <w:sz w:val="18"/>
          <w:szCs w:val="18"/>
        </w:rPr>
        <w:t>Record to report</w:t>
      </w:r>
      <w:r w:rsidR="00CD5E06">
        <w:rPr>
          <w:sz w:val="18"/>
          <w:szCs w:val="18"/>
        </w:rPr>
        <w:t xml:space="preserve"> (Advance Account)</w:t>
      </w:r>
    </w:p>
    <w:p w14:paraId="148E5DA5" w14:textId="4531E702" w:rsidR="00CD5E06" w:rsidRDefault="00CD5E06" w:rsidP="006D0734">
      <w:pPr>
        <w:tabs>
          <w:tab w:val="left" w:pos="975"/>
        </w:tabs>
        <w:jc w:val="both"/>
        <w:rPr>
          <w:rFonts w:ascii="Arial Narrow" w:hAnsi="Arial Narrow"/>
          <w:sz w:val="18"/>
          <w:szCs w:val="16"/>
        </w:rPr>
      </w:pPr>
      <w:r>
        <w:rPr>
          <w:sz w:val="18"/>
          <w:szCs w:val="18"/>
        </w:rPr>
        <w:t xml:space="preserve">Strategic Financial Management </w:t>
      </w:r>
    </w:p>
    <w:p w14:paraId="67927890" w14:textId="792827DE" w:rsidR="00CD5E06" w:rsidRDefault="00F33603" w:rsidP="00CD5E06">
      <w:pPr>
        <w:tabs>
          <w:tab w:val="left" w:pos="0"/>
        </w:tabs>
        <w:jc w:val="both"/>
        <w:rPr>
          <w:sz w:val="18"/>
          <w:szCs w:val="18"/>
        </w:rPr>
      </w:pPr>
      <w:r>
        <w:rPr>
          <w:sz w:val="18"/>
          <w:szCs w:val="18"/>
        </w:rPr>
        <w:t>Fixed Assets handling</w:t>
      </w:r>
      <w:r w:rsidR="00CD5E06">
        <w:rPr>
          <w:rFonts w:ascii="Verdana" w:hAnsi="Verdana"/>
          <w:color w:val="08044A"/>
          <w:sz w:val="18"/>
          <w:szCs w:val="18"/>
        </w:rPr>
        <w:t>,</w:t>
      </w:r>
      <w:r w:rsidR="00CD5E06" w:rsidRPr="00CD5E06">
        <w:rPr>
          <w:sz w:val="18"/>
          <w:szCs w:val="18"/>
        </w:rPr>
        <w:t xml:space="preserve"> </w:t>
      </w:r>
      <w:r w:rsidR="00CD5E06" w:rsidRPr="00305416">
        <w:rPr>
          <w:sz w:val="18"/>
          <w:szCs w:val="18"/>
        </w:rPr>
        <w:t>Inter Company</w:t>
      </w:r>
    </w:p>
    <w:p w14:paraId="26781790" w14:textId="15427BFA" w:rsidR="00CD5E06" w:rsidRDefault="00756E4F" w:rsidP="00756E4F">
      <w:pPr>
        <w:tabs>
          <w:tab w:val="left" w:pos="0"/>
        </w:tabs>
        <w:jc w:val="both"/>
        <w:rPr>
          <w:sz w:val="18"/>
          <w:szCs w:val="18"/>
        </w:rPr>
      </w:pPr>
      <w:r>
        <w:rPr>
          <w:sz w:val="18"/>
          <w:szCs w:val="18"/>
        </w:rPr>
        <w:t>Ind</w:t>
      </w:r>
      <w:r w:rsidRPr="00E96080">
        <w:rPr>
          <w:sz w:val="18"/>
          <w:szCs w:val="18"/>
        </w:rPr>
        <w:t>irect tax</w:t>
      </w:r>
      <w:r>
        <w:rPr>
          <w:sz w:val="18"/>
          <w:szCs w:val="18"/>
        </w:rPr>
        <w:t xml:space="preserve"> and </w:t>
      </w:r>
      <w:r w:rsidRPr="00E96080">
        <w:rPr>
          <w:sz w:val="18"/>
          <w:szCs w:val="18"/>
        </w:rPr>
        <w:t>Direct tax</w:t>
      </w:r>
      <w:r>
        <w:rPr>
          <w:sz w:val="18"/>
          <w:szCs w:val="18"/>
        </w:rPr>
        <w:t>.</w:t>
      </w:r>
      <w:r w:rsidR="00AA3A0A" w:rsidRPr="009A5B07">
        <w:rPr>
          <w:sz w:val="18"/>
          <w:szCs w:val="18"/>
        </w:rPr>
        <w:t xml:space="preserve"> </w:t>
      </w:r>
    </w:p>
    <w:p w14:paraId="59778858" w14:textId="682CAF00" w:rsidR="00714FA9" w:rsidRPr="00756E4F" w:rsidRDefault="009A5B07" w:rsidP="00756E4F">
      <w:pPr>
        <w:tabs>
          <w:tab w:val="left" w:pos="0"/>
        </w:tabs>
        <w:jc w:val="both"/>
        <w:rPr>
          <w:rFonts w:ascii="Verdana" w:hAnsi="Verdana"/>
          <w:color w:val="08044A"/>
          <w:sz w:val="18"/>
          <w:szCs w:val="18"/>
        </w:rPr>
      </w:pPr>
      <w:r w:rsidRPr="009A5B07">
        <w:rPr>
          <w:rFonts w:ascii="Arial Narrow" w:hAnsi="Arial Narrow"/>
          <w:sz w:val="18"/>
          <w:szCs w:val="16"/>
        </w:rPr>
        <w:t>Certificate in GST( goods  and service tax )</w:t>
      </w:r>
      <w:r w:rsidR="00AA3A0A">
        <w:rPr>
          <w:sz w:val="18"/>
          <w:szCs w:val="18"/>
        </w:rPr>
        <w:t xml:space="preserve"> </w:t>
      </w:r>
      <w:r>
        <w:rPr>
          <w:sz w:val="18"/>
          <w:szCs w:val="18"/>
        </w:rPr>
        <w:t>and IND AS by</w:t>
      </w:r>
      <w:r w:rsidR="00AA3A0A">
        <w:rPr>
          <w:sz w:val="18"/>
          <w:szCs w:val="18"/>
        </w:rPr>
        <w:t xml:space="preserve"> </w:t>
      </w:r>
      <w:r>
        <w:rPr>
          <w:sz w:val="18"/>
          <w:szCs w:val="18"/>
        </w:rPr>
        <w:t>ICAI</w:t>
      </w:r>
      <w:r w:rsidR="00AA3A0A">
        <w:rPr>
          <w:sz w:val="18"/>
          <w:szCs w:val="18"/>
        </w:rPr>
        <w:t xml:space="preserve">                   </w:t>
      </w:r>
      <w:r w:rsidR="00F33603">
        <w:rPr>
          <w:sz w:val="18"/>
          <w:szCs w:val="18"/>
        </w:rPr>
        <w:t xml:space="preserve">   </w:t>
      </w:r>
      <w:r w:rsidR="00F33603">
        <w:rPr>
          <w:rFonts w:ascii="Verdana" w:hAnsi="Verdana"/>
          <w:color w:val="08044A"/>
          <w:sz w:val="18"/>
          <w:szCs w:val="18"/>
        </w:rPr>
        <w:t xml:space="preserve">                     </w:t>
      </w:r>
    </w:p>
    <w:p w14:paraId="59778859" w14:textId="75EAB031" w:rsidR="00295970" w:rsidRDefault="00B80AEE" w:rsidP="00FA0CE6">
      <w:pPr>
        <w:tabs>
          <w:tab w:val="left" w:pos="0"/>
        </w:tabs>
        <w:jc w:val="both"/>
        <w:rPr>
          <w:sz w:val="18"/>
          <w:szCs w:val="18"/>
        </w:rPr>
      </w:pPr>
      <w:r>
        <w:rPr>
          <w:sz w:val="18"/>
          <w:szCs w:val="18"/>
        </w:rPr>
        <w:t xml:space="preserve">Practical Experience </w:t>
      </w:r>
      <w:r w:rsidR="00A661D8">
        <w:rPr>
          <w:sz w:val="18"/>
          <w:szCs w:val="18"/>
        </w:rPr>
        <w:t xml:space="preserve">of IFRS </w:t>
      </w:r>
      <w:r w:rsidR="00756E4F">
        <w:rPr>
          <w:sz w:val="18"/>
          <w:szCs w:val="18"/>
        </w:rPr>
        <w:t>and</w:t>
      </w:r>
      <w:r w:rsidR="00A661D8">
        <w:rPr>
          <w:sz w:val="18"/>
          <w:szCs w:val="18"/>
        </w:rPr>
        <w:t xml:space="preserve"> IND AS</w:t>
      </w:r>
      <w:r w:rsidR="0099754F">
        <w:rPr>
          <w:sz w:val="18"/>
          <w:szCs w:val="18"/>
        </w:rPr>
        <w:t xml:space="preserve"> </w:t>
      </w:r>
    </w:p>
    <w:p w14:paraId="5977885A" w14:textId="1AA1457E" w:rsidR="00D2454C" w:rsidRPr="00295970" w:rsidRDefault="00295970" w:rsidP="00295970">
      <w:pPr>
        <w:tabs>
          <w:tab w:val="left" w:pos="0"/>
        </w:tabs>
        <w:jc w:val="both"/>
        <w:rPr>
          <w:sz w:val="18"/>
          <w:szCs w:val="18"/>
        </w:rPr>
      </w:pPr>
      <w:r w:rsidRPr="00295970">
        <w:rPr>
          <w:sz w:val="18"/>
          <w:szCs w:val="18"/>
        </w:rPr>
        <w:t xml:space="preserve">Transitions </w:t>
      </w:r>
      <w:r>
        <w:rPr>
          <w:sz w:val="18"/>
          <w:szCs w:val="18"/>
        </w:rPr>
        <w:t xml:space="preserve">and </w:t>
      </w:r>
      <w:r w:rsidR="00FE3ABA" w:rsidRPr="00295970">
        <w:rPr>
          <w:sz w:val="18"/>
          <w:szCs w:val="18"/>
        </w:rPr>
        <w:t>Reverse transition of R2R processes within limited timeframe</w:t>
      </w:r>
    </w:p>
    <w:p w14:paraId="5977885B" w14:textId="6C34A275" w:rsidR="00D45C24" w:rsidRDefault="00112887" w:rsidP="00295970">
      <w:pPr>
        <w:tabs>
          <w:tab w:val="left" w:pos="0"/>
        </w:tabs>
        <w:jc w:val="both"/>
        <w:rPr>
          <w:sz w:val="18"/>
          <w:szCs w:val="18"/>
        </w:rPr>
      </w:pPr>
      <w:r>
        <w:rPr>
          <w:noProof/>
          <w:sz w:val="18"/>
          <w:szCs w:val="18"/>
        </w:rPr>
        <mc:AlternateContent>
          <mc:Choice Requires="wps">
            <w:drawing>
              <wp:anchor distT="0" distB="0" distL="114300" distR="114300" simplePos="0" relativeHeight="251656192" behindDoc="0" locked="0" layoutInCell="1" allowOverlap="1" wp14:anchorId="597788E1" wp14:editId="338C466B">
                <wp:simplePos x="0" y="0"/>
                <wp:positionH relativeFrom="margin">
                  <wp:align>right</wp:align>
                </wp:positionH>
                <wp:positionV relativeFrom="paragraph">
                  <wp:posOffset>51749</wp:posOffset>
                </wp:positionV>
                <wp:extent cx="6400800" cy="1905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0" w14:textId="77777777" w:rsidR="00D54829" w:rsidRDefault="00D54829">
                            <w:pPr>
                              <w:rPr>
                                <w:rFonts w:ascii="Arial Narrow" w:hAnsi="Arial Narrow"/>
                                <w:b/>
                                <w:color w:val="FFFFFF"/>
                                <w:sz w:val="16"/>
                                <w:szCs w:val="16"/>
                              </w:rPr>
                            </w:pPr>
                            <w:r>
                              <w:rPr>
                                <w:rFonts w:ascii="Arial Narrow" w:hAnsi="Arial Narrow"/>
                                <w:b/>
                                <w:color w:val="FFFFFF"/>
                                <w:sz w:val="16"/>
                                <w:szCs w:val="16"/>
                              </w:rPr>
                              <w:t>PROFESSIONAL EXPERIENCE</w:t>
                            </w:r>
                            <w:r w:rsidR="008548FF">
                              <w:rPr>
                                <w:rFonts w:ascii="Arial Narrow" w:hAnsi="Arial Narrow"/>
                                <w:b/>
                                <w:color w:val="FFFFFF"/>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452.8pt;margin-top:4.05pt;width:7in;height:1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" fillcolor="#454545" stroked="f">
                <v:fill color2="#969696" rotate="t" angle="90" focus="100%" type="gradient"/>
                <v:textbox>
                  <w:txbxContent>
                    <w:p w14:paraId="59778900" w14:textId="77777777" w:rsidR="00D54829" w:rsidRDefault="00D54829">
                      <w:pPr>
                        <w:rPr>
                          <w:rFonts w:ascii="Arial Narrow" w:hAnsi="Arial Narrow"/>
                          <w:b/>
                          <w:color w:val="FFFFFF"/>
                          <w:sz w:val="16"/>
                          <w:szCs w:val="16"/>
                        </w:rPr>
                      </w:pPr>
                      <w:r>
                        <w:rPr>
                          <w:rFonts w:ascii="Arial Narrow" w:hAnsi="Arial Narrow"/>
                          <w:b/>
                          <w:color w:val="FFFFFF"/>
                          <w:sz w:val="16"/>
                          <w:szCs w:val="16"/>
                        </w:rPr>
                        <w:t>PROFESSIONAL EXPERIENCE</w:t>
                      </w:r>
                      <w:r w:rsidR="008548FF">
                        <w:rPr>
                          <w:rFonts w:ascii="Arial Narrow" w:hAnsi="Arial Narrow"/>
                          <w:b/>
                          <w:color w:val="FFFFFF"/>
                          <w:sz w:val="16"/>
                          <w:szCs w:val="16"/>
                        </w:rPr>
                        <w:t xml:space="preserve"> </w:t>
                      </w:r>
                    </w:p>
                  </w:txbxContent>
                </v:textbox>
                <w10:wrap anchorx="margin"/>
              </v:rect>
            </w:pict>
          </mc:Fallback>
        </mc:AlternateContent>
      </w:r>
      <w:r w:rsidR="0099754F">
        <w:rPr>
          <w:sz w:val="18"/>
          <w:szCs w:val="18"/>
        </w:rPr>
        <w:t xml:space="preserve">                                                               </w:t>
      </w:r>
      <w:r w:rsidR="00C02DAD">
        <w:rPr>
          <w:sz w:val="18"/>
          <w:szCs w:val="18"/>
        </w:rPr>
        <w:t xml:space="preserve">              </w:t>
      </w:r>
    </w:p>
    <w:p w14:paraId="56375DF0" w14:textId="149D2472" w:rsidR="00112887" w:rsidRPr="00D86950" w:rsidRDefault="000F1454" w:rsidP="00D86950">
      <w:pPr>
        <w:tabs>
          <w:tab w:val="left" w:pos="0"/>
        </w:tabs>
        <w:jc w:val="both"/>
        <w:rPr>
          <w:sz w:val="18"/>
          <w:szCs w:val="18"/>
        </w:rPr>
      </w:pPr>
      <w:r>
        <w:rPr>
          <w:sz w:val="18"/>
          <w:szCs w:val="18"/>
        </w:rPr>
        <w:tab/>
      </w:r>
      <w:r w:rsidR="00D45C24">
        <w:rPr>
          <w:sz w:val="18"/>
          <w:szCs w:val="18"/>
        </w:rPr>
        <w:tab/>
      </w:r>
      <w:r w:rsidR="00D45C24">
        <w:rPr>
          <w:sz w:val="18"/>
          <w:szCs w:val="18"/>
        </w:rPr>
        <w:tab/>
      </w:r>
      <w:r w:rsidR="003603FF">
        <w:rPr>
          <w:sz w:val="18"/>
          <w:szCs w:val="18"/>
        </w:rPr>
        <w:tab/>
      </w:r>
      <w:r w:rsidR="001F1217">
        <w:rPr>
          <w:sz w:val="18"/>
          <w:szCs w:val="18"/>
        </w:rPr>
        <w:tab/>
      </w:r>
      <w:r w:rsidR="00AD1698">
        <w:rPr>
          <w:sz w:val="18"/>
          <w:szCs w:val="18"/>
        </w:rPr>
        <w:tab/>
      </w:r>
      <w:r w:rsidR="003603FF">
        <w:rPr>
          <w:sz w:val="18"/>
          <w:szCs w:val="18"/>
        </w:rPr>
        <w:tab/>
      </w:r>
      <w:r w:rsidR="0099754F">
        <w:rPr>
          <w:sz w:val="18"/>
          <w:szCs w:val="18"/>
        </w:rPr>
        <w:t xml:space="preserve">                                </w:t>
      </w:r>
      <w:r w:rsidR="00112887" w:rsidRPr="00D86950">
        <w:rPr>
          <w:sz w:val="18"/>
          <w:szCs w:val="18"/>
        </w:rPr>
        <w:t xml:space="preserve"> </w:t>
      </w:r>
    </w:p>
    <w:p w14:paraId="5977885E" w14:textId="77777777" w:rsidR="00B93E1A" w:rsidRDefault="00B93E1A" w:rsidP="00FA0CE6">
      <w:pPr>
        <w:tabs>
          <w:tab w:val="left" w:pos="180"/>
        </w:tabs>
        <w:jc w:val="both"/>
        <w:rPr>
          <w:rFonts w:ascii="Arial Narrow" w:hAnsi="Arial Narrow"/>
          <w:b/>
          <w:sz w:val="18"/>
          <w:szCs w:val="16"/>
        </w:rPr>
      </w:pPr>
    </w:p>
    <w:tbl>
      <w:tblPr>
        <w:tblW w:w="5000" w:type="pct"/>
        <w:shd w:val="clear" w:color="auto" w:fill="FFFFFF"/>
        <w:tblCellMar>
          <w:left w:w="0" w:type="dxa"/>
          <w:right w:w="0" w:type="dxa"/>
        </w:tblCellMar>
        <w:tblLook w:val="04A0" w:firstRow="1" w:lastRow="0" w:firstColumn="1" w:lastColumn="0" w:noHBand="0" w:noVBand="1"/>
      </w:tblPr>
      <w:tblGrid>
        <w:gridCol w:w="10080"/>
      </w:tblGrid>
      <w:tr w:rsidR="00B93E1A" w:rsidRPr="008548FF" w14:paraId="5977888F" w14:textId="77777777" w:rsidTr="00B93E1A">
        <w:tc>
          <w:tcPr>
            <w:tcW w:w="0" w:type="auto"/>
            <w:shd w:val="clear" w:color="auto" w:fill="FFFFFF"/>
            <w:vAlign w:val="center"/>
            <w:hideMark/>
          </w:tcPr>
          <w:p w14:paraId="5977885F" w14:textId="34E08CD7" w:rsidR="00CA6369" w:rsidRDefault="003F6C46" w:rsidP="00343441">
            <w:pPr>
              <w:tabs>
                <w:tab w:val="left" w:pos="180"/>
              </w:tabs>
              <w:jc w:val="both"/>
              <w:rPr>
                <w:b/>
                <w:sz w:val="18"/>
                <w:szCs w:val="18"/>
              </w:rPr>
            </w:pPr>
            <w:r w:rsidRPr="003F6C46">
              <w:rPr>
                <w:rFonts w:ascii="Arial" w:hAnsi="Arial" w:cs="Arial"/>
                <w:color w:val="2B0A3D"/>
                <w:spacing w:val="3"/>
              </w:rPr>
              <w:t xml:space="preserve">Capgemini </w:t>
            </w:r>
            <w:r w:rsidR="00312A86">
              <w:rPr>
                <w:b/>
                <w:sz w:val="18"/>
                <w:szCs w:val="18"/>
              </w:rPr>
              <w:t>Pvt Ltd,</w:t>
            </w:r>
            <w:r w:rsidR="00312A86" w:rsidRPr="00312A86">
              <w:rPr>
                <w:rFonts w:ascii="Calibri" w:eastAsia="MS PGothic" w:hAnsi="Calibri" w:cs="Calibri"/>
                <w:b/>
                <w:bCs/>
                <w:color w:val="414141"/>
                <w:kern w:val="24"/>
              </w:rPr>
              <w:t xml:space="preserve"> </w:t>
            </w:r>
            <w:r w:rsidRPr="003F6C46">
              <w:rPr>
                <w:b/>
                <w:sz w:val="18"/>
                <w:szCs w:val="18"/>
              </w:rPr>
              <w:t>as</w:t>
            </w:r>
            <w:r>
              <w:rPr>
                <w:rFonts w:ascii="Calibri" w:eastAsia="MS PGothic" w:hAnsi="Calibri" w:cs="Calibri"/>
                <w:b/>
                <w:bCs/>
                <w:color w:val="414141"/>
                <w:kern w:val="24"/>
              </w:rPr>
              <w:t xml:space="preserve"> a </w:t>
            </w:r>
            <w:r w:rsidRPr="003F6C46">
              <w:rPr>
                <w:rFonts w:ascii="Calibri" w:eastAsia="MS PGothic" w:hAnsi="Calibri" w:cs="Calibri"/>
                <w:b/>
                <w:bCs/>
                <w:color w:val="414141"/>
                <w:kern w:val="24"/>
              </w:rPr>
              <w:t xml:space="preserve">process lead </w:t>
            </w:r>
            <w:r w:rsidR="00B23741">
              <w:rPr>
                <w:b/>
                <w:sz w:val="18"/>
                <w:szCs w:val="18"/>
              </w:rPr>
              <w:t>,</w:t>
            </w:r>
            <w:r w:rsidR="005D7F2A" w:rsidRPr="008548FF">
              <w:rPr>
                <w:b/>
                <w:sz w:val="18"/>
                <w:szCs w:val="18"/>
              </w:rPr>
              <w:t xml:space="preserve">(From  </w:t>
            </w:r>
            <w:r>
              <w:rPr>
                <w:b/>
                <w:sz w:val="18"/>
                <w:szCs w:val="18"/>
              </w:rPr>
              <w:t>18 Oct 2017</w:t>
            </w:r>
            <w:r w:rsidR="00392712" w:rsidRPr="008548FF">
              <w:rPr>
                <w:b/>
                <w:sz w:val="18"/>
                <w:szCs w:val="18"/>
              </w:rPr>
              <w:t xml:space="preserve">  till present </w:t>
            </w:r>
            <w:r w:rsidR="005D7F2A" w:rsidRPr="008548FF">
              <w:rPr>
                <w:b/>
                <w:sz w:val="18"/>
                <w:szCs w:val="18"/>
              </w:rPr>
              <w:t>)</w:t>
            </w:r>
          </w:p>
          <w:p w14:paraId="5FD0C49D" w14:textId="6C024A5A" w:rsidR="00BD35B0" w:rsidRDefault="00BD35B0" w:rsidP="00BD35B0">
            <w:pPr>
              <w:tabs>
                <w:tab w:val="left" w:pos="180"/>
                <w:tab w:val="num" w:pos="720"/>
              </w:tabs>
              <w:ind w:left="540"/>
              <w:jc w:val="both"/>
              <w:rPr>
                <w:b/>
                <w:sz w:val="18"/>
                <w:szCs w:val="18"/>
              </w:rPr>
            </w:pPr>
            <w:r>
              <w:rPr>
                <w:sz w:val="18"/>
                <w:szCs w:val="18"/>
              </w:rPr>
              <w:t>Role &amp;</w:t>
            </w:r>
            <w:r w:rsidRPr="00FA0CE6">
              <w:rPr>
                <w:sz w:val="18"/>
                <w:szCs w:val="18"/>
              </w:rPr>
              <w:t xml:space="preserve"> Job</w:t>
            </w:r>
            <w:r>
              <w:rPr>
                <w:sz w:val="18"/>
                <w:szCs w:val="18"/>
              </w:rPr>
              <w:t xml:space="preserve"> Accounting </w:t>
            </w:r>
            <w:r w:rsidRPr="00FA0CE6">
              <w:rPr>
                <w:sz w:val="18"/>
                <w:szCs w:val="18"/>
              </w:rPr>
              <w:t>responsibilities include</w:t>
            </w:r>
            <w:r>
              <w:rPr>
                <w:sz w:val="18"/>
                <w:szCs w:val="18"/>
              </w:rPr>
              <w:t xml:space="preserve"> with</w:t>
            </w:r>
            <w:r>
              <w:rPr>
                <w:b/>
                <w:sz w:val="18"/>
                <w:szCs w:val="18"/>
              </w:rPr>
              <w:t xml:space="preserve"> </w:t>
            </w:r>
            <w:r w:rsidR="003F6C46">
              <w:rPr>
                <w:b/>
                <w:sz w:val="20"/>
                <w:szCs w:val="20"/>
              </w:rPr>
              <w:t xml:space="preserve">Plant and Inventory </w:t>
            </w:r>
            <w:r w:rsidRPr="00EC00E4">
              <w:rPr>
                <w:b/>
                <w:sz w:val="20"/>
                <w:szCs w:val="20"/>
              </w:rPr>
              <w:t>team</w:t>
            </w:r>
            <w:r>
              <w:rPr>
                <w:b/>
                <w:sz w:val="18"/>
                <w:szCs w:val="18"/>
              </w:rPr>
              <w:t>.</w:t>
            </w:r>
          </w:p>
          <w:p w14:paraId="2E9124F6" w14:textId="0FA391C1" w:rsidR="000A75BC" w:rsidRDefault="003F6C46" w:rsidP="00F37BED">
            <w:pPr>
              <w:pStyle w:val="ListParagraph"/>
              <w:numPr>
                <w:ilvl w:val="0"/>
                <w:numId w:val="17"/>
              </w:numPr>
              <w:tabs>
                <w:tab w:val="left" w:pos="180"/>
              </w:tabs>
              <w:jc w:val="both"/>
              <w:rPr>
                <w:sz w:val="18"/>
                <w:szCs w:val="18"/>
              </w:rPr>
            </w:pPr>
            <w:r w:rsidRPr="000A75BC">
              <w:rPr>
                <w:sz w:val="18"/>
                <w:szCs w:val="18"/>
              </w:rPr>
              <w:t>Inventory Reserves-excess &amp; Obsolete</w:t>
            </w:r>
            <w:r w:rsidR="000A75BC" w:rsidRPr="000A75BC">
              <w:rPr>
                <w:sz w:val="18"/>
                <w:szCs w:val="18"/>
              </w:rPr>
              <w:t>, , Physical Inventory</w:t>
            </w:r>
            <w:r w:rsidR="00BD0875">
              <w:rPr>
                <w:sz w:val="18"/>
                <w:szCs w:val="18"/>
              </w:rPr>
              <w:t xml:space="preserve"> Adjustment, WIP reserve adjustment </w:t>
            </w:r>
          </w:p>
          <w:p w14:paraId="2EEB565B" w14:textId="2407D013" w:rsidR="003F6C46" w:rsidRPr="000A75BC" w:rsidRDefault="000A75BC" w:rsidP="00F37BED">
            <w:pPr>
              <w:pStyle w:val="ListParagraph"/>
              <w:numPr>
                <w:ilvl w:val="0"/>
                <w:numId w:val="17"/>
              </w:numPr>
              <w:tabs>
                <w:tab w:val="left" w:pos="180"/>
              </w:tabs>
              <w:jc w:val="both"/>
              <w:rPr>
                <w:sz w:val="18"/>
                <w:szCs w:val="18"/>
              </w:rPr>
            </w:pPr>
            <w:r>
              <w:rPr>
                <w:sz w:val="18"/>
                <w:szCs w:val="18"/>
              </w:rPr>
              <w:t>Advance payment from customer,</w:t>
            </w:r>
            <w:r w:rsidRPr="000A75BC">
              <w:rPr>
                <w:sz w:val="18"/>
                <w:szCs w:val="18"/>
              </w:rPr>
              <w:t xml:space="preserve"> </w:t>
            </w:r>
            <w:r w:rsidR="00500A3A">
              <w:rPr>
                <w:sz w:val="18"/>
                <w:szCs w:val="18"/>
              </w:rPr>
              <w:t xml:space="preserve">E&amp;O true up ,unbilled </w:t>
            </w:r>
            <w:r w:rsidR="00192564">
              <w:rPr>
                <w:sz w:val="18"/>
                <w:szCs w:val="18"/>
              </w:rPr>
              <w:t>receivable</w:t>
            </w:r>
          </w:p>
          <w:p w14:paraId="7397898E" w14:textId="4F456FC6" w:rsidR="000A75BC" w:rsidRPr="00BD0875" w:rsidRDefault="00BD0875" w:rsidP="00F37BED">
            <w:pPr>
              <w:pStyle w:val="ListParagraph"/>
              <w:numPr>
                <w:ilvl w:val="0"/>
                <w:numId w:val="17"/>
              </w:numPr>
              <w:tabs>
                <w:tab w:val="left" w:pos="180"/>
              </w:tabs>
              <w:jc w:val="both"/>
              <w:rPr>
                <w:b/>
                <w:sz w:val="18"/>
                <w:szCs w:val="18"/>
              </w:rPr>
            </w:pPr>
            <w:r w:rsidRPr="000A75BC">
              <w:rPr>
                <w:sz w:val="18"/>
                <w:szCs w:val="18"/>
              </w:rPr>
              <w:t>Manual Inventory Adjustment /accruals</w:t>
            </w:r>
            <w:r>
              <w:rPr>
                <w:sz w:val="18"/>
                <w:szCs w:val="18"/>
              </w:rPr>
              <w:t xml:space="preserve"> Like Shipped not bill, Delay title, Free of charge</w:t>
            </w:r>
            <w:r w:rsidR="004C1D6D">
              <w:rPr>
                <w:sz w:val="18"/>
                <w:szCs w:val="18"/>
              </w:rPr>
              <w:t>,</w:t>
            </w:r>
          </w:p>
          <w:p w14:paraId="75F37CED" w14:textId="004E987D" w:rsidR="00BD0875" w:rsidRPr="004C1D6D" w:rsidRDefault="00BD0875" w:rsidP="00F37BED">
            <w:pPr>
              <w:pStyle w:val="ListParagraph"/>
              <w:numPr>
                <w:ilvl w:val="0"/>
                <w:numId w:val="17"/>
              </w:numPr>
              <w:tabs>
                <w:tab w:val="left" w:pos="180"/>
              </w:tabs>
              <w:jc w:val="both"/>
              <w:rPr>
                <w:b/>
                <w:sz w:val="18"/>
                <w:szCs w:val="18"/>
              </w:rPr>
            </w:pPr>
            <w:r>
              <w:rPr>
                <w:sz w:val="18"/>
                <w:szCs w:val="18"/>
              </w:rPr>
              <w:t>Create  MB58 report, MBLB report,</w:t>
            </w:r>
            <w:r w:rsidR="00500A3A">
              <w:rPr>
                <w:sz w:val="18"/>
                <w:szCs w:val="18"/>
              </w:rPr>
              <w:t>MB5Lreport</w:t>
            </w:r>
          </w:p>
          <w:p w14:paraId="25D3B3DC" w14:textId="41D021D8" w:rsidR="004C1D6D" w:rsidRPr="00500A3A" w:rsidRDefault="004C1D6D" w:rsidP="00F37BED">
            <w:pPr>
              <w:pStyle w:val="ListParagraph"/>
              <w:numPr>
                <w:ilvl w:val="0"/>
                <w:numId w:val="17"/>
              </w:numPr>
              <w:tabs>
                <w:tab w:val="left" w:pos="180"/>
              </w:tabs>
              <w:jc w:val="both"/>
              <w:rPr>
                <w:b/>
                <w:sz w:val="18"/>
                <w:szCs w:val="18"/>
              </w:rPr>
            </w:pPr>
            <w:r>
              <w:rPr>
                <w:sz w:val="18"/>
                <w:szCs w:val="18"/>
              </w:rPr>
              <w:t>Review of cancelled invoice,</w:t>
            </w:r>
            <w:r w:rsidR="00500A3A">
              <w:rPr>
                <w:sz w:val="18"/>
                <w:szCs w:val="18"/>
              </w:rPr>
              <w:t xml:space="preserve"> </w:t>
            </w:r>
            <w:r>
              <w:rPr>
                <w:sz w:val="18"/>
                <w:szCs w:val="18"/>
              </w:rPr>
              <w:t>Dock walk or Shelf accrual</w:t>
            </w:r>
          </w:p>
          <w:p w14:paraId="4CF20E97" w14:textId="60467D87" w:rsidR="00500A3A" w:rsidRPr="00500A3A" w:rsidRDefault="00500A3A" w:rsidP="00F37BED">
            <w:pPr>
              <w:pStyle w:val="ListParagraph"/>
              <w:numPr>
                <w:ilvl w:val="0"/>
                <w:numId w:val="17"/>
              </w:numPr>
              <w:tabs>
                <w:tab w:val="left" w:pos="180"/>
              </w:tabs>
              <w:jc w:val="both"/>
              <w:rPr>
                <w:b/>
                <w:sz w:val="18"/>
                <w:szCs w:val="18"/>
              </w:rPr>
            </w:pPr>
            <w:r>
              <w:rPr>
                <w:sz w:val="18"/>
                <w:szCs w:val="18"/>
              </w:rPr>
              <w:t>Monthly trade AR, In transit accrual, checking invoice</w:t>
            </w:r>
          </w:p>
          <w:p w14:paraId="0B4A8408" w14:textId="1C391C1C" w:rsidR="00500A3A" w:rsidRPr="00FC7225" w:rsidRDefault="00500A3A" w:rsidP="00F37BED">
            <w:pPr>
              <w:pStyle w:val="ListParagraph"/>
              <w:numPr>
                <w:ilvl w:val="0"/>
                <w:numId w:val="17"/>
              </w:numPr>
              <w:tabs>
                <w:tab w:val="left" w:pos="180"/>
              </w:tabs>
              <w:jc w:val="both"/>
              <w:rPr>
                <w:b/>
                <w:sz w:val="18"/>
                <w:szCs w:val="18"/>
              </w:rPr>
            </w:pPr>
            <w:r>
              <w:rPr>
                <w:sz w:val="18"/>
                <w:szCs w:val="18"/>
              </w:rPr>
              <w:t xml:space="preserve">Vendor  Managed Inventory, Purchase Price Variance, </w:t>
            </w:r>
            <w:r w:rsidR="00343441">
              <w:rPr>
                <w:sz w:val="18"/>
                <w:szCs w:val="18"/>
              </w:rPr>
              <w:t>Production settlement varia</w:t>
            </w:r>
            <w:r>
              <w:rPr>
                <w:sz w:val="18"/>
                <w:szCs w:val="18"/>
              </w:rPr>
              <w:t xml:space="preserve"> </w:t>
            </w:r>
            <w:r w:rsidR="007D6B40">
              <w:rPr>
                <w:sz w:val="18"/>
                <w:szCs w:val="18"/>
              </w:rPr>
              <w:t>, Material, labor, overhead variance</w:t>
            </w:r>
          </w:p>
          <w:p w14:paraId="49272F2E" w14:textId="36E67538" w:rsidR="00FC7225" w:rsidRPr="007D6B40" w:rsidRDefault="00FC7225" w:rsidP="00F37BED">
            <w:pPr>
              <w:pStyle w:val="ListParagraph"/>
              <w:numPr>
                <w:ilvl w:val="0"/>
                <w:numId w:val="17"/>
              </w:numPr>
              <w:tabs>
                <w:tab w:val="left" w:pos="180"/>
              </w:tabs>
              <w:jc w:val="both"/>
              <w:rPr>
                <w:b/>
                <w:sz w:val="18"/>
                <w:szCs w:val="18"/>
              </w:rPr>
            </w:pPr>
            <w:r>
              <w:rPr>
                <w:sz w:val="18"/>
                <w:szCs w:val="18"/>
              </w:rPr>
              <w:t>Material revolution reserve ,</w:t>
            </w:r>
            <w:r w:rsidR="00C240DA">
              <w:rPr>
                <w:sz w:val="18"/>
                <w:szCs w:val="18"/>
              </w:rPr>
              <w:t>Over/under applied inventory</w:t>
            </w:r>
          </w:p>
          <w:p w14:paraId="3A3352E1" w14:textId="6BD71540" w:rsidR="007D6B40" w:rsidRPr="008A2BF3" w:rsidRDefault="007D6B40" w:rsidP="00F37BED">
            <w:pPr>
              <w:pStyle w:val="ListParagraph"/>
              <w:numPr>
                <w:ilvl w:val="0"/>
                <w:numId w:val="17"/>
              </w:numPr>
              <w:tabs>
                <w:tab w:val="left" w:pos="180"/>
              </w:tabs>
              <w:jc w:val="both"/>
              <w:rPr>
                <w:b/>
                <w:sz w:val="18"/>
                <w:szCs w:val="18"/>
              </w:rPr>
            </w:pPr>
            <w:r>
              <w:rPr>
                <w:sz w:val="18"/>
                <w:szCs w:val="18"/>
              </w:rPr>
              <w:t>Accounting for Material handling costs, procurement cost</w:t>
            </w:r>
          </w:p>
          <w:p w14:paraId="4000B624" w14:textId="77777777" w:rsidR="008A2BF3" w:rsidRPr="008A2BF3" w:rsidRDefault="008A2BF3" w:rsidP="00F37BED">
            <w:pPr>
              <w:pStyle w:val="ListParagraph"/>
              <w:numPr>
                <w:ilvl w:val="0"/>
                <w:numId w:val="17"/>
              </w:numPr>
              <w:tabs>
                <w:tab w:val="left" w:pos="180"/>
              </w:tabs>
              <w:jc w:val="both"/>
              <w:rPr>
                <w:b/>
                <w:sz w:val="18"/>
                <w:szCs w:val="18"/>
              </w:rPr>
            </w:pPr>
            <w:r>
              <w:rPr>
                <w:sz w:val="18"/>
                <w:szCs w:val="18"/>
              </w:rPr>
              <w:t>Capitalizing &amp; Amortizing  Plant and equipment cost</w:t>
            </w:r>
          </w:p>
          <w:p w14:paraId="11851C8E" w14:textId="1D25B3EC" w:rsidR="00F37BED" w:rsidRPr="00F37BED" w:rsidRDefault="008A2BF3" w:rsidP="00F37BED">
            <w:pPr>
              <w:pStyle w:val="ListParagraph"/>
              <w:numPr>
                <w:ilvl w:val="0"/>
                <w:numId w:val="17"/>
              </w:numPr>
              <w:tabs>
                <w:tab w:val="left" w:pos="180"/>
              </w:tabs>
              <w:jc w:val="both"/>
              <w:rPr>
                <w:b/>
                <w:sz w:val="18"/>
                <w:szCs w:val="18"/>
              </w:rPr>
            </w:pPr>
            <w:r>
              <w:rPr>
                <w:sz w:val="18"/>
                <w:szCs w:val="18"/>
              </w:rPr>
              <w:t xml:space="preserve">Account reconciliation for finished </w:t>
            </w:r>
            <w:r w:rsidR="00296582">
              <w:rPr>
                <w:sz w:val="18"/>
                <w:szCs w:val="18"/>
              </w:rPr>
              <w:t>goods</w:t>
            </w:r>
            <w:r>
              <w:rPr>
                <w:sz w:val="18"/>
                <w:szCs w:val="18"/>
              </w:rPr>
              <w:t>, raw material , W I P, manual inventory</w:t>
            </w:r>
            <w:r w:rsidR="003F76B6">
              <w:rPr>
                <w:sz w:val="18"/>
                <w:szCs w:val="18"/>
              </w:rPr>
              <w:t xml:space="preserve"> ,reconcile accrued commission</w:t>
            </w:r>
          </w:p>
          <w:p w14:paraId="5D907E33" w14:textId="5DB4D65E" w:rsidR="00451108" w:rsidRPr="00451108" w:rsidRDefault="00F37BED" w:rsidP="00451108">
            <w:pPr>
              <w:pStyle w:val="ListParagraph"/>
              <w:numPr>
                <w:ilvl w:val="0"/>
                <w:numId w:val="21"/>
              </w:numPr>
              <w:tabs>
                <w:tab w:val="left" w:pos="180"/>
              </w:tabs>
              <w:jc w:val="both"/>
              <w:rPr>
                <w:rFonts w:ascii="Arial" w:hAnsi="Arial" w:cs="Arial"/>
                <w:b/>
                <w:bCs/>
                <w:color w:val="222222"/>
                <w:shd w:val="clear" w:color="auto" w:fill="FFFFFF"/>
              </w:rPr>
            </w:pPr>
            <w:r>
              <w:rPr>
                <w:rFonts w:ascii="Arial" w:hAnsi="Arial" w:cs="Arial"/>
                <w:b/>
                <w:bCs/>
                <w:color w:val="222222"/>
                <w:shd w:val="clear" w:color="auto" w:fill="FFFFFF"/>
              </w:rPr>
              <w:t>Team management</w:t>
            </w:r>
          </w:p>
          <w:p w14:paraId="4549CCA3" w14:textId="3DAB7C27" w:rsidR="00F37BED" w:rsidRPr="00F37BED" w:rsidRDefault="00F37BED" w:rsidP="00F37BED">
            <w:pPr>
              <w:pStyle w:val="ListParagraph"/>
              <w:numPr>
                <w:ilvl w:val="0"/>
                <w:numId w:val="17"/>
              </w:numPr>
              <w:tabs>
                <w:tab w:val="left" w:pos="180"/>
              </w:tabs>
              <w:jc w:val="both"/>
              <w:rPr>
                <w:rFonts w:ascii="Arial" w:hAnsi="Arial" w:cs="Arial"/>
                <w:b/>
                <w:bCs/>
                <w:color w:val="222222"/>
                <w:sz w:val="16"/>
                <w:szCs w:val="16"/>
                <w:shd w:val="clear" w:color="auto" w:fill="FFFFFF"/>
              </w:rPr>
            </w:pPr>
            <w:r w:rsidRPr="00F37BED">
              <w:rPr>
                <w:rFonts w:ascii="Arial" w:hAnsi="Arial" w:cs="Arial"/>
                <w:color w:val="222222"/>
                <w:sz w:val="16"/>
                <w:szCs w:val="16"/>
                <w:shd w:val="clear" w:color="auto" w:fill="FFFFFF"/>
              </w:rPr>
              <w:t>identify problems and resolve conflicts within a team</w:t>
            </w:r>
          </w:p>
          <w:p w14:paraId="400FB46F" w14:textId="47362536" w:rsidR="00F37BED" w:rsidRPr="00F37BED" w:rsidRDefault="00F37BED" w:rsidP="00F37BED">
            <w:pPr>
              <w:pStyle w:val="ListParagraph"/>
              <w:numPr>
                <w:ilvl w:val="0"/>
                <w:numId w:val="17"/>
              </w:numPr>
              <w:tabs>
                <w:tab w:val="left" w:pos="180"/>
              </w:tabs>
              <w:jc w:val="both"/>
              <w:rPr>
                <w:rFonts w:ascii="Arial" w:hAnsi="Arial" w:cs="Arial"/>
                <w:b/>
                <w:bCs/>
                <w:color w:val="222222"/>
                <w:sz w:val="16"/>
                <w:szCs w:val="16"/>
                <w:shd w:val="clear" w:color="auto" w:fill="FFFFFF"/>
              </w:rPr>
            </w:pPr>
            <w:r w:rsidRPr="00F37BED">
              <w:rPr>
                <w:rFonts w:ascii="Arial" w:hAnsi="Arial" w:cs="Arial"/>
                <w:color w:val="222222"/>
                <w:sz w:val="16"/>
                <w:szCs w:val="16"/>
                <w:shd w:val="clear" w:color="auto" w:fill="FFFFFF"/>
              </w:rPr>
              <w:t>increase personnel productivity and build an effective team</w:t>
            </w:r>
          </w:p>
          <w:p w14:paraId="434B62FA" w14:textId="65B56ABF" w:rsidR="00F37BED" w:rsidRPr="00F37BED" w:rsidRDefault="00F37BED" w:rsidP="00F37BED">
            <w:pPr>
              <w:pStyle w:val="ListParagraph"/>
              <w:numPr>
                <w:ilvl w:val="0"/>
                <w:numId w:val="17"/>
              </w:numPr>
              <w:tabs>
                <w:tab w:val="left" w:pos="180"/>
              </w:tabs>
              <w:jc w:val="both"/>
              <w:rPr>
                <w:rFonts w:ascii="Verdana" w:hAnsi="Verdana"/>
                <w:color w:val="08044A"/>
                <w:sz w:val="18"/>
                <w:szCs w:val="18"/>
              </w:rPr>
            </w:pPr>
            <w:r w:rsidRPr="00F37BED">
              <w:rPr>
                <w:rFonts w:ascii="Verdana" w:hAnsi="Verdana"/>
                <w:color w:val="08044A"/>
                <w:sz w:val="16"/>
                <w:szCs w:val="16"/>
              </w:rPr>
              <w:t xml:space="preserve">Allocating daily </w:t>
            </w:r>
            <w:r w:rsidRPr="00F37BED">
              <w:rPr>
                <w:rStyle w:val="intexthighlight"/>
                <w:rFonts w:ascii="Verdana" w:hAnsi="Verdana"/>
                <w:color w:val="08044A"/>
                <w:sz w:val="16"/>
                <w:szCs w:val="16"/>
                <w:specVanish w:val="0"/>
              </w:rPr>
              <w:t>jobs</w:t>
            </w:r>
            <w:r w:rsidRPr="00F37BED">
              <w:rPr>
                <w:rFonts w:ascii="Verdana" w:hAnsi="Verdana"/>
                <w:color w:val="08044A"/>
                <w:sz w:val="16"/>
                <w:szCs w:val="16"/>
              </w:rPr>
              <w:t xml:space="preserve"> and workloads.</w:t>
            </w:r>
          </w:p>
          <w:p w14:paraId="3E20F29A"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Training new team members.</w:t>
            </w:r>
          </w:p>
          <w:p w14:paraId="1107D95C"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Acting as a resource for other staff members.</w:t>
            </w:r>
          </w:p>
          <w:p w14:paraId="752A68F9"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Managing team performance and progress.</w:t>
            </w:r>
          </w:p>
          <w:p w14:paraId="770A0E64"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Enforcing all company approved policies and procedures.</w:t>
            </w:r>
          </w:p>
          <w:p w14:paraId="57D70EEF"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Constantly looking for ways to improve processes.</w:t>
            </w:r>
          </w:p>
          <w:p w14:paraId="7064C35C"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Monitoring the performance of junior staff.</w:t>
            </w:r>
          </w:p>
          <w:p w14:paraId="6938CE33" w14:textId="64A786C6" w:rsidR="00F37BED" w:rsidRPr="00F37BED" w:rsidRDefault="00F37BED" w:rsidP="00F37BED">
            <w:pPr>
              <w:pStyle w:val="ListParagraph"/>
              <w:tabs>
                <w:tab w:val="left" w:pos="180"/>
                <w:tab w:val="num" w:pos="720"/>
              </w:tabs>
              <w:ind w:left="1260"/>
              <w:jc w:val="both"/>
              <w:rPr>
                <w:b/>
                <w:sz w:val="16"/>
                <w:szCs w:val="16"/>
              </w:rPr>
            </w:pPr>
            <w:r w:rsidRPr="00F37BED">
              <w:rPr>
                <w:rFonts w:ascii="Verdana" w:hAnsi="Verdana"/>
                <w:color w:val="08044A"/>
                <w:sz w:val="16"/>
                <w:szCs w:val="16"/>
              </w:rPr>
              <w:t>Completing team-related paperwork.</w:t>
            </w:r>
          </w:p>
          <w:p w14:paraId="3858B765" w14:textId="77777777" w:rsidR="00EF2602" w:rsidRPr="00F37BED" w:rsidRDefault="00EF2602" w:rsidP="004641C3">
            <w:pPr>
              <w:tabs>
                <w:tab w:val="left" w:pos="180"/>
              </w:tabs>
              <w:jc w:val="both"/>
              <w:rPr>
                <w:b/>
                <w:sz w:val="16"/>
                <w:szCs w:val="16"/>
              </w:rPr>
            </w:pPr>
          </w:p>
          <w:p w14:paraId="59778860" w14:textId="483D1569" w:rsidR="00B23741" w:rsidRPr="004641C3" w:rsidRDefault="00EF2602" w:rsidP="004641C3">
            <w:pPr>
              <w:pStyle w:val="ListParagraph"/>
              <w:numPr>
                <w:ilvl w:val="0"/>
                <w:numId w:val="21"/>
              </w:numPr>
              <w:tabs>
                <w:tab w:val="left" w:pos="180"/>
              </w:tabs>
              <w:jc w:val="both"/>
              <w:rPr>
                <w:b/>
                <w:sz w:val="18"/>
                <w:szCs w:val="18"/>
              </w:rPr>
            </w:pPr>
            <w:r w:rsidRPr="004641C3">
              <w:rPr>
                <w:b/>
                <w:sz w:val="18"/>
                <w:szCs w:val="18"/>
              </w:rPr>
              <w:t>Accenture Solution Pvt Ltd,</w:t>
            </w:r>
            <w:r w:rsidRPr="004641C3">
              <w:rPr>
                <w:rFonts w:eastAsia="MS PGothic" w:cs="Calibri"/>
                <w:b/>
                <w:bCs/>
                <w:color w:val="414141"/>
                <w:kern w:val="24"/>
              </w:rPr>
              <w:t xml:space="preserve"> </w:t>
            </w:r>
            <w:r w:rsidRPr="004641C3">
              <w:rPr>
                <w:b/>
                <w:bCs/>
                <w:sz w:val="18"/>
                <w:szCs w:val="18"/>
              </w:rPr>
              <w:t>Analyst 11(2</w:t>
            </w:r>
            <w:r w:rsidRPr="004641C3">
              <w:rPr>
                <w:b/>
                <w:sz w:val="18"/>
                <w:szCs w:val="18"/>
              </w:rPr>
              <w:t xml:space="preserve"> )(SME),(From  2 Jan 2017  to16 Oct 2017 )</w:t>
            </w:r>
          </w:p>
          <w:p w14:paraId="59778861" w14:textId="223EC926" w:rsidR="00F912E7" w:rsidRDefault="00F912E7" w:rsidP="00F912E7">
            <w:pPr>
              <w:tabs>
                <w:tab w:val="left" w:pos="180"/>
                <w:tab w:val="num" w:pos="720"/>
              </w:tabs>
              <w:ind w:left="540"/>
              <w:jc w:val="both"/>
              <w:rPr>
                <w:b/>
                <w:sz w:val="18"/>
                <w:szCs w:val="18"/>
              </w:rPr>
            </w:pPr>
            <w:r>
              <w:rPr>
                <w:sz w:val="18"/>
                <w:szCs w:val="18"/>
              </w:rPr>
              <w:t>Role &amp;</w:t>
            </w:r>
            <w:r w:rsidRPr="00FA0CE6">
              <w:rPr>
                <w:sz w:val="18"/>
                <w:szCs w:val="18"/>
              </w:rPr>
              <w:t xml:space="preserve"> Job</w:t>
            </w:r>
            <w:r>
              <w:rPr>
                <w:sz w:val="18"/>
                <w:szCs w:val="18"/>
              </w:rPr>
              <w:t xml:space="preserve"> </w:t>
            </w:r>
            <w:r w:rsidR="00054FFC">
              <w:rPr>
                <w:sz w:val="18"/>
                <w:szCs w:val="18"/>
              </w:rPr>
              <w:t xml:space="preserve">Accounting </w:t>
            </w:r>
            <w:r w:rsidR="00054FFC" w:rsidRPr="00FA0CE6">
              <w:rPr>
                <w:sz w:val="18"/>
                <w:szCs w:val="18"/>
              </w:rPr>
              <w:t>responsibilities</w:t>
            </w:r>
            <w:r w:rsidRPr="00FA0CE6">
              <w:rPr>
                <w:sz w:val="18"/>
                <w:szCs w:val="18"/>
              </w:rPr>
              <w:t xml:space="preserve"> include</w:t>
            </w:r>
            <w:r>
              <w:rPr>
                <w:sz w:val="18"/>
                <w:szCs w:val="18"/>
              </w:rPr>
              <w:t xml:space="preserve"> with</w:t>
            </w:r>
            <w:r>
              <w:rPr>
                <w:b/>
                <w:sz w:val="18"/>
                <w:szCs w:val="18"/>
              </w:rPr>
              <w:t xml:space="preserve"> </w:t>
            </w:r>
            <w:r w:rsidRPr="00EC00E4">
              <w:rPr>
                <w:b/>
                <w:sz w:val="20"/>
                <w:szCs w:val="20"/>
              </w:rPr>
              <w:t>Fixed Asset team</w:t>
            </w:r>
            <w:r w:rsidR="005079BC">
              <w:rPr>
                <w:b/>
                <w:sz w:val="18"/>
                <w:szCs w:val="18"/>
              </w:rPr>
              <w:t>.</w:t>
            </w:r>
          </w:p>
          <w:p w14:paraId="59778862" w14:textId="77777777" w:rsidR="00E45D0D" w:rsidRPr="005079BC" w:rsidRDefault="005079BC" w:rsidP="00E45D0D">
            <w:pPr>
              <w:tabs>
                <w:tab w:val="left" w:pos="975"/>
              </w:tabs>
              <w:rPr>
                <w:b/>
                <w:sz w:val="18"/>
                <w:szCs w:val="18"/>
              </w:rPr>
            </w:pPr>
            <w:r>
              <w:rPr>
                <w:b/>
                <w:sz w:val="18"/>
                <w:szCs w:val="18"/>
              </w:rPr>
              <w:t xml:space="preserve">        </w:t>
            </w:r>
          </w:p>
          <w:p w14:paraId="59778863" w14:textId="6280464A" w:rsidR="00E45D0D" w:rsidRDefault="00E45D0D" w:rsidP="00F37BED">
            <w:pPr>
              <w:numPr>
                <w:ilvl w:val="0"/>
                <w:numId w:val="17"/>
              </w:numPr>
              <w:tabs>
                <w:tab w:val="left" w:pos="180"/>
                <w:tab w:val="num" w:pos="720"/>
              </w:tabs>
              <w:jc w:val="both"/>
              <w:rPr>
                <w:sz w:val="18"/>
                <w:szCs w:val="18"/>
              </w:rPr>
            </w:pPr>
            <w:r>
              <w:rPr>
                <w:sz w:val="18"/>
                <w:szCs w:val="18"/>
              </w:rPr>
              <w:t>Maintain Fixed Assets register like assets shell creation and additions, deletion, capitalization, transfer, disposal</w:t>
            </w:r>
            <w:r w:rsidR="00054FFC">
              <w:rPr>
                <w:sz w:val="18"/>
                <w:szCs w:val="18"/>
              </w:rPr>
              <w:t>, leaseback</w:t>
            </w:r>
            <w:r>
              <w:rPr>
                <w:sz w:val="18"/>
                <w:szCs w:val="18"/>
              </w:rPr>
              <w:t>.</w:t>
            </w:r>
          </w:p>
          <w:p w14:paraId="59778864" w14:textId="77777777" w:rsidR="00E45D0D" w:rsidRDefault="00E45D0D" w:rsidP="00F37BED">
            <w:pPr>
              <w:numPr>
                <w:ilvl w:val="0"/>
                <w:numId w:val="17"/>
              </w:numPr>
              <w:tabs>
                <w:tab w:val="left" w:pos="180"/>
                <w:tab w:val="num" w:pos="720"/>
              </w:tabs>
              <w:jc w:val="both"/>
              <w:rPr>
                <w:sz w:val="18"/>
                <w:szCs w:val="18"/>
              </w:rPr>
            </w:pPr>
            <w:r>
              <w:rPr>
                <w:sz w:val="18"/>
                <w:szCs w:val="18"/>
              </w:rPr>
              <w:t>Internal Order creation for Fixed Asset</w:t>
            </w:r>
          </w:p>
          <w:p w14:paraId="59778865" w14:textId="77777777" w:rsidR="00E45D0D" w:rsidRDefault="00E45D0D" w:rsidP="00F37BED">
            <w:pPr>
              <w:numPr>
                <w:ilvl w:val="0"/>
                <w:numId w:val="17"/>
              </w:numPr>
              <w:tabs>
                <w:tab w:val="left" w:pos="180"/>
                <w:tab w:val="num" w:pos="720"/>
              </w:tabs>
              <w:jc w:val="both"/>
              <w:rPr>
                <w:sz w:val="18"/>
                <w:szCs w:val="18"/>
              </w:rPr>
            </w:pPr>
            <w:r>
              <w:rPr>
                <w:sz w:val="18"/>
                <w:szCs w:val="18"/>
              </w:rPr>
              <w:t>Blocking of asset, Creation of FA Sub Number</w:t>
            </w:r>
          </w:p>
          <w:p w14:paraId="59778866" w14:textId="77777777" w:rsidR="00A8128F" w:rsidRDefault="00A8128F" w:rsidP="00F37BED">
            <w:pPr>
              <w:numPr>
                <w:ilvl w:val="0"/>
                <w:numId w:val="17"/>
              </w:numPr>
              <w:tabs>
                <w:tab w:val="left" w:pos="180"/>
                <w:tab w:val="num" w:pos="720"/>
              </w:tabs>
              <w:jc w:val="both"/>
              <w:rPr>
                <w:sz w:val="18"/>
                <w:szCs w:val="18"/>
              </w:rPr>
            </w:pPr>
            <w:r>
              <w:rPr>
                <w:sz w:val="18"/>
                <w:szCs w:val="18"/>
              </w:rPr>
              <w:lastRenderedPageBreak/>
              <w:t xml:space="preserve">Fixed Asset Negative Value </w:t>
            </w:r>
          </w:p>
          <w:p w14:paraId="59778867" w14:textId="77777777" w:rsidR="00A8128F" w:rsidRDefault="00A8128F" w:rsidP="00F37BED">
            <w:pPr>
              <w:numPr>
                <w:ilvl w:val="0"/>
                <w:numId w:val="17"/>
              </w:numPr>
              <w:tabs>
                <w:tab w:val="left" w:pos="180"/>
                <w:tab w:val="num" w:pos="720"/>
              </w:tabs>
              <w:jc w:val="both"/>
              <w:rPr>
                <w:sz w:val="18"/>
                <w:szCs w:val="18"/>
              </w:rPr>
            </w:pPr>
            <w:r>
              <w:rPr>
                <w:sz w:val="18"/>
                <w:szCs w:val="18"/>
              </w:rPr>
              <w:t xml:space="preserve">Prepare production Volume report for disposal, </w:t>
            </w:r>
          </w:p>
          <w:p w14:paraId="59778868" w14:textId="77777777" w:rsidR="001F5E2D" w:rsidRDefault="00A8128F" w:rsidP="00F37BED">
            <w:pPr>
              <w:numPr>
                <w:ilvl w:val="0"/>
                <w:numId w:val="17"/>
              </w:numPr>
              <w:tabs>
                <w:tab w:val="left" w:pos="180"/>
                <w:tab w:val="num" w:pos="720"/>
              </w:tabs>
              <w:jc w:val="both"/>
              <w:rPr>
                <w:sz w:val="18"/>
                <w:szCs w:val="18"/>
              </w:rPr>
            </w:pPr>
            <w:r>
              <w:rPr>
                <w:sz w:val="18"/>
                <w:szCs w:val="18"/>
              </w:rPr>
              <w:t xml:space="preserve">Creation for provision </w:t>
            </w:r>
            <w:r w:rsidR="00EF08DF">
              <w:rPr>
                <w:sz w:val="18"/>
                <w:szCs w:val="18"/>
              </w:rPr>
              <w:t>,</w:t>
            </w:r>
            <w:r w:rsidR="001F5E2D">
              <w:rPr>
                <w:sz w:val="18"/>
                <w:szCs w:val="18"/>
              </w:rPr>
              <w:t>Calculation for inflation, Revaluation,</w:t>
            </w:r>
          </w:p>
          <w:p w14:paraId="59778869" w14:textId="77777777" w:rsidR="001F5E2D" w:rsidRDefault="001F5E2D" w:rsidP="00F37BED">
            <w:pPr>
              <w:numPr>
                <w:ilvl w:val="0"/>
                <w:numId w:val="17"/>
              </w:numPr>
              <w:tabs>
                <w:tab w:val="left" w:pos="180"/>
                <w:tab w:val="num" w:pos="720"/>
              </w:tabs>
              <w:jc w:val="both"/>
              <w:rPr>
                <w:sz w:val="18"/>
                <w:szCs w:val="18"/>
              </w:rPr>
            </w:pPr>
            <w:r>
              <w:rPr>
                <w:sz w:val="18"/>
                <w:szCs w:val="18"/>
              </w:rPr>
              <w:t xml:space="preserve">Blocking FA in Zero where  there is no use </w:t>
            </w:r>
          </w:p>
          <w:p w14:paraId="5977886A" w14:textId="77777777" w:rsidR="001F5E2D" w:rsidRDefault="001F5E2D" w:rsidP="00F37BED">
            <w:pPr>
              <w:numPr>
                <w:ilvl w:val="0"/>
                <w:numId w:val="17"/>
              </w:numPr>
              <w:tabs>
                <w:tab w:val="left" w:pos="180"/>
                <w:tab w:val="num" w:pos="720"/>
              </w:tabs>
              <w:jc w:val="both"/>
              <w:rPr>
                <w:sz w:val="18"/>
                <w:szCs w:val="18"/>
              </w:rPr>
            </w:pPr>
            <w:r>
              <w:rPr>
                <w:sz w:val="18"/>
                <w:szCs w:val="18"/>
              </w:rPr>
              <w:t xml:space="preserve">Global test for deprecation as  per IFRS  and local legal law </w:t>
            </w:r>
          </w:p>
          <w:p w14:paraId="5977886B" w14:textId="1B2494A9" w:rsidR="001F5E2D" w:rsidRDefault="001F5E2D" w:rsidP="00F37BED">
            <w:pPr>
              <w:numPr>
                <w:ilvl w:val="0"/>
                <w:numId w:val="17"/>
              </w:numPr>
              <w:tabs>
                <w:tab w:val="left" w:pos="180"/>
                <w:tab w:val="num" w:pos="720"/>
              </w:tabs>
              <w:jc w:val="both"/>
              <w:rPr>
                <w:sz w:val="18"/>
                <w:szCs w:val="18"/>
              </w:rPr>
            </w:pPr>
            <w:r>
              <w:rPr>
                <w:sz w:val="18"/>
                <w:szCs w:val="18"/>
              </w:rPr>
              <w:t xml:space="preserve">Balance sheet (Ledger) VS </w:t>
            </w:r>
            <w:r w:rsidR="00F85D24">
              <w:rPr>
                <w:sz w:val="18"/>
                <w:szCs w:val="18"/>
              </w:rPr>
              <w:t>Module (</w:t>
            </w:r>
            <w:r>
              <w:rPr>
                <w:sz w:val="18"/>
                <w:szCs w:val="18"/>
              </w:rPr>
              <w:t>Sub Ledger) reconciliation as per   IFRS and Local Legal Law.</w:t>
            </w:r>
          </w:p>
          <w:p w14:paraId="5977886C" w14:textId="77777777" w:rsidR="006A3408" w:rsidRDefault="00BB0B72" w:rsidP="00F37BED">
            <w:pPr>
              <w:numPr>
                <w:ilvl w:val="0"/>
                <w:numId w:val="17"/>
              </w:numPr>
              <w:tabs>
                <w:tab w:val="left" w:pos="180"/>
                <w:tab w:val="num" w:pos="720"/>
              </w:tabs>
              <w:jc w:val="both"/>
              <w:rPr>
                <w:sz w:val="18"/>
                <w:szCs w:val="18"/>
              </w:rPr>
            </w:pPr>
            <w:r>
              <w:rPr>
                <w:sz w:val="18"/>
                <w:szCs w:val="18"/>
              </w:rPr>
              <w:t>Cogon’s Flow Report for Fixed asset.</w:t>
            </w:r>
          </w:p>
          <w:p w14:paraId="5977886D" w14:textId="549B43AA" w:rsidR="006A3408" w:rsidRPr="006A3408" w:rsidRDefault="006A3408" w:rsidP="00F37BED">
            <w:pPr>
              <w:numPr>
                <w:ilvl w:val="0"/>
                <w:numId w:val="17"/>
              </w:numPr>
              <w:tabs>
                <w:tab w:val="left" w:pos="180"/>
                <w:tab w:val="num" w:pos="720"/>
              </w:tabs>
              <w:jc w:val="both"/>
              <w:rPr>
                <w:sz w:val="18"/>
                <w:szCs w:val="18"/>
              </w:rPr>
            </w:pPr>
            <w:r w:rsidRPr="00A13437">
              <w:rPr>
                <w:sz w:val="18"/>
                <w:szCs w:val="18"/>
              </w:rPr>
              <w:t>Assist</w:t>
            </w:r>
            <w:r>
              <w:t xml:space="preserve"> </w:t>
            </w:r>
            <w:r w:rsidRPr="00A13437">
              <w:rPr>
                <w:sz w:val="18"/>
                <w:szCs w:val="18"/>
              </w:rPr>
              <w:t>in</w:t>
            </w:r>
            <w:r>
              <w:t xml:space="preserve"> </w:t>
            </w:r>
            <w:r w:rsidRPr="00A13437">
              <w:rPr>
                <w:sz w:val="18"/>
                <w:szCs w:val="18"/>
              </w:rPr>
              <w:t>the</w:t>
            </w:r>
            <w:r>
              <w:t xml:space="preserve"> </w:t>
            </w:r>
            <w:r w:rsidRPr="00A13437">
              <w:rPr>
                <w:sz w:val="18"/>
                <w:szCs w:val="18"/>
              </w:rPr>
              <w:t>preparation</w:t>
            </w:r>
            <w:r>
              <w:t xml:space="preserve"> </w:t>
            </w:r>
            <w:r w:rsidRPr="00A13437">
              <w:rPr>
                <w:sz w:val="18"/>
                <w:szCs w:val="18"/>
              </w:rPr>
              <w:t>of</w:t>
            </w:r>
            <w:r>
              <w:t xml:space="preserve"> </w:t>
            </w:r>
            <w:r w:rsidRPr="00A13437">
              <w:rPr>
                <w:sz w:val="18"/>
                <w:szCs w:val="18"/>
              </w:rPr>
              <w:t>budgets</w:t>
            </w:r>
            <w:r w:rsidR="00A13437">
              <w:t xml:space="preserve"> </w:t>
            </w:r>
            <w:r w:rsidR="00A13437" w:rsidRPr="00A13437">
              <w:rPr>
                <w:sz w:val="18"/>
                <w:szCs w:val="18"/>
              </w:rPr>
              <w:t>allocation</w:t>
            </w:r>
            <w:r w:rsidR="00A13437" w:rsidRPr="00A13437">
              <w:rPr>
                <w:sz w:val="20"/>
                <w:szCs w:val="20"/>
              </w:rPr>
              <w:t xml:space="preserve"> of </w:t>
            </w:r>
            <w:r w:rsidR="00A13437" w:rsidRPr="00A13437">
              <w:rPr>
                <w:sz w:val="18"/>
                <w:szCs w:val="18"/>
              </w:rPr>
              <w:t>Budget</w:t>
            </w:r>
            <w:r w:rsidR="00A13437" w:rsidRPr="00A13437">
              <w:rPr>
                <w:sz w:val="20"/>
                <w:szCs w:val="20"/>
              </w:rPr>
              <w:t xml:space="preserve"> </w:t>
            </w:r>
          </w:p>
          <w:p w14:paraId="5977886E" w14:textId="2F50FAD7" w:rsidR="00A8128F" w:rsidRPr="00102AF1" w:rsidRDefault="006A3408" w:rsidP="00F37BED">
            <w:pPr>
              <w:numPr>
                <w:ilvl w:val="0"/>
                <w:numId w:val="17"/>
              </w:numPr>
              <w:tabs>
                <w:tab w:val="left" w:pos="180"/>
              </w:tabs>
              <w:jc w:val="both"/>
              <w:rPr>
                <w:sz w:val="18"/>
                <w:szCs w:val="18"/>
              </w:rPr>
            </w:pPr>
            <w:r w:rsidRPr="006A3408">
              <w:rPr>
                <w:sz w:val="18"/>
                <w:szCs w:val="18"/>
              </w:rPr>
              <w:t xml:space="preserve">Prepared roll forward schedule and </w:t>
            </w:r>
            <w:r w:rsidR="00F85D24" w:rsidRPr="006A3408">
              <w:rPr>
                <w:sz w:val="18"/>
                <w:szCs w:val="18"/>
              </w:rPr>
              <w:t>year</w:t>
            </w:r>
            <w:r w:rsidR="00F85D24">
              <w:rPr>
                <w:sz w:val="18"/>
                <w:szCs w:val="18"/>
              </w:rPr>
              <w:t>-</w:t>
            </w:r>
            <w:r w:rsidR="00F85D24" w:rsidRPr="006A3408">
              <w:rPr>
                <w:sz w:val="18"/>
                <w:szCs w:val="18"/>
              </w:rPr>
              <w:t>end</w:t>
            </w:r>
            <w:r w:rsidRPr="006A3408">
              <w:rPr>
                <w:sz w:val="18"/>
                <w:szCs w:val="18"/>
              </w:rPr>
              <w:t xml:space="preserve"> audit information.</w:t>
            </w:r>
            <w:r w:rsidR="001F5E2D" w:rsidRPr="00102AF1">
              <w:rPr>
                <w:sz w:val="18"/>
                <w:szCs w:val="18"/>
              </w:rPr>
              <w:t xml:space="preserve">   </w:t>
            </w:r>
          </w:p>
          <w:p w14:paraId="5977886F" w14:textId="77777777" w:rsidR="00EF08DF" w:rsidRDefault="00EF08DF" w:rsidP="00F37BED">
            <w:pPr>
              <w:numPr>
                <w:ilvl w:val="0"/>
                <w:numId w:val="17"/>
              </w:numPr>
              <w:tabs>
                <w:tab w:val="left" w:pos="180"/>
                <w:tab w:val="num" w:pos="720"/>
              </w:tabs>
              <w:jc w:val="both"/>
              <w:rPr>
                <w:sz w:val="18"/>
                <w:szCs w:val="18"/>
              </w:rPr>
            </w:pPr>
            <w:r>
              <w:rPr>
                <w:sz w:val="18"/>
                <w:szCs w:val="18"/>
              </w:rPr>
              <w:t xml:space="preserve">Checking Asset under construction pending for Capitalization </w:t>
            </w:r>
          </w:p>
          <w:p w14:paraId="59778870" w14:textId="77777777" w:rsidR="00EF08DF" w:rsidRDefault="00EF08DF" w:rsidP="00F37BED">
            <w:pPr>
              <w:numPr>
                <w:ilvl w:val="0"/>
                <w:numId w:val="17"/>
              </w:numPr>
              <w:tabs>
                <w:tab w:val="left" w:pos="180"/>
                <w:tab w:val="num" w:pos="720"/>
              </w:tabs>
              <w:jc w:val="both"/>
              <w:rPr>
                <w:sz w:val="18"/>
                <w:szCs w:val="18"/>
              </w:rPr>
            </w:pPr>
            <w:r>
              <w:rPr>
                <w:sz w:val="18"/>
                <w:szCs w:val="18"/>
              </w:rPr>
              <w:t>P.O Management ( Automatic settlement and Fully settlement liquidation)</w:t>
            </w:r>
          </w:p>
          <w:p w14:paraId="59778871" w14:textId="77777777" w:rsidR="00EF08DF" w:rsidRDefault="00EF08DF" w:rsidP="00F37BED">
            <w:pPr>
              <w:numPr>
                <w:ilvl w:val="0"/>
                <w:numId w:val="17"/>
              </w:numPr>
              <w:tabs>
                <w:tab w:val="left" w:pos="180"/>
                <w:tab w:val="num" w:pos="720"/>
              </w:tabs>
              <w:jc w:val="both"/>
              <w:rPr>
                <w:sz w:val="18"/>
                <w:szCs w:val="18"/>
              </w:rPr>
            </w:pPr>
            <w:r>
              <w:rPr>
                <w:sz w:val="18"/>
                <w:szCs w:val="18"/>
              </w:rPr>
              <w:t xml:space="preserve">Depreciation /Amortization real Validation test ,Run AFAR,AFAB,ASKB    </w:t>
            </w:r>
          </w:p>
          <w:p w14:paraId="59778872" w14:textId="77777777" w:rsidR="00E45D0D" w:rsidRDefault="00E45D0D" w:rsidP="00F37BED">
            <w:pPr>
              <w:numPr>
                <w:ilvl w:val="0"/>
                <w:numId w:val="17"/>
              </w:numPr>
              <w:tabs>
                <w:tab w:val="left" w:pos="180"/>
                <w:tab w:val="num" w:pos="720"/>
              </w:tabs>
              <w:jc w:val="both"/>
              <w:rPr>
                <w:sz w:val="18"/>
                <w:szCs w:val="18"/>
              </w:rPr>
            </w:pPr>
            <w:r>
              <w:rPr>
                <w:sz w:val="18"/>
                <w:szCs w:val="18"/>
              </w:rPr>
              <w:t>Run Batch Processes on SAP system to create journals for capitalization, Depreciation &amp; Test Run.</w:t>
            </w:r>
          </w:p>
          <w:p w14:paraId="59778873" w14:textId="77777777" w:rsidR="00BF7061" w:rsidRPr="00F42F8F" w:rsidRDefault="00E45D0D" w:rsidP="00F37BED">
            <w:pPr>
              <w:numPr>
                <w:ilvl w:val="0"/>
                <w:numId w:val="17"/>
              </w:numPr>
              <w:tabs>
                <w:tab w:val="left" w:pos="180"/>
                <w:tab w:val="num" w:pos="720"/>
              </w:tabs>
              <w:jc w:val="both"/>
              <w:rPr>
                <w:sz w:val="18"/>
                <w:szCs w:val="18"/>
              </w:rPr>
            </w:pPr>
            <w:r>
              <w:rPr>
                <w:sz w:val="18"/>
                <w:szCs w:val="18"/>
              </w:rPr>
              <w:t>Post journals for a</w:t>
            </w:r>
            <w:r w:rsidR="00A8128F">
              <w:rPr>
                <w:sz w:val="18"/>
                <w:szCs w:val="18"/>
              </w:rPr>
              <w:t>sset impairment,</w:t>
            </w:r>
            <w:r>
              <w:rPr>
                <w:sz w:val="18"/>
                <w:szCs w:val="18"/>
              </w:rPr>
              <w:t xml:space="preserve"> consolidations.</w:t>
            </w:r>
          </w:p>
          <w:p w14:paraId="59778874" w14:textId="77777777" w:rsidR="00BF7061" w:rsidRPr="00F42F8F" w:rsidRDefault="00BF7061" w:rsidP="00F37BED">
            <w:pPr>
              <w:numPr>
                <w:ilvl w:val="0"/>
                <w:numId w:val="17"/>
              </w:numPr>
              <w:tabs>
                <w:tab w:val="left" w:pos="180"/>
                <w:tab w:val="num" w:pos="720"/>
              </w:tabs>
              <w:jc w:val="both"/>
              <w:rPr>
                <w:sz w:val="18"/>
                <w:szCs w:val="18"/>
              </w:rPr>
            </w:pPr>
            <w:r w:rsidRPr="006B6F9C">
              <w:rPr>
                <w:sz w:val="18"/>
                <w:szCs w:val="18"/>
              </w:rPr>
              <w:t xml:space="preserve">Identify </w:t>
            </w:r>
            <w:r>
              <w:rPr>
                <w:sz w:val="18"/>
                <w:szCs w:val="18"/>
              </w:rPr>
              <w:t>&amp;</w:t>
            </w:r>
            <w:r w:rsidRPr="006B6F9C">
              <w:rPr>
                <w:sz w:val="18"/>
                <w:szCs w:val="18"/>
              </w:rPr>
              <w:t xml:space="preserve"> resolve problem situations as a fi</w:t>
            </w:r>
            <w:r>
              <w:rPr>
                <w:sz w:val="18"/>
                <w:szCs w:val="18"/>
              </w:rPr>
              <w:t>rst</w:t>
            </w:r>
            <w:r w:rsidRPr="006B6F9C">
              <w:rPr>
                <w:sz w:val="18"/>
                <w:szCs w:val="18"/>
              </w:rPr>
              <w:t xml:space="preserve"> point of escalation</w:t>
            </w:r>
            <w:r>
              <w:rPr>
                <w:sz w:val="18"/>
                <w:szCs w:val="18"/>
              </w:rPr>
              <w:t>.</w:t>
            </w:r>
          </w:p>
          <w:p w14:paraId="59778875" w14:textId="77777777" w:rsidR="0083258F" w:rsidRDefault="00BF7061" w:rsidP="00F37BED">
            <w:pPr>
              <w:numPr>
                <w:ilvl w:val="0"/>
                <w:numId w:val="17"/>
              </w:numPr>
              <w:tabs>
                <w:tab w:val="left" w:pos="180"/>
                <w:tab w:val="num" w:pos="720"/>
              </w:tabs>
              <w:jc w:val="both"/>
              <w:rPr>
                <w:color w:val="000000" w:themeColor="text1"/>
                <w:sz w:val="18"/>
                <w:szCs w:val="18"/>
              </w:rPr>
            </w:pPr>
            <w:r w:rsidRPr="00BF7061">
              <w:rPr>
                <w:color w:val="000000" w:themeColor="text1"/>
                <w:sz w:val="18"/>
                <w:szCs w:val="18"/>
              </w:rPr>
              <w:t>Ensure timely &amp; accurate completion of deliverables &amp; meeting SLAs</w:t>
            </w:r>
          </w:p>
          <w:p w14:paraId="59778876" w14:textId="77777777" w:rsidR="001623C0" w:rsidRPr="00304426" w:rsidRDefault="001623C0" w:rsidP="001623C0">
            <w:pPr>
              <w:tabs>
                <w:tab w:val="left" w:pos="180"/>
              </w:tabs>
              <w:ind w:left="540"/>
              <w:jc w:val="both"/>
              <w:rPr>
                <w:color w:val="000000" w:themeColor="text1"/>
                <w:sz w:val="18"/>
                <w:szCs w:val="18"/>
              </w:rPr>
            </w:pPr>
          </w:p>
          <w:p w14:paraId="59778877" w14:textId="3201F37C" w:rsidR="00B93E1A" w:rsidRPr="00152F11" w:rsidRDefault="00721AC0" w:rsidP="0083258F">
            <w:pPr>
              <w:tabs>
                <w:tab w:val="left" w:pos="180"/>
              </w:tabs>
              <w:jc w:val="both"/>
              <w:rPr>
                <w:b/>
                <w:sz w:val="18"/>
                <w:szCs w:val="18"/>
              </w:rPr>
            </w:pPr>
            <w:r>
              <w:rPr>
                <w:b/>
                <w:sz w:val="18"/>
                <w:szCs w:val="18"/>
              </w:rPr>
              <w:t>NTT</w:t>
            </w:r>
            <w:r w:rsidR="00B93E1A" w:rsidRPr="008548FF">
              <w:rPr>
                <w:b/>
                <w:sz w:val="18"/>
                <w:szCs w:val="18"/>
              </w:rPr>
              <w:t xml:space="preserve"> Data Global Delivery Services Ltd</w:t>
            </w:r>
            <w:r w:rsidR="003D7A58" w:rsidRPr="008548FF">
              <w:rPr>
                <w:b/>
                <w:sz w:val="18"/>
                <w:szCs w:val="18"/>
              </w:rPr>
              <w:t>(Japan base MNC)</w:t>
            </w:r>
            <w:r w:rsidR="00940FB9" w:rsidRPr="008548FF">
              <w:rPr>
                <w:b/>
                <w:sz w:val="18"/>
                <w:szCs w:val="18"/>
              </w:rPr>
              <w:t>.(From 8 March 2016 to 20 Dec</w:t>
            </w:r>
            <w:r w:rsidR="00B93E1A" w:rsidRPr="008548FF">
              <w:rPr>
                <w:b/>
                <w:sz w:val="18"/>
                <w:szCs w:val="18"/>
              </w:rPr>
              <w:t xml:space="preserve"> </w:t>
            </w:r>
            <w:r w:rsidR="00940FB9" w:rsidRPr="008548FF">
              <w:rPr>
                <w:b/>
                <w:sz w:val="18"/>
                <w:szCs w:val="18"/>
              </w:rPr>
              <w:t>2016</w:t>
            </w:r>
            <w:r w:rsidR="00B93E1A" w:rsidRPr="008548FF">
              <w:rPr>
                <w:b/>
                <w:sz w:val="18"/>
                <w:szCs w:val="18"/>
              </w:rPr>
              <w:t>)</w:t>
            </w:r>
          </w:p>
          <w:p w14:paraId="59778878" w14:textId="77777777" w:rsidR="00404CF9" w:rsidRPr="008548FF" w:rsidRDefault="00404CF9" w:rsidP="008548FF">
            <w:pPr>
              <w:tabs>
                <w:tab w:val="left" w:pos="180"/>
              </w:tabs>
              <w:jc w:val="both"/>
              <w:rPr>
                <w:sz w:val="18"/>
                <w:szCs w:val="18"/>
              </w:rPr>
            </w:pPr>
          </w:p>
          <w:p w14:paraId="59778879" w14:textId="77777777" w:rsidR="00B36DB6" w:rsidRPr="00044391" w:rsidRDefault="00404CF9" w:rsidP="00F37BED">
            <w:pPr>
              <w:numPr>
                <w:ilvl w:val="0"/>
                <w:numId w:val="17"/>
              </w:numPr>
              <w:tabs>
                <w:tab w:val="left" w:pos="180"/>
              </w:tabs>
              <w:jc w:val="both"/>
              <w:rPr>
                <w:sz w:val="18"/>
                <w:szCs w:val="18"/>
              </w:rPr>
            </w:pPr>
            <w:r>
              <w:rPr>
                <w:sz w:val="18"/>
                <w:szCs w:val="18"/>
              </w:rPr>
              <w:t>Role &amp;</w:t>
            </w:r>
            <w:r w:rsidRPr="00FA0CE6">
              <w:rPr>
                <w:sz w:val="18"/>
                <w:szCs w:val="18"/>
              </w:rPr>
              <w:t xml:space="preserve"> Job</w:t>
            </w:r>
            <w:r>
              <w:rPr>
                <w:sz w:val="18"/>
                <w:szCs w:val="18"/>
              </w:rPr>
              <w:t xml:space="preserve"> Accounting </w:t>
            </w:r>
            <w:r w:rsidRPr="00FA0CE6">
              <w:rPr>
                <w:sz w:val="18"/>
                <w:szCs w:val="18"/>
              </w:rPr>
              <w:t xml:space="preserve"> responsibilities include</w:t>
            </w:r>
            <w:r>
              <w:rPr>
                <w:sz w:val="18"/>
                <w:szCs w:val="18"/>
              </w:rPr>
              <w:t xml:space="preserve"> with</w:t>
            </w:r>
            <w:r w:rsidR="00B36DB6">
              <w:rPr>
                <w:sz w:val="18"/>
                <w:szCs w:val="18"/>
              </w:rPr>
              <w:t xml:space="preserve"> </w:t>
            </w:r>
            <w:r w:rsidR="00B36DB6" w:rsidRPr="00EC00E4">
              <w:rPr>
                <w:b/>
                <w:sz w:val="20"/>
                <w:szCs w:val="20"/>
              </w:rPr>
              <w:t>Reconciliation</w:t>
            </w:r>
            <w:r w:rsidR="00B36DB6">
              <w:rPr>
                <w:sz w:val="18"/>
                <w:szCs w:val="18"/>
              </w:rPr>
              <w:t xml:space="preserve"> T</w:t>
            </w:r>
            <w:r w:rsidRPr="00B36DB6">
              <w:rPr>
                <w:sz w:val="18"/>
                <w:szCs w:val="18"/>
              </w:rPr>
              <w:t>eam</w:t>
            </w:r>
            <w:r w:rsidR="00B36DB6">
              <w:rPr>
                <w:sz w:val="18"/>
                <w:szCs w:val="18"/>
              </w:rPr>
              <w:t xml:space="preserve">(Balance sheet and Suspense reconciliation) </w:t>
            </w:r>
          </w:p>
          <w:p w14:paraId="5977887A"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GL</w:t>
            </w:r>
            <w:r>
              <w:rPr>
                <w:rFonts w:ascii="Verdana" w:hAnsi="Verdana"/>
                <w:szCs w:val="18"/>
              </w:rPr>
              <w:t xml:space="preserve"> </w:t>
            </w:r>
            <w:r w:rsidRPr="00EC00E4">
              <w:rPr>
                <w:rFonts w:ascii="Times New Roman" w:eastAsia="Times New Roman" w:hAnsi="Times New Roman"/>
                <w:sz w:val="18"/>
                <w:szCs w:val="18"/>
              </w:rPr>
              <w:t>Reconciliations</w:t>
            </w:r>
            <w:r>
              <w:rPr>
                <w:rFonts w:ascii="Verdana" w:hAnsi="Verdana"/>
                <w:szCs w:val="18"/>
              </w:rPr>
              <w:t>.</w:t>
            </w:r>
            <w:r>
              <w:rPr>
                <w:rFonts w:ascii="Verdana" w:hAnsi="Verdana"/>
                <w:szCs w:val="18"/>
              </w:rPr>
              <w:tab/>
            </w:r>
          </w:p>
          <w:p w14:paraId="5977887B"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Prepare</w:t>
            </w:r>
            <w:r>
              <w:rPr>
                <w:rFonts w:ascii="Verdana" w:hAnsi="Verdana"/>
                <w:szCs w:val="18"/>
              </w:rPr>
              <w:t xml:space="preserve"> </w:t>
            </w:r>
            <w:r w:rsidRPr="00EC00E4">
              <w:rPr>
                <w:rFonts w:ascii="Times New Roman" w:eastAsia="Times New Roman" w:hAnsi="Times New Roman"/>
                <w:sz w:val="18"/>
                <w:szCs w:val="18"/>
              </w:rPr>
              <w:t>monthly</w:t>
            </w:r>
            <w:r>
              <w:rPr>
                <w:rFonts w:ascii="Verdana" w:hAnsi="Verdana"/>
                <w:szCs w:val="18"/>
              </w:rPr>
              <w:t xml:space="preserve"> </w:t>
            </w:r>
            <w:r w:rsidRPr="00EC00E4">
              <w:rPr>
                <w:rFonts w:ascii="Times New Roman" w:eastAsia="Times New Roman" w:hAnsi="Times New Roman"/>
                <w:sz w:val="18"/>
                <w:szCs w:val="18"/>
              </w:rPr>
              <w:t>GL</w:t>
            </w:r>
            <w:r>
              <w:rPr>
                <w:rFonts w:ascii="Verdana" w:hAnsi="Verdana"/>
                <w:szCs w:val="18"/>
              </w:rPr>
              <w:t xml:space="preserve"> </w:t>
            </w:r>
            <w:r w:rsidRPr="00EC00E4">
              <w:rPr>
                <w:rFonts w:ascii="Times New Roman" w:eastAsia="Times New Roman" w:hAnsi="Times New Roman"/>
                <w:sz w:val="18"/>
                <w:szCs w:val="18"/>
              </w:rPr>
              <w:t>reconciliation</w:t>
            </w:r>
            <w:r>
              <w:rPr>
                <w:rFonts w:ascii="Verdana" w:hAnsi="Verdana"/>
                <w:szCs w:val="18"/>
              </w:rPr>
              <w:t>.</w:t>
            </w:r>
          </w:p>
          <w:p w14:paraId="5977887C"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Identification</w:t>
            </w:r>
            <w:r>
              <w:rPr>
                <w:rFonts w:ascii="Verdana" w:hAnsi="Verdana"/>
                <w:szCs w:val="18"/>
              </w:rPr>
              <w:t xml:space="preserve"> </w:t>
            </w:r>
            <w:r w:rsidRPr="00EC00E4">
              <w:rPr>
                <w:rFonts w:ascii="Times New Roman" w:eastAsia="Times New Roman" w:hAnsi="Times New Roman"/>
                <w:sz w:val="18"/>
                <w:szCs w:val="18"/>
              </w:rPr>
              <w:t>of</w:t>
            </w:r>
            <w:r>
              <w:rPr>
                <w:rFonts w:ascii="Verdana" w:hAnsi="Verdana"/>
                <w:szCs w:val="18"/>
              </w:rPr>
              <w:t xml:space="preserve"> </w:t>
            </w:r>
            <w:r w:rsidRPr="00EC00E4">
              <w:rPr>
                <w:rFonts w:ascii="Times New Roman" w:eastAsia="Times New Roman" w:hAnsi="Times New Roman"/>
                <w:sz w:val="18"/>
                <w:szCs w:val="18"/>
              </w:rPr>
              <w:t>cleared</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 xml:space="preserve"> </w:t>
            </w:r>
            <w:r w:rsidRPr="00EC00E4">
              <w:rPr>
                <w:rFonts w:ascii="Times New Roman" w:eastAsia="Times New Roman" w:hAnsi="Times New Roman"/>
                <w:sz w:val="18"/>
                <w:szCs w:val="18"/>
              </w:rPr>
              <w:t>and</w:t>
            </w:r>
            <w:r>
              <w:rPr>
                <w:rFonts w:ascii="Verdana" w:hAnsi="Verdana"/>
                <w:szCs w:val="18"/>
              </w:rPr>
              <w:t xml:space="preserve"> </w:t>
            </w:r>
            <w:r w:rsidRPr="00EC00E4">
              <w:rPr>
                <w:rFonts w:ascii="Times New Roman" w:eastAsia="Times New Roman" w:hAnsi="Times New Roman"/>
                <w:sz w:val="18"/>
                <w:szCs w:val="18"/>
              </w:rPr>
              <w:t>open</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 xml:space="preserve"> </w:t>
            </w:r>
            <w:r w:rsidRPr="00EC00E4">
              <w:rPr>
                <w:rFonts w:ascii="Times New Roman" w:eastAsia="Times New Roman" w:hAnsi="Times New Roman"/>
                <w:sz w:val="18"/>
                <w:szCs w:val="18"/>
              </w:rPr>
              <w:t>of</w:t>
            </w:r>
            <w:r>
              <w:rPr>
                <w:rFonts w:ascii="Verdana" w:hAnsi="Verdana"/>
                <w:szCs w:val="18"/>
              </w:rPr>
              <w:t xml:space="preserve"> </w:t>
            </w:r>
            <w:r w:rsidRPr="00EC00E4">
              <w:rPr>
                <w:rFonts w:ascii="Times New Roman" w:eastAsia="Times New Roman" w:hAnsi="Times New Roman"/>
                <w:sz w:val="18"/>
                <w:szCs w:val="18"/>
              </w:rPr>
              <w:t>GL</w:t>
            </w:r>
            <w:r>
              <w:rPr>
                <w:rFonts w:ascii="Verdana" w:hAnsi="Verdana"/>
                <w:szCs w:val="18"/>
              </w:rPr>
              <w:t>.</w:t>
            </w:r>
          </w:p>
          <w:p w14:paraId="5977887D"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Query</w:t>
            </w:r>
            <w:r>
              <w:rPr>
                <w:rFonts w:ascii="Verdana" w:hAnsi="Verdana"/>
                <w:szCs w:val="18"/>
              </w:rPr>
              <w:t xml:space="preserve"> </w:t>
            </w:r>
            <w:r w:rsidRPr="00EC00E4">
              <w:rPr>
                <w:rFonts w:ascii="Times New Roman" w:eastAsia="Times New Roman" w:hAnsi="Times New Roman"/>
                <w:sz w:val="18"/>
                <w:szCs w:val="18"/>
              </w:rPr>
              <w:t>resolution</w:t>
            </w:r>
            <w:r>
              <w:rPr>
                <w:rFonts w:ascii="Verdana" w:hAnsi="Verdana"/>
                <w:szCs w:val="18"/>
              </w:rPr>
              <w:t xml:space="preserve"> </w:t>
            </w:r>
            <w:r w:rsidRPr="00EC00E4">
              <w:rPr>
                <w:rFonts w:ascii="Times New Roman" w:eastAsia="Times New Roman" w:hAnsi="Times New Roman"/>
                <w:sz w:val="18"/>
                <w:szCs w:val="18"/>
              </w:rPr>
              <w:t>and</w:t>
            </w:r>
            <w:r>
              <w:rPr>
                <w:rFonts w:ascii="Verdana" w:hAnsi="Verdana"/>
                <w:szCs w:val="18"/>
              </w:rPr>
              <w:t xml:space="preserve"> </w:t>
            </w:r>
            <w:r w:rsidRPr="00EC00E4">
              <w:rPr>
                <w:rFonts w:ascii="Times New Roman" w:eastAsia="Times New Roman" w:hAnsi="Times New Roman"/>
                <w:sz w:val="18"/>
                <w:szCs w:val="18"/>
              </w:rPr>
              <w:t>follow</w:t>
            </w:r>
            <w:r>
              <w:rPr>
                <w:rFonts w:ascii="Verdana" w:hAnsi="Verdana"/>
                <w:szCs w:val="18"/>
              </w:rPr>
              <w:t xml:space="preserve"> </w:t>
            </w:r>
            <w:r w:rsidRPr="00EC00E4">
              <w:rPr>
                <w:rFonts w:ascii="Times New Roman" w:eastAsia="Times New Roman" w:hAnsi="Times New Roman"/>
                <w:sz w:val="18"/>
                <w:szCs w:val="18"/>
              </w:rPr>
              <w:t>up</w:t>
            </w:r>
            <w:r>
              <w:rPr>
                <w:rFonts w:ascii="Verdana" w:hAnsi="Verdana"/>
                <w:szCs w:val="18"/>
              </w:rPr>
              <w:t xml:space="preserve"> </w:t>
            </w:r>
            <w:r w:rsidRPr="00EC00E4">
              <w:rPr>
                <w:rFonts w:ascii="Times New Roman" w:eastAsia="Times New Roman" w:hAnsi="Times New Roman"/>
                <w:sz w:val="18"/>
                <w:szCs w:val="18"/>
              </w:rPr>
              <w:t>for</w:t>
            </w:r>
            <w:r>
              <w:rPr>
                <w:rFonts w:ascii="Verdana" w:hAnsi="Verdana"/>
                <w:szCs w:val="18"/>
              </w:rPr>
              <w:t xml:space="preserve"> </w:t>
            </w:r>
            <w:r w:rsidRPr="00EC00E4">
              <w:rPr>
                <w:rFonts w:ascii="Times New Roman" w:eastAsia="Times New Roman" w:hAnsi="Times New Roman"/>
                <w:sz w:val="18"/>
                <w:szCs w:val="18"/>
              </w:rPr>
              <w:t>open</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w:t>
            </w:r>
          </w:p>
          <w:p w14:paraId="5977887E"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Doing</w:t>
            </w:r>
            <w:r>
              <w:rPr>
                <w:rFonts w:ascii="Verdana" w:hAnsi="Verdana"/>
                <w:szCs w:val="18"/>
              </w:rPr>
              <w:t xml:space="preserve"> </w:t>
            </w:r>
            <w:r w:rsidRPr="00EC00E4">
              <w:rPr>
                <w:rFonts w:ascii="Times New Roman" w:eastAsia="Times New Roman" w:hAnsi="Times New Roman"/>
                <w:sz w:val="18"/>
                <w:szCs w:val="18"/>
              </w:rPr>
              <w:t>Research</w:t>
            </w:r>
            <w:r>
              <w:rPr>
                <w:rFonts w:ascii="Verdana" w:hAnsi="Verdana"/>
                <w:szCs w:val="18"/>
              </w:rPr>
              <w:t xml:space="preserve"> </w:t>
            </w:r>
            <w:r w:rsidRPr="00EC00E4">
              <w:rPr>
                <w:rFonts w:ascii="Times New Roman" w:eastAsia="Times New Roman" w:hAnsi="Times New Roman"/>
                <w:sz w:val="18"/>
                <w:szCs w:val="18"/>
              </w:rPr>
              <w:t>to</w:t>
            </w:r>
            <w:r>
              <w:rPr>
                <w:rFonts w:ascii="Verdana" w:hAnsi="Verdana"/>
                <w:szCs w:val="18"/>
              </w:rPr>
              <w:t xml:space="preserve"> </w:t>
            </w:r>
            <w:r w:rsidRPr="00EC00E4">
              <w:rPr>
                <w:rFonts w:ascii="Times New Roman" w:eastAsia="Times New Roman" w:hAnsi="Times New Roman"/>
                <w:sz w:val="18"/>
                <w:szCs w:val="18"/>
              </w:rPr>
              <w:t>clear</w:t>
            </w:r>
            <w:r>
              <w:rPr>
                <w:rFonts w:ascii="Verdana" w:hAnsi="Verdana"/>
                <w:szCs w:val="18"/>
              </w:rPr>
              <w:t xml:space="preserve"> </w:t>
            </w:r>
            <w:r w:rsidRPr="00EC00E4">
              <w:rPr>
                <w:rFonts w:ascii="Times New Roman" w:eastAsia="Times New Roman" w:hAnsi="Times New Roman"/>
                <w:sz w:val="18"/>
                <w:szCs w:val="18"/>
              </w:rPr>
              <w:t>out</w:t>
            </w:r>
            <w:r>
              <w:rPr>
                <w:rFonts w:ascii="Verdana" w:hAnsi="Verdana"/>
                <w:szCs w:val="18"/>
              </w:rPr>
              <w:t xml:space="preserve"> </w:t>
            </w:r>
            <w:r w:rsidRPr="00EC00E4">
              <w:rPr>
                <w:rFonts w:ascii="Times New Roman" w:eastAsia="Times New Roman" w:hAnsi="Times New Roman"/>
                <w:sz w:val="18"/>
                <w:szCs w:val="18"/>
              </w:rPr>
              <w:t>open</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 xml:space="preserve"> </w:t>
            </w:r>
            <w:r w:rsidRPr="00EC00E4">
              <w:rPr>
                <w:rFonts w:ascii="Times New Roman" w:eastAsia="Times New Roman" w:hAnsi="Times New Roman"/>
                <w:sz w:val="18"/>
                <w:szCs w:val="18"/>
              </w:rPr>
              <w:t>from</w:t>
            </w:r>
            <w:r>
              <w:rPr>
                <w:rFonts w:ascii="Verdana" w:hAnsi="Verdana"/>
                <w:szCs w:val="18"/>
              </w:rPr>
              <w:t xml:space="preserve"> </w:t>
            </w:r>
            <w:r w:rsidRPr="00EC00E4">
              <w:rPr>
                <w:rFonts w:ascii="Times New Roman" w:eastAsia="Times New Roman" w:hAnsi="Times New Roman"/>
                <w:sz w:val="18"/>
                <w:szCs w:val="18"/>
              </w:rPr>
              <w:t>GL</w:t>
            </w:r>
            <w:r>
              <w:rPr>
                <w:rFonts w:ascii="Verdana" w:hAnsi="Verdana"/>
                <w:szCs w:val="18"/>
              </w:rPr>
              <w:t>.</w:t>
            </w:r>
          </w:p>
          <w:p w14:paraId="5977887F" w14:textId="77777777" w:rsidR="00B36DB6" w:rsidRPr="00EC00E4"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Times New Roman" w:eastAsia="Times New Roman" w:hAnsi="Times New Roman"/>
                <w:sz w:val="18"/>
                <w:szCs w:val="18"/>
              </w:rPr>
            </w:pPr>
            <w:r w:rsidRPr="00EC00E4">
              <w:rPr>
                <w:rFonts w:ascii="Times New Roman" w:eastAsia="Times New Roman" w:hAnsi="Times New Roman"/>
                <w:sz w:val="18"/>
                <w:szCs w:val="18"/>
              </w:rPr>
              <w:t>Co-coordinating with various teams to resolve/clear out the open items belongs to respective teams.</w:t>
            </w:r>
          </w:p>
          <w:p w14:paraId="59778880" w14:textId="77777777" w:rsidR="00B36DB6" w:rsidRPr="00EC00E4"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Times New Roman" w:eastAsia="Times New Roman" w:hAnsi="Times New Roman"/>
                <w:sz w:val="18"/>
                <w:szCs w:val="18"/>
              </w:rPr>
            </w:pPr>
            <w:r w:rsidRPr="00EC00E4">
              <w:rPr>
                <w:rFonts w:ascii="Times New Roman" w:eastAsia="Times New Roman" w:hAnsi="Times New Roman"/>
                <w:sz w:val="18"/>
                <w:szCs w:val="18"/>
              </w:rPr>
              <w:t>Understanding of purpose and procedure of reconciling GL.</w:t>
            </w:r>
          </w:p>
          <w:p w14:paraId="59778881" w14:textId="77777777" w:rsidR="00EC00E4" w:rsidRPr="00EC00E4" w:rsidRDefault="00EC00E4" w:rsidP="00A771CF">
            <w:pPr>
              <w:tabs>
                <w:tab w:val="left" w:pos="180"/>
              </w:tabs>
              <w:ind w:left="540"/>
              <w:jc w:val="both"/>
              <w:rPr>
                <w:sz w:val="18"/>
                <w:szCs w:val="18"/>
              </w:rPr>
            </w:pPr>
            <w:r>
              <w:rPr>
                <w:sz w:val="18"/>
                <w:szCs w:val="18"/>
              </w:rPr>
              <w:t xml:space="preserve">                      E)  </w:t>
            </w:r>
            <w:r w:rsidR="00B36DB6" w:rsidRPr="00EC00E4">
              <w:rPr>
                <w:sz w:val="18"/>
                <w:szCs w:val="18"/>
              </w:rPr>
              <w:t>Tying</w:t>
            </w:r>
            <w:r w:rsidR="00B36DB6">
              <w:rPr>
                <w:rFonts w:ascii="Verdana" w:hAnsi="Verdana"/>
                <w:szCs w:val="18"/>
              </w:rPr>
              <w:t xml:space="preserve"> </w:t>
            </w:r>
            <w:r w:rsidR="00B36DB6" w:rsidRPr="00EC00E4">
              <w:rPr>
                <w:sz w:val="18"/>
                <w:szCs w:val="18"/>
              </w:rPr>
              <w:t>up</w:t>
            </w:r>
            <w:r w:rsidR="00B36DB6">
              <w:rPr>
                <w:rFonts w:ascii="Verdana" w:hAnsi="Verdana"/>
                <w:szCs w:val="18"/>
              </w:rPr>
              <w:t xml:space="preserve"> </w:t>
            </w:r>
            <w:r w:rsidR="00B36DB6" w:rsidRPr="00EC00E4">
              <w:rPr>
                <w:sz w:val="18"/>
                <w:szCs w:val="18"/>
              </w:rPr>
              <w:t>the</w:t>
            </w:r>
            <w:r w:rsidR="00B36DB6">
              <w:rPr>
                <w:rFonts w:ascii="Verdana" w:hAnsi="Verdana"/>
                <w:szCs w:val="18"/>
              </w:rPr>
              <w:t xml:space="preserve"> </w:t>
            </w:r>
            <w:r w:rsidR="00B36DB6" w:rsidRPr="00EC00E4">
              <w:rPr>
                <w:sz w:val="18"/>
                <w:szCs w:val="18"/>
              </w:rPr>
              <w:t>balance</w:t>
            </w:r>
            <w:r w:rsidR="00B36DB6">
              <w:rPr>
                <w:rFonts w:ascii="Verdana" w:hAnsi="Verdana"/>
                <w:szCs w:val="18"/>
              </w:rPr>
              <w:t xml:space="preserve"> </w:t>
            </w:r>
            <w:r w:rsidR="00B36DB6" w:rsidRPr="00EC00E4">
              <w:rPr>
                <w:sz w:val="18"/>
                <w:szCs w:val="18"/>
              </w:rPr>
              <w:t>of</w:t>
            </w:r>
            <w:r w:rsidR="00B36DB6">
              <w:rPr>
                <w:rFonts w:ascii="Verdana" w:hAnsi="Verdana"/>
                <w:szCs w:val="18"/>
              </w:rPr>
              <w:t xml:space="preserve"> </w:t>
            </w:r>
            <w:r w:rsidR="00B36DB6" w:rsidRPr="00EC00E4">
              <w:rPr>
                <w:sz w:val="18"/>
                <w:szCs w:val="18"/>
              </w:rPr>
              <w:t>SAP</w:t>
            </w:r>
            <w:r w:rsidR="00B36DB6">
              <w:rPr>
                <w:rFonts w:ascii="Verdana" w:hAnsi="Verdana"/>
                <w:szCs w:val="18"/>
              </w:rPr>
              <w:t xml:space="preserve"> </w:t>
            </w:r>
            <w:r w:rsidR="00B36DB6" w:rsidRPr="00EC00E4">
              <w:rPr>
                <w:sz w:val="18"/>
                <w:szCs w:val="18"/>
              </w:rPr>
              <w:t>balance</w:t>
            </w:r>
            <w:r w:rsidR="00B36DB6">
              <w:rPr>
                <w:rFonts w:ascii="Verdana" w:hAnsi="Verdana"/>
                <w:szCs w:val="18"/>
              </w:rPr>
              <w:t xml:space="preserve"> </w:t>
            </w:r>
            <w:r w:rsidR="00B36DB6" w:rsidRPr="00EC00E4">
              <w:rPr>
                <w:sz w:val="18"/>
                <w:szCs w:val="18"/>
              </w:rPr>
              <w:t>with</w:t>
            </w:r>
            <w:r w:rsidR="00B36DB6">
              <w:rPr>
                <w:rFonts w:ascii="Verdana" w:hAnsi="Verdana"/>
                <w:szCs w:val="18"/>
              </w:rPr>
              <w:t xml:space="preserve"> </w:t>
            </w:r>
            <w:r w:rsidR="00B36DB6" w:rsidRPr="00EC00E4">
              <w:rPr>
                <w:sz w:val="18"/>
                <w:szCs w:val="18"/>
              </w:rPr>
              <w:t>Blackline</w:t>
            </w:r>
            <w:r w:rsidR="00B36DB6">
              <w:rPr>
                <w:rFonts w:ascii="Verdana" w:hAnsi="Verdana"/>
                <w:szCs w:val="18"/>
              </w:rPr>
              <w:t xml:space="preserve"> </w:t>
            </w:r>
            <w:r w:rsidR="00B36DB6" w:rsidRPr="00EC00E4">
              <w:rPr>
                <w:sz w:val="18"/>
                <w:szCs w:val="18"/>
              </w:rPr>
              <w:t>reconciliation</w:t>
            </w:r>
            <w:r w:rsidR="00B36DB6">
              <w:rPr>
                <w:rFonts w:ascii="Verdana" w:hAnsi="Verdana"/>
                <w:szCs w:val="18"/>
              </w:rPr>
              <w:t xml:space="preserve"> </w:t>
            </w:r>
            <w:r w:rsidR="00B36DB6" w:rsidRPr="00EC00E4">
              <w:rPr>
                <w:sz w:val="18"/>
                <w:szCs w:val="18"/>
              </w:rPr>
              <w:t>tool</w:t>
            </w:r>
            <w:r w:rsidR="00B36DB6">
              <w:rPr>
                <w:rFonts w:ascii="Verdana" w:hAnsi="Verdana"/>
                <w:szCs w:val="18"/>
              </w:rPr>
              <w:t xml:space="preserve"> </w:t>
            </w:r>
            <w:r w:rsidR="00B36DB6" w:rsidRPr="00EC00E4">
              <w:rPr>
                <w:sz w:val="18"/>
                <w:szCs w:val="18"/>
              </w:rPr>
              <w:t>with</w:t>
            </w:r>
            <w:r w:rsidR="00B36DB6">
              <w:rPr>
                <w:rFonts w:ascii="Verdana" w:hAnsi="Verdana"/>
                <w:szCs w:val="18"/>
              </w:rPr>
              <w:t xml:space="preserve"> </w:t>
            </w:r>
            <w:r w:rsidR="00B36DB6" w:rsidRPr="00EC00E4">
              <w:rPr>
                <w:sz w:val="18"/>
                <w:szCs w:val="18"/>
              </w:rPr>
              <w:t>proper</w:t>
            </w:r>
            <w:r w:rsidR="00B36DB6">
              <w:rPr>
                <w:rFonts w:ascii="Verdana" w:hAnsi="Verdana"/>
                <w:szCs w:val="18"/>
              </w:rPr>
              <w:t xml:space="preserve"> </w:t>
            </w:r>
            <w:r w:rsidR="00B36DB6" w:rsidRPr="00EC00E4">
              <w:rPr>
                <w:sz w:val="18"/>
                <w:szCs w:val="18"/>
              </w:rPr>
              <w:t>supporting’s</w:t>
            </w:r>
            <w:r w:rsidR="00B36DB6">
              <w:rPr>
                <w:rFonts w:ascii="Verdana" w:hAnsi="Verdana"/>
                <w:szCs w:val="18"/>
              </w:rPr>
              <w:t>/</w:t>
            </w:r>
            <w:r w:rsidR="00B36DB6" w:rsidRPr="00EC00E4">
              <w:rPr>
                <w:sz w:val="18"/>
                <w:szCs w:val="18"/>
              </w:rPr>
              <w:t>backups</w:t>
            </w:r>
            <w:r w:rsidR="00B36DB6">
              <w:rPr>
                <w:rFonts w:ascii="Verdana" w:hAnsi="Verdana"/>
                <w:szCs w:val="18"/>
              </w:rPr>
              <w:t>.</w:t>
            </w:r>
          </w:p>
          <w:p w14:paraId="59778882" w14:textId="77777777" w:rsidR="00B93E1A" w:rsidRPr="00152F11" w:rsidRDefault="004B0F83" w:rsidP="00F37BED">
            <w:pPr>
              <w:numPr>
                <w:ilvl w:val="0"/>
                <w:numId w:val="17"/>
              </w:numPr>
              <w:tabs>
                <w:tab w:val="left" w:pos="180"/>
              </w:tabs>
              <w:jc w:val="both"/>
              <w:rPr>
                <w:sz w:val="18"/>
                <w:szCs w:val="18"/>
              </w:rPr>
            </w:pPr>
            <w:r w:rsidRPr="008548FF">
              <w:rPr>
                <w:sz w:val="18"/>
                <w:szCs w:val="18"/>
              </w:rPr>
              <w:t xml:space="preserve">SUSPENSE </w:t>
            </w:r>
            <w:r w:rsidR="000E2BE2" w:rsidRPr="008548FF">
              <w:rPr>
                <w:sz w:val="18"/>
                <w:szCs w:val="18"/>
              </w:rPr>
              <w:t>Accounting</w:t>
            </w:r>
            <w:r w:rsidRPr="008548FF">
              <w:rPr>
                <w:sz w:val="18"/>
                <w:szCs w:val="18"/>
              </w:rPr>
              <w:t xml:space="preserve"> AND ERROR CORRECTION and Suspense Account  </w:t>
            </w:r>
            <w:r w:rsidR="000E2BE2" w:rsidRPr="008548FF">
              <w:rPr>
                <w:sz w:val="18"/>
                <w:szCs w:val="18"/>
              </w:rPr>
              <w:t>Reconciliation</w:t>
            </w:r>
          </w:p>
          <w:p w14:paraId="59778883" w14:textId="77777777" w:rsidR="00B93E1A" w:rsidRPr="008548FF" w:rsidRDefault="002A61DA" w:rsidP="00F37BED">
            <w:pPr>
              <w:numPr>
                <w:ilvl w:val="0"/>
                <w:numId w:val="17"/>
              </w:numPr>
              <w:tabs>
                <w:tab w:val="left" w:pos="180"/>
              </w:tabs>
              <w:jc w:val="both"/>
              <w:rPr>
                <w:sz w:val="18"/>
                <w:szCs w:val="18"/>
              </w:rPr>
            </w:pPr>
            <w:r w:rsidRPr="008548FF">
              <w:rPr>
                <w:sz w:val="18"/>
                <w:szCs w:val="18"/>
              </w:rPr>
              <w:t>Detect &amp; Monitor system &amp; processing  Errors</w:t>
            </w:r>
            <w:r w:rsidR="001D7132" w:rsidRPr="008548FF">
              <w:rPr>
                <w:sz w:val="18"/>
                <w:szCs w:val="18"/>
              </w:rPr>
              <w:t xml:space="preserve"> for Clearing Suspense A/C</w:t>
            </w:r>
          </w:p>
          <w:p w14:paraId="59778884" w14:textId="77777777" w:rsidR="001D7132" w:rsidRPr="008548FF" w:rsidRDefault="001D7132" w:rsidP="00F37BED">
            <w:pPr>
              <w:numPr>
                <w:ilvl w:val="0"/>
                <w:numId w:val="17"/>
              </w:numPr>
              <w:tabs>
                <w:tab w:val="left" w:pos="180"/>
              </w:tabs>
              <w:jc w:val="both"/>
              <w:rPr>
                <w:sz w:val="18"/>
                <w:szCs w:val="18"/>
              </w:rPr>
            </w:pPr>
            <w:r w:rsidRPr="008548FF">
              <w:rPr>
                <w:sz w:val="18"/>
                <w:szCs w:val="18"/>
              </w:rPr>
              <w:t>Perform Financial Analysis and search for Suspense item</w:t>
            </w:r>
          </w:p>
          <w:p w14:paraId="59778885" w14:textId="77777777" w:rsidR="00404CF9" w:rsidRPr="008548FF" w:rsidRDefault="00404CF9" w:rsidP="00F37BED">
            <w:pPr>
              <w:numPr>
                <w:ilvl w:val="0"/>
                <w:numId w:val="17"/>
              </w:numPr>
              <w:tabs>
                <w:tab w:val="left" w:pos="180"/>
              </w:tabs>
              <w:jc w:val="both"/>
              <w:rPr>
                <w:sz w:val="18"/>
                <w:szCs w:val="18"/>
              </w:rPr>
            </w:pPr>
            <w:r w:rsidRPr="008548FF">
              <w:rPr>
                <w:sz w:val="18"/>
                <w:szCs w:val="18"/>
              </w:rPr>
              <w:t>Assessment of the Validity, Correctness and Appropriateness of the general ledger A/c or Group of accounts</w:t>
            </w:r>
          </w:p>
          <w:p w14:paraId="59778886" w14:textId="77777777" w:rsidR="002A61DA" w:rsidRPr="000E2BE2" w:rsidRDefault="00404CF9" w:rsidP="00F37BED">
            <w:pPr>
              <w:numPr>
                <w:ilvl w:val="0"/>
                <w:numId w:val="17"/>
              </w:numPr>
              <w:tabs>
                <w:tab w:val="left" w:pos="180"/>
              </w:tabs>
              <w:jc w:val="both"/>
              <w:rPr>
                <w:sz w:val="18"/>
                <w:szCs w:val="18"/>
              </w:rPr>
            </w:pPr>
            <w:r w:rsidRPr="008548FF">
              <w:rPr>
                <w:sz w:val="18"/>
                <w:szCs w:val="18"/>
              </w:rPr>
              <w:t>Proactively identifying issues and resolving them</w:t>
            </w:r>
          </w:p>
          <w:p w14:paraId="59778887" w14:textId="77777777" w:rsidR="00B93E1A" w:rsidRPr="008548FF" w:rsidRDefault="004B0F83" w:rsidP="00F37BED">
            <w:pPr>
              <w:numPr>
                <w:ilvl w:val="0"/>
                <w:numId w:val="17"/>
              </w:numPr>
              <w:tabs>
                <w:tab w:val="left" w:pos="180"/>
              </w:tabs>
              <w:jc w:val="both"/>
              <w:rPr>
                <w:sz w:val="18"/>
                <w:szCs w:val="18"/>
              </w:rPr>
            </w:pPr>
            <w:r w:rsidRPr="008548FF">
              <w:rPr>
                <w:sz w:val="18"/>
                <w:szCs w:val="18"/>
              </w:rPr>
              <w:t>Rectify Trial balance Errors, Posting Errors.</w:t>
            </w:r>
          </w:p>
          <w:p w14:paraId="59778888" w14:textId="77777777" w:rsidR="004B0F83" w:rsidRPr="008548FF" w:rsidRDefault="004B0F83" w:rsidP="00F37BED">
            <w:pPr>
              <w:numPr>
                <w:ilvl w:val="0"/>
                <w:numId w:val="17"/>
              </w:numPr>
              <w:tabs>
                <w:tab w:val="left" w:pos="180"/>
              </w:tabs>
              <w:jc w:val="both"/>
              <w:rPr>
                <w:sz w:val="18"/>
                <w:szCs w:val="18"/>
              </w:rPr>
            </w:pPr>
            <w:r w:rsidRPr="008548FF">
              <w:rPr>
                <w:sz w:val="18"/>
                <w:szCs w:val="18"/>
              </w:rPr>
              <w:t>Reversal or reclass entry for rectify errors.</w:t>
            </w:r>
          </w:p>
          <w:p w14:paraId="59778889" w14:textId="77777777" w:rsidR="00946E1E" w:rsidRPr="000E2BE2" w:rsidRDefault="00946E1E" w:rsidP="00F37BED">
            <w:pPr>
              <w:numPr>
                <w:ilvl w:val="0"/>
                <w:numId w:val="17"/>
              </w:numPr>
              <w:tabs>
                <w:tab w:val="left" w:pos="180"/>
              </w:tabs>
              <w:jc w:val="both"/>
              <w:rPr>
                <w:sz w:val="18"/>
                <w:szCs w:val="18"/>
              </w:rPr>
            </w:pPr>
            <w:r w:rsidRPr="008548FF">
              <w:rPr>
                <w:sz w:val="18"/>
                <w:szCs w:val="18"/>
              </w:rPr>
              <w:t>Analysis and search for Suspense item</w:t>
            </w:r>
          </w:p>
          <w:p w14:paraId="5977888A" w14:textId="77777777" w:rsidR="00946E1E" w:rsidRPr="000E2BE2" w:rsidRDefault="00946E1E" w:rsidP="00F37BED">
            <w:pPr>
              <w:numPr>
                <w:ilvl w:val="0"/>
                <w:numId w:val="17"/>
              </w:numPr>
              <w:tabs>
                <w:tab w:val="left" w:pos="180"/>
              </w:tabs>
              <w:jc w:val="both"/>
              <w:rPr>
                <w:sz w:val="18"/>
                <w:szCs w:val="18"/>
              </w:rPr>
            </w:pPr>
            <w:r w:rsidRPr="008548FF">
              <w:rPr>
                <w:sz w:val="18"/>
                <w:szCs w:val="18"/>
              </w:rPr>
              <w:t>Follow up for  Open Item</w:t>
            </w:r>
          </w:p>
          <w:p w14:paraId="5977888B" w14:textId="77777777" w:rsidR="002A61DA" w:rsidRPr="008548FF" w:rsidRDefault="002A61DA" w:rsidP="00F37BED">
            <w:pPr>
              <w:numPr>
                <w:ilvl w:val="0"/>
                <w:numId w:val="17"/>
              </w:numPr>
              <w:tabs>
                <w:tab w:val="left" w:pos="180"/>
              </w:tabs>
              <w:jc w:val="both"/>
              <w:rPr>
                <w:sz w:val="18"/>
                <w:szCs w:val="18"/>
              </w:rPr>
            </w:pPr>
            <w:r w:rsidRPr="008548FF">
              <w:rPr>
                <w:sz w:val="18"/>
                <w:szCs w:val="18"/>
              </w:rPr>
              <w:t>Account payable Payment Void /Stopped for incorrect payment</w:t>
            </w:r>
          </w:p>
          <w:p w14:paraId="5977888C" w14:textId="77777777" w:rsidR="003D7A58" w:rsidRPr="000E2BE2" w:rsidRDefault="003D7A58" w:rsidP="000E2BE2">
            <w:pPr>
              <w:tabs>
                <w:tab w:val="left" w:pos="180"/>
              </w:tabs>
              <w:ind w:left="360"/>
              <w:jc w:val="both"/>
              <w:rPr>
                <w:sz w:val="18"/>
                <w:szCs w:val="18"/>
              </w:rPr>
            </w:pPr>
          </w:p>
          <w:p w14:paraId="5977888D" w14:textId="77777777" w:rsidR="00B93E1A" w:rsidRDefault="003D7A58" w:rsidP="008548FF">
            <w:pPr>
              <w:tabs>
                <w:tab w:val="left" w:pos="180"/>
              </w:tabs>
              <w:jc w:val="both"/>
              <w:rPr>
                <w:b/>
                <w:sz w:val="18"/>
                <w:szCs w:val="18"/>
              </w:rPr>
            </w:pPr>
            <w:r w:rsidRPr="008548FF">
              <w:rPr>
                <w:sz w:val="18"/>
                <w:szCs w:val="18"/>
              </w:rPr>
              <w:t xml:space="preserve"> </w:t>
            </w:r>
            <w:r w:rsidR="002A61DA" w:rsidRPr="008548FF">
              <w:rPr>
                <w:sz w:val="18"/>
                <w:szCs w:val="18"/>
              </w:rPr>
              <w:t xml:space="preserve"> </w:t>
            </w:r>
            <w:r w:rsidRPr="00152F11">
              <w:rPr>
                <w:b/>
                <w:sz w:val="18"/>
                <w:szCs w:val="18"/>
              </w:rPr>
              <w:t>Genpact India(USA  base MNC).(From March 2012  to 7 March 2016 )</w:t>
            </w:r>
          </w:p>
          <w:p w14:paraId="5977888E" w14:textId="77777777" w:rsidR="005047FD" w:rsidRPr="00152F11" w:rsidRDefault="005047FD" w:rsidP="008548FF">
            <w:pPr>
              <w:tabs>
                <w:tab w:val="left" w:pos="180"/>
              </w:tabs>
              <w:jc w:val="both"/>
              <w:rPr>
                <w:b/>
                <w:sz w:val="18"/>
                <w:szCs w:val="18"/>
              </w:rPr>
            </w:pPr>
          </w:p>
        </w:tc>
      </w:tr>
      <w:tr w:rsidR="00B93E1A" w14:paraId="59778891" w14:textId="77777777" w:rsidTr="00B93E1A">
        <w:tc>
          <w:tcPr>
            <w:tcW w:w="0" w:type="auto"/>
            <w:shd w:val="clear" w:color="auto" w:fill="FFFFFF"/>
            <w:vAlign w:val="center"/>
            <w:hideMark/>
          </w:tcPr>
          <w:p w14:paraId="59778890" w14:textId="77777777" w:rsidR="00B93E1A" w:rsidRDefault="00B93E1A">
            <w:pPr>
              <w:spacing w:line="273" w:lineRule="atLeast"/>
              <w:rPr>
                <w:rFonts w:ascii="Arial" w:hAnsi="Arial" w:cs="Arial"/>
                <w:color w:val="333333"/>
                <w:sz w:val="20"/>
                <w:szCs w:val="20"/>
              </w:rPr>
            </w:pPr>
          </w:p>
        </w:tc>
      </w:tr>
    </w:tbl>
    <w:p w14:paraId="59778892" w14:textId="77777777" w:rsidR="003A0A28" w:rsidRPr="00152F11" w:rsidRDefault="006F78A3" w:rsidP="00FA0CE6">
      <w:pPr>
        <w:tabs>
          <w:tab w:val="left" w:pos="180"/>
        </w:tabs>
        <w:jc w:val="both"/>
        <w:rPr>
          <w:rFonts w:ascii="Arial Narrow" w:hAnsi="Arial Narrow"/>
          <w:b/>
          <w:i/>
          <w:sz w:val="18"/>
          <w:szCs w:val="18"/>
        </w:rPr>
      </w:pPr>
      <w:r w:rsidRPr="00152F11">
        <w:rPr>
          <w:rFonts w:ascii="Arial Narrow" w:hAnsi="Arial Narrow"/>
          <w:b/>
          <w:i/>
          <w:sz w:val="18"/>
          <w:szCs w:val="18"/>
        </w:rPr>
        <w:t>Rated as Top Performer at Genpact</w:t>
      </w:r>
    </w:p>
    <w:p w14:paraId="59778893" w14:textId="3880EE88" w:rsidR="005047FD" w:rsidRPr="005047FD" w:rsidRDefault="00836E1C" w:rsidP="003B3653">
      <w:pPr>
        <w:tabs>
          <w:tab w:val="left" w:pos="180"/>
        </w:tabs>
        <w:jc w:val="both"/>
        <w:rPr>
          <w:rFonts w:ascii="Arial Narrow" w:hAnsi="Arial Narrow"/>
          <w:b/>
          <w:sz w:val="18"/>
          <w:szCs w:val="19"/>
        </w:rPr>
      </w:pPr>
      <w:r w:rsidRPr="00A65F3B">
        <w:rPr>
          <w:rFonts w:ascii="Arial Narrow" w:hAnsi="Arial Narrow"/>
          <w:b/>
          <w:sz w:val="16"/>
          <w:szCs w:val="16"/>
        </w:rPr>
        <w:t xml:space="preserve">R2R </w:t>
      </w:r>
      <w:r w:rsidR="00F043D0" w:rsidRPr="00A65F3B">
        <w:rPr>
          <w:rFonts w:ascii="Arial Narrow" w:hAnsi="Arial Narrow"/>
          <w:b/>
          <w:sz w:val="16"/>
          <w:szCs w:val="16"/>
        </w:rPr>
        <w:t>(</w:t>
      </w:r>
      <w:r w:rsidRPr="00A65F3B">
        <w:rPr>
          <w:rFonts w:ascii="Arial Narrow" w:hAnsi="Arial Narrow"/>
          <w:b/>
          <w:sz w:val="16"/>
          <w:szCs w:val="16"/>
        </w:rPr>
        <w:t>General Accounting, Fixed Assets,</w:t>
      </w:r>
      <w:r w:rsidR="006A0B14" w:rsidRPr="00A65F3B">
        <w:rPr>
          <w:rFonts w:ascii="Arial Narrow" w:hAnsi="Arial Narrow"/>
          <w:b/>
          <w:sz w:val="16"/>
          <w:szCs w:val="16"/>
        </w:rPr>
        <w:t xml:space="preserve"> Intercompany, Tax,</w:t>
      </w:r>
      <w:r w:rsidRPr="00A65F3B">
        <w:rPr>
          <w:rFonts w:ascii="Arial Narrow" w:hAnsi="Arial Narrow"/>
          <w:b/>
          <w:sz w:val="16"/>
          <w:szCs w:val="16"/>
        </w:rPr>
        <w:t xml:space="preserve"> </w:t>
      </w:r>
      <w:r w:rsidR="006A0B14" w:rsidRPr="00A65F3B">
        <w:rPr>
          <w:rFonts w:ascii="Arial Narrow" w:hAnsi="Arial Narrow"/>
          <w:b/>
          <w:sz w:val="16"/>
          <w:szCs w:val="16"/>
        </w:rPr>
        <w:t>Closing &amp; Reporting and Financial Planning &amp; Analysis</w:t>
      </w:r>
      <w:r w:rsidR="00F043D0" w:rsidRPr="00A65F3B">
        <w:rPr>
          <w:rFonts w:ascii="Arial Narrow" w:hAnsi="Arial Narrow"/>
          <w:b/>
          <w:sz w:val="16"/>
          <w:szCs w:val="16"/>
        </w:rPr>
        <w:t>)</w:t>
      </w:r>
      <w:r w:rsidR="00CD5121" w:rsidRPr="00A65F3B">
        <w:rPr>
          <w:rFonts w:ascii="Arial Narrow" w:hAnsi="Arial Narrow"/>
          <w:b/>
          <w:sz w:val="16"/>
          <w:szCs w:val="16"/>
        </w:rPr>
        <w:t xml:space="preserve"> </w:t>
      </w:r>
      <w:r w:rsidR="00054FFC" w:rsidRPr="00A65F3B">
        <w:rPr>
          <w:rFonts w:ascii="Arial Narrow" w:hAnsi="Arial Narrow"/>
          <w:b/>
          <w:sz w:val="16"/>
          <w:szCs w:val="16"/>
        </w:rPr>
        <w:t xml:space="preserve">– </w:t>
      </w:r>
      <w:r w:rsidR="00054FFC" w:rsidRPr="001626C1">
        <w:rPr>
          <w:rFonts w:ascii="Arial Narrow" w:hAnsi="Arial Narrow"/>
          <w:b/>
          <w:sz w:val="19"/>
          <w:szCs w:val="19"/>
        </w:rPr>
        <w:t>(</w:t>
      </w:r>
      <w:r>
        <w:rPr>
          <w:rFonts w:ascii="Arial Narrow" w:hAnsi="Arial Narrow"/>
          <w:b/>
          <w:sz w:val="19"/>
          <w:szCs w:val="19"/>
        </w:rPr>
        <w:t>geographies includes - UK</w:t>
      </w:r>
      <w:r w:rsidRPr="001626C1">
        <w:rPr>
          <w:rFonts w:ascii="Arial Narrow" w:hAnsi="Arial Narrow"/>
          <w:b/>
          <w:sz w:val="19"/>
          <w:szCs w:val="19"/>
        </w:rPr>
        <w:t>,</w:t>
      </w:r>
      <w:r>
        <w:rPr>
          <w:rFonts w:ascii="Arial Narrow" w:hAnsi="Arial Narrow"/>
          <w:b/>
          <w:sz w:val="19"/>
          <w:szCs w:val="19"/>
        </w:rPr>
        <w:t xml:space="preserve"> Middle East, India, Hong Kong &amp; </w:t>
      </w:r>
      <w:r w:rsidR="00A65F3B">
        <w:rPr>
          <w:rFonts w:ascii="Arial Narrow" w:hAnsi="Arial Narrow"/>
          <w:b/>
          <w:sz w:val="19"/>
          <w:szCs w:val="19"/>
        </w:rPr>
        <w:t xml:space="preserve">As Pac) </w:t>
      </w:r>
      <w:r>
        <w:rPr>
          <w:rFonts w:ascii="Arial Narrow" w:hAnsi="Arial Narrow"/>
          <w:b/>
          <w:i/>
          <w:sz w:val="18"/>
          <w:szCs w:val="16"/>
        </w:rPr>
        <w:t>Delhi</w:t>
      </w:r>
      <w:r w:rsidRPr="00CE1360">
        <w:rPr>
          <w:rFonts w:ascii="Arial Narrow" w:hAnsi="Arial Narrow"/>
          <w:b/>
          <w:i/>
          <w:sz w:val="18"/>
          <w:szCs w:val="16"/>
        </w:rPr>
        <w:t xml:space="preserve">, </w:t>
      </w:r>
      <w:r>
        <w:rPr>
          <w:rFonts w:ascii="Arial Narrow" w:hAnsi="Arial Narrow"/>
          <w:b/>
          <w:i/>
          <w:sz w:val="18"/>
          <w:szCs w:val="16"/>
        </w:rPr>
        <w:t>India</w:t>
      </w:r>
      <w:r>
        <w:rPr>
          <w:rFonts w:ascii="Arial Narrow" w:hAnsi="Arial Narrow"/>
          <w:b/>
          <w:sz w:val="18"/>
          <w:szCs w:val="16"/>
        </w:rPr>
        <w:t xml:space="preserve"> </w:t>
      </w:r>
      <w:r w:rsidRPr="0011285F">
        <w:rPr>
          <w:rFonts w:ascii="Arial Narrow" w:hAnsi="Arial Narrow"/>
          <w:b/>
          <w:sz w:val="18"/>
          <w:szCs w:val="19"/>
        </w:rPr>
        <w:t>(</w:t>
      </w:r>
      <w:r w:rsidR="00935F48">
        <w:rPr>
          <w:rFonts w:ascii="Arial Narrow" w:hAnsi="Arial Narrow"/>
          <w:b/>
          <w:sz w:val="18"/>
          <w:szCs w:val="19"/>
        </w:rPr>
        <w:t xml:space="preserve">From </w:t>
      </w:r>
      <w:r w:rsidR="00413927">
        <w:rPr>
          <w:rFonts w:ascii="Arial Narrow" w:hAnsi="Arial Narrow"/>
          <w:b/>
          <w:sz w:val="18"/>
          <w:szCs w:val="19"/>
        </w:rPr>
        <w:t>Marc</w:t>
      </w:r>
      <w:r w:rsidR="00935F48">
        <w:rPr>
          <w:rFonts w:ascii="Arial Narrow" w:hAnsi="Arial Narrow"/>
          <w:b/>
          <w:sz w:val="18"/>
          <w:szCs w:val="19"/>
        </w:rPr>
        <w:t xml:space="preserve">h2012 </w:t>
      </w:r>
      <w:r w:rsidR="001351EE">
        <w:rPr>
          <w:rFonts w:ascii="Arial Narrow" w:hAnsi="Arial Narrow"/>
          <w:b/>
          <w:sz w:val="18"/>
          <w:szCs w:val="19"/>
        </w:rPr>
        <w:t xml:space="preserve">to 7 March </w:t>
      </w:r>
      <w:r w:rsidR="00721AC0">
        <w:rPr>
          <w:rFonts w:ascii="Arial Narrow" w:hAnsi="Arial Narrow"/>
          <w:b/>
          <w:sz w:val="18"/>
          <w:szCs w:val="19"/>
        </w:rPr>
        <w:t>2016)</w:t>
      </w:r>
    </w:p>
    <w:p w14:paraId="59778894" w14:textId="012C8E79" w:rsidR="009C6C32" w:rsidRDefault="006B44AE" w:rsidP="00E45D0D">
      <w:pPr>
        <w:tabs>
          <w:tab w:val="left" w:pos="975"/>
        </w:tabs>
        <w:rPr>
          <w:b/>
          <w:sz w:val="18"/>
          <w:szCs w:val="18"/>
        </w:rPr>
      </w:pPr>
      <w:r>
        <w:rPr>
          <w:sz w:val="18"/>
          <w:szCs w:val="18"/>
        </w:rPr>
        <w:t>Role &amp;</w:t>
      </w:r>
      <w:r w:rsidRPr="00FA0CE6">
        <w:rPr>
          <w:sz w:val="18"/>
          <w:szCs w:val="18"/>
        </w:rPr>
        <w:t xml:space="preserve"> Job</w:t>
      </w:r>
      <w:r w:rsidR="00940B5F">
        <w:rPr>
          <w:sz w:val="18"/>
          <w:szCs w:val="18"/>
        </w:rPr>
        <w:t xml:space="preserve"> </w:t>
      </w:r>
      <w:r w:rsidR="00721AC0">
        <w:rPr>
          <w:sz w:val="18"/>
          <w:szCs w:val="18"/>
        </w:rPr>
        <w:t>accounting</w:t>
      </w:r>
      <w:r w:rsidR="00F85D24">
        <w:rPr>
          <w:sz w:val="18"/>
          <w:szCs w:val="18"/>
        </w:rPr>
        <w:t xml:space="preserve"> </w:t>
      </w:r>
      <w:r w:rsidR="00F85D24" w:rsidRPr="00FA0CE6">
        <w:rPr>
          <w:sz w:val="18"/>
          <w:szCs w:val="18"/>
        </w:rPr>
        <w:t>responsibilities</w:t>
      </w:r>
      <w:r w:rsidRPr="00FA0CE6">
        <w:rPr>
          <w:sz w:val="18"/>
          <w:szCs w:val="18"/>
        </w:rPr>
        <w:t xml:space="preserve"> include</w:t>
      </w:r>
      <w:r w:rsidR="008B2266">
        <w:rPr>
          <w:sz w:val="18"/>
          <w:szCs w:val="18"/>
        </w:rPr>
        <w:t xml:space="preserve"> with</w:t>
      </w:r>
      <w:r w:rsidR="008B2266" w:rsidRPr="000B1DBA">
        <w:rPr>
          <w:b/>
          <w:sz w:val="18"/>
          <w:szCs w:val="18"/>
        </w:rPr>
        <w:t xml:space="preserve"> Record to report </w:t>
      </w:r>
      <w:r w:rsidRPr="000B1DBA">
        <w:rPr>
          <w:b/>
          <w:sz w:val="18"/>
          <w:szCs w:val="18"/>
        </w:rPr>
        <w:t>team</w:t>
      </w:r>
    </w:p>
    <w:p w14:paraId="59778895" w14:textId="43E0333B" w:rsidR="009C6C32" w:rsidRPr="009C6C32" w:rsidRDefault="00D56736" w:rsidP="009C6C32">
      <w:pPr>
        <w:tabs>
          <w:tab w:val="left" w:pos="975"/>
        </w:tabs>
        <w:rPr>
          <w:sz w:val="18"/>
          <w:szCs w:val="18"/>
        </w:rPr>
      </w:pPr>
      <w:r w:rsidRPr="009C6C32">
        <w:rPr>
          <w:sz w:val="18"/>
          <w:szCs w:val="18"/>
        </w:rPr>
        <w:t xml:space="preserve">Period end close process –closed </w:t>
      </w:r>
      <w:r w:rsidR="00F85D24" w:rsidRPr="009C6C32">
        <w:rPr>
          <w:sz w:val="18"/>
          <w:szCs w:val="18"/>
        </w:rPr>
        <w:t>SLA, Reconcile</w:t>
      </w:r>
      <w:r w:rsidRPr="009C6C32">
        <w:rPr>
          <w:sz w:val="18"/>
          <w:szCs w:val="18"/>
        </w:rPr>
        <w:t xml:space="preserve"> GL and SLA, Analyze &amp;Resolve interface variances</w:t>
      </w:r>
      <w:r w:rsidR="00851F31" w:rsidRPr="009C6C32">
        <w:rPr>
          <w:sz w:val="18"/>
          <w:szCs w:val="18"/>
        </w:rPr>
        <w:t>.</w:t>
      </w:r>
    </w:p>
    <w:p w14:paraId="59778896" w14:textId="77777777" w:rsidR="00851F31" w:rsidRDefault="00851F31" w:rsidP="00836E1C">
      <w:pPr>
        <w:numPr>
          <w:ilvl w:val="0"/>
          <w:numId w:val="1"/>
        </w:numPr>
        <w:tabs>
          <w:tab w:val="left" w:pos="180"/>
          <w:tab w:val="num" w:pos="720"/>
        </w:tabs>
        <w:ind w:hanging="180"/>
        <w:jc w:val="both"/>
        <w:rPr>
          <w:sz w:val="18"/>
          <w:szCs w:val="18"/>
        </w:rPr>
      </w:pPr>
      <w:r>
        <w:rPr>
          <w:sz w:val="18"/>
          <w:szCs w:val="18"/>
        </w:rPr>
        <w:t>Posting of journal (Accrual/Deferment, prepayments, payroll correction, cost allocation.</w:t>
      </w:r>
    </w:p>
    <w:p w14:paraId="59778899" w14:textId="164F9E91" w:rsidR="007451DA" w:rsidRPr="00E24827" w:rsidRDefault="000923ED" w:rsidP="00E24827">
      <w:pPr>
        <w:numPr>
          <w:ilvl w:val="0"/>
          <w:numId w:val="1"/>
        </w:numPr>
        <w:tabs>
          <w:tab w:val="left" w:pos="180"/>
          <w:tab w:val="num" w:pos="720"/>
        </w:tabs>
        <w:ind w:hanging="180"/>
        <w:jc w:val="both"/>
        <w:rPr>
          <w:sz w:val="18"/>
          <w:szCs w:val="18"/>
        </w:rPr>
      </w:pPr>
      <w:r>
        <w:rPr>
          <w:sz w:val="18"/>
          <w:szCs w:val="18"/>
        </w:rPr>
        <w:t xml:space="preserve">Reversal Accrual </w:t>
      </w:r>
      <w:r w:rsidR="00E24827">
        <w:rPr>
          <w:sz w:val="18"/>
          <w:szCs w:val="18"/>
        </w:rPr>
        <w:t>,</w:t>
      </w:r>
      <w:r w:rsidR="007451DA" w:rsidRPr="00E24827">
        <w:rPr>
          <w:sz w:val="18"/>
          <w:szCs w:val="18"/>
        </w:rPr>
        <w:t>Unapproved Invoice Accrual</w:t>
      </w:r>
      <w:r w:rsidR="00E24827">
        <w:rPr>
          <w:sz w:val="18"/>
          <w:szCs w:val="18"/>
        </w:rPr>
        <w:t xml:space="preserve">, </w:t>
      </w:r>
      <w:r w:rsidR="007451DA" w:rsidRPr="00E24827">
        <w:rPr>
          <w:sz w:val="18"/>
          <w:szCs w:val="18"/>
        </w:rPr>
        <w:t xml:space="preserve">Running </w:t>
      </w:r>
      <w:r w:rsidR="00287684" w:rsidRPr="00E24827">
        <w:rPr>
          <w:sz w:val="18"/>
          <w:szCs w:val="18"/>
        </w:rPr>
        <w:t>Revel</w:t>
      </w:r>
      <w:r w:rsidR="007451DA" w:rsidRPr="00E24827">
        <w:rPr>
          <w:sz w:val="18"/>
          <w:szCs w:val="18"/>
        </w:rPr>
        <w:t xml:space="preserve"> (FX </w:t>
      </w:r>
      <w:r w:rsidR="00287684" w:rsidRPr="00E24827">
        <w:rPr>
          <w:sz w:val="18"/>
          <w:szCs w:val="18"/>
        </w:rPr>
        <w:t>Revolution</w:t>
      </w:r>
      <w:r w:rsidR="007451DA" w:rsidRPr="00E24827">
        <w:rPr>
          <w:sz w:val="18"/>
          <w:szCs w:val="18"/>
        </w:rPr>
        <w:t>)</w:t>
      </w:r>
    </w:p>
    <w:p w14:paraId="5977889C" w14:textId="0782E5EA" w:rsidR="00707462" w:rsidRPr="00E24827" w:rsidRDefault="00287684" w:rsidP="00E24827">
      <w:pPr>
        <w:numPr>
          <w:ilvl w:val="0"/>
          <w:numId w:val="1"/>
        </w:numPr>
        <w:tabs>
          <w:tab w:val="left" w:pos="180"/>
          <w:tab w:val="num" w:pos="720"/>
        </w:tabs>
        <w:ind w:hanging="180"/>
        <w:jc w:val="both"/>
        <w:rPr>
          <w:sz w:val="18"/>
          <w:szCs w:val="18"/>
        </w:rPr>
      </w:pPr>
      <w:r>
        <w:rPr>
          <w:sz w:val="18"/>
          <w:szCs w:val="18"/>
        </w:rPr>
        <w:t>Capitalization manufacturing variance</w:t>
      </w:r>
      <w:r w:rsidR="00E24827">
        <w:rPr>
          <w:sz w:val="18"/>
          <w:szCs w:val="18"/>
        </w:rPr>
        <w:t xml:space="preserve">, </w:t>
      </w:r>
      <w:r w:rsidRPr="00E24827">
        <w:rPr>
          <w:sz w:val="18"/>
          <w:szCs w:val="18"/>
        </w:rPr>
        <w:t xml:space="preserve">Contractual Obligation </w:t>
      </w:r>
      <w:r w:rsidR="00E24827">
        <w:rPr>
          <w:sz w:val="18"/>
          <w:szCs w:val="18"/>
        </w:rPr>
        <w:t>,</w:t>
      </w:r>
      <w:r w:rsidR="00707462" w:rsidRPr="00E24827">
        <w:rPr>
          <w:sz w:val="18"/>
          <w:szCs w:val="18"/>
        </w:rPr>
        <w:t xml:space="preserve">Recurring entries posting </w:t>
      </w:r>
    </w:p>
    <w:p w14:paraId="597788A0" w14:textId="3ED81D51" w:rsidR="00287684" w:rsidRPr="00E24827" w:rsidRDefault="007451DA" w:rsidP="00E24827">
      <w:pPr>
        <w:numPr>
          <w:ilvl w:val="0"/>
          <w:numId w:val="1"/>
        </w:numPr>
        <w:tabs>
          <w:tab w:val="left" w:pos="180"/>
          <w:tab w:val="num" w:pos="720"/>
        </w:tabs>
        <w:ind w:hanging="180"/>
        <w:jc w:val="both"/>
        <w:rPr>
          <w:sz w:val="18"/>
          <w:szCs w:val="18"/>
        </w:rPr>
      </w:pPr>
      <w:r>
        <w:rPr>
          <w:sz w:val="18"/>
          <w:szCs w:val="18"/>
        </w:rPr>
        <w:t xml:space="preserve">Bad Debt Reserve </w:t>
      </w:r>
      <w:r w:rsidR="00E24827">
        <w:rPr>
          <w:sz w:val="18"/>
          <w:szCs w:val="18"/>
        </w:rPr>
        <w:t>,</w:t>
      </w:r>
      <w:r w:rsidR="00707462" w:rsidRPr="00E24827">
        <w:rPr>
          <w:sz w:val="18"/>
          <w:szCs w:val="18"/>
        </w:rPr>
        <w:t xml:space="preserve">Cost center review </w:t>
      </w:r>
      <w:r w:rsidR="00E24827">
        <w:rPr>
          <w:sz w:val="18"/>
          <w:szCs w:val="18"/>
        </w:rPr>
        <w:t>,</w:t>
      </w:r>
      <w:r w:rsidR="00290E45" w:rsidRPr="00E24827">
        <w:rPr>
          <w:sz w:val="18"/>
          <w:szCs w:val="18"/>
        </w:rPr>
        <w:t>Cost center reclass</w:t>
      </w:r>
      <w:r w:rsidR="00E24827">
        <w:rPr>
          <w:sz w:val="18"/>
          <w:szCs w:val="18"/>
        </w:rPr>
        <w:t>,</w:t>
      </w:r>
      <w:r w:rsidR="00893FAE">
        <w:rPr>
          <w:sz w:val="18"/>
          <w:szCs w:val="18"/>
        </w:rPr>
        <w:t xml:space="preserve"> </w:t>
      </w:r>
      <w:r w:rsidR="00287684" w:rsidRPr="00E24827">
        <w:rPr>
          <w:sz w:val="18"/>
          <w:szCs w:val="18"/>
        </w:rPr>
        <w:t>Debt  Amortization</w:t>
      </w:r>
    </w:p>
    <w:p w14:paraId="597788A1" w14:textId="77A24230" w:rsidR="00707462" w:rsidRPr="00E24827" w:rsidRDefault="00707462" w:rsidP="00E24827">
      <w:pPr>
        <w:numPr>
          <w:ilvl w:val="0"/>
          <w:numId w:val="1"/>
        </w:numPr>
        <w:tabs>
          <w:tab w:val="left" w:pos="180"/>
          <w:tab w:val="num" w:pos="720"/>
        </w:tabs>
        <w:ind w:hanging="180"/>
        <w:jc w:val="both"/>
        <w:rPr>
          <w:sz w:val="18"/>
          <w:szCs w:val="18"/>
        </w:rPr>
      </w:pPr>
      <w:r>
        <w:rPr>
          <w:sz w:val="18"/>
          <w:szCs w:val="18"/>
        </w:rPr>
        <w:t xml:space="preserve">Balance Sheet and bank Reconciliation </w:t>
      </w:r>
      <w:r w:rsidR="00E24827">
        <w:rPr>
          <w:sz w:val="18"/>
          <w:szCs w:val="18"/>
        </w:rPr>
        <w:t>,</w:t>
      </w:r>
      <w:r w:rsidR="00E24827" w:rsidRPr="00E24827">
        <w:rPr>
          <w:sz w:val="18"/>
          <w:szCs w:val="18"/>
        </w:rPr>
        <w:t xml:space="preserve"> </w:t>
      </w:r>
      <w:r w:rsidR="00E24827">
        <w:rPr>
          <w:sz w:val="18"/>
          <w:szCs w:val="18"/>
        </w:rPr>
        <w:t xml:space="preserve">Tax Reconciliation </w:t>
      </w:r>
    </w:p>
    <w:p w14:paraId="1D58AA8C" w14:textId="43A9E8F5" w:rsidR="0046426C" w:rsidRPr="00E24827" w:rsidRDefault="005D3E19" w:rsidP="00E24827">
      <w:pPr>
        <w:numPr>
          <w:ilvl w:val="0"/>
          <w:numId w:val="1"/>
        </w:numPr>
        <w:tabs>
          <w:tab w:val="left" w:pos="180"/>
          <w:tab w:val="num" w:pos="720"/>
        </w:tabs>
        <w:ind w:hanging="180"/>
        <w:jc w:val="both"/>
        <w:rPr>
          <w:sz w:val="18"/>
          <w:szCs w:val="18"/>
        </w:rPr>
      </w:pPr>
      <w:r>
        <w:rPr>
          <w:sz w:val="18"/>
          <w:szCs w:val="18"/>
        </w:rPr>
        <w:t xml:space="preserve">Prepaid ,outstanding and accrual expense analysis </w:t>
      </w:r>
    </w:p>
    <w:p w14:paraId="597788A6" w14:textId="77777777" w:rsidR="00851F31" w:rsidRDefault="001A71E6" w:rsidP="00836E1C">
      <w:pPr>
        <w:numPr>
          <w:ilvl w:val="0"/>
          <w:numId w:val="1"/>
        </w:numPr>
        <w:tabs>
          <w:tab w:val="left" w:pos="180"/>
          <w:tab w:val="num" w:pos="720"/>
        </w:tabs>
        <w:ind w:hanging="180"/>
        <w:jc w:val="both"/>
        <w:rPr>
          <w:sz w:val="18"/>
          <w:szCs w:val="18"/>
        </w:rPr>
      </w:pPr>
      <w:r>
        <w:rPr>
          <w:sz w:val="18"/>
          <w:szCs w:val="18"/>
        </w:rPr>
        <w:t>Managements reports:</w:t>
      </w:r>
    </w:p>
    <w:p w14:paraId="597788AB" w14:textId="585F4FE5" w:rsidR="00D54829" w:rsidRPr="00F41C21" w:rsidRDefault="001A71E6" w:rsidP="00F41C21">
      <w:pPr>
        <w:numPr>
          <w:ilvl w:val="0"/>
          <w:numId w:val="3"/>
        </w:numPr>
        <w:tabs>
          <w:tab w:val="left" w:pos="180"/>
          <w:tab w:val="num" w:pos="720"/>
        </w:tabs>
        <w:jc w:val="both"/>
        <w:rPr>
          <w:sz w:val="18"/>
          <w:szCs w:val="18"/>
        </w:rPr>
      </w:pPr>
      <w:r>
        <w:rPr>
          <w:sz w:val="18"/>
          <w:szCs w:val="18"/>
        </w:rPr>
        <w:t>Good received and invoice report</w:t>
      </w:r>
      <w:r w:rsidR="00F41C21">
        <w:rPr>
          <w:sz w:val="18"/>
          <w:szCs w:val="18"/>
        </w:rPr>
        <w:t>, Margins  trend , Halogen ,AR Aging</w:t>
      </w:r>
      <w:r w:rsidRPr="00F41C21">
        <w:rPr>
          <w:sz w:val="18"/>
          <w:szCs w:val="18"/>
        </w:rPr>
        <w:t>&amp; Creditors report</w:t>
      </w:r>
    </w:p>
    <w:p w14:paraId="6DB7AAB3" w14:textId="77777777" w:rsidR="00D86950" w:rsidRDefault="00D86950" w:rsidP="00D86950">
      <w:pPr>
        <w:tabs>
          <w:tab w:val="left" w:pos="180"/>
        </w:tabs>
        <w:jc w:val="both"/>
        <w:rPr>
          <w:rFonts w:ascii="Arial Narrow" w:hAnsi="Arial Narrow"/>
          <w:b/>
          <w:sz w:val="18"/>
          <w:szCs w:val="16"/>
        </w:rPr>
      </w:pPr>
      <w:r w:rsidRPr="00E10BEF">
        <w:rPr>
          <w:rFonts w:ascii="Arial Narrow" w:hAnsi="Arial Narrow"/>
          <w:b/>
          <w:sz w:val="20"/>
          <w:szCs w:val="16"/>
        </w:rPr>
        <w:t>Genpact India</w:t>
      </w:r>
      <w:r>
        <w:rPr>
          <w:rFonts w:ascii="Arial Narrow" w:hAnsi="Arial Narrow"/>
          <w:b/>
          <w:sz w:val="20"/>
          <w:szCs w:val="16"/>
        </w:rPr>
        <w:t xml:space="preserve"> </w:t>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p>
    <w:p w14:paraId="3A1C8DAA" w14:textId="77777777" w:rsidR="00D86950" w:rsidRDefault="00D86950" w:rsidP="00D86950">
      <w:pPr>
        <w:numPr>
          <w:ilvl w:val="0"/>
          <w:numId w:val="1"/>
        </w:numPr>
        <w:tabs>
          <w:tab w:val="left" w:pos="180"/>
          <w:tab w:val="num" w:pos="720"/>
        </w:tabs>
        <w:ind w:hanging="180"/>
        <w:jc w:val="both"/>
        <w:rPr>
          <w:b/>
          <w:sz w:val="18"/>
          <w:szCs w:val="18"/>
        </w:rPr>
      </w:pPr>
      <w:r>
        <w:rPr>
          <w:sz w:val="18"/>
          <w:szCs w:val="18"/>
        </w:rPr>
        <w:t>Role &amp;</w:t>
      </w:r>
      <w:r w:rsidRPr="00FA0CE6">
        <w:rPr>
          <w:sz w:val="18"/>
          <w:szCs w:val="18"/>
        </w:rPr>
        <w:t xml:space="preserve"> Job</w:t>
      </w:r>
      <w:r>
        <w:rPr>
          <w:sz w:val="18"/>
          <w:szCs w:val="18"/>
        </w:rPr>
        <w:t xml:space="preserve"> Accounting </w:t>
      </w:r>
      <w:r w:rsidRPr="00FA0CE6">
        <w:rPr>
          <w:sz w:val="18"/>
          <w:szCs w:val="18"/>
        </w:rPr>
        <w:t xml:space="preserve"> responsibilities include</w:t>
      </w:r>
      <w:r>
        <w:rPr>
          <w:sz w:val="18"/>
          <w:szCs w:val="18"/>
        </w:rPr>
        <w:t xml:space="preserve"> with</w:t>
      </w:r>
      <w:r>
        <w:rPr>
          <w:b/>
          <w:sz w:val="18"/>
          <w:szCs w:val="18"/>
        </w:rPr>
        <w:t xml:space="preserve"> </w:t>
      </w:r>
      <w:r w:rsidRPr="0046426C">
        <w:rPr>
          <w:b/>
        </w:rPr>
        <w:t>Inter Company</w:t>
      </w:r>
      <w:r w:rsidRPr="0046426C">
        <w:rPr>
          <w:b/>
          <w:sz w:val="18"/>
          <w:szCs w:val="18"/>
        </w:rPr>
        <w:t xml:space="preserve"> :-</w:t>
      </w:r>
    </w:p>
    <w:p w14:paraId="74737750" w14:textId="77777777" w:rsidR="00D86950" w:rsidRPr="0046426C" w:rsidRDefault="00D86950" w:rsidP="00D86950">
      <w:pPr>
        <w:tabs>
          <w:tab w:val="left" w:pos="180"/>
          <w:tab w:val="num" w:pos="720"/>
        </w:tabs>
        <w:ind w:left="540"/>
        <w:jc w:val="both"/>
        <w:rPr>
          <w:b/>
          <w:sz w:val="18"/>
          <w:szCs w:val="18"/>
        </w:rPr>
      </w:pPr>
      <w:r>
        <w:rPr>
          <w:sz w:val="18"/>
          <w:szCs w:val="18"/>
        </w:rPr>
        <w:t>(SAP)</w:t>
      </w:r>
    </w:p>
    <w:p w14:paraId="69F98D98" w14:textId="18D88948" w:rsidR="00D86950" w:rsidRPr="00921AE7" w:rsidRDefault="00D86950" w:rsidP="00921AE7">
      <w:pPr>
        <w:pStyle w:val="ListParagraph"/>
        <w:numPr>
          <w:ilvl w:val="0"/>
          <w:numId w:val="15"/>
        </w:numPr>
        <w:tabs>
          <w:tab w:val="left" w:pos="180"/>
          <w:tab w:val="num" w:pos="720"/>
        </w:tabs>
        <w:jc w:val="both"/>
        <w:rPr>
          <w:sz w:val="18"/>
          <w:szCs w:val="18"/>
        </w:rPr>
      </w:pPr>
      <w:r>
        <w:rPr>
          <w:sz w:val="18"/>
          <w:szCs w:val="18"/>
        </w:rPr>
        <w:t xml:space="preserve">invoice Coding </w:t>
      </w:r>
      <w:r w:rsidR="00921AE7">
        <w:rPr>
          <w:sz w:val="18"/>
          <w:szCs w:val="18"/>
        </w:rPr>
        <w:t>,</w:t>
      </w:r>
      <w:r w:rsidRPr="00921AE7">
        <w:rPr>
          <w:sz w:val="18"/>
          <w:szCs w:val="18"/>
        </w:rPr>
        <w:t xml:space="preserve">confirmation and reconciliation </w:t>
      </w:r>
      <w:r w:rsidR="00921AE7">
        <w:rPr>
          <w:sz w:val="18"/>
          <w:szCs w:val="18"/>
        </w:rPr>
        <w:t>,</w:t>
      </w:r>
      <w:r w:rsidRPr="00921AE7">
        <w:rPr>
          <w:sz w:val="18"/>
          <w:szCs w:val="18"/>
        </w:rPr>
        <w:t xml:space="preserve">Mismatch report </w:t>
      </w:r>
      <w:r w:rsidR="00921AE7">
        <w:rPr>
          <w:sz w:val="18"/>
          <w:szCs w:val="18"/>
        </w:rPr>
        <w:t>,</w:t>
      </w:r>
      <w:r w:rsidRPr="00921AE7">
        <w:rPr>
          <w:sz w:val="18"/>
          <w:szCs w:val="18"/>
        </w:rPr>
        <w:t xml:space="preserve">Ageing report </w:t>
      </w:r>
    </w:p>
    <w:p w14:paraId="28B69C9C" w14:textId="2BAAF71F" w:rsidR="00D86950" w:rsidRPr="00921AE7" w:rsidRDefault="00D86950" w:rsidP="00921AE7">
      <w:pPr>
        <w:pStyle w:val="ListParagraph"/>
        <w:numPr>
          <w:ilvl w:val="0"/>
          <w:numId w:val="15"/>
        </w:numPr>
        <w:tabs>
          <w:tab w:val="left" w:pos="180"/>
          <w:tab w:val="num" w:pos="720"/>
        </w:tabs>
        <w:jc w:val="both"/>
        <w:rPr>
          <w:sz w:val="18"/>
          <w:szCs w:val="18"/>
        </w:rPr>
      </w:pPr>
      <w:r w:rsidRPr="0046426C">
        <w:rPr>
          <w:sz w:val="18"/>
          <w:szCs w:val="18"/>
        </w:rPr>
        <w:t xml:space="preserve">Accrual entries for enter company </w:t>
      </w:r>
      <w:r w:rsidR="00921AE7">
        <w:rPr>
          <w:sz w:val="18"/>
          <w:szCs w:val="18"/>
        </w:rPr>
        <w:t>,</w:t>
      </w:r>
      <w:r w:rsidRPr="00921AE7">
        <w:rPr>
          <w:sz w:val="18"/>
          <w:szCs w:val="18"/>
        </w:rPr>
        <w:t>Inter - company  Netting  &amp; Settlement</w:t>
      </w:r>
      <w:r w:rsidR="00921AE7">
        <w:rPr>
          <w:sz w:val="18"/>
          <w:szCs w:val="18"/>
        </w:rPr>
        <w:t xml:space="preserve">, </w:t>
      </w:r>
      <w:r w:rsidRPr="00921AE7">
        <w:rPr>
          <w:sz w:val="18"/>
          <w:szCs w:val="18"/>
        </w:rPr>
        <w:t xml:space="preserve">Inter -company Asset Transfer </w:t>
      </w:r>
    </w:p>
    <w:p w14:paraId="59E2100D" w14:textId="473AD793" w:rsidR="00D86950" w:rsidRPr="00921AE7" w:rsidRDefault="00D86950" w:rsidP="00921AE7">
      <w:pPr>
        <w:pStyle w:val="ListParagraph"/>
        <w:numPr>
          <w:ilvl w:val="0"/>
          <w:numId w:val="15"/>
        </w:numPr>
        <w:tabs>
          <w:tab w:val="left" w:pos="180"/>
          <w:tab w:val="num" w:pos="720"/>
        </w:tabs>
        <w:jc w:val="both"/>
        <w:rPr>
          <w:sz w:val="18"/>
          <w:szCs w:val="18"/>
        </w:rPr>
      </w:pPr>
      <w:r>
        <w:rPr>
          <w:sz w:val="18"/>
          <w:szCs w:val="18"/>
        </w:rPr>
        <w:t>Inter-company Commission (accruals)</w:t>
      </w:r>
      <w:r w:rsidR="00921AE7">
        <w:rPr>
          <w:sz w:val="18"/>
          <w:szCs w:val="18"/>
        </w:rPr>
        <w:t xml:space="preserve">,Inter-company Loans/advance, </w:t>
      </w:r>
      <w:r w:rsidRPr="00921AE7">
        <w:rPr>
          <w:sz w:val="18"/>
          <w:szCs w:val="18"/>
        </w:rPr>
        <w:t>Inter-company Invoicing (cross charges like Statutory Cross charge, )</w:t>
      </w:r>
      <w:r w:rsidR="00921AE7">
        <w:rPr>
          <w:sz w:val="18"/>
          <w:szCs w:val="18"/>
        </w:rPr>
        <w:t>,</w:t>
      </w:r>
      <w:r w:rsidRPr="00921AE7">
        <w:rPr>
          <w:sz w:val="18"/>
          <w:szCs w:val="18"/>
        </w:rPr>
        <w:t xml:space="preserve">Foreign Exchange  gains &amp; Losses </w:t>
      </w:r>
      <w:r w:rsidR="00921AE7">
        <w:rPr>
          <w:sz w:val="18"/>
          <w:szCs w:val="18"/>
        </w:rPr>
        <w:t>,</w:t>
      </w:r>
      <w:r w:rsidRPr="00921AE7">
        <w:rPr>
          <w:sz w:val="18"/>
          <w:szCs w:val="18"/>
        </w:rPr>
        <w:t xml:space="preserve">Inter-company sales (I.C. Profit) </w:t>
      </w:r>
    </w:p>
    <w:p w14:paraId="665533F8" w14:textId="1B5F51F7" w:rsidR="00D86950" w:rsidRPr="00921AE7" w:rsidRDefault="00D86950" w:rsidP="00921AE7">
      <w:pPr>
        <w:pStyle w:val="ListParagraph"/>
        <w:numPr>
          <w:ilvl w:val="0"/>
          <w:numId w:val="15"/>
        </w:numPr>
        <w:tabs>
          <w:tab w:val="left" w:pos="180"/>
          <w:tab w:val="num" w:pos="720"/>
        </w:tabs>
        <w:jc w:val="both"/>
        <w:rPr>
          <w:sz w:val="18"/>
          <w:szCs w:val="18"/>
        </w:rPr>
      </w:pPr>
      <w:r>
        <w:rPr>
          <w:sz w:val="18"/>
          <w:szCs w:val="18"/>
        </w:rPr>
        <w:t>Inter -company Dividend</w:t>
      </w:r>
      <w:r w:rsidR="00921AE7">
        <w:rPr>
          <w:sz w:val="18"/>
          <w:szCs w:val="18"/>
        </w:rPr>
        <w:t>,</w:t>
      </w:r>
      <w:r w:rsidR="00F41C21">
        <w:rPr>
          <w:sz w:val="18"/>
          <w:szCs w:val="18"/>
        </w:rPr>
        <w:t xml:space="preserve"> </w:t>
      </w:r>
      <w:r w:rsidRPr="00921AE7">
        <w:rPr>
          <w:sz w:val="18"/>
          <w:szCs w:val="18"/>
        </w:rPr>
        <w:t>Inter-company Interest adjustment</w:t>
      </w:r>
      <w:r w:rsidR="00921AE7">
        <w:rPr>
          <w:sz w:val="18"/>
          <w:szCs w:val="18"/>
        </w:rPr>
        <w:t>,</w:t>
      </w:r>
      <w:r w:rsidR="003C26AF">
        <w:rPr>
          <w:sz w:val="18"/>
          <w:szCs w:val="18"/>
        </w:rPr>
        <w:t xml:space="preserve"> </w:t>
      </w:r>
      <w:r w:rsidRPr="00921AE7">
        <w:rPr>
          <w:sz w:val="18"/>
          <w:szCs w:val="18"/>
        </w:rPr>
        <w:t xml:space="preserve">Inter-company Reconciliation  </w:t>
      </w:r>
    </w:p>
    <w:p w14:paraId="32EB5E37" w14:textId="77777777" w:rsidR="002B4C0A" w:rsidRPr="00BF7061" w:rsidRDefault="002B4C0A" w:rsidP="002B4C0A">
      <w:pPr>
        <w:tabs>
          <w:tab w:val="left" w:pos="180"/>
        </w:tabs>
        <w:ind w:left="900"/>
        <w:jc w:val="both"/>
        <w:rPr>
          <w:sz w:val="18"/>
          <w:szCs w:val="18"/>
        </w:rPr>
      </w:pPr>
    </w:p>
    <w:p w14:paraId="597788AC" w14:textId="054C2BCF" w:rsidR="00D77C94" w:rsidRDefault="00BB7B28" w:rsidP="000E2BE2">
      <w:pPr>
        <w:tabs>
          <w:tab w:val="left" w:pos="975"/>
        </w:tabs>
        <w:jc w:val="both"/>
        <w:rPr>
          <w:rFonts w:ascii="Arial Narrow" w:hAnsi="Arial Narrow"/>
          <w:b/>
          <w:sz w:val="18"/>
          <w:szCs w:val="16"/>
        </w:rPr>
      </w:pPr>
      <w:r>
        <w:rPr>
          <w:noProof/>
        </w:rPr>
        <mc:AlternateContent>
          <mc:Choice Requires="wps">
            <w:drawing>
              <wp:anchor distT="0" distB="0" distL="114300" distR="114300" simplePos="0" relativeHeight="251661312" behindDoc="0" locked="0" layoutInCell="1" allowOverlap="1" wp14:anchorId="597788E7" wp14:editId="19B44C72">
                <wp:simplePos x="0" y="0"/>
                <wp:positionH relativeFrom="column">
                  <wp:posOffset>-9525</wp:posOffset>
                </wp:positionH>
                <wp:positionV relativeFrom="paragraph">
                  <wp:posOffset>68201</wp:posOffset>
                </wp:positionV>
                <wp:extent cx="6400800" cy="5126"/>
                <wp:effectExtent l="0" t="0" r="19050" b="33020"/>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5126"/>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35pt" to="503.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" strokeweight="1pt">
                <v:stroke dashstyle="1 1" endcap="round"/>
              </v:line>
            </w:pict>
          </mc:Fallback>
        </mc:AlternateContent>
      </w:r>
      <w:r w:rsidR="0050745E">
        <w:rPr>
          <w:noProof/>
        </w:rPr>
        <mc:AlternateContent>
          <mc:Choice Requires="wps">
            <w:drawing>
              <wp:anchor distT="0" distB="0" distL="114300" distR="114300" simplePos="0" relativeHeight="251658240" behindDoc="0" locked="0" layoutInCell="1" allowOverlap="1" wp14:anchorId="597788E3" wp14:editId="597788E4">
                <wp:simplePos x="0" y="0"/>
                <wp:positionH relativeFrom="column">
                  <wp:posOffset>-6350</wp:posOffset>
                </wp:positionH>
                <wp:positionV relativeFrom="paragraph">
                  <wp:posOffset>56515</wp:posOffset>
                </wp:positionV>
                <wp:extent cx="6413500" cy="12700"/>
                <wp:effectExtent l="0" t="0" r="25400" b="2540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3500" cy="1270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396EC4" id="Line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45pt" to="504.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" strokeweight="1pt">
                <v:stroke dashstyle="1 1" endcap="round"/>
              </v:line>
            </w:pict>
          </mc:Fallback>
        </mc:AlternateContent>
      </w:r>
      <w:r w:rsidR="00931F86">
        <w:rPr>
          <w:noProof/>
        </w:rPr>
        <mc:AlternateContent>
          <mc:Choice Requires="wps">
            <w:drawing>
              <wp:anchor distT="0" distB="0" distL="114300" distR="114300" simplePos="0" relativeHeight="251659264" behindDoc="0" locked="0" layoutInCell="1" allowOverlap="1" wp14:anchorId="597788E5" wp14:editId="5639453E">
                <wp:simplePos x="0" y="0"/>
                <wp:positionH relativeFrom="column">
                  <wp:posOffset>0</wp:posOffset>
                </wp:positionH>
                <wp:positionV relativeFrom="paragraph">
                  <wp:posOffset>57785</wp:posOffset>
                </wp:positionV>
                <wp:extent cx="6400800" cy="9525"/>
                <wp:effectExtent l="9525" t="6985" r="9525" b="12065"/>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952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7in,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" strokeweight="1pt">
                <v:stroke dashstyle="1 1" endcap="round"/>
              </v:line>
            </w:pict>
          </mc:Fallback>
        </mc:AlternateContent>
      </w:r>
      <w:r w:rsidR="00D77C94">
        <w:rPr>
          <w:rFonts w:ascii="Arial Narrow" w:hAnsi="Arial Narrow"/>
          <w:sz w:val="18"/>
          <w:szCs w:val="20"/>
        </w:rPr>
        <w:t xml:space="preserve"> </w:t>
      </w:r>
    </w:p>
    <w:p w14:paraId="52A90B47" w14:textId="77777777" w:rsidR="00EC692D" w:rsidRPr="0082707D" w:rsidRDefault="00EC692D" w:rsidP="00EC692D">
      <w:pPr>
        <w:tabs>
          <w:tab w:val="left" w:pos="180"/>
        </w:tabs>
        <w:jc w:val="both"/>
        <w:rPr>
          <w:rFonts w:ascii="Arial Narrow" w:hAnsi="Arial Narrow"/>
          <w:b/>
          <w:sz w:val="19"/>
          <w:szCs w:val="19"/>
        </w:rPr>
      </w:pPr>
      <w:r>
        <w:rPr>
          <w:rFonts w:ascii="Arial Narrow" w:hAnsi="Arial Narrow"/>
          <w:b/>
          <w:sz w:val="19"/>
          <w:szCs w:val="19"/>
        </w:rPr>
        <w:lastRenderedPageBreak/>
        <w:t>Audit Firms (Mangal singh saini Associates)</w:t>
      </w:r>
      <w:r>
        <w:rPr>
          <w:rFonts w:ascii="Arial Narrow" w:hAnsi="Arial Narrow"/>
          <w:b/>
          <w:sz w:val="19"/>
          <w:szCs w:val="19"/>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7"/>
        </w:rPr>
        <w:t>India</w:t>
      </w:r>
      <w:r w:rsidRPr="0011285F">
        <w:rPr>
          <w:rFonts w:ascii="Arial Narrow" w:hAnsi="Arial Narrow"/>
          <w:b/>
          <w:sz w:val="18"/>
          <w:szCs w:val="17"/>
        </w:rPr>
        <w:t xml:space="preserve"> (</w:t>
      </w:r>
      <w:r>
        <w:rPr>
          <w:rFonts w:ascii="Arial Narrow" w:hAnsi="Arial Narrow"/>
          <w:b/>
          <w:sz w:val="18"/>
          <w:szCs w:val="17"/>
        </w:rPr>
        <w:t>Feb2007 to Feb2012</w:t>
      </w:r>
      <w:r w:rsidRPr="0011285F">
        <w:rPr>
          <w:rFonts w:ascii="Arial Narrow" w:hAnsi="Arial Narrow"/>
          <w:b/>
          <w:sz w:val="18"/>
          <w:szCs w:val="17"/>
        </w:rPr>
        <w:t>)</w:t>
      </w:r>
    </w:p>
    <w:p w14:paraId="597788B8" w14:textId="77777777" w:rsidR="006517A3" w:rsidRPr="007054F9" w:rsidRDefault="006517A3" w:rsidP="006517A3">
      <w:pPr>
        <w:tabs>
          <w:tab w:val="left" w:pos="180"/>
        </w:tabs>
        <w:jc w:val="both"/>
        <w:rPr>
          <w:rFonts w:ascii="Arial Narrow" w:hAnsi="Arial Narrow"/>
          <w:sz w:val="8"/>
          <w:szCs w:val="16"/>
        </w:rPr>
      </w:pPr>
      <w:r>
        <w:rPr>
          <w:rFonts w:ascii="Arial Narrow" w:hAnsi="Arial Narrow"/>
          <w:sz w:val="16"/>
          <w:szCs w:val="16"/>
        </w:rPr>
        <w:tab/>
      </w:r>
    </w:p>
    <w:p w14:paraId="45341890" w14:textId="02159FC7" w:rsidR="00F41C21" w:rsidRPr="0082707D" w:rsidRDefault="006517A3" w:rsidP="00F41C21">
      <w:pPr>
        <w:tabs>
          <w:tab w:val="left" w:pos="180"/>
        </w:tabs>
        <w:jc w:val="both"/>
        <w:rPr>
          <w:rFonts w:ascii="Arial Narrow" w:hAnsi="Arial Narrow"/>
          <w:b/>
          <w:sz w:val="19"/>
          <w:szCs w:val="19"/>
        </w:rPr>
      </w:pPr>
      <w:r w:rsidRPr="00273982">
        <w:rPr>
          <w:sz w:val="18"/>
          <w:szCs w:val="18"/>
        </w:rPr>
        <w:t xml:space="preserve">Role - Completed 3 years article training </w:t>
      </w:r>
      <w:r>
        <w:rPr>
          <w:sz w:val="18"/>
          <w:szCs w:val="18"/>
        </w:rPr>
        <w:t>&amp;</w:t>
      </w:r>
      <w:r w:rsidRPr="00273982">
        <w:rPr>
          <w:sz w:val="18"/>
          <w:szCs w:val="18"/>
        </w:rPr>
        <w:t xml:space="preserve"> thereafter worked in capacity of Audit Manager directly reporting to Partner </w:t>
      </w:r>
      <w:r w:rsidR="00EC692D">
        <w:rPr>
          <w:sz w:val="18"/>
          <w:szCs w:val="18"/>
        </w:rPr>
        <w:t xml:space="preserve">and </w:t>
      </w:r>
      <w:r w:rsidR="00F41C21">
        <w:rPr>
          <w:rFonts w:ascii="Arial Narrow" w:hAnsi="Arial Narrow"/>
          <w:b/>
          <w:sz w:val="19"/>
          <w:szCs w:val="19"/>
        </w:rPr>
        <w:t>I</w:t>
      </w:r>
      <w:r w:rsidR="00F41C21" w:rsidRPr="00A30195">
        <w:rPr>
          <w:rFonts w:ascii="Arial Narrow" w:hAnsi="Arial Narrow"/>
          <w:b/>
          <w:sz w:val="19"/>
          <w:szCs w:val="19"/>
        </w:rPr>
        <w:t>nter globe</w:t>
      </w:r>
      <w:r w:rsidR="00F41C21">
        <w:rPr>
          <w:rFonts w:ascii="Arial Narrow" w:hAnsi="Arial Narrow"/>
          <w:b/>
          <w:sz w:val="19"/>
          <w:szCs w:val="19"/>
        </w:rPr>
        <w:t xml:space="preserve"> MNC(on contract basis)</w:t>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7"/>
        </w:rPr>
        <w:t>India</w:t>
      </w:r>
      <w:r w:rsidR="00F41C21" w:rsidRPr="0011285F">
        <w:rPr>
          <w:rFonts w:ascii="Arial Narrow" w:hAnsi="Arial Narrow"/>
          <w:b/>
          <w:sz w:val="18"/>
          <w:szCs w:val="17"/>
        </w:rPr>
        <w:t xml:space="preserve"> (</w:t>
      </w:r>
      <w:r w:rsidR="00EC692D">
        <w:rPr>
          <w:rFonts w:ascii="Arial Narrow" w:hAnsi="Arial Narrow"/>
          <w:b/>
          <w:sz w:val="18"/>
          <w:szCs w:val="17"/>
        </w:rPr>
        <w:t xml:space="preserve">March2010 </w:t>
      </w:r>
      <w:r w:rsidR="00F41C21">
        <w:rPr>
          <w:rFonts w:ascii="Arial Narrow" w:hAnsi="Arial Narrow"/>
          <w:b/>
          <w:sz w:val="18"/>
          <w:szCs w:val="17"/>
        </w:rPr>
        <w:t>Feb2012</w:t>
      </w:r>
      <w:r w:rsidR="00F41C21" w:rsidRPr="0011285F">
        <w:rPr>
          <w:rFonts w:ascii="Arial Narrow" w:hAnsi="Arial Narrow"/>
          <w:b/>
          <w:sz w:val="18"/>
          <w:szCs w:val="17"/>
        </w:rPr>
        <w:t>)</w:t>
      </w:r>
    </w:p>
    <w:p w14:paraId="7A9F2FAA" w14:textId="77777777" w:rsidR="00F41C21" w:rsidRPr="007054F9" w:rsidRDefault="00F41C21" w:rsidP="00F41C21">
      <w:pPr>
        <w:tabs>
          <w:tab w:val="left" w:pos="180"/>
        </w:tabs>
        <w:jc w:val="both"/>
        <w:rPr>
          <w:rFonts w:ascii="Arial Narrow" w:hAnsi="Arial Narrow"/>
          <w:sz w:val="8"/>
          <w:szCs w:val="16"/>
        </w:rPr>
      </w:pPr>
    </w:p>
    <w:p w14:paraId="597788B9" w14:textId="47F4876A" w:rsidR="006517A3" w:rsidRPr="00273982" w:rsidRDefault="00F41C21" w:rsidP="00F41C21">
      <w:pPr>
        <w:tabs>
          <w:tab w:val="left" w:pos="975"/>
        </w:tabs>
        <w:jc w:val="both"/>
        <w:rPr>
          <w:sz w:val="18"/>
          <w:szCs w:val="18"/>
        </w:rPr>
      </w:pPr>
      <w:r w:rsidRPr="00273982">
        <w:rPr>
          <w:sz w:val="18"/>
          <w:szCs w:val="18"/>
        </w:rPr>
        <w:t xml:space="preserve">Finance Assistant with job responsibilities including entering financial data into accounting system, maintaining financial filing system </w:t>
      </w:r>
      <w:r>
        <w:rPr>
          <w:sz w:val="18"/>
          <w:szCs w:val="18"/>
        </w:rPr>
        <w:t>&amp;</w:t>
      </w:r>
      <w:r w:rsidRPr="00273982">
        <w:rPr>
          <w:sz w:val="18"/>
          <w:szCs w:val="18"/>
        </w:rPr>
        <w:t xml:space="preserve"> filing financial documents as required. </w:t>
      </w:r>
      <w:r>
        <w:rPr>
          <w:sz w:val="18"/>
          <w:szCs w:val="18"/>
        </w:rPr>
        <w:t>Keep</w:t>
      </w:r>
      <w:r w:rsidRPr="00273982">
        <w:rPr>
          <w:sz w:val="18"/>
          <w:szCs w:val="18"/>
        </w:rPr>
        <w:t xml:space="preserve"> accurate records of transactions,</w:t>
      </w:r>
      <w:r>
        <w:rPr>
          <w:sz w:val="18"/>
          <w:szCs w:val="18"/>
        </w:rPr>
        <w:t xml:space="preserve"> maintenance purchase book and sales book ,cash book banks book, ledger ,</w:t>
      </w:r>
      <w:r w:rsidRPr="00273982">
        <w:rPr>
          <w:sz w:val="18"/>
          <w:szCs w:val="18"/>
        </w:rPr>
        <w:t xml:space="preserve"> </w:t>
      </w:r>
      <w:r>
        <w:rPr>
          <w:sz w:val="18"/>
          <w:szCs w:val="18"/>
        </w:rPr>
        <w:t xml:space="preserve">journals, </w:t>
      </w:r>
      <w:r w:rsidRPr="00273982">
        <w:rPr>
          <w:sz w:val="18"/>
          <w:szCs w:val="18"/>
        </w:rPr>
        <w:t>vouchers &amp; accounting documents. Preparing financial reports</w:t>
      </w:r>
      <w:r>
        <w:rPr>
          <w:sz w:val="18"/>
          <w:szCs w:val="18"/>
        </w:rPr>
        <w:t>, reconciliation of bank account</w:t>
      </w:r>
      <w:r w:rsidRPr="00273982">
        <w:rPr>
          <w:sz w:val="18"/>
          <w:szCs w:val="18"/>
        </w:rPr>
        <w:t xml:space="preserve"> &amp; performing other financial duties as may be assigned from time to time</w:t>
      </w:r>
    </w:p>
    <w:p w14:paraId="597788BA" w14:textId="77777777" w:rsidR="006517A3" w:rsidRPr="00384B46" w:rsidRDefault="006517A3" w:rsidP="006517A3">
      <w:pPr>
        <w:tabs>
          <w:tab w:val="left" w:pos="180"/>
          <w:tab w:val="num" w:pos="720"/>
        </w:tabs>
        <w:jc w:val="both"/>
        <w:rPr>
          <w:rFonts w:ascii="Arial Narrow" w:hAnsi="Arial Narrow"/>
          <w:sz w:val="18"/>
          <w:szCs w:val="18"/>
        </w:rPr>
      </w:pPr>
      <w:r w:rsidRPr="00273982">
        <w:rPr>
          <w:rFonts w:ascii="Arial Narrow" w:hAnsi="Arial Narrow"/>
          <w:b/>
          <w:bCs/>
          <w:sz w:val="18"/>
          <w:szCs w:val="18"/>
        </w:rPr>
        <w:t xml:space="preserve">Auditing, Assurance &amp; Taxation </w:t>
      </w:r>
    </w:p>
    <w:p w14:paraId="597788BB" w14:textId="77777777" w:rsidR="006517A3" w:rsidRDefault="006517A3" w:rsidP="006517A3">
      <w:pPr>
        <w:numPr>
          <w:ilvl w:val="0"/>
          <w:numId w:val="1"/>
        </w:numPr>
        <w:tabs>
          <w:tab w:val="left" w:pos="180"/>
        </w:tabs>
        <w:ind w:hanging="180"/>
        <w:jc w:val="both"/>
        <w:rPr>
          <w:sz w:val="18"/>
          <w:szCs w:val="18"/>
        </w:rPr>
      </w:pPr>
      <w:r w:rsidRPr="0097507F">
        <w:rPr>
          <w:sz w:val="18"/>
          <w:szCs w:val="18"/>
        </w:rPr>
        <w:t xml:space="preserve">Statutory &amp; Internal audits of companies ensuring time &amp; accuracy norms as per Standards issued by ICAI for accounting purposes in accordance with Indian regulatory requirements. Companies include Extra Large Public Sector Companies like Reliance                           Infocom pvt ltd </w:t>
      </w:r>
    </w:p>
    <w:p w14:paraId="597788BC" w14:textId="77777777" w:rsidR="006517A3" w:rsidRPr="0097507F" w:rsidRDefault="006517A3" w:rsidP="006517A3">
      <w:pPr>
        <w:numPr>
          <w:ilvl w:val="0"/>
          <w:numId w:val="1"/>
        </w:numPr>
        <w:tabs>
          <w:tab w:val="left" w:pos="180"/>
        </w:tabs>
        <w:ind w:hanging="180"/>
        <w:jc w:val="both"/>
        <w:rPr>
          <w:sz w:val="18"/>
          <w:szCs w:val="18"/>
        </w:rPr>
      </w:pPr>
      <w:r w:rsidRPr="0097507F">
        <w:rPr>
          <w:sz w:val="18"/>
          <w:szCs w:val="18"/>
        </w:rPr>
        <w:t>Tax audit of companies &amp; firms. Finalization of Tax Audit Report for the purpose of submitting tax return.</w:t>
      </w:r>
    </w:p>
    <w:p w14:paraId="597788BD" w14:textId="77777777" w:rsidR="006517A3" w:rsidRDefault="006517A3" w:rsidP="006517A3">
      <w:pPr>
        <w:numPr>
          <w:ilvl w:val="0"/>
          <w:numId w:val="1"/>
        </w:numPr>
        <w:tabs>
          <w:tab w:val="left" w:pos="180"/>
        </w:tabs>
        <w:ind w:hanging="180"/>
        <w:jc w:val="both"/>
        <w:rPr>
          <w:sz w:val="18"/>
          <w:szCs w:val="18"/>
        </w:rPr>
      </w:pPr>
      <w:r w:rsidRPr="00273982">
        <w:rPr>
          <w:sz w:val="18"/>
          <w:szCs w:val="18"/>
        </w:rPr>
        <w:t>Central Statutory, Statutory &amp; Concurrent audit of Extra Large Public Sector Banks. Banks includes SBI &amp; its subsidiaries, Allahabad Bank, Dena Bank, OBC</w:t>
      </w:r>
    </w:p>
    <w:p w14:paraId="597788BE" w14:textId="77777777" w:rsidR="006517A3" w:rsidRPr="00273982" w:rsidRDefault="006517A3" w:rsidP="006517A3">
      <w:pPr>
        <w:numPr>
          <w:ilvl w:val="0"/>
          <w:numId w:val="1"/>
        </w:numPr>
        <w:tabs>
          <w:tab w:val="left" w:pos="180"/>
        </w:tabs>
        <w:ind w:hanging="180"/>
        <w:jc w:val="both"/>
        <w:rPr>
          <w:sz w:val="18"/>
          <w:szCs w:val="18"/>
        </w:rPr>
      </w:pPr>
      <w:r>
        <w:rPr>
          <w:sz w:val="18"/>
          <w:szCs w:val="18"/>
        </w:rPr>
        <w:t>Statutory compliances related to income tax, wealth tax &amp; TDS, service tax, excise and customs.</w:t>
      </w:r>
    </w:p>
    <w:p w14:paraId="597788BF" w14:textId="77777777" w:rsidR="008449E1" w:rsidRPr="000E2BE2" w:rsidRDefault="006517A3" w:rsidP="009E1F91">
      <w:pPr>
        <w:numPr>
          <w:ilvl w:val="0"/>
          <w:numId w:val="1"/>
        </w:numPr>
        <w:tabs>
          <w:tab w:val="left" w:pos="180"/>
        </w:tabs>
        <w:ind w:hanging="180"/>
        <w:jc w:val="both"/>
        <w:rPr>
          <w:sz w:val="18"/>
          <w:szCs w:val="18"/>
        </w:rPr>
      </w:pPr>
      <w:r w:rsidRPr="00273982">
        <w:rPr>
          <w:sz w:val="18"/>
          <w:szCs w:val="18"/>
        </w:rPr>
        <w:t>Special Investigation Audit, Due diligence. Companies include Central Warehousing Corporatio</w:t>
      </w:r>
      <w:r w:rsidR="000E2BE2">
        <w:rPr>
          <w:sz w:val="18"/>
          <w:szCs w:val="18"/>
        </w:rPr>
        <w:t>ns, CMI Ltd., and Hind Agro etc.</w:t>
      </w:r>
    </w:p>
    <w:p w14:paraId="597788C0" w14:textId="77777777" w:rsidR="004F0BF0" w:rsidRDefault="004F0BF0" w:rsidP="00001F5C">
      <w:pPr>
        <w:tabs>
          <w:tab w:val="left" w:pos="180"/>
        </w:tabs>
        <w:jc w:val="both"/>
        <w:rPr>
          <w:rFonts w:ascii="Arial Narrow" w:hAnsi="Arial Narrow"/>
          <w:sz w:val="18"/>
          <w:szCs w:val="18"/>
        </w:rPr>
      </w:pPr>
    </w:p>
    <w:p w14:paraId="597788C1" w14:textId="77777777" w:rsidR="0068639A" w:rsidRDefault="00931F86" w:rsidP="00001F5C">
      <w:pPr>
        <w:tabs>
          <w:tab w:val="left" w:pos="180"/>
        </w:tabs>
        <w:jc w:val="both"/>
        <w:rPr>
          <w:rFonts w:ascii="Arial Narrow" w:hAnsi="Arial Narrow"/>
          <w:sz w:val="18"/>
          <w:szCs w:val="18"/>
        </w:rPr>
      </w:pPr>
      <w:r>
        <w:rPr>
          <w:rFonts w:ascii="Arial Narrow" w:hAnsi="Arial Narrow"/>
          <w:noProof/>
          <w:sz w:val="18"/>
          <w:szCs w:val="18"/>
        </w:rPr>
        <mc:AlternateContent>
          <mc:Choice Requires="wps">
            <w:drawing>
              <wp:anchor distT="0" distB="0" distL="114300" distR="114300" simplePos="0" relativeHeight="251663360" behindDoc="0" locked="0" layoutInCell="1" allowOverlap="1" wp14:anchorId="597788E9" wp14:editId="597788EA">
                <wp:simplePos x="0" y="0"/>
                <wp:positionH relativeFrom="column">
                  <wp:posOffset>-19050</wp:posOffset>
                </wp:positionH>
                <wp:positionV relativeFrom="paragraph">
                  <wp:posOffset>52070</wp:posOffset>
                </wp:positionV>
                <wp:extent cx="6400800" cy="190500"/>
                <wp:effectExtent l="0" t="0" r="0" b="3175"/>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1" w14:textId="77777777" w:rsidR="00001F5C" w:rsidRDefault="002B2464" w:rsidP="00001F5C">
                            <w:pPr>
                              <w:rPr>
                                <w:rFonts w:ascii="Arial Narrow" w:hAnsi="Arial Narrow"/>
                                <w:b/>
                                <w:color w:val="FFFFFF"/>
                                <w:sz w:val="16"/>
                                <w:szCs w:val="16"/>
                              </w:rPr>
                            </w:pPr>
                            <w:r>
                              <w:rPr>
                                <w:rFonts w:ascii="Arial Narrow" w:hAnsi="Arial Narrow"/>
                                <w:b/>
                                <w:color w:val="FFFFFF"/>
                                <w:sz w:val="16"/>
                                <w:szCs w:val="16"/>
                              </w:rPr>
                              <w:t xml:space="preserve">Training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9" style="position:absolute;left:0;text-align:left;margin-left:-1.5pt;margin-top:4.1pt;width:7in;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" fillcolor="#454545" stroked="f">
                <v:fill color2="#969696" rotate="t" angle="90" focus="100%" type="gradient"/>
                <v:textbox>
                  <w:txbxContent>
                    <w:p w14:paraId="59778901" w14:textId="77777777" w:rsidR="00001F5C" w:rsidRDefault="002B2464" w:rsidP="00001F5C">
                      <w:pPr>
                        <w:rPr>
                          <w:rFonts w:ascii="Arial Narrow" w:hAnsi="Arial Narrow"/>
                          <w:b/>
                          <w:color w:val="FFFFFF"/>
                          <w:sz w:val="16"/>
                          <w:szCs w:val="16"/>
                        </w:rPr>
                      </w:pPr>
                      <w:r>
                        <w:rPr>
                          <w:rFonts w:ascii="Arial Narrow" w:hAnsi="Arial Narrow"/>
                          <w:b/>
                          <w:color w:val="FFFFFF"/>
                          <w:sz w:val="16"/>
                          <w:szCs w:val="16"/>
                        </w:rPr>
                        <w:t xml:space="preserve">Training </w:t>
                      </w:r>
                    </w:p>
                  </w:txbxContent>
                </v:textbox>
              </v:rect>
            </w:pict>
          </mc:Fallback>
        </mc:AlternateContent>
      </w:r>
    </w:p>
    <w:p w14:paraId="597788C2" w14:textId="77777777" w:rsidR="00001F5C" w:rsidRDefault="00001F5C" w:rsidP="00001F5C">
      <w:pPr>
        <w:tabs>
          <w:tab w:val="left" w:pos="180"/>
        </w:tabs>
        <w:jc w:val="both"/>
        <w:rPr>
          <w:rFonts w:ascii="Arial Narrow" w:hAnsi="Arial Narrow"/>
          <w:sz w:val="18"/>
          <w:szCs w:val="18"/>
        </w:rPr>
      </w:pPr>
    </w:p>
    <w:p w14:paraId="597788C3" w14:textId="5B5F8651" w:rsidR="00AB0205" w:rsidRDefault="00AB0205"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International Financial Reporting Standards Certificate (IFRS </w:t>
      </w:r>
      <w:r w:rsidR="000B5263">
        <w:rPr>
          <w:rFonts w:ascii="Arial Narrow" w:hAnsi="Arial Narrow"/>
          <w:sz w:val="18"/>
          <w:szCs w:val="16"/>
        </w:rPr>
        <w:t>Certificate)</w:t>
      </w:r>
    </w:p>
    <w:p w14:paraId="597788C4" w14:textId="19B46DA9" w:rsidR="00001F5C" w:rsidRDefault="002B2464"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Account Payable </w:t>
      </w:r>
      <w:r w:rsidR="000B5263">
        <w:rPr>
          <w:rFonts w:ascii="Arial Narrow" w:hAnsi="Arial Narrow"/>
          <w:sz w:val="18"/>
          <w:szCs w:val="16"/>
        </w:rPr>
        <w:t>Specialist Certificate</w:t>
      </w:r>
      <w:r>
        <w:rPr>
          <w:rFonts w:ascii="Arial Narrow" w:hAnsi="Arial Narrow"/>
          <w:sz w:val="18"/>
          <w:szCs w:val="16"/>
        </w:rPr>
        <w:t>,</w:t>
      </w:r>
    </w:p>
    <w:p w14:paraId="597788C5" w14:textId="77777777" w:rsidR="002B2464" w:rsidRDefault="002B2464" w:rsidP="002B2464">
      <w:pPr>
        <w:tabs>
          <w:tab w:val="left" w:pos="975"/>
        </w:tabs>
        <w:ind w:left="180" w:hanging="180"/>
        <w:jc w:val="both"/>
        <w:rPr>
          <w:rFonts w:ascii="Arial Narrow" w:hAnsi="Arial Narrow"/>
          <w:sz w:val="18"/>
          <w:szCs w:val="16"/>
        </w:rPr>
      </w:pPr>
      <w:r>
        <w:rPr>
          <w:rFonts w:ascii="Arial Narrow" w:hAnsi="Arial Narrow"/>
          <w:sz w:val="18"/>
          <w:szCs w:val="16"/>
        </w:rPr>
        <w:t>Advance excel, Basic excel, SAP</w:t>
      </w:r>
    </w:p>
    <w:p w14:paraId="597788C6" w14:textId="77777777" w:rsidR="00C46E3C" w:rsidRDefault="00C46E3C"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Business Writing, Email Skill Writing </w:t>
      </w:r>
    </w:p>
    <w:p w14:paraId="597788C7" w14:textId="67481A21" w:rsidR="00C46E3C" w:rsidRDefault="00C46E3C"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People Management, Customer Centricity, Essential Communication </w:t>
      </w:r>
      <w:r w:rsidR="000B5263">
        <w:rPr>
          <w:rFonts w:ascii="Arial Narrow" w:hAnsi="Arial Narrow"/>
          <w:sz w:val="18"/>
          <w:szCs w:val="16"/>
        </w:rPr>
        <w:t>Skills, U.K</w:t>
      </w:r>
      <w:r>
        <w:rPr>
          <w:rFonts w:ascii="Arial Narrow" w:hAnsi="Arial Narrow"/>
          <w:sz w:val="18"/>
          <w:szCs w:val="16"/>
        </w:rPr>
        <w:t xml:space="preserve"> Culture </w:t>
      </w:r>
    </w:p>
    <w:p w14:paraId="597788C8" w14:textId="77777777" w:rsidR="00C46E3C" w:rsidRPr="002B2464" w:rsidRDefault="00C46E3C" w:rsidP="002B2464">
      <w:pPr>
        <w:tabs>
          <w:tab w:val="left" w:pos="975"/>
        </w:tabs>
        <w:ind w:left="180" w:hanging="180"/>
        <w:jc w:val="both"/>
        <w:rPr>
          <w:rFonts w:ascii="Arial Narrow" w:hAnsi="Arial Narrow"/>
          <w:sz w:val="18"/>
          <w:szCs w:val="16"/>
        </w:rPr>
      </w:pPr>
    </w:p>
    <w:p w14:paraId="597788C9" w14:textId="77777777" w:rsidR="003572C8" w:rsidRPr="00803580" w:rsidRDefault="00931F86" w:rsidP="00FA0CE6">
      <w:pPr>
        <w:tabs>
          <w:tab w:val="left" w:pos="0"/>
        </w:tabs>
        <w:jc w:val="both"/>
        <w:rPr>
          <w:rFonts w:ascii="Arial Narrow" w:hAnsi="Arial Narrow"/>
          <w:sz w:val="10"/>
          <w:szCs w:val="10"/>
        </w:rPr>
      </w:pPr>
      <w:r>
        <w:rPr>
          <w:noProof/>
        </w:rPr>
        <mc:AlternateContent>
          <mc:Choice Requires="wps">
            <w:drawing>
              <wp:anchor distT="0" distB="0" distL="114300" distR="114300" simplePos="0" relativeHeight="251660288" behindDoc="0" locked="0" layoutInCell="1" allowOverlap="1" wp14:anchorId="597788EB" wp14:editId="597788EC">
                <wp:simplePos x="0" y="0"/>
                <wp:positionH relativeFrom="column">
                  <wp:posOffset>-19050</wp:posOffset>
                </wp:positionH>
                <wp:positionV relativeFrom="paragraph">
                  <wp:posOffset>5715</wp:posOffset>
                </wp:positionV>
                <wp:extent cx="6400800" cy="190500"/>
                <wp:effectExtent l="0" t="0" r="0" b="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2" w14:textId="77777777" w:rsidR="003572C8" w:rsidRDefault="003572C8" w:rsidP="003572C8">
                            <w:pPr>
                              <w:rPr>
                                <w:rFonts w:ascii="Arial Narrow" w:hAnsi="Arial Narrow"/>
                                <w:b/>
                                <w:color w:val="FFFFFF"/>
                                <w:sz w:val="16"/>
                                <w:szCs w:val="16"/>
                              </w:rPr>
                            </w:pPr>
                            <w:r>
                              <w:rPr>
                                <w:rFonts w:ascii="Arial Narrow" w:hAnsi="Arial Narrow"/>
                                <w:b/>
                                <w:color w:val="FFFFFF"/>
                                <w:sz w:val="16"/>
                                <w:szCs w:val="16"/>
                              </w:rPr>
                              <w:t>TECHNICAL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1.5pt;margin-top:.45pt;width:7in;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" fillcolor="#454545" stroked="f">
                <v:fill color2="#969696" rotate="t" angle="90" focus="100%" type="gradient"/>
                <v:textbox>
                  <w:txbxContent>
                    <w:p w14:paraId="59778902" w14:textId="77777777" w:rsidR="003572C8" w:rsidRDefault="003572C8" w:rsidP="003572C8">
                      <w:pPr>
                        <w:rPr>
                          <w:rFonts w:ascii="Arial Narrow" w:hAnsi="Arial Narrow"/>
                          <w:b/>
                          <w:color w:val="FFFFFF"/>
                          <w:sz w:val="16"/>
                          <w:szCs w:val="16"/>
                        </w:rPr>
                      </w:pPr>
                      <w:r>
                        <w:rPr>
                          <w:rFonts w:ascii="Arial Narrow" w:hAnsi="Arial Narrow"/>
                          <w:b/>
                          <w:color w:val="FFFFFF"/>
                          <w:sz w:val="16"/>
                          <w:szCs w:val="16"/>
                        </w:rPr>
                        <w:t>TECHNICAL SKILLS</w:t>
                      </w:r>
                    </w:p>
                  </w:txbxContent>
                </v:textbox>
              </v:rect>
            </w:pict>
          </mc:Fallback>
        </mc:AlternateContent>
      </w:r>
    </w:p>
    <w:p w14:paraId="597788CA" w14:textId="77777777" w:rsidR="003572C8" w:rsidRPr="00803580" w:rsidRDefault="003572C8" w:rsidP="00FA0CE6">
      <w:pPr>
        <w:tabs>
          <w:tab w:val="left" w:pos="180"/>
        </w:tabs>
        <w:jc w:val="both"/>
        <w:rPr>
          <w:rFonts w:ascii="Arial Narrow" w:hAnsi="Arial Narrow"/>
          <w:sz w:val="10"/>
          <w:szCs w:val="10"/>
        </w:rPr>
      </w:pPr>
      <w:r w:rsidRPr="00803580">
        <w:rPr>
          <w:rFonts w:ascii="Arial Narrow" w:hAnsi="Arial Narrow"/>
          <w:sz w:val="10"/>
          <w:szCs w:val="10"/>
        </w:rPr>
        <w:t>\</w:t>
      </w:r>
    </w:p>
    <w:p w14:paraId="597788CB" w14:textId="77777777" w:rsidR="003572C8" w:rsidRPr="00803580" w:rsidRDefault="003572C8" w:rsidP="00FA0CE6">
      <w:pPr>
        <w:tabs>
          <w:tab w:val="left" w:pos="180"/>
        </w:tabs>
        <w:jc w:val="both"/>
        <w:rPr>
          <w:rFonts w:ascii="Arial Narrow" w:hAnsi="Arial Narrow"/>
          <w:sz w:val="10"/>
          <w:szCs w:val="10"/>
        </w:rPr>
      </w:pPr>
    </w:p>
    <w:p w14:paraId="3883E5CF" w14:textId="77777777" w:rsidR="00BA5F11" w:rsidRDefault="003572C8" w:rsidP="00BA5F11">
      <w:pPr>
        <w:numPr>
          <w:ilvl w:val="0"/>
          <w:numId w:val="16"/>
        </w:numPr>
        <w:shd w:val="clear" w:color="auto" w:fill="FFFFFF"/>
        <w:spacing w:before="100" w:beforeAutospacing="1" w:after="100" w:afterAutospacing="1"/>
        <w:rPr>
          <w:rFonts w:ascii="inherit" w:hAnsi="inherit" w:cs="Arial"/>
          <w:color w:val="666666"/>
          <w:sz w:val="18"/>
          <w:szCs w:val="18"/>
        </w:rPr>
      </w:pPr>
      <w:r w:rsidRPr="003572C8">
        <w:rPr>
          <w:rFonts w:ascii="Arial Narrow" w:hAnsi="Arial Narrow"/>
          <w:sz w:val="18"/>
          <w:szCs w:val="18"/>
        </w:rPr>
        <w:t xml:space="preserve">Sound knowledge </w:t>
      </w:r>
      <w:r w:rsidR="00376C84">
        <w:rPr>
          <w:rFonts w:ascii="Arial Narrow" w:hAnsi="Arial Narrow"/>
          <w:sz w:val="18"/>
          <w:szCs w:val="18"/>
        </w:rPr>
        <w:t>&amp;</w:t>
      </w:r>
      <w:r w:rsidRPr="003572C8">
        <w:rPr>
          <w:rFonts w:ascii="Arial Narrow" w:hAnsi="Arial Narrow"/>
          <w:sz w:val="18"/>
          <w:szCs w:val="18"/>
        </w:rPr>
        <w:t xml:space="preserve"> extensive working experience on </w:t>
      </w:r>
      <w:r w:rsidR="004E55B2" w:rsidRPr="00217B57">
        <w:rPr>
          <w:rFonts w:ascii="Arial Narrow" w:hAnsi="Arial Narrow"/>
          <w:b/>
          <w:sz w:val="18"/>
          <w:szCs w:val="18"/>
        </w:rPr>
        <w:t>SAP</w:t>
      </w:r>
      <w:r w:rsidR="007B0C32">
        <w:rPr>
          <w:rFonts w:ascii="Arial Narrow" w:hAnsi="Arial Narrow"/>
          <w:b/>
          <w:sz w:val="18"/>
          <w:szCs w:val="18"/>
        </w:rPr>
        <w:t xml:space="preserve">, </w:t>
      </w:r>
      <w:r w:rsidR="00BA5F11">
        <w:rPr>
          <w:rFonts w:ascii="Arial Narrow" w:hAnsi="Arial Narrow"/>
          <w:b/>
          <w:sz w:val="18"/>
          <w:szCs w:val="18"/>
        </w:rPr>
        <w:t xml:space="preserve"> </w:t>
      </w:r>
      <w:r w:rsidR="00EE6E51">
        <w:rPr>
          <w:rFonts w:ascii="Arial Narrow" w:hAnsi="Arial Narrow"/>
          <w:b/>
          <w:sz w:val="18"/>
          <w:szCs w:val="18"/>
        </w:rPr>
        <w:t xml:space="preserve">PEOPLE </w:t>
      </w:r>
      <w:r w:rsidR="00054FFC">
        <w:rPr>
          <w:rFonts w:ascii="Arial Narrow" w:hAnsi="Arial Narrow"/>
          <w:b/>
          <w:sz w:val="18"/>
          <w:szCs w:val="18"/>
        </w:rPr>
        <w:t>SOFT (</w:t>
      </w:r>
      <w:r w:rsidR="00EE6E51">
        <w:rPr>
          <w:rFonts w:ascii="Arial Narrow" w:hAnsi="Arial Narrow"/>
          <w:b/>
          <w:sz w:val="18"/>
          <w:szCs w:val="18"/>
        </w:rPr>
        <w:t>ORACLE) ,</w:t>
      </w:r>
      <w:r w:rsidR="00022804">
        <w:rPr>
          <w:rFonts w:ascii="Arial Narrow" w:hAnsi="Arial Narrow"/>
          <w:b/>
          <w:sz w:val="18"/>
          <w:szCs w:val="18"/>
        </w:rPr>
        <w:t xml:space="preserve"> </w:t>
      </w:r>
      <w:r w:rsidR="00EE6E51">
        <w:rPr>
          <w:rFonts w:ascii="Arial Narrow" w:hAnsi="Arial Narrow"/>
          <w:b/>
          <w:sz w:val="18"/>
          <w:szCs w:val="18"/>
        </w:rPr>
        <w:t>FAST, IMAGINE, LIFE GUARD ,</w:t>
      </w:r>
      <w:r w:rsidR="007B0C32">
        <w:rPr>
          <w:rFonts w:ascii="Arial Narrow" w:hAnsi="Arial Narrow"/>
          <w:b/>
          <w:sz w:val="18"/>
          <w:szCs w:val="18"/>
        </w:rPr>
        <w:t xml:space="preserve">ORACLE like </w:t>
      </w:r>
      <w:r w:rsidR="00EE6E51">
        <w:rPr>
          <w:rFonts w:ascii="Arial Narrow" w:hAnsi="Arial Narrow"/>
          <w:b/>
          <w:sz w:val="18"/>
          <w:szCs w:val="18"/>
        </w:rPr>
        <w:t xml:space="preserve"> </w:t>
      </w:r>
      <w:r w:rsidR="00903D57">
        <w:rPr>
          <w:rFonts w:ascii="Arial Narrow" w:hAnsi="Arial Narrow"/>
          <w:b/>
          <w:sz w:val="18"/>
          <w:szCs w:val="18"/>
        </w:rPr>
        <w:t>resource</w:t>
      </w:r>
      <w:r w:rsidR="007B0C32">
        <w:rPr>
          <w:rFonts w:ascii="Arial Narrow" w:hAnsi="Arial Narrow"/>
          <w:b/>
          <w:sz w:val="18"/>
          <w:szCs w:val="18"/>
        </w:rPr>
        <w:t xml:space="preserve"> link, remedy, sun system</w:t>
      </w:r>
      <w:r w:rsidR="00903D57">
        <w:rPr>
          <w:rFonts w:ascii="Arial Narrow" w:hAnsi="Arial Narrow"/>
          <w:b/>
          <w:sz w:val="18"/>
          <w:szCs w:val="18"/>
        </w:rPr>
        <w:t xml:space="preserve">  </w:t>
      </w:r>
      <w:r w:rsidR="00D2009E">
        <w:rPr>
          <w:rFonts w:ascii="Arial Narrow" w:hAnsi="Arial Narrow"/>
          <w:b/>
          <w:sz w:val="18"/>
          <w:szCs w:val="18"/>
        </w:rPr>
        <w:t>,</w:t>
      </w:r>
      <w:r w:rsidR="00903D57">
        <w:rPr>
          <w:rFonts w:ascii="Arial Narrow" w:hAnsi="Arial Narrow"/>
          <w:b/>
          <w:sz w:val="18"/>
          <w:szCs w:val="18"/>
        </w:rPr>
        <w:t>B</w:t>
      </w:r>
      <w:r w:rsidR="00BA5F11">
        <w:rPr>
          <w:rFonts w:ascii="Arial Narrow" w:hAnsi="Arial Narrow"/>
          <w:b/>
          <w:sz w:val="18"/>
          <w:szCs w:val="18"/>
        </w:rPr>
        <w:t>l</w:t>
      </w:r>
      <w:r w:rsidR="00903D57">
        <w:rPr>
          <w:rFonts w:ascii="Arial Narrow" w:hAnsi="Arial Narrow"/>
          <w:b/>
          <w:sz w:val="18"/>
          <w:szCs w:val="18"/>
        </w:rPr>
        <w:t>ack</w:t>
      </w:r>
      <w:r w:rsidR="00BA5F11">
        <w:rPr>
          <w:rFonts w:ascii="Arial Narrow" w:hAnsi="Arial Narrow"/>
          <w:b/>
          <w:sz w:val="18"/>
          <w:szCs w:val="18"/>
        </w:rPr>
        <w:t xml:space="preserve"> </w:t>
      </w:r>
      <w:r w:rsidR="00903D57">
        <w:rPr>
          <w:rFonts w:ascii="Arial Narrow" w:hAnsi="Arial Narrow"/>
          <w:b/>
          <w:sz w:val="18"/>
          <w:szCs w:val="18"/>
        </w:rPr>
        <w:t>line</w:t>
      </w:r>
      <w:r w:rsidR="00D2009E">
        <w:rPr>
          <w:rFonts w:ascii="Arial Narrow" w:hAnsi="Arial Narrow"/>
          <w:b/>
          <w:sz w:val="18"/>
          <w:szCs w:val="18"/>
        </w:rPr>
        <w:t>.</w:t>
      </w:r>
      <w:r w:rsidR="002D050B">
        <w:rPr>
          <w:rFonts w:ascii="Arial Narrow" w:hAnsi="Arial Narrow"/>
          <w:b/>
          <w:sz w:val="18"/>
          <w:szCs w:val="18"/>
        </w:rPr>
        <w:t xml:space="preserve">. </w:t>
      </w:r>
      <w:r w:rsidR="00BA5F11">
        <w:rPr>
          <w:rFonts w:ascii="Arial Narrow" w:hAnsi="Arial Narrow"/>
          <w:sz w:val="18"/>
          <w:szCs w:val="18"/>
        </w:rPr>
        <w:t>,</w:t>
      </w:r>
      <w:r w:rsidR="00BA5F11" w:rsidRPr="00BA5F11">
        <w:rPr>
          <w:rFonts w:ascii="Arial" w:hAnsi="Arial" w:cs="Arial"/>
          <w:color w:val="2C3E4F"/>
          <w:sz w:val="20"/>
          <w:szCs w:val="20"/>
        </w:rPr>
        <w:t xml:space="preserve"> assure net reconciliation tool</w:t>
      </w:r>
    </w:p>
    <w:p w14:paraId="78097FC2" w14:textId="3D1B4166" w:rsidR="003821B4" w:rsidRPr="003821B4" w:rsidRDefault="008E0FF2" w:rsidP="003821B4">
      <w:pPr>
        <w:numPr>
          <w:ilvl w:val="0"/>
          <w:numId w:val="16"/>
        </w:numPr>
        <w:shd w:val="clear" w:color="auto" w:fill="FFFFFF"/>
        <w:spacing w:before="100" w:beforeAutospacing="1" w:after="100" w:afterAutospacing="1"/>
        <w:rPr>
          <w:rFonts w:ascii="inherit" w:hAnsi="inherit" w:cs="Arial"/>
          <w:color w:val="666666"/>
          <w:sz w:val="18"/>
          <w:szCs w:val="18"/>
        </w:rPr>
      </w:pPr>
      <w:r w:rsidRPr="00BA5F11">
        <w:rPr>
          <w:rFonts w:ascii="Arial Narrow" w:hAnsi="Arial Narrow"/>
          <w:sz w:val="18"/>
          <w:szCs w:val="18"/>
        </w:rPr>
        <w:t>Expert</w:t>
      </w:r>
      <w:r w:rsidR="003572C8" w:rsidRPr="00BA5F11">
        <w:rPr>
          <w:rFonts w:ascii="Arial Narrow" w:hAnsi="Arial Narrow"/>
          <w:sz w:val="18"/>
          <w:szCs w:val="18"/>
        </w:rPr>
        <w:t xml:space="preserve"> </w:t>
      </w:r>
      <w:r w:rsidRPr="00BA5F11">
        <w:rPr>
          <w:rFonts w:ascii="Arial Narrow" w:hAnsi="Arial Narrow"/>
          <w:sz w:val="18"/>
          <w:szCs w:val="18"/>
        </w:rPr>
        <w:t xml:space="preserve">working </w:t>
      </w:r>
      <w:r w:rsidR="003572C8" w:rsidRPr="00BA5F11">
        <w:rPr>
          <w:rFonts w:ascii="Arial Narrow" w:hAnsi="Arial Narrow"/>
          <w:sz w:val="18"/>
          <w:szCs w:val="18"/>
        </w:rPr>
        <w:t>knowledge on MS Office</w:t>
      </w:r>
      <w:r w:rsidR="00C62FD6" w:rsidRPr="00BA5F11">
        <w:rPr>
          <w:rFonts w:ascii="Arial Narrow" w:hAnsi="Arial Narrow"/>
          <w:sz w:val="18"/>
          <w:szCs w:val="18"/>
        </w:rPr>
        <w:t xml:space="preserve"> (word, excel, power poin</w:t>
      </w:r>
      <w:r w:rsidR="003821B4">
        <w:rPr>
          <w:rFonts w:ascii="Arial Narrow" w:hAnsi="Arial Narrow"/>
          <w:sz w:val="18"/>
          <w:szCs w:val="18"/>
        </w:rPr>
        <w:t>t)</w:t>
      </w:r>
    </w:p>
    <w:p w14:paraId="597788D0" w14:textId="41070574" w:rsidR="00963BAD" w:rsidRPr="003821B4" w:rsidRDefault="00931F86" w:rsidP="003821B4">
      <w:pPr>
        <w:numPr>
          <w:ilvl w:val="0"/>
          <w:numId w:val="16"/>
        </w:numPr>
        <w:shd w:val="clear" w:color="auto" w:fill="FFFFFF"/>
        <w:spacing w:before="100" w:beforeAutospacing="1" w:after="100" w:afterAutospacing="1"/>
        <w:rPr>
          <w:rFonts w:ascii="inherit" w:hAnsi="inherit" w:cs="Arial"/>
          <w:color w:val="666666"/>
          <w:sz w:val="18"/>
          <w:szCs w:val="18"/>
        </w:rPr>
      </w:pPr>
      <w:r>
        <w:rPr>
          <w:noProof/>
        </w:rPr>
        <mc:AlternateContent>
          <mc:Choice Requires="wps">
            <w:drawing>
              <wp:anchor distT="0" distB="0" distL="114300" distR="114300" simplePos="0" relativeHeight="251654144" behindDoc="0" locked="0" layoutInCell="1" allowOverlap="1" wp14:anchorId="597788ED" wp14:editId="597788EE">
                <wp:simplePos x="0" y="0"/>
                <wp:positionH relativeFrom="column">
                  <wp:posOffset>-19050</wp:posOffset>
                </wp:positionH>
                <wp:positionV relativeFrom="paragraph">
                  <wp:posOffset>8890</wp:posOffset>
                </wp:positionV>
                <wp:extent cx="6400800" cy="19050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3" w14:textId="77777777" w:rsidR="00D54829" w:rsidRDefault="00D54829">
                            <w:pPr>
                              <w:rPr>
                                <w:rFonts w:ascii="Arial Narrow" w:hAnsi="Arial Narrow"/>
                                <w:b/>
                                <w:color w:val="FFFFFF"/>
                                <w:sz w:val="16"/>
                                <w:szCs w:val="16"/>
                              </w:rPr>
                            </w:pPr>
                            <w:r>
                              <w:rPr>
                                <w:rFonts w:ascii="Arial Narrow" w:hAnsi="Arial Narrow"/>
                                <w:b/>
                                <w:color w:val="FFFFFF"/>
                                <w:sz w:val="16"/>
                                <w:szCs w:val="16"/>
                              </w:rPr>
                              <w:t>ACADEMIC QUALIFICATIONS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1.5pt;margin-top:.7pt;width:7in;height: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" fillcolor="#454545" stroked="f">
                <v:fill color2="#969696" rotate="t" angle="90" focus="100%" type="gradient"/>
                <v:textbox>
                  <w:txbxContent>
                    <w:p w14:paraId="59778903" w14:textId="77777777" w:rsidR="00D54829" w:rsidRDefault="00D54829">
                      <w:pPr>
                        <w:rPr>
                          <w:rFonts w:ascii="Arial Narrow" w:hAnsi="Arial Narrow"/>
                          <w:b/>
                          <w:color w:val="FFFFFF"/>
                          <w:sz w:val="16"/>
                          <w:szCs w:val="16"/>
                        </w:rPr>
                      </w:pPr>
                      <w:r>
                        <w:rPr>
                          <w:rFonts w:ascii="Arial Narrow" w:hAnsi="Arial Narrow"/>
                          <w:b/>
                          <w:color w:val="FFFFFF"/>
                          <w:sz w:val="16"/>
                          <w:szCs w:val="16"/>
                        </w:rPr>
                        <w:t>ACADEMIC QUALIFICATIONS</w:t>
                      </w:r>
                    </w:p>
                  </w:txbxContent>
                </v:textbox>
              </v:rect>
            </w:pict>
          </mc:Fallback>
        </mc:AlternateContent>
      </w:r>
    </w:p>
    <w:p w14:paraId="597788D1" w14:textId="77777777" w:rsidR="007A139F" w:rsidRPr="007A139F" w:rsidRDefault="007A139F" w:rsidP="00C757FE">
      <w:pPr>
        <w:numPr>
          <w:ilvl w:val="0"/>
          <w:numId w:val="2"/>
        </w:numPr>
        <w:tabs>
          <w:tab w:val="clear" w:pos="720"/>
          <w:tab w:val="left" w:pos="180"/>
          <w:tab w:val="num" w:pos="360"/>
          <w:tab w:val="num" w:pos="900"/>
        </w:tabs>
        <w:ind w:left="360" w:hanging="180"/>
        <w:jc w:val="both"/>
        <w:rPr>
          <w:rFonts w:ascii="Arial Narrow" w:hAnsi="Arial Narrow"/>
          <w:b/>
          <w:sz w:val="18"/>
          <w:szCs w:val="18"/>
        </w:rPr>
      </w:pPr>
      <w:r w:rsidRPr="007A139F">
        <w:rPr>
          <w:rFonts w:ascii="Arial Narrow" w:hAnsi="Arial Narrow"/>
          <w:b/>
          <w:sz w:val="18"/>
          <w:szCs w:val="18"/>
        </w:rPr>
        <w:t>C.A Training</w:t>
      </w:r>
      <w:r>
        <w:rPr>
          <w:rFonts w:ascii="Arial Narrow" w:hAnsi="Arial Narrow"/>
          <w:b/>
          <w:sz w:val="18"/>
          <w:szCs w:val="18"/>
        </w:rPr>
        <w:t xml:space="preserve"> 19 feb 2007 to </w:t>
      </w:r>
      <w:r w:rsidRPr="007A139F">
        <w:rPr>
          <w:rFonts w:ascii="Arial Narrow" w:hAnsi="Arial Narrow"/>
          <w:b/>
          <w:sz w:val="18"/>
          <w:szCs w:val="18"/>
        </w:rPr>
        <w:t xml:space="preserve"> Jan2010</w:t>
      </w:r>
    </w:p>
    <w:p w14:paraId="597788D2" w14:textId="3753277B" w:rsidR="002B2B87" w:rsidRPr="007A139F" w:rsidRDefault="002B2B87" w:rsidP="00C757FE">
      <w:pPr>
        <w:numPr>
          <w:ilvl w:val="0"/>
          <w:numId w:val="2"/>
        </w:numPr>
        <w:tabs>
          <w:tab w:val="clear" w:pos="720"/>
          <w:tab w:val="left" w:pos="180"/>
          <w:tab w:val="num" w:pos="360"/>
          <w:tab w:val="num" w:pos="900"/>
        </w:tabs>
        <w:ind w:left="360" w:hanging="180"/>
        <w:jc w:val="both"/>
        <w:rPr>
          <w:rFonts w:ascii="Arial Narrow" w:hAnsi="Arial Narrow"/>
          <w:sz w:val="18"/>
          <w:szCs w:val="18"/>
        </w:rPr>
      </w:pPr>
      <w:r>
        <w:rPr>
          <w:rFonts w:ascii="Arial Narrow" w:hAnsi="Arial Narrow"/>
          <w:b/>
          <w:sz w:val="18"/>
          <w:szCs w:val="18"/>
        </w:rPr>
        <w:t xml:space="preserve">Chartered </w:t>
      </w:r>
      <w:r w:rsidR="00F85D24">
        <w:rPr>
          <w:rFonts w:ascii="Arial Narrow" w:hAnsi="Arial Narrow"/>
          <w:b/>
          <w:sz w:val="18"/>
          <w:szCs w:val="18"/>
        </w:rPr>
        <w:t>Accountant</w:t>
      </w:r>
      <w:r w:rsidR="002E3413">
        <w:rPr>
          <w:rFonts w:ascii="Arial Narrow" w:hAnsi="Arial Narrow"/>
          <w:b/>
          <w:sz w:val="18"/>
          <w:szCs w:val="18"/>
        </w:rPr>
        <w:t xml:space="preserve"> (i)</w:t>
      </w:r>
      <w:r>
        <w:rPr>
          <w:rFonts w:ascii="Arial Narrow" w:hAnsi="Arial Narrow"/>
          <w:b/>
          <w:sz w:val="18"/>
          <w:szCs w:val="18"/>
        </w:rPr>
        <w:t xml:space="preserve"> ICAI</w:t>
      </w:r>
      <w:r w:rsidR="00420B3B">
        <w:rPr>
          <w:rFonts w:ascii="Arial Narrow" w:hAnsi="Arial Narrow"/>
          <w:b/>
          <w:sz w:val="18"/>
          <w:szCs w:val="18"/>
        </w:rPr>
        <w:t xml:space="preserve"> years </w:t>
      </w:r>
      <w:r w:rsidR="007A139F">
        <w:rPr>
          <w:rFonts w:ascii="Arial Narrow" w:hAnsi="Arial Narrow"/>
          <w:b/>
          <w:sz w:val="18"/>
          <w:szCs w:val="18"/>
        </w:rPr>
        <w:t>2006</w:t>
      </w:r>
    </w:p>
    <w:p w14:paraId="597788D3" w14:textId="77777777" w:rsidR="002B2B87" w:rsidRPr="007A139F" w:rsidRDefault="007A139F" w:rsidP="007A139F">
      <w:pPr>
        <w:numPr>
          <w:ilvl w:val="0"/>
          <w:numId w:val="2"/>
        </w:numPr>
        <w:tabs>
          <w:tab w:val="clear" w:pos="720"/>
          <w:tab w:val="left" w:pos="180"/>
          <w:tab w:val="num" w:pos="360"/>
          <w:tab w:val="num" w:pos="900"/>
        </w:tabs>
        <w:ind w:left="360" w:hanging="180"/>
        <w:jc w:val="both"/>
        <w:rPr>
          <w:rFonts w:ascii="Arial Narrow" w:hAnsi="Arial Narrow"/>
          <w:sz w:val="18"/>
          <w:szCs w:val="18"/>
        </w:rPr>
      </w:pPr>
      <w:r w:rsidRPr="007A139F">
        <w:rPr>
          <w:rFonts w:ascii="Arial Narrow" w:hAnsi="Arial Narrow"/>
          <w:b/>
          <w:sz w:val="18"/>
          <w:szCs w:val="18"/>
        </w:rPr>
        <w:t xml:space="preserve"> </w:t>
      </w:r>
      <w:r w:rsidR="002B2B87" w:rsidRPr="007A139F">
        <w:rPr>
          <w:rFonts w:ascii="Arial Narrow" w:hAnsi="Arial Narrow"/>
          <w:b/>
          <w:sz w:val="18"/>
          <w:szCs w:val="18"/>
        </w:rPr>
        <w:t xml:space="preserve">Bachelor of Commerce, </w:t>
      </w:r>
    </w:p>
    <w:p w14:paraId="597788D4" w14:textId="77777777" w:rsidR="002B2B87" w:rsidRPr="00297F12" w:rsidRDefault="002B2B87" w:rsidP="00C757FE">
      <w:pPr>
        <w:numPr>
          <w:ilvl w:val="0"/>
          <w:numId w:val="2"/>
        </w:numPr>
        <w:tabs>
          <w:tab w:val="clear" w:pos="720"/>
          <w:tab w:val="left" w:pos="180"/>
          <w:tab w:val="num" w:pos="360"/>
          <w:tab w:val="num" w:pos="900"/>
        </w:tabs>
        <w:ind w:left="360" w:hanging="180"/>
        <w:jc w:val="both"/>
        <w:rPr>
          <w:rFonts w:ascii="Arial Narrow" w:hAnsi="Arial Narrow"/>
          <w:sz w:val="18"/>
          <w:szCs w:val="18"/>
        </w:rPr>
      </w:pPr>
      <w:r w:rsidRPr="000300F2">
        <w:rPr>
          <w:rFonts w:ascii="Arial Narrow" w:hAnsi="Arial Narrow"/>
          <w:b/>
          <w:sz w:val="18"/>
          <w:szCs w:val="16"/>
        </w:rPr>
        <w:t>Account Payable</w:t>
      </w:r>
      <w:r>
        <w:rPr>
          <w:rFonts w:ascii="Arial Narrow" w:hAnsi="Arial Narrow"/>
          <w:b/>
          <w:sz w:val="18"/>
          <w:szCs w:val="16"/>
        </w:rPr>
        <w:t xml:space="preserve"> Specialist</w:t>
      </w:r>
      <w:r w:rsidRPr="000300F2">
        <w:rPr>
          <w:rFonts w:ascii="Arial Narrow" w:hAnsi="Arial Narrow"/>
          <w:b/>
          <w:sz w:val="18"/>
          <w:szCs w:val="16"/>
        </w:rPr>
        <w:t xml:space="preserve"> Certificate</w:t>
      </w:r>
      <w:r w:rsidRPr="000300F2">
        <w:rPr>
          <w:rFonts w:ascii="Arial Narrow" w:hAnsi="Arial Narrow"/>
          <w:sz w:val="18"/>
          <w:szCs w:val="16"/>
        </w:rPr>
        <w:t>,</w:t>
      </w:r>
    </w:p>
    <w:p w14:paraId="597788D5" w14:textId="77777777" w:rsidR="002B2B87" w:rsidRPr="000300F2" w:rsidRDefault="002B2B87" w:rsidP="00C757FE">
      <w:pPr>
        <w:numPr>
          <w:ilvl w:val="0"/>
          <w:numId w:val="2"/>
        </w:numPr>
        <w:tabs>
          <w:tab w:val="clear" w:pos="720"/>
          <w:tab w:val="left" w:pos="180"/>
          <w:tab w:val="num" w:pos="360"/>
          <w:tab w:val="num" w:pos="900"/>
        </w:tabs>
        <w:ind w:left="360" w:hanging="180"/>
        <w:jc w:val="both"/>
        <w:rPr>
          <w:rFonts w:ascii="Arial Narrow" w:hAnsi="Arial Narrow"/>
          <w:sz w:val="18"/>
          <w:szCs w:val="18"/>
        </w:rPr>
      </w:pPr>
      <w:r>
        <w:rPr>
          <w:rFonts w:ascii="Arial Narrow" w:hAnsi="Arial Narrow"/>
          <w:b/>
          <w:sz w:val="18"/>
          <w:szCs w:val="16"/>
        </w:rPr>
        <w:t>Certificate in International Financial Reporting Standards with Practical work experience with IFRS ,UK /US GAAP ,Indian Accounting Standards(Ind AS)</w:t>
      </w:r>
    </w:p>
    <w:p w14:paraId="597788D6" w14:textId="77777777" w:rsidR="008D0C2F" w:rsidRPr="009C6C32" w:rsidRDefault="00633F78" w:rsidP="009C6C32">
      <w:pPr>
        <w:tabs>
          <w:tab w:val="left" w:pos="180"/>
        </w:tabs>
        <w:jc w:val="both"/>
        <w:rPr>
          <w:rFonts w:ascii="Arial Narrow" w:hAnsi="Arial Narrow"/>
          <w:sz w:val="16"/>
          <w:szCs w:val="16"/>
        </w:rPr>
      </w:pPr>
      <w:r>
        <w:rPr>
          <w:noProof/>
        </w:rPr>
        <mc:AlternateContent>
          <mc:Choice Requires="wps">
            <w:drawing>
              <wp:anchor distT="0" distB="0" distL="114300" distR="114300" simplePos="0" relativeHeight="251665408" behindDoc="0" locked="0" layoutInCell="1" allowOverlap="1" wp14:anchorId="597788EF" wp14:editId="597788F0">
                <wp:simplePos x="0" y="0"/>
                <wp:positionH relativeFrom="column">
                  <wp:posOffset>-19050</wp:posOffset>
                </wp:positionH>
                <wp:positionV relativeFrom="paragraph">
                  <wp:posOffset>8890</wp:posOffset>
                </wp:positionV>
                <wp:extent cx="6400800" cy="190500"/>
                <wp:effectExtent l="0" t="0" r="0" b="0"/>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4" w14:textId="77777777" w:rsidR="00633F78" w:rsidRDefault="008D0C2F" w:rsidP="00633F78">
                            <w:pPr>
                              <w:rPr>
                                <w:rFonts w:ascii="Arial Narrow" w:hAnsi="Arial Narrow"/>
                                <w:b/>
                                <w:color w:val="FFFFFF"/>
                                <w:sz w:val="16"/>
                                <w:szCs w:val="16"/>
                              </w:rPr>
                            </w:pPr>
                            <w:r>
                              <w:rPr>
                                <w:rFonts w:ascii="Arial Narrow" w:hAnsi="Arial Narrow"/>
                                <w:b/>
                                <w:color w:val="FFFFFF"/>
                                <w:sz w:val="16"/>
                                <w:szCs w:val="16"/>
                              </w:rPr>
                              <w:t>Personal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1.5pt;margin-top:.7pt;width:7in;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" fillcolor="#454545" stroked="f">
                <v:fill color2="#969696" rotate="t" angle="90" focus="100%" type="gradient"/>
                <v:textbox>
                  <w:txbxContent>
                    <w:p w14:paraId="59778904" w14:textId="77777777" w:rsidR="00633F78" w:rsidRDefault="008D0C2F" w:rsidP="00633F78">
                      <w:pPr>
                        <w:rPr>
                          <w:rFonts w:ascii="Arial Narrow" w:hAnsi="Arial Narrow"/>
                          <w:b/>
                          <w:color w:val="FFFFFF"/>
                          <w:sz w:val="16"/>
                          <w:szCs w:val="16"/>
                        </w:rPr>
                      </w:pPr>
                      <w:r>
                        <w:rPr>
                          <w:rFonts w:ascii="Arial Narrow" w:hAnsi="Arial Narrow"/>
                          <w:b/>
                          <w:color w:val="FFFFFF"/>
                          <w:sz w:val="16"/>
                          <w:szCs w:val="16"/>
                        </w:rPr>
                        <w:t>Personal Details</w:t>
                      </w:r>
                    </w:p>
                  </w:txbxContent>
                </v:textbox>
              </v:rect>
            </w:pict>
          </mc:Fallback>
        </mc:AlternateContent>
      </w:r>
      <w:r w:rsidR="00931F86">
        <w:rPr>
          <w:noProof/>
        </w:rPr>
        <mc:AlternateContent>
          <mc:Choice Requires="wps">
            <w:drawing>
              <wp:anchor distT="0" distB="0" distL="114300" distR="114300" simplePos="0" relativeHeight="251655168" behindDoc="0" locked="0" layoutInCell="1" allowOverlap="1" wp14:anchorId="597788F1" wp14:editId="597788F2">
                <wp:simplePos x="0" y="0"/>
                <wp:positionH relativeFrom="column">
                  <wp:posOffset>-17145</wp:posOffset>
                </wp:positionH>
                <wp:positionV relativeFrom="paragraph">
                  <wp:posOffset>214630</wp:posOffset>
                </wp:positionV>
                <wp:extent cx="6400800" cy="1270"/>
                <wp:effectExtent l="20955" t="18415" r="17145" b="184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174934" id="Line 1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9pt" to="502.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" strokeweight="2.25pt"/>
            </w:pict>
          </mc:Fallback>
        </mc:AlternateContent>
      </w:r>
      <w:r w:rsidR="008D0C2F">
        <w:rPr>
          <w:sz w:val="28"/>
          <w:szCs w:val="28"/>
        </w:rPr>
        <w:t>Date of Birth: 1 FEB1982</w:t>
      </w:r>
    </w:p>
    <w:p w14:paraId="597788D7" w14:textId="77777777" w:rsidR="009C6C32" w:rsidRDefault="008D0C2F" w:rsidP="008D0C2F">
      <w:pPr>
        <w:rPr>
          <w:b/>
          <w:sz w:val="18"/>
          <w:szCs w:val="18"/>
        </w:rPr>
      </w:pPr>
      <w:r w:rsidRPr="009C6C32">
        <w:rPr>
          <w:b/>
          <w:sz w:val="18"/>
          <w:szCs w:val="18"/>
        </w:rPr>
        <w:t xml:space="preserve">Gender: </w:t>
      </w:r>
      <w:r w:rsidRPr="009C6C32">
        <w:rPr>
          <w:sz w:val="18"/>
          <w:szCs w:val="18"/>
        </w:rPr>
        <w:t>male</w:t>
      </w:r>
    </w:p>
    <w:p w14:paraId="597788D8" w14:textId="3AFD2AED" w:rsidR="008D0C2F" w:rsidRPr="009C6C32" w:rsidRDefault="00022804" w:rsidP="008D0C2F">
      <w:pPr>
        <w:rPr>
          <w:b/>
          <w:sz w:val="18"/>
          <w:szCs w:val="18"/>
        </w:rPr>
      </w:pPr>
      <w:r>
        <w:rPr>
          <w:b/>
          <w:sz w:val="28"/>
          <w:szCs w:val="28"/>
        </w:rPr>
        <w:t>Marital Status</w:t>
      </w:r>
      <w:r w:rsidR="008D0C2F">
        <w:rPr>
          <w:b/>
          <w:sz w:val="28"/>
          <w:szCs w:val="28"/>
        </w:rPr>
        <w:t>:</w:t>
      </w:r>
      <w:r w:rsidR="008D0C2F" w:rsidRPr="007516A7">
        <w:rPr>
          <w:sz w:val="28"/>
          <w:szCs w:val="28"/>
        </w:rPr>
        <w:t xml:space="preserve"> Married </w:t>
      </w:r>
    </w:p>
    <w:p w14:paraId="597788D9" w14:textId="77777777" w:rsidR="008D0C2F" w:rsidRDefault="008D0C2F" w:rsidP="008D0C2F">
      <w:pPr>
        <w:rPr>
          <w:b/>
          <w:sz w:val="28"/>
          <w:szCs w:val="28"/>
        </w:rPr>
      </w:pPr>
      <w:r>
        <w:rPr>
          <w:b/>
          <w:sz w:val="28"/>
          <w:szCs w:val="28"/>
        </w:rPr>
        <w:t>Nationality:</w:t>
      </w:r>
      <w:r w:rsidRPr="007516A7">
        <w:rPr>
          <w:sz w:val="28"/>
          <w:szCs w:val="28"/>
        </w:rPr>
        <w:t xml:space="preserve"> Indian</w:t>
      </w:r>
      <w:r>
        <w:rPr>
          <w:b/>
          <w:sz w:val="28"/>
          <w:szCs w:val="28"/>
        </w:rPr>
        <w:t xml:space="preserve"> </w:t>
      </w:r>
    </w:p>
    <w:p w14:paraId="597788DA" w14:textId="1117A387" w:rsidR="00D70E6D" w:rsidRPr="0050745E" w:rsidRDefault="00AF5117" w:rsidP="0050745E">
      <w:pPr>
        <w:rPr>
          <w:b/>
          <w:sz w:val="28"/>
          <w:szCs w:val="28"/>
        </w:rPr>
      </w:pPr>
      <w:r>
        <w:rPr>
          <w:b/>
          <w:sz w:val="28"/>
          <w:szCs w:val="28"/>
        </w:rPr>
        <w:t xml:space="preserve">Father’s </w:t>
      </w:r>
      <w:r w:rsidR="008D0C2F">
        <w:rPr>
          <w:b/>
          <w:sz w:val="28"/>
          <w:szCs w:val="28"/>
        </w:rPr>
        <w:t xml:space="preserve">Name: </w:t>
      </w:r>
      <w:r>
        <w:rPr>
          <w:sz w:val="28"/>
          <w:szCs w:val="28"/>
        </w:rPr>
        <w:t>Late Mr., B</w:t>
      </w:r>
      <w:r w:rsidR="003543D1">
        <w:rPr>
          <w:sz w:val="28"/>
          <w:szCs w:val="28"/>
        </w:rPr>
        <w:t>alveer Singh</w:t>
      </w:r>
    </w:p>
    <w:sectPr w:rsidR="00D70E6D" w:rsidRPr="0050745E" w:rsidSect="0060110B">
      <w:headerReference w:type="default" r:id="rId10"/>
      <w:pgSz w:w="12240" w:h="15840"/>
      <w:pgMar w:top="720" w:right="1080" w:bottom="90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5ED1D" w14:textId="77777777" w:rsidR="004F301F" w:rsidRDefault="004F301F">
      <w:r>
        <w:separator/>
      </w:r>
    </w:p>
  </w:endnote>
  <w:endnote w:type="continuationSeparator" w:id="0">
    <w:p w14:paraId="6724AD8A" w14:textId="77777777" w:rsidR="004F301F" w:rsidRDefault="004F3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4C1C0" w14:textId="77777777" w:rsidR="004F301F" w:rsidRDefault="004F301F">
      <w:r>
        <w:separator/>
      </w:r>
    </w:p>
  </w:footnote>
  <w:footnote w:type="continuationSeparator" w:id="0">
    <w:p w14:paraId="395D4D96" w14:textId="77777777" w:rsidR="004F301F" w:rsidRDefault="004F3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788F7" w14:textId="77777777" w:rsidR="0060110B" w:rsidRPr="0060110B" w:rsidRDefault="0060110B" w:rsidP="003D0F05">
    <w:pPr>
      <w:tabs>
        <w:tab w:val="left" w:pos="0"/>
      </w:tabs>
      <w:rPr>
        <w:rFonts w:ascii="Impact" w:hAnsi="Impact" w:cs="Arial"/>
        <w:b/>
        <w:sz w:val="18"/>
      </w:rPr>
    </w:pPr>
  </w:p>
  <w:p w14:paraId="597788F8" w14:textId="77777777" w:rsidR="0073741A" w:rsidRPr="0073741A" w:rsidRDefault="0069496F" w:rsidP="001D49D5">
    <w:pPr>
      <w:tabs>
        <w:tab w:val="left" w:pos="0"/>
        <w:tab w:val="right" w:pos="10080"/>
      </w:tabs>
      <w:rPr>
        <w:rFonts w:ascii="Impact" w:hAnsi="Impact" w:cs="Arial"/>
        <w:b/>
        <w:sz w:val="36"/>
      </w:rPr>
    </w:pPr>
    <w:r>
      <w:rPr>
        <w:rFonts w:ascii="Impact" w:hAnsi="Impact" w:cs="Arial"/>
        <w:b/>
        <w:sz w:val="36"/>
      </w:rPr>
      <w:t>DEVENDRA KUMAR CHAUHAN</w:t>
    </w:r>
  </w:p>
  <w:p w14:paraId="597788F9" w14:textId="77777777" w:rsidR="0073741A" w:rsidRDefault="0073741A" w:rsidP="003D0F05">
    <w:pPr>
      <w:tabs>
        <w:tab w:val="left" w:pos="0"/>
        <w:tab w:val="left" w:pos="2100"/>
      </w:tabs>
      <w:rPr>
        <w:sz w:val="10"/>
        <w:szCs w:val="16"/>
      </w:rPr>
    </w:pPr>
  </w:p>
  <w:p w14:paraId="597788FA" w14:textId="77777777" w:rsidR="003D0F05" w:rsidRPr="00217B57" w:rsidRDefault="00931F86" w:rsidP="003D0F05">
    <w:pPr>
      <w:tabs>
        <w:tab w:val="left" w:pos="0"/>
        <w:tab w:val="left" w:pos="2100"/>
      </w:tabs>
      <w:rPr>
        <w:sz w:val="10"/>
        <w:szCs w:val="16"/>
      </w:rPr>
    </w:pPr>
    <w:r>
      <w:rPr>
        <w:noProof/>
        <w:sz w:val="18"/>
      </w:rPr>
      <mc:AlternateContent>
        <mc:Choice Requires="wps">
          <w:drawing>
            <wp:anchor distT="0" distB="0" distL="114300" distR="114300" simplePos="0" relativeHeight="251657728" behindDoc="0" locked="0" layoutInCell="1" allowOverlap="1" wp14:anchorId="597788FB" wp14:editId="597788FC">
              <wp:simplePos x="0" y="0"/>
              <wp:positionH relativeFrom="column">
                <wp:posOffset>-9525</wp:posOffset>
              </wp:positionH>
              <wp:positionV relativeFrom="paragraph">
                <wp:posOffset>17780</wp:posOffset>
              </wp:positionV>
              <wp:extent cx="6400800" cy="1270"/>
              <wp:effectExtent l="19050" t="23495" r="19050" b="228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BB6F8D"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pt" to="50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veFgIAACwEAAAOAAAAZHJzL2Uyb0RvYy54bWysU02P2yAQvVfqf0DcE9upk3it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" strokeweight="2.25pt"/>
          </w:pict>
        </mc:Fallback>
      </mc:AlternateContent>
    </w:r>
    <w:r w:rsidR="003D0F05" w:rsidRPr="00217B57">
      <w:rPr>
        <w:sz w:val="10"/>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000004"/>
    <w:multiLevelType w:val="hybridMultilevel"/>
    <w:tmpl w:val="8ACAEF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12"/>
    <w:multiLevelType w:val="hybridMultilevel"/>
    <w:tmpl w:val="92A09D36"/>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02953BAA"/>
    <w:multiLevelType w:val="hybridMultilevel"/>
    <w:tmpl w:val="F0269F34"/>
    <w:lvl w:ilvl="0" w:tplc="04090009">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0CAF5628"/>
    <w:multiLevelType w:val="hybridMultilevel"/>
    <w:tmpl w:val="0944F670"/>
    <w:lvl w:ilvl="0" w:tplc="EE583ADC">
      <w:start w:val="1"/>
      <w:numFmt w:val="bullet"/>
      <w:lvlText w:val=""/>
      <w:lvlJc w:val="left"/>
      <w:pPr>
        <w:tabs>
          <w:tab w:val="num" w:pos="990"/>
        </w:tabs>
        <w:ind w:left="990" w:hanging="360"/>
      </w:pPr>
      <w:rPr>
        <w:rFonts w:ascii="Wingdings" w:hAnsi="Wingdings" w:hint="default"/>
        <w:color w:val="000000" w:themeColor="text1"/>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0CBD59EF"/>
    <w:multiLevelType w:val="hybridMultilevel"/>
    <w:tmpl w:val="C87247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92235"/>
    <w:multiLevelType w:val="hybridMultilevel"/>
    <w:tmpl w:val="10469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8C1DE0"/>
    <w:multiLevelType w:val="hybridMultilevel"/>
    <w:tmpl w:val="FA26236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087F2A"/>
    <w:multiLevelType w:val="multilevel"/>
    <w:tmpl w:val="6522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1E68E8"/>
    <w:multiLevelType w:val="hybridMultilevel"/>
    <w:tmpl w:val="AF6C51A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39547DC1"/>
    <w:multiLevelType w:val="multilevel"/>
    <w:tmpl w:val="5850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4375EF"/>
    <w:multiLevelType w:val="multilevel"/>
    <w:tmpl w:val="5846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DB7BD5"/>
    <w:multiLevelType w:val="hybridMultilevel"/>
    <w:tmpl w:val="BFB2A2B2"/>
    <w:lvl w:ilvl="0" w:tplc="0E74B2EA">
      <w:start w:val="1"/>
      <w:numFmt w:val="bullet"/>
      <w:lvlText w:val=""/>
      <w:lvlJc w:val="left"/>
      <w:pPr>
        <w:tabs>
          <w:tab w:val="num" w:pos="720"/>
        </w:tabs>
        <w:ind w:left="720" w:hanging="360"/>
      </w:pPr>
      <w:rPr>
        <w:rFonts w:ascii="Wingdings" w:hAnsi="Wingdings" w:hint="default"/>
      </w:rPr>
    </w:lvl>
    <w:lvl w:ilvl="1" w:tplc="477611CA">
      <w:start w:val="1"/>
      <w:numFmt w:val="bullet"/>
      <w:lvlText w:val=""/>
      <w:lvlJc w:val="left"/>
      <w:pPr>
        <w:tabs>
          <w:tab w:val="num" w:pos="1440"/>
        </w:tabs>
        <w:ind w:left="1440" w:hanging="360"/>
      </w:pPr>
      <w:rPr>
        <w:rFonts w:ascii="Wingdings" w:hAnsi="Wingdings" w:hint="default"/>
      </w:rPr>
    </w:lvl>
    <w:lvl w:ilvl="2" w:tplc="C42EB2BA" w:tentative="1">
      <w:start w:val="1"/>
      <w:numFmt w:val="bullet"/>
      <w:lvlText w:val=""/>
      <w:lvlJc w:val="left"/>
      <w:pPr>
        <w:tabs>
          <w:tab w:val="num" w:pos="2160"/>
        </w:tabs>
        <w:ind w:left="2160" w:hanging="360"/>
      </w:pPr>
      <w:rPr>
        <w:rFonts w:ascii="Wingdings" w:hAnsi="Wingdings" w:hint="default"/>
      </w:rPr>
    </w:lvl>
    <w:lvl w:ilvl="3" w:tplc="FFDC50BC" w:tentative="1">
      <w:start w:val="1"/>
      <w:numFmt w:val="bullet"/>
      <w:lvlText w:val=""/>
      <w:lvlJc w:val="left"/>
      <w:pPr>
        <w:tabs>
          <w:tab w:val="num" w:pos="2880"/>
        </w:tabs>
        <w:ind w:left="2880" w:hanging="360"/>
      </w:pPr>
      <w:rPr>
        <w:rFonts w:ascii="Wingdings" w:hAnsi="Wingdings" w:hint="default"/>
      </w:rPr>
    </w:lvl>
    <w:lvl w:ilvl="4" w:tplc="B2A28C6C" w:tentative="1">
      <w:start w:val="1"/>
      <w:numFmt w:val="bullet"/>
      <w:lvlText w:val=""/>
      <w:lvlJc w:val="left"/>
      <w:pPr>
        <w:tabs>
          <w:tab w:val="num" w:pos="3600"/>
        </w:tabs>
        <w:ind w:left="3600" w:hanging="360"/>
      </w:pPr>
      <w:rPr>
        <w:rFonts w:ascii="Wingdings" w:hAnsi="Wingdings" w:hint="default"/>
      </w:rPr>
    </w:lvl>
    <w:lvl w:ilvl="5" w:tplc="76C87120" w:tentative="1">
      <w:start w:val="1"/>
      <w:numFmt w:val="bullet"/>
      <w:lvlText w:val=""/>
      <w:lvlJc w:val="left"/>
      <w:pPr>
        <w:tabs>
          <w:tab w:val="num" w:pos="4320"/>
        </w:tabs>
        <w:ind w:left="4320" w:hanging="360"/>
      </w:pPr>
      <w:rPr>
        <w:rFonts w:ascii="Wingdings" w:hAnsi="Wingdings" w:hint="default"/>
      </w:rPr>
    </w:lvl>
    <w:lvl w:ilvl="6" w:tplc="60E47C96" w:tentative="1">
      <w:start w:val="1"/>
      <w:numFmt w:val="bullet"/>
      <w:lvlText w:val=""/>
      <w:lvlJc w:val="left"/>
      <w:pPr>
        <w:tabs>
          <w:tab w:val="num" w:pos="5040"/>
        </w:tabs>
        <w:ind w:left="5040" w:hanging="360"/>
      </w:pPr>
      <w:rPr>
        <w:rFonts w:ascii="Wingdings" w:hAnsi="Wingdings" w:hint="default"/>
      </w:rPr>
    </w:lvl>
    <w:lvl w:ilvl="7" w:tplc="07A0FC68" w:tentative="1">
      <w:start w:val="1"/>
      <w:numFmt w:val="bullet"/>
      <w:lvlText w:val=""/>
      <w:lvlJc w:val="left"/>
      <w:pPr>
        <w:tabs>
          <w:tab w:val="num" w:pos="5760"/>
        </w:tabs>
        <w:ind w:left="5760" w:hanging="360"/>
      </w:pPr>
      <w:rPr>
        <w:rFonts w:ascii="Wingdings" w:hAnsi="Wingdings" w:hint="default"/>
      </w:rPr>
    </w:lvl>
    <w:lvl w:ilvl="8" w:tplc="C62897DE" w:tentative="1">
      <w:start w:val="1"/>
      <w:numFmt w:val="bullet"/>
      <w:lvlText w:val=""/>
      <w:lvlJc w:val="left"/>
      <w:pPr>
        <w:tabs>
          <w:tab w:val="num" w:pos="6480"/>
        </w:tabs>
        <w:ind w:left="6480" w:hanging="360"/>
      </w:pPr>
      <w:rPr>
        <w:rFonts w:ascii="Wingdings" w:hAnsi="Wingdings" w:hint="default"/>
      </w:rPr>
    </w:lvl>
  </w:abstractNum>
  <w:abstractNum w:abstractNumId="13">
    <w:nsid w:val="48536E54"/>
    <w:multiLevelType w:val="hybridMultilevel"/>
    <w:tmpl w:val="19ECB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404E3A"/>
    <w:multiLevelType w:val="hybridMultilevel"/>
    <w:tmpl w:val="9ADA4A0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523A5444"/>
    <w:multiLevelType w:val="hybridMultilevel"/>
    <w:tmpl w:val="18B2C1F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61802A2A"/>
    <w:multiLevelType w:val="hybridMultilevel"/>
    <w:tmpl w:val="664AC61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62442842"/>
    <w:multiLevelType w:val="multilevel"/>
    <w:tmpl w:val="26AE4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5FD5C6C"/>
    <w:multiLevelType w:val="hybridMultilevel"/>
    <w:tmpl w:val="FA38B7F6"/>
    <w:lvl w:ilvl="0" w:tplc="EE583ADC">
      <w:start w:val="1"/>
      <w:numFmt w:val="bullet"/>
      <w:lvlText w:val=""/>
      <w:lvlJc w:val="left"/>
      <w:pPr>
        <w:tabs>
          <w:tab w:val="num" w:pos="540"/>
        </w:tabs>
        <w:ind w:left="540" w:hanging="360"/>
      </w:pPr>
      <w:rPr>
        <w:rFonts w:ascii="Wingdings" w:hAnsi="Wingdings" w:hint="default"/>
        <w:color w:val="000000" w:themeColor="text1"/>
      </w:rPr>
    </w:lvl>
    <w:lvl w:ilvl="1" w:tplc="00010409">
      <w:start w:val="1"/>
      <w:numFmt w:val="bullet"/>
      <w:lvlText w:val=""/>
      <w:lvlJc w:val="left"/>
      <w:pPr>
        <w:tabs>
          <w:tab w:val="num" w:pos="1260"/>
        </w:tabs>
        <w:ind w:left="1260" w:hanging="360"/>
      </w:pPr>
      <w:rPr>
        <w:rFonts w:ascii="Symbol" w:hAnsi="Symbol"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nsid w:val="6C0C485B"/>
    <w:multiLevelType w:val="hybridMultilevel"/>
    <w:tmpl w:val="20F4BC80"/>
    <w:lvl w:ilvl="0" w:tplc="26A017B8">
      <w:start w:val="1"/>
      <w:numFmt w:val="bullet"/>
      <w:lvlText w:val=""/>
      <w:lvlJc w:val="left"/>
      <w:pPr>
        <w:tabs>
          <w:tab w:val="num" w:pos="720"/>
        </w:tabs>
        <w:ind w:left="720" w:hanging="360"/>
      </w:pPr>
      <w:rPr>
        <w:rFonts w:ascii="Wingdings" w:hAnsi="Wingdings" w:hint="default"/>
      </w:rPr>
    </w:lvl>
    <w:lvl w:ilvl="1" w:tplc="319C9DE6">
      <w:start w:val="1"/>
      <w:numFmt w:val="bullet"/>
      <w:lvlText w:val=""/>
      <w:lvlJc w:val="left"/>
      <w:pPr>
        <w:tabs>
          <w:tab w:val="num" w:pos="1440"/>
        </w:tabs>
        <w:ind w:left="1440" w:hanging="360"/>
      </w:pPr>
      <w:rPr>
        <w:rFonts w:ascii="Wingdings" w:hAnsi="Wingdings" w:hint="default"/>
      </w:rPr>
    </w:lvl>
    <w:lvl w:ilvl="2" w:tplc="0666D67C" w:tentative="1">
      <w:start w:val="1"/>
      <w:numFmt w:val="bullet"/>
      <w:lvlText w:val=""/>
      <w:lvlJc w:val="left"/>
      <w:pPr>
        <w:tabs>
          <w:tab w:val="num" w:pos="2160"/>
        </w:tabs>
        <w:ind w:left="2160" w:hanging="360"/>
      </w:pPr>
      <w:rPr>
        <w:rFonts w:ascii="Wingdings" w:hAnsi="Wingdings" w:hint="default"/>
      </w:rPr>
    </w:lvl>
    <w:lvl w:ilvl="3" w:tplc="0B7ACD44" w:tentative="1">
      <w:start w:val="1"/>
      <w:numFmt w:val="bullet"/>
      <w:lvlText w:val=""/>
      <w:lvlJc w:val="left"/>
      <w:pPr>
        <w:tabs>
          <w:tab w:val="num" w:pos="2880"/>
        </w:tabs>
        <w:ind w:left="2880" w:hanging="360"/>
      </w:pPr>
      <w:rPr>
        <w:rFonts w:ascii="Wingdings" w:hAnsi="Wingdings" w:hint="default"/>
      </w:rPr>
    </w:lvl>
    <w:lvl w:ilvl="4" w:tplc="2138CE9C" w:tentative="1">
      <w:start w:val="1"/>
      <w:numFmt w:val="bullet"/>
      <w:lvlText w:val=""/>
      <w:lvlJc w:val="left"/>
      <w:pPr>
        <w:tabs>
          <w:tab w:val="num" w:pos="3600"/>
        </w:tabs>
        <w:ind w:left="3600" w:hanging="360"/>
      </w:pPr>
      <w:rPr>
        <w:rFonts w:ascii="Wingdings" w:hAnsi="Wingdings" w:hint="default"/>
      </w:rPr>
    </w:lvl>
    <w:lvl w:ilvl="5" w:tplc="DEECC34E" w:tentative="1">
      <w:start w:val="1"/>
      <w:numFmt w:val="bullet"/>
      <w:lvlText w:val=""/>
      <w:lvlJc w:val="left"/>
      <w:pPr>
        <w:tabs>
          <w:tab w:val="num" w:pos="4320"/>
        </w:tabs>
        <w:ind w:left="4320" w:hanging="360"/>
      </w:pPr>
      <w:rPr>
        <w:rFonts w:ascii="Wingdings" w:hAnsi="Wingdings" w:hint="default"/>
      </w:rPr>
    </w:lvl>
    <w:lvl w:ilvl="6" w:tplc="3A508D4E" w:tentative="1">
      <w:start w:val="1"/>
      <w:numFmt w:val="bullet"/>
      <w:lvlText w:val=""/>
      <w:lvlJc w:val="left"/>
      <w:pPr>
        <w:tabs>
          <w:tab w:val="num" w:pos="5040"/>
        </w:tabs>
        <w:ind w:left="5040" w:hanging="360"/>
      </w:pPr>
      <w:rPr>
        <w:rFonts w:ascii="Wingdings" w:hAnsi="Wingdings" w:hint="default"/>
      </w:rPr>
    </w:lvl>
    <w:lvl w:ilvl="7" w:tplc="66D8F268" w:tentative="1">
      <w:start w:val="1"/>
      <w:numFmt w:val="bullet"/>
      <w:lvlText w:val=""/>
      <w:lvlJc w:val="left"/>
      <w:pPr>
        <w:tabs>
          <w:tab w:val="num" w:pos="5760"/>
        </w:tabs>
        <w:ind w:left="5760" w:hanging="360"/>
      </w:pPr>
      <w:rPr>
        <w:rFonts w:ascii="Wingdings" w:hAnsi="Wingdings" w:hint="default"/>
      </w:rPr>
    </w:lvl>
    <w:lvl w:ilvl="8" w:tplc="13748D92" w:tentative="1">
      <w:start w:val="1"/>
      <w:numFmt w:val="bullet"/>
      <w:lvlText w:val=""/>
      <w:lvlJc w:val="left"/>
      <w:pPr>
        <w:tabs>
          <w:tab w:val="num" w:pos="6480"/>
        </w:tabs>
        <w:ind w:left="6480" w:hanging="360"/>
      </w:pPr>
      <w:rPr>
        <w:rFonts w:ascii="Wingdings" w:hAnsi="Wingdings" w:hint="default"/>
      </w:rPr>
    </w:lvl>
  </w:abstractNum>
  <w:abstractNum w:abstractNumId="20">
    <w:nsid w:val="6D924DBB"/>
    <w:multiLevelType w:val="hybridMultilevel"/>
    <w:tmpl w:val="9058E454"/>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6DBD39BE"/>
    <w:multiLevelType w:val="multilevel"/>
    <w:tmpl w:val="B68E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7"/>
  </w:num>
  <w:num w:numId="3">
    <w:abstractNumId w:val="14"/>
  </w:num>
  <w:num w:numId="4">
    <w:abstractNumId w:val="5"/>
  </w:num>
  <w:num w:numId="5">
    <w:abstractNumId w:val="1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9"/>
  </w:num>
  <w:num w:numId="7">
    <w:abstractNumId w:val="21"/>
  </w:num>
  <w:num w:numId="8">
    <w:abstractNumId w:val="10"/>
  </w:num>
  <w:num w:numId="9">
    <w:abstractNumId w:val="0"/>
  </w:num>
  <w:num w:numId="10">
    <w:abstractNumId w:val="1"/>
  </w:num>
  <w:num w:numId="11">
    <w:abstractNumId w:val="2"/>
  </w:num>
  <w:num w:numId="12">
    <w:abstractNumId w:val="4"/>
  </w:num>
  <w:num w:numId="13">
    <w:abstractNumId w:val="12"/>
  </w:num>
  <w:num w:numId="14">
    <w:abstractNumId w:val="19"/>
  </w:num>
  <w:num w:numId="15">
    <w:abstractNumId w:val="20"/>
  </w:num>
  <w:num w:numId="16">
    <w:abstractNumId w:val="15"/>
  </w:num>
  <w:num w:numId="17">
    <w:abstractNumId w:val="16"/>
  </w:num>
  <w:num w:numId="18">
    <w:abstractNumId w:val="8"/>
  </w:num>
  <w:num w:numId="19">
    <w:abstractNumId w:val="13"/>
  </w:num>
  <w:num w:numId="20">
    <w:abstractNumId w:val="6"/>
  </w:num>
  <w:num w:numId="21">
    <w:abstractNumId w:val="3"/>
  </w:num>
  <w:num w:numId="2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D2E"/>
    <w:rsid w:val="00001F5C"/>
    <w:rsid w:val="00005ACD"/>
    <w:rsid w:val="00006F2C"/>
    <w:rsid w:val="00011DBB"/>
    <w:rsid w:val="0001359D"/>
    <w:rsid w:val="00015FD2"/>
    <w:rsid w:val="00016163"/>
    <w:rsid w:val="00021372"/>
    <w:rsid w:val="0002191D"/>
    <w:rsid w:val="00022804"/>
    <w:rsid w:val="000300F2"/>
    <w:rsid w:val="000342D2"/>
    <w:rsid w:val="000375D1"/>
    <w:rsid w:val="000427F0"/>
    <w:rsid w:val="00042DAC"/>
    <w:rsid w:val="00044391"/>
    <w:rsid w:val="00045773"/>
    <w:rsid w:val="0004635B"/>
    <w:rsid w:val="0004683C"/>
    <w:rsid w:val="00046AAE"/>
    <w:rsid w:val="000479C4"/>
    <w:rsid w:val="0005236B"/>
    <w:rsid w:val="00054FFC"/>
    <w:rsid w:val="000567D6"/>
    <w:rsid w:val="00056B15"/>
    <w:rsid w:val="0005706E"/>
    <w:rsid w:val="00060C39"/>
    <w:rsid w:val="00060F47"/>
    <w:rsid w:val="00062522"/>
    <w:rsid w:val="00063AE6"/>
    <w:rsid w:val="0006622B"/>
    <w:rsid w:val="0006798D"/>
    <w:rsid w:val="000923ED"/>
    <w:rsid w:val="000A11FB"/>
    <w:rsid w:val="000A6913"/>
    <w:rsid w:val="000A75BC"/>
    <w:rsid w:val="000B1501"/>
    <w:rsid w:val="000B1B1E"/>
    <w:rsid w:val="000B1DBA"/>
    <w:rsid w:val="000B5263"/>
    <w:rsid w:val="000C008A"/>
    <w:rsid w:val="000E1B18"/>
    <w:rsid w:val="000E1E6C"/>
    <w:rsid w:val="000E2BE2"/>
    <w:rsid w:val="000E4146"/>
    <w:rsid w:val="000E48F3"/>
    <w:rsid w:val="000E4D83"/>
    <w:rsid w:val="000F0898"/>
    <w:rsid w:val="000F1454"/>
    <w:rsid w:val="00101312"/>
    <w:rsid w:val="00102AF1"/>
    <w:rsid w:val="001040E6"/>
    <w:rsid w:val="001057AC"/>
    <w:rsid w:val="00106252"/>
    <w:rsid w:val="00107164"/>
    <w:rsid w:val="00112205"/>
    <w:rsid w:val="0011285F"/>
    <w:rsid w:val="00112887"/>
    <w:rsid w:val="00114735"/>
    <w:rsid w:val="001169F2"/>
    <w:rsid w:val="001259BA"/>
    <w:rsid w:val="00130269"/>
    <w:rsid w:val="00131947"/>
    <w:rsid w:val="00133B94"/>
    <w:rsid w:val="001351EE"/>
    <w:rsid w:val="00146311"/>
    <w:rsid w:val="00151C1B"/>
    <w:rsid w:val="001523D5"/>
    <w:rsid w:val="00152F11"/>
    <w:rsid w:val="00156DDA"/>
    <w:rsid w:val="001575AB"/>
    <w:rsid w:val="00160019"/>
    <w:rsid w:val="00160DDB"/>
    <w:rsid w:val="001623C0"/>
    <w:rsid w:val="001626C1"/>
    <w:rsid w:val="00162B31"/>
    <w:rsid w:val="00170074"/>
    <w:rsid w:val="0017101A"/>
    <w:rsid w:val="00171D81"/>
    <w:rsid w:val="00174D26"/>
    <w:rsid w:val="00175455"/>
    <w:rsid w:val="00177C8F"/>
    <w:rsid w:val="00192564"/>
    <w:rsid w:val="00195730"/>
    <w:rsid w:val="001A3273"/>
    <w:rsid w:val="001A6EA0"/>
    <w:rsid w:val="001A71E6"/>
    <w:rsid w:val="001B401D"/>
    <w:rsid w:val="001B43DD"/>
    <w:rsid w:val="001C26E0"/>
    <w:rsid w:val="001C5669"/>
    <w:rsid w:val="001D031E"/>
    <w:rsid w:val="001D2AA3"/>
    <w:rsid w:val="001D33DC"/>
    <w:rsid w:val="001D49D5"/>
    <w:rsid w:val="001D7132"/>
    <w:rsid w:val="001E3290"/>
    <w:rsid w:val="001E4D74"/>
    <w:rsid w:val="001F1217"/>
    <w:rsid w:val="001F5E2D"/>
    <w:rsid w:val="00203094"/>
    <w:rsid w:val="00203388"/>
    <w:rsid w:val="00204806"/>
    <w:rsid w:val="0020496B"/>
    <w:rsid w:val="00207E1D"/>
    <w:rsid w:val="00212BDE"/>
    <w:rsid w:val="0021712E"/>
    <w:rsid w:val="00217B57"/>
    <w:rsid w:val="00225E73"/>
    <w:rsid w:val="00226A39"/>
    <w:rsid w:val="0023269A"/>
    <w:rsid w:val="00232ACD"/>
    <w:rsid w:val="00235B88"/>
    <w:rsid w:val="00241020"/>
    <w:rsid w:val="002420DB"/>
    <w:rsid w:val="002425A9"/>
    <w:rsid w:val="002475E1"/>
    <w:rsid w:val="00247D2E"/>
    <w:rsid w:val="00247D99"/>
    <w:rsid w:val="00247EFF"/>
    <w:rsid w:val="00250AA1"/>
    <w:rsid w:val="002534BA"/>
    <w:rsid w:val="00262125"/>
    <w:rsid w:val="00263E38"/>
    <w:rsid w:val="00264984"/>
    <w:rsid w:val="0026507C"/>
    <w:rsid w:val="00271DAB"/>
    <w:rsid w:val="00273982"/>
    <w:rsid w:val="00284CFC"/>
    <w:rsid w:val="00287684"/>
    <w:rsid w:val="00290E45"/>
    <w:rsid w:val="00292CCB"/>
    <w:rsid w:val="00292E2A"/>
    <w:rsid w:val="002934B1"/>
    <w:rsid w:val="00294D83"/>
    <w:rsid w:val="00294DF4"/>
    <w:rsid w:val="00295970"/>
    <w:rsid w:val="00296582"/>
    <w:rsid w:val="0029780A"/>
    <w:rsid w:val="00297A43"/>
    <w:rsid w:val="002A39FE"/>
    <w:rsid w:val="002A3DD8"/>
    <w:rsid w:val="002A61DA"/>
    <w:rsid w:val="002B01C1"/>
    <w:rsid w:val="002B1504"/>
    <w:rsid w:val="002B2464"/>
    <w:rsid w:val="002B2AB6"/>
    <w:rsid w:val="002B2B87"/>
    <w:rsid w:val="002B4C0A"/>
    <w:rsid w:val="002B5D2E"/>
    <w:rsid w:val="002C0794"/>
    <w:rsid w:val="002C0802"/>
    <w:rsid w:val="002C380E"/>
    <w:rsid w:val="002C7B5B"/>
    <w:rsid w:val="002D050B"/>
    <w:rsid w:val="002D34A5"/>
    <w:rsid w:val="002D75B5"/>
    <w:rsid w:val="002E3413"/>
    <w:rsid w:val="002F7AC0"/>
    <w:rsid w:val="00304426"/>
    <w:rsid w:val="0030520A"/>
    <w:rsid w:val="00305416"/>
    <w:rsid w:val="003061D0"/>
    <w:rsid w:val="00312A86"/>
    <w:rsid w:val="00314728"/>
    <w:rsid w:val="0031680A"/>
    <w:rsid w:val="00316B94"/>
    <w:rsid w:val="00322A42"/>
    <w:rsid w:val="003236A3"/>
    <w:rsid w:val="0032425B"/>
    <w:rsid w:val="00324795"/>
    <w:rsid w:val="00324ABF"/>
    <w:rsid w:val="00332C20"/>
    <w:rsid w:val="00335C3A"/>
    <w:rsid w:val="00337A24"/>
    <w:rsid w:val="00340F26"/>
    <w:rsid w:val="00343441"/>
    <w:rsid w:val="0034529E"/>
    <w:rsid w:val="00350230"/>
    <w:rsid w:val="003543D1"/>
    <w:rsid w:val="003572C8"/>
    <w:rsid w:val="003603FF"/>
    <w:rsid w:val="00360513"/>
    <w:rsid w:val="003611E6"/>
    <w:rsid w:val="00361F07"/>
    <w:rsid w:val="00362EB1"/>
    <w:rsid w:val="00367261"/>
    <w:rsid w:val="00376C84"/>
    <w:rsid w:val="003774EF"/>
    <w:rsid w:val="003821B4"/>
    <w:rsid w:val="00383EDD"/>
    <w:rsid w:val="00384126"/>
    <w:rsid w:val="003844EE"/>
    <w:rsid w:val="00384B46"/>
    <w:rsid w:val="0039021A"/>
    <w:rsid w:val="00390816"/>
    <w:rsid w:val="00390D9F"/>
    <w:rsid w:val="00392712"/>
    <w:rsid w:val="00397789"/>
    <w:rsid w:val="003A04AB"/>
    <w:rsid w:val="003A0A28"/>
    <w:rsid w:val="003A224A"/>
    <w:rsid w:val="003A65E9"/>
    <w:rsid w:val="003B0FCF"/>
    <w:rsid w:val="003B3653"/>
    <w:rsid w:val="003B47B8"/>
    <w:rsid w:val="003B490D"/>
    <w:rsid w:val="003B6318"/>
    <w:rsid w:val="003B6F25"/>
    <w:rsid w:val="003C26AF"/>
    <w:rsid w:val="003D0E02"/>
    <w:rsid w:val="003D0E11"/>
    <w:rsid w:val="003D0F05"/>
    <w:rsid w:val="003D23EB"/>
    <w:rsid w:val="003D5B89"/>
    <w:rsid w:val="003D7A58"/>
    <w:rsid w:val="003E36B4"/>
    <w:rsid w:val="003E58B1"/>
    <w:rsid w:val="003E58B3"/>
    <w:rsid w:val="003E6BEF"/>
    <w:rsid w:val="003F580C"/>
    <w:rsid w:val="003F5B07"/>
    <w:rsid w:val="003F5E8D"/>
    <w:rsid w:val="003F6C46"/>
    <w:rsid w:val="003F6F00"/>
    <w:rsid w:val="003F76B6"/>
    <w:rsid w:val="004038DC"/>
    <w:rsid w:val="00404CF9"/>
    <w:rsid w:val="00413927"/>
    <w:rsid w:val="004205E7"/>
    <w:rsid w:val="00420B3B"/>
    <w:rsid w:val="004217CA"/>
    <w:rsid w:val="004241A6"/>
    <w:rsid w:val="00440F6D"/>
    <w:rsid w:val="0044268B"/>
    <w:rsid w:val="00442FC1"/>
    <w:rsid w:val="00445E5A"/>
    <w:rsid w:val="0044769B"/>
    <w:rsid w:val="00451108"/>
    <w:rsid w:val="0045512E"/>
    <w:rsid w:val="004578E2"/>
    <w:rsid w:val="00462C34"/>
    <w:rsid w:val="004641C3"/>
    <w:rsid w:val="0046426C"/>
    <w:rsid w:val="00467227"/>
    <w:rsid w:val="00472D7C"/>
    <w:rsid w:val="0047663E"/>
    <w:rsid w:val="0048351D"/>
    <w:rsid w:val="00484E8E"/>
    <w:rsid w:val="004909CF"/>
    <w:rsid w:val="0049285C"/>
    <w:rsid w:val="0049630B"/>
    <w:rsid w:val="004A1ABC"/>
    <w:rsid w:val="004A557E"/>
    <w:rsid w:val="004A63D4"/>
    <w:rsid w:val="004A6D0B"/>
    <w:rsid w:val="004A6E1E"/>
    <w:rsid w:val="004B0F83"/>
    <w:rsid w:val="004C1115"/>
    <w:rsid w:val="004C15E5"/>
    <w:rsid w:val="004C1D6D"/>
    <w:rsid w:val="004C7732"/>
    <w:rsid w:val="004D035F"/>
    <w:rsid w:val="004D3EB5"/>
    <w:rsid w:val="004E2372"/>
    <w:rsid w:val="004E4C2D"/>
    <w:rsid w:val="004E55B2"/>
    <w:rsid w:val="004F0BF0"/>
    <w:rsid w:val="004F301F"/>
    <w:rsid w:val="004F31B6"/>
    <w:rsid w:val="004F328D"/>
    <w:rsid w:val="004F37F2"/>
    <w:rsid w:val="00500A3A"/>
    <w:rsid w:val="005047FD"/>
    <w:rsid w:val="005072AD"/>
    <w:rsid w:val="0050745E"/>
    <w:rsid w:val="005079BC"/>
    <w:rsid w:val="005106A3"/>
    <w:rsid w:val="0053076F"/>
    <w:rsid w:val="00532CFE"/>
    <w:rsid w:val="00537B3C"/>
    <w:rsid w:val="00541770"/>
    <w:rsid w:val="00545E46"/>
    <w:rsid w:val="00554B2E"/>
    <w:rsid w:val="00555AF7"/>
    <w:rsid w:val="00560ECB"/>
    <w:rsid w:val="00570EC6"/>
    <w:rsid w:val="005753C9"/>
    <w:rsid w:val="00577DD0"/>
    <w:rsid w:val="00580EAF"/>
    <w:rsid w:val="00581859"/>
    <w:rsid w:val="0059485A"/>
    <w:rsid w:val="00595A3D"/>
    <w:rsid w:val="005A42CF"/>
    <w:rsid w:val="005A733F"/>
    <w:rsid w:val="005A7456"/>
    <w:rsid w:val="005B2614"/>
    <w:rsid w:val="005B2788"/>
    <w:rsid w:val="005C1548"/>
    <w:rsid w:val="005C17BB"/>
    <w:rsid w:val="005C6E0B"/>
    <w:rsid w:val="005D0421"/>
    <w:rsid w:val="005D3E19"/>
    <w:rsid w:val="005D7F2A"/>
    <w:rsid w:val="005E7F34"/>
    <w:rsid w:val="005F22F7"/>
    <w:rsid w:val="005F3A4E"/>
    <w:rsid w:val="005F4906"/>
    <w:rsid w:val="005F6B72"/>
    <w:rsid w:val="005F6BB3"/>
    <w:rsid w:val="006004F5"/>
    <w:rsid w:val="0060110B"/>
    <w:rsid w:val="00612699"/>
    <w:rsid w:val="00614D8D"/>
    <w:rsid w:val="00615F52"/>
    <w:rsid w:val="00617E2F"/>
    <w:rsid w:val="00620E67"/>
    <w:rsid w:val="00621B3C"/>
    <w:rsid w:val="00625836"/>
    <w:rsid w:val="006319B8"/>
    <w:rsid w:val="00632282"/>
    <w:rsid w:val="00633F78"/>
    <w:rsid w:val="00634A84"/>
    <w:rsid w:val="0063571D"/>
    <w:rsid w:val="00635FAC"/>
    <w:rsid w:val="00637637"/>
    <w:rsid w:val="00647A91"/>
    <w:rsid w:val="00650890"/>
    <w:rsid w:val="00650C4C"/>
    <w:rsid w:val="006517A3"/>
    <w:rsid w:val="00653D56"/>
    <w:rsid w:val="0067159A"/>
    <w:rsid w:val="006721EA"/>
    <w:rsid w:val="0068101D"/>
    <w:rsid w:val="00682082"/>
    <w:rsid w:val="006837FE"/>
    <w:rsid w:val="00683DBB"/>
    <w:rsid w:val="006842F0"/>
    <w:rsid w:val="0068639A"/>
    <w:rsid w:val="0069084A"/>
    <w:rsid w:val="006908FD"/>
    <w:rsid w:val="00690B5E"/>
    <w:rsid w:val="0069496F"/>
    <w:rsid w:val="006A0B14"/>
    <w:rsid w:val="006A3408"/>
    <w:rsid w:val="006A405F"/>
    <w:rsid w:val="006A5AE7"/>
    <w:rsid w:val="006A7820"/>
    <w:rsid w:val="006B44AE"/>
    <w:rsid w:val="006B50E4"/>
    <w:rsid w:val="006B6F9C"/>
    <w:rsid w:val="006C172E"/>
    <w:rsid w:val="006C4028"/>
    <w:rsid w:val="006D0734"/>
    <w:rsid w:val="006D697E"/>
    <w:rsid w:val="006E1FEA"/>
    <w:rsid w:val="006E6A7D"/>
    <w:rsid w:val="006F44E5"/>
    <w:rsid w:val="006F5848"/>
    <w:rsid w:val="006F66A4"/>
    <w:rsid w:val="006F77DC"/>
    <w:rsid w:val="006F78A3"/>
    <w:rsid w:val="00704B30"/>
    <w:rsid w:val="007054F9"/>
    <w:rsid w:val="00707462"/>
    <w:rsid w:val="00710560"/>
    <w:rsid w:val="00714FA9"/>
    <w:rsid w:val="00715B02"/>
    <w:rsid w:val="00721AC0"/>
    <w:rsid w:val="007303CC"/>
    <w:rsid w:val="007343B4"/>
    <w:rsid w:val="00735400"/>
    <w:rsid w:val="0073741A"/>
    <w:rsid w:val="0073742A"/>
    <w:rsid w:val="00742E9F"/>
    <w:rsid w:val="007451DA"/>
    <w:rsid w:val="00753C2F"/>
    <w:rsid w:val="00756721"/>
    <w:rsid w:val="00756E4F"/>
    <w:rsid w:val="00757CBB"/>
    <w:rsid w:val="007662B9"/>
    <w:rsid w:val="007758A3"/>
    <w:rsid w:val="00775AF7"/>
    <w:rsid w:val="0078184D"/>
    <w:rsid w:val="00784680"/>
    <w:rsid w:val="00785F3E"/>
    <w:rsid w:val="00785FF8"/>
    <w:rsid w:val="00787EED"/>
    <w:rsid w:val="00790E19"/>
    <w:rsid w:val="00792559"/>
    <w:rsid w:val="0079358F"/>
    <w:rsid w:val="007950FD"/>
    <w:rsid w:val="00795B00"/>
    <w:rsid w:val="007A139F"/>
    <w:rsid w:val="007A2CF3"/>
    <w:rsid w:val="007B0C32"/>
    <w:rsid w:val="007B0DB8"/>
    <w:rsid w:val="007B5731"/>
    <w:rsid w:val="007B60FE"/>
    <w:rsid w:val="007B6E64"/>
    <w:rsid w:val="007C2F11"/>
    <w:rsid w:val="007D44A3"/>
    <w:rsid w:val="007D6B40"/>
    <w:rsid w:val="007E0D5E"/>
    <w:rsid w:val="007E3FFE"/>
    <w:rsid w:val="007E7B67"/>
    <w:rsid w:val="007F6A20"/>
    <w:rsid w:val="008023EC"/>
    <w:rsid w:val="00802958"/>
    <w:rsid w:val="00802E84"/>
    <w:rsid w:val="00803580"/>
    <w:rsid w:val="008068E0"/>
    <w:rsid w:val="00813488"/>
    <w:rsid w:val="008204CC"/>
    <w:rsid w:val="00823798"/>
    <w:rsid w:val="00826DC6"/>
    <w:rsid w:val="0082707D"/>
    <w:rsid w:val="0083258F"/>
    <w:rsid w:val="00833275"/>
    <w:rsid w:val="00834B8A"/>
    <w:rsid w:val="00836162"/>
    <w:rsid w:val="00836E1C"/>
    <w:rsid w:val="008449E1"/>
    <w:rsid w:val="0084720E"/>
    <w:rsid w:val="00851F31"/>
    <w:rsid w:val="00852354"/>
    <w:rsid w:val="00853ABA"/>
    <w:rsid w:val="008548FF"/>
    <w:rsid w:val="008567FF"/>
    <w:rsid w:val="00861D89"/>
    <w:rsid w:val="008628A2"/>
    <w:rsid w:val="00866638"/>
    <w:rsid w:val="0086770B"/>
    <w:rsid w:val="008734A2"/>
    <w:rsid w:val="00874A71"/>
    <w:rsid w:val="00876BF8"/>
    <w:rsid w:val="00882399"/>
    <w:rsid w:val="00893FAE"/>
    <w:rsid w:val="008A2BF3"/>
    <w:rsid w:val="008B2266"/>
    <w:rsid w:val="008B364E"/>
    <w:rsid w:val="008C0433"/>
    <w:rsid w:val="008C1CD0"/>
    <w:rsid w:val="008D0982"/>
    <w:rsid w:val="008D0C2F"/>
    <w:rsid w:val="008D1A13"/>
    <w:rsid w:val="008D32F6"/>
    <w:rsid w:val="008D43EF"/>
    <w:rsid w:val="008D6E38"/>
    <w:rsid w:val="008E01E4"/>
    <w:rsid w:val="008E0FF2"/>
    <w:rsid w:val="008E5928"/>
    <w:rsid w:val="008F09F2"/>
    <w:rsid w:val="008F12EA"/>
    <w:rsid w:val="008F1E2A"/>
    <w:rsid w:val="00902CB4"/>
    <w:rsid w:val="00902CB8"/>
    <w:rsid w:val="00903A6C"/>
    <w:rsid w:val="00903D57"/>
    <w:rsid w:val="00913C0F"/>
    <w:rsid w:val="00913CC1"/>
    <w:rsid w:val="00913D12"/>
    <w:rsid w:val="00914A97"/>
    <w:rsid w:val="009155AC"/>
    <w:rsid w:val="00921AE7"/>
    <w:rsid w:val="00930817"/>
    <w:rsid w:val="00931F86"/>
    <w:rsid w:val="00935F48"/>
    <w:rsid w:val="00937FF1"/>
    <w:rsid w:val="00940B5F"/>
    <w:rsid w:val="00940FB9"/>
    <w:rsid w:val="0094172C"/>
    <w:rsid w:val="0094231E"/>
    <w:rsid w:val="00943AB8"/>
    <w:rsid w:val="00943FF8"/>
    <w:rsid w:val="0094423C"/>
    <w:rsid w:val="0094526C"/>
    <w:rsid w:val="00946958"/>
    <w:rsid w:val="00946E1E"/>
    <w:rsid w:val="0094792A"/>
    <w:rsid w:val="009523D9"/>
    <w:rsid w:val="009548CA"/>
    <w:rsid w:val="00961605"/>
    <w:rsid w:val="00963BAD"/>
    <w:rsid w:val="00964AD4"/>
    <w:rsid w:val="0097507F"/>
    <w:rsid w:val="00982269"/>
    <w:rsid w:val="00991664"/>
    <w:rsid w:val="0099754F"/>
    <w:rsid w:val="009A1A24"/>
    <w:rsid w:val="009A5B07"/>
    <w:rsid w:val="009C1D8C"/>
    <w:rsid w:val="009C656C"/>
    <w:rsid w:val="009C6C32"/>
    <w:rsid w:val="009D2174"/>
    <w:rsid w:val="009D29BF"/>
    <w:rsid w:val="009D5CEB"/>
    <w:rsid w:val="009E1F91"/>
    <w:rsid w:val="009E7CC3"/>
    <w:rsid w:val="009F0719"/>
    <w:rsid w:val="009F1D3A"/>
    <w:rsid w:val="00A006E3"/>
    <w:rsid w:val="00A0546D"/>
    <w:rsid w:val="00A11651"/>
    <w:rsid w:val="00A13437"/>
    <w:rsid w:val="00A2480C"/>
    <w:rsid w:val="00A27ADE"/>
    <w:rsid w:val="00A30195"/>
    <w:rsid w:val="00A3297D"/>
    <w:rsid w:val="00A406F0"/>
    <w:rsid w:val="00A40953"/>
    <w:rsid w:val="00A42EBF"/>
    <w:rsid w:val="00A47C82"/>
    <w:rsid w:val="00A56407"/>
    <w:rsid w:val="00A57093"/>
    <w:rsid w:val="00A60715"/>
    <w:rsid w:val="00A614AC"/>
    <w:rsid w:val="00A63DAA"/>
    <w:rsid w:val="00A65F3B"/>
    <w:rsid w:val="00A661D8"/>
    <w:rsid w:val="00A67719"/>
    <w:rsid w:val="00A7403A"/>
    <w:rsid w:val="00A74FDF"/>
    <w:rsid w:val="00A767D7"/>
    <w:rsid w:val="00A76AAF"/>
    <w:rsid w:val="00A771CF"/>
    <w:rsid w:val="00A77935"/>
    <w:rsid w:val="00A77990"/>
    <w:rsid w:val="00A77EDA"/>
    <w:rsid w:val="00A80598"/>
    <w:rsid w:val="00A8128F"/>
    <w:rsid w:val="00A911DE"/>
    <w:rsid w:val="00A921CE"/>
    <w:rsid w:val="00A97F16"/>
    <w:rsid w:val="00AA3A0A"/>
    <w:rsid w:val="00AA44F8"/>
    <w:rsid w:val="00AA782A"/>
    <w:rsid w:val="00AB0205"/>
    <w:rsid w:val="00AB31A5"/>
    <w:rsid w:val="00AB3A6A"/>
    <w:rsid w:val="00AB3E1C"/>
    <w:rsid w:val="00AB5859"/>
    <w:rsid w:val="00AC025B"/>
    <w:rsid w:val="00AC2BF5"/>
    <w:rsid w:val="00AC49F9"/>
    <w:rsid w:val="00AD1698"/>
    <w:rsid w:val="00AD776E"/>
    <w:rsid w:val="00AD78C1"/>
    <w:rsid w:val="00AE15BA"/>
    <w:rsid w:val="00AE5EE7"/>
    <w:rsid w:val="00AE64DE"/>
    <w:rsid w:val="00AE6C64"/>
    <w:rsid w:val="00AF1489"/>
    <w:rsid w:val="00AF312C"/>
    <w:rsid w:val="00AF5117"/>
    <w:rsid w:val="00B016BF"/>
    <w:rsid w:val="00B01A11"/>
    <w:rsid w:val="00B04666"/>
    <w:rsid w:val="00B114F2"/>
    <w:rsid w:val="00B11DBB"/>
    <w:rsid w:val="00B1793C"/>
    <w:rsid w:val="00B17D1C"/>
    <w:rsid w:val="00B23741"/>
    <w:rsid w:val="00B24B63"/>
    <w:rsid w:val="00B36DB6"/>
    <w:rsid w:val="00B414E3"/>
    <w:rsid w:val="00B42B30"/>
    <w:rsid w:val="00B44A76"/>
    <w:rsid w:val="00B509E4"/>
    <w:rsid w:val="00B50BC3"/>
    <w:rsid w:val="00B61ADA"/>
    <w:rsid w:val="00B638F4"/>
    <w:rsid w:val="00B7068F"/>
    <w:rsid w:val="00B71DD9"/>
    <w:rsid w:val="00B74991"/>
    <w:rsid w:val="00B74F95"/>
    <w:rsid w:val="00B76901"/>
    <w:rsid w:val="00B80219"/>
    <w:rsid w:val="00B80AEE"/>
    <w:rsid w:val="00B81533"/>
    <w:rsid w:val="00B9038A"/>
    <w:rsid w:val="00B93E1A"/>
    <w:rsid w:val="00B96335"/>
    <w:rsid w:val="00BA029E"/>
    <w:rsid w:val="00BA1116"/>
    <w:rsid w:val="00BA4E3F"/>
    <w:rsid w:val="00BA5F11"/>
    <w:rsid w:val="00BB0B72"/>
    <w:rsid w:val="00BB7B28"/>
    <w:rsid w:val="00BC4724"/>
    <w:rsid w:val="00BD008C"/>
    <w:rsid w:val="00BD0875"/>
    <w:rsid w:val="00BD2463"/>
    <w:rsid w:val="00BD35B0"/>
    <w:rsid w:val="00BD39A4"/>
    <w:rsid w:val="00BE0F97"/>
    <w:rsid w:val="00BE3C72"/>
    <w:rsid w:val="00BE4732"/>
    <w:rsid w:val="00BE5D3B"/>
    <w:rsid w:val="00BF0AA6"/>
    <w:rsid w:val="00BF3F3B"/>
    <w:rsid w:val="00BF7061"/>
    <w:rsid w:val="00BF7614"/>
    <w:rsid w:val="00C02DAD"/>
    <w:rsid w:val="00C079BB"/>
    <w:rsid w:val="00C156F2"/>
    <w:rsid w:val="00C15954"/>
    <w:rsid w:val="00C15D63"/>
    <w:rsid w:val="00C240DA"/>
    <w:rsid w:val="00C24748"/>
    <w:rsid w:val="00C2496E"/>
    <w:rsid w:val="00C25A01"/>
    <w:rsid w:val="00C26303"/>
    <w:rsid w:val="00C307A2"/>
    <w:rsid w:val="00C3386D"/>
    <w:rsid w:val="00C372DE"/>
    <w:rsid w:val="00C40219"/>
    <w:rsid w:val="00C44F5F"/>
    <w:rsid w:val="00C456FB"/>
    <w:rsid w:val="00C46E3C"/>
    <w:rsid w:val="00C62FD6"/>
    <w:rsid w:val="00C6481F"/>
    <w:rsid w:val="00C702A5"/>
    <w:rsid w:val="00C70CF2"/>
    <w:rsid w:val="00C747ED"/>
    <w:rsid w:val="00C75446"/>
    <w:rsid w:val="00C757FE"/>
    <w:rsid w:val="00C75F5E"/>
    <w:rsid w:val="00C8076A"/>
    <w:rsid w:val="00C80C1D"/>
    <w:rsid w:val="00C8738F"/>
    <w:rsid w:val="00C874D0"/>
    <w:rsid w:val="00C95388"/>
    <w:rsid w:val="00C96F71"/>
    <w:rsid w:val="00CA065B"/>
    <w:rsid w:val="00CA08AA"/>
    <w:rsid w:val="00CA0AEF"/>
    <w:rsid w:val="00CA6369"/>
    <w:rsid w:val="00CB70BE"/>
    <w:rsid w:val="00CC50A3"/>
    <w:rsid w:val="00CD5121"/>
    <w:rsid w:val="00CD5E06"/>
    <w:rsid w:val="00CE1360"/>
    <w:rsid w:val="00CE37C7"/>
    <w:rsid w:val="00CE798B"/>
    <w:rsid w:val="00CF2880"/>
    <w:rsid w:val="00D0464A"/>
    <w:rsid w:val="00D05BE8"/>
    <w:rsid w:val="00D11869"/>
    <w:rsid w:val="00D1257B"/>
    <w:rsid w:val="00D172B5"/>
    <w:rsid w:val="00D2009E"/>
    <w:rsid w:val="00D23344"/>
    <w:rsid w:val="00D2454C"/>
    <w:rsid w:val="00D2747B"/>
    <w:rsid w:val="00D33866"/>
    <w:rsid w:val="00D379C8"/>
    <w:rsid w:val="00D41832"/>
    <w:rsid w:val="00D42F06"/>
    <w:rsid w:val="00D45C24"/>
    <w:rsid w:val="00D4755B"/>
    <w:rsid w:val="00D516F0"/>
    <w:rsid w:val="00D5229F"/>
    <w:rsid w:val="00D54829"/>
    <w:rsid w:val="00D56736"/>
    <w:rsid w:val="00D56CB2"/>
    <w:rsid w:val="00D57DE8"/>
    <w:rsid w:val="00D6733F"/>
    <w:rsid w:val="00D70E6D"/>
    <w:rsid w:val="00D7793E"/>
    <w:rsid w:val="00D77C94"/>
    <w:rsid w:val="00D77F41"/>
    <w:rsid w:val="00D81A8E"/>
    <w:rsid w:val="00D81C99"/>
    <w:rsid w:val="00D86950"/>
    <w:rsid w:val="00D9150A"/>
    <w:rsid w:val="00D9718E"/>
    <w:rsid w:val="00DA00BE"/>
    <w:rsid w:val="00DA0712"/>
    <w:rsid w:val="00DA5FBC"/>
    <w:rsid w:val="00DA605E"/>
    <w:rsid w:val="00DA653E"/>
    <w:rsid w:val="00DB1405"/>
    <w:rsid w:val="00DB4003"/>
    <w:rsid w:val="00DB7FA7"/>
    <w:rsid w:val="00DC182A"/>
    <w:rsid w:val="00DC4BCC"/>
    <w:rsid w:val="00DD1805"/>
    <w:rsid w:val="00DD4EDC"/>
    <w:rsid w:val="00DD5319"/>
    <w:rsid w:val="00DE082D"/>
    <w:rsid w:val="00DE15A1"/>
    <w:rsid w:val="00DE415E"/>
    <w:rsid w:val="00DF483E"/>
    <w:rsid w:val="00DF668B"/>
    <w:rsid w:val="00DF7244"/>
    <w:rsid w:val="00E04EBB"/>
    <w:rsid w:val="00E1082C"/>
    <w:rsid w:val="00E10BEF"/>
    <w:rsid w:val="00E12F71"/>
    <w:rsid w:val="00E24827"/>
    <w:rsid w:val="00E31E69"/>
    <w:rsid w:val="00E323C1"/>
    <w:rsid w:val="00E37480"/>
    <w:rsid w:val="00E45ACF"/>
    <w:rsid w:val="00E45D0D"/>
    <w:rsid w:val="00E45FAE"/>
    <w:rsid w:val="00E5020A"/>
    <w:rsid w:val="00E647AA"/>
    <w:rsid w:val="00E65970"/>
    <w:rsid w:val="00E73ECA"/>
    <w:rsid w:val="00E746C8"/>
    <w:rsid w:val="00E756EA"/>
    <w:rsid w:val="00E91C90"/>
    <w:rsid w:val="00E96080"/>
    <w:rsid w:val="00EA09DE"/>
    <w:rsid w:val="00EA192E"/>
    <w:rsid w:val="00EA56BD"/>
    <w:rsid w:val="00EA5E33"/>
    <w:rsid w:val="00EB0E7D"/>
    <w:rsid w:val="00EB4B57"/>
    <w:rsid w:val="00EB6DBB"/>
    <w:rsid w:val="00EB730C"/>
    <w:rsid w:val="00EC00E4"/>
    <w:rsid w:val="00EC258D"/>
    <w:rsid w:val="00EC39C5"/>
    <w:rsid w:val="00EC5F3D"/>
    <w:rsid w:val="00EC692D"/>
    <w:rsid w:val="00ED1DCE"/>
    <w:rsid w:val="00ED3866"/>
    <w:rsid w:val="00ED402B"/>
    <w:rsid w:val="00ED5D0E"/>
    <w:rsid w:val="00ED75B2"/>
    <w:rsid w:val="00ED7B03"/>
    <w:rsid w:val="00EE2706"/>
    <w:rsid w:val="00EE5CCC"/>
    <w:rsid w:val="00EE6E51"/>
    <w:rsid w:val="00EF08DF"/>
    <w:rsid w:val="00EF1E06"/>
    <w:rsid w:val="00EF2602"/>
    <w:rsid w:val="00EF3DBC"/>
    <w:rsid w:val="00EF4303"/>
    <w:rsid w:val="00EF4E2A"/>
    <w:rsid w:val="00F01202"/>
    <w:rsid w:val="00F043D0"/>
    <w:rsid w:val="00F04566"/>
    <w:rsid w:val="00F06A9D"/>
    <w:rsid w:val="00F06C80"/>
    <w:rsid w:val="00F07266"/>
    <w:rsid w:val="00F1297A"/>
    <w:rsid w:val="00F14305"/>
    <w:rsid w:val="00F248FD"/>
    <w:rsid w:val="00F31DC8"/>
    <w:rsid w:val="00F3303F"/>
    <w:rsid w:val="00F33603"/>
    <w:rsid w:val="00F35868"/>
    <w:rsid w:val="00F37BED"/>
    <w:rsid w:val="00F41AC6"/>
    <w:rsid w:val="00F41C21"/>
    <w:rsid w:val="00F42F8F"/>
    <w:rsid w:val="00F545DC"/>
    <w:rsid w:val="00F54AA9"/>
    <w:rsid w:val="00F576CE"/>
    <w:rsid w:val="00F70256"/>
    <w:rsid w:val="00F70A26"/>
    <w:rsid w:val="00F71AB8"/>
    <w:rsid w:val="00F811BE"/>
    <w:rsid w:val="00F8289F"/>
    <w:rsid w:val="00F85D24"/>
    <w:rsid w:val="00F85F5C"/>
    <w:rsid w:val="00F8747B"/>
    <w:rsid w:val="00F906D3"/>
    <w:rsid w:val="00F912E7"/>
    <w:rsid w:val="00F92FF7"/>
    <w:rsid w:val="00F94832"/>
    <w:rsid w:val="00F97872"/>
    <w:rsid w:val="00FA0CE6"/>
    <w:rsid w:val="00FA4B23"/>
    <w:rsid w:val="00FA77ED"/>
    <w:rsid w:val="00FB381E"/>
    <w:rsid w:val="00FB5CDF"/>
    <w:rsid w:val="00FC407B"/>
    <w:rsid w:val="00FC5433"/>
    <w:rsid w:val="00FC7225"/>
    <w:rsid w:val="00FD25E4"/>
    <w:rsid w:val="00FD2899"/>
    <w:rsid w:val="00FD4ABF"/>
    <w:rsid w:val="00FD4B4C"/>
    <w:rsid w:val="00FD6D49"/>
    <w:rsid w:val="00FE2DCE"/>
    <w:rsid w:val="00FE3ABA"/>
    <w:rsid w:val="00FE464D"/>
    <w:rsid w:val="00FE7DB1"/>
    <w:rsid w:val="00FF0707"/>
    <w:rsid w:val="00FF0CE2"/>
    <w:rsid w:val="00FF133B"/>
    <w:rsid w:val="00FF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5E"/>
    <w:rPr>
      <w:sz w:val="24"/>
      <w:szCs w:val="24"/>
    </w:rPr>
  </w:style>
  <w:style w:type="paragraph" w:styleId="Heading1">
    <w:name w:val="heading 1"/>
    <w:basedOn w:val="Normal"/>
    <w:next w:val="Normal"/>
    <w:qFormat/>
    <w:rsid w:val="007E0D5E"/>
    <w:pPr>
      <w:keepNext/>
      <w:spacing w:before="240" w:after="60"/>
      <w:outlineLvl w:val="0"/>
    </w:pPr>
    <w:rPr>
      <w:rFonts w:ascii="Arial" w:hAnsi="Arial"/>
      <w:b/>
      <w:kern w:val="32"/>
      <w:sz w:val="32"/>
      <w:szCs w:val="32"/>
    </w:rPr>
  </w:style>
  <w:style w:type="paragraph" w:styleId="Heading2">
    <w:name w:val="heading 2"/>
    <w:basedOn w:val="Normal"/>
    <w:next w:val="Normal"/>
    <w:qFormat/>
    <w:rsid w:val="007E0D5E"/>
    <w:pPr>
      <w:keepNext/>
      <w:outlineLvl w:val="1"/>
    </w:pPr>
    <w:rPr>
      <w:rFonts w:ascii="Arial Narrow" w:hAnsi="Arial Narrow"/>
      <w:b/>
      <w:color w:val="FF0000"/>
      <w:sz w:val="16"/>
      <w:szCs w:val="16"/>
      <w:lang w:val="en-AU"/>
    </w:rPr>
  </w:style>
  <w:style w:type="paragraph" w:styleId="Heading3">
    <w:name w:val="heading 3"/>
    <w:basedOn w:val="Normal"/>
    <w:next w:val="Normal"/>
    <w:qFormat/>
    <w:rsid w:val="007E0D5E"/>
    <w:pPr>
      <w:keepNext/>
      <w:tabs>
        <w:tab w:val="left" w:pos="180"/>
      </w:tabs>
      <w:outlineLvl w:val="2"/>
    </w:pPr>
    <w:rPr>
      <w:rFonts w:ascii="Arial Narrow" w:hAnsi="Arial Narrow"/>
      <w:i/>
      <w:sz w:val="19"/>
      <w:szCs w:val="19"/>
    </w:rPr>
  </w:style>
  <w:style w:type="paragraph" w:styleId="Heading4">
    <w:name w:val="heading 4"/>
    <w:basedOn w:val="Normal"/>
    <w:next w:val="Normal"/>
    <w:link w:val="Heading4Char"/>
    <w:unhideWhenUsed/>
    <w:qFormat/>
    <w:locked/>
    <w:rsid w:val="002B1504"/>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0D5E"/>
    <w:rPr>
      <w:rFonts w:cs="Times New Roman"/>
      <w:color w:val="0000FF"/>
      <w:u w:val="single"/>
    </w:rPr>
  </w:style>
  <w:style w:type="paragraph" w:styleId="BodyText">
    <w:name w:val="Body Text"/>
    <w:basedOn w:val="Normal"/>
    <w:rsid w:val="007E0D5E"/>
    <w:pPr>
      <w:jc w:val="both"/>
    </w:pPr>
    <w:rPr>
      <w:sz w:val="22"/>
      <w:szCs w:val="20"/>
    </w:rPr>
  </w:style>
  <w:style w:type="paragraph" w:customStyle="1" w:styleId="Achievement">
    <w:name w:val="Achievement"/>
    <w:basedOn w:val="BodyText"/>
    <w:autoRedefine/>
    <w:rsid w:val="007E0D5E"/>
    <w:pPr>
      <w:tabs>
        <w:tab w:val="left" w:pos="4680"/>
      </w:tabs>
      <w:ind w:left="360"/>
    </w:pPr>
    <w:rPr>
      <w:rFonts w:ascii="Lucida Sans Unicode" w:hAnsi="Lucida Sans Unicode" w:cs="Lucida Sans Unicode"/>
      <w:b/>
      <w:bCs/>
      <w:sz w:val="20"/>
    </w:rPr>
  </w:style>
  <w:style w:type="paragraph" w:styleId="Header">
    <w:name w:val="header"/>
    <w:basedOn w:val="Normal"/>
    <w:link w:val="HeaderChar"/>
    <w:uiPriority w:val="99"/>
    <w:rsid w:val="007E0D5E"/>
    <w:pPr>
      <w:tabs>
        <w:tab w:val="center" w:pos="4320"/>
        <w:tab w:val="right" w:pos="8640"/>
      </w:tabs>
    </w:pPr>
    <w:rPr>
      <w:lang w:val="x-none" w:eastAsia="x-none"/>
    </w:rPr>
  </w:style>
  <w:style w:type="paragraph" w:styleId="Footer">
    <w:name w:val="footer"/>
    <w:basedOn w:val="Normal"/>
    <w:rsid w:val="007E0D5E"/>
    <w:pPr>
      <w:tabs>
        <w:tab w:val="center" w:pos="4320"/>
        <w:tab w:val="right" w:pos="8640"/>
      </w:tabs>
    </w:pPr>
  </w:style>
  <w:style w:type="paragraph" w:styleId="BodyText2">
    <w:name w:val="Body Text 2"/>
    <w:basedOn w:val="Normal"/>
    <w:rsid w:val="007E0D5E"/>
    <w:pPr>
      <w:tabs>
        <w:tab w:val="left" w:pos="0"/>
      </w:tabs>
    </w:pPr>
    <w:rPr>
      <w:rFonts w:ascii="Arial Narrow" w:hAnsi="Arial Narrow"/>
      <w:sz w:val="18"/>
      <w:szCs w:val="16"/>
    </w:rPr>
  </w:style>
  <w:style w:type="paragraph" w:styleId="ListParagraph">
    <w:name w:val="List Paragraph"/>
    <w:basedOn w:val="Normal"/>
    <w:uiPriority w:val="34"/>
    <w:qFormat/>
    <w:rsid w:val="00E10BEF"/>
    <w:pPr>
      <w:ind w:left="720"/>
    </w:pPr>
    <w:rPr>
      <w:rFonts w:ascii="Calibri" w:eastAsia="Calibri" w:hAnsi="Calibri"/>
      <w:sz w:val="22"/>
      <w:szCs w:val="22"/>
    </w:rPr>
  </w:style>
  <w:style w:type="paragraph" w:styleId="BodyTextIndent3">
    <w:name w:val="Body Text Indent 3"/>
    <w:basedOn w:val="Normal"/>
    <w:link w:val="BodyTextIndent3Char"/>
    <w:rsid w:val="003572C8"/>
    <w:pPr>
      <w:spacing w:after="120"/>
      <w:ind w:left="360"/>
    </w:pPr>
    <w:rPr>
      <w:sz w:val="16"/>
      <w:szCs w:val="16"/>
      <w:lang w:val="x-none" w:eastAsia="x-none"/>
    </w:rPr>
  </w:style>
  <w:style w:type="character" w:customStyle="1" w:styleId="BodyTextIndent3Char">
    <w:name w:val="Body Text Indent 3 Char"/>
    <w:link w:val="BodyTextIndent3"/>
    <w:rsid w:val="003572C8"/>
    <w:rPr>
      <w:sz w:val="16"/>
      <w:szCs w:val="16"/>
    </w:rPr>
  </w:style>
  <w:style w:type="character" w:customStyle="1" w:styleId="HeaderChar">
    <w:name w:val="Header Char"/>
    <w:link w:val="Header"/>
    <w:uiPriority w:val="99"/>
    <w:rsid w:val="003572C8"/>
    <w:rPr>
      <w:sz w:val="24"/>
      <w:szCs w:val="24"/>
    </w:rPr>
  </w:style>
  <w:style w:type="character" w:customStyle="1" w:styleId="703009581">
    <w:name w:val="703009581"/>
    <w:semiHidden/>
    <w:rsid w:val="003572C8"/>
    <w:rPr>
      <w:rFonts w:ascii="Arial" w:hAnsi="Arial" w:cs="Arial"/>
      <w:color w:val="000080"/>
      <w:sz w:val="20"/>
      <w:szCs w:val="20"/>
    </w:rPr>
  </w:style>
  <w:style w:type="paragraph" w:styleId="BalloonText">
    <w:name w:val="Balloon Text"/>
    <w:basedOn w:val="Normal"/>
    <w:link w:val="BalloonTextChar"/>
    <w:rsid w:val="003F5E8D"/>
    <w:rPr>
      <w:rFonts w:ascii="Tahoma" w:hAnsi="Tahoma"/>
      <w:sz w:val="16"/>
      <w:szCs w:val="16"/>
      <w:lang w:val="x-none" w:eastAsia="x-none"/>
    </w:rPr>
  </w:style>
  <w:style w:type="character" w:customStyle="1" w:styleId="BalloonTextChar">
    <w:name w:val="Balloon Text Char"/>
    <w:link w:val="BalloonText"/>
    <w:rsid w:val="003F5E8D"/>
    <w:rPr>
      <w:rFonts w:ascii="Tahoma" w:hAnsi="Tahoma" w:cs="Tahoma"/>
      <w:sz w:val="16"/>
      <w:szCs w:val="16"/>
    </w:rPr>
  </w:style>
  <w:style w:type="paragraph" w:customStyle="1" w:styleId="null">
    <w:name w:val="null"/>
    <w:basedOn w:val="Normal"/>
    <w:rsid w:val="00982269"/>
    <w:pPr>
      <w:spacing w:before="100" w:beforeAutospacing="1" w:after="100" w:afterAutospacing="1"/>
    </w:pPr>
  </w:style>
  <w:style w:type="character" w:customStyle="1" w:styleId="Heading4Char">
    <w:name w:val="Heading 4 Char"/>
    <w:link w:val="Heading4"/>
    <w:rsid w:val="002B1504"/>
    <w:rPr>
      <w:rFonts w:ascii="Calibri" w:eastAsia="Times New Roman" w:hAnsi="Calibri" w:cs="Times New Roman"/>
      <w:b/>
      <w:bCs/>
      <w:sz w:val="28"/>
      <w:szCs w:val="28"/>
    </w:rPr>
  </w:style>
  <w:style w:type="character" w:customStyle="1" w:styleId="cls">
    <w:name w:val="cls"/>
    <w:basedOn w:val="DefaultParagraphFont"/>
    <w:rsid w:val="000375D1"/>
  </w:style>
  <w:style w:type="character" w:styleId="Emphasis">
    <w:name w:val="Emphasis"/>
    <w:qFormat/>
    <w:locked/>
    <w:rsid w:val="009548CA"/>
    <w:rPr>
      <w:i/>
      <w:iCs/>
    </w:rPr>
  </w:style>
  <w:style w:type="paragraph" w:styleId="NormalWeb">
    <w:name w:val="Normal (Web)"/>
    <w:basedOn w:val="Normal"/>
    <w:uiPriority w:val="99"/>
    <w:unhideWhenUsed/>
    <w:rsid w:val="00472D7C"/>
    <w:pPr>
      <w:spacing w:before="100" w:beforeAutospacing="1" w:after="100" w:afterAutospacing="1"/>
    </w:pPr>
  </w:style>
  <w:style w:type="character" w:styleId="Strong">
    <w:name w:val="Strong"/>
    <w:basedOn w:val="DefaultParagraphFont"/>
    <w:uiPriority w:val="22"/>
    <w:qFormat/>
    <w:locked/>
    <w:rsid w:val="00472D7C"/>
    <w:rPr>
      <w:b/>
      <w:bCs/>
    </w:rPr>
  </w:style>
  <w:style w:type="character" w:customStyle="1" w:styleId="intexthighlight">
    <w:name w:val="intexthighlight"/>
    <w:basedOn w:val="DefaultParagraphFont"/>
    <w:rsid w:val="00532CFE"/>
    <w:rPr>
      <w:vanish w:val="0"/>
      <w:webHidden w:val="0"/>
      <w:u w:val="single"/>
      <w:bdr w:val="none" w:sz="0" w:space="0" w:color="auto" w:frame="1"/>
      <w:specVanish w:val="0"/>
    </w:rPr>
  </w:style>
  <w:style w:type="character" w:customStyle="1" w:styleId="adrstxtr">
    <w:name w:val="adrstxtr"/>
    <w:basedOn w:val="DefaultParagraphFont"/>
    <w:rsid w:val="00A7403A"/>
  </w:style>
  <w:style w:type="character" w:customStyle="1" w:styleId="lngadd">
    <w:name w:val="lng_add"/>
    <w:basedOn w:val="DefaultParagraphFont"/>
    <w:rsid w:val="00A7403A"/>
  </w:style>
  <w:style w:type="character" w:customStyle="1" w:styleId="mpicntxt">
    <w:name w:val="mpicntxt"/>
    <w:basedOn w:val="DefaultParagraphFont"/>
    <w:rsid w:val="00A7403A"/>
  </w:style>
  <w:style w:type="character" w:customStyle="1" w:styleId="apple-converted-space">
    <w:name w:val="apple-converted-space"/>
    <w:basedOn w:val="DefaultParagraphFont"/>
    <w:rsid w:val="00570EC6"/>
  </w:style>
  <w:style w:type="character" w:customStyle="1" w:styleId="icon-ic-likes-24-px">
    <w:name w:val="icon-ic-likes-24-px"/>
    <w:basedOn w:val="DefaultParagraphFont"/>
    <w:rsid w:val="002978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5E"/>
    <w:rPr>
      <w:sz w:val="24"/>
      <w:szCs w:val="24"/>
    </w:rPr>
  </w:style>
  <w:style w:type="paragraph" w:styleId="Heading1">
    <w:name w:val="heading 1"/>
    <w:basedOn w:val="Normal"/>
    <w:next w:val="Normal"/>
    <w:qFormat/>
    <w:rsid w:val="007E0D5E"/>
    <w:pPr>
      <w:keepNext/>
      <w:spacing w:before="240" w:after="60"/>
      <w:outlineLvl w:val="0"/>
    </w:pPr>
    <w:rPr>
      <w:rFonts w:ascii="Arial" w:hAnsi="Arial"/>
      <w:b/>
      <w:kern w:val="32"/>
      <w:sz w:val="32"/>
      <w:szCs w:val="32"/>
    </w:rPr>
  </w:style>
  <w:style w:type="paragraph" w:styleId="Heading2">
    <w:name w:val="heading 2"/>
    <w:basedOn w:val="Normal"/>
    <w:next w:val="Normal"/>
    <w:qFormat/>
    <w:rsid w:val="007E0D5E"/>
    <w:pPr>
      <w:keepNext/>
      <w:outlineLvl w:val="1"/>
    </w:pPr>
    <w:rPr>
      <w:rFonts w:ascii="Arial Narrow" w:hAnsi="Arial Narrow"/>
      <w:b/>
      <w:color w:val="FF0000"/>
      <w:sz w:val="16"/>
      <w:szCs w:val="16"/>
      <w:lang w:val="en-AU"/>
    </w:rPr>
  </w:style>
  <w:style w:type="paragraph" w:styleId="Heading3">
    <w:name w:val="heading 3"/>
    <w:basedOn w:val="Normal"/>
    <w:next w:val="Normal"/>
    <w:qFormat/>
    <w:rsid w:val="007E0D5E"/>
    <w:pPr>
      <w:keepNext/>
      <w:tabs>
        <w:tab w:val="left" w:pos="180"/>
      </w:tabs>
      <w:outlineLvl w:val="2"/>
    </w:pPr>
    <w:rPr>
      <w:rFonts w:ascii="Arial Narrow" w:hAnsi="Arial Narrow"/>
      <w:i/>
      <w:sz w:val="19"/>
      <w:szCs w:val="19"/>
    </w:rPr>
  </w:style>
  <w:style w:type="paragraph" w:styleId="Heading4">
    <w:name w:val="heading 4"/>
    <w:basedOn w:val="Normal"/>
    <w:next w:val="Normal"/>
    <w:link w:val="Heading4Char"/>
    <w:unhideWhenUsed/>
    <w:qFormat/>
    <w:locked/>
    <w:rsid w:val="002B1504"/>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0D5E"/>
    <w:rPr>
      <w:rFonts w:cs="Times New Roman"/>
      <w:color w:val="0000FF"/>
      <w:u w:val="single"/>
    </w:rPr>
  </w:style>
  <w:style w:type="paragraph" w:styleId="BodyText">
    <w:name w:val="Body Text"/>
    <w:basedOn w:val="Normal"/>
    <w:rsid w:val="007E0D5E"/>
    <w:pPr>
      <w:jc w:val="both"/>
    </w:pPr>
    <w:rPr>
      <w:sz w:val="22"/>
      <w:szCs w:val="20"/>
    </w:rPr>
  </w:style>
  <w:style w:type="paragraph" w:customStyle="1" w:styleId="Achievement">
    <w:name w:val="Achievement"/>
    <w:basedOn w:val="BodyText"/>
    <w:autoRedefine/>
    <w:rsid w:val="007E0D5E"/>
    <w:pPr>
      <w:tabs>
        <w:tab w:val="left" w:pos="4680"/>
      </w:tabs>
      <w:ind w:left="360"/>
    </w:pPr>
    <w:rPr>
      <w:rFonts w:ascii="Lucida Sans Unicode" w:hAnsi="Lucida Sans Unicode" w:cs="Lucida Sans Unicode"/>
      <w:b/>
      <w:bCs/>
      <w:sz w:val="20"/>
    </w:rPr>
  </w:style>
  <w:style w:type="paragraph" w:styleId="Header">
    <w:name w:val="header"/>
    <w:basedOn w:val="Normal"/>
    <w:link w:val="HeaderChar"/>
    <w:uiPriority w:val="99"/>
    <w:rsid w:val="007E0D5E"/>
    <w:pPr>
      <w:tabs>
        <w:tab w:val="center" w:pos="4320"/>
        <w:tab w:val="right" w:pos="8640"/>
      </w:tabs>
    </w:pPr>
    <w:rPr>
      <w:lang w:val="x-none" w:eastAsia="x-none"/>
    </w:rPr>
  </w:style>
  <w:style w:type="paragraph" w:styleId="Footer">
    <w:name w:val="footer"/>
    <w:basedOn w:val="Normal"/>
    <w:rsid w:val="007E0D5E"/>
    <w:pPr>
      <w:tabs>
        <w:tab w:val="center" w:pos="4320"/>
        <w:tab w:val="right" w:pos="8640"/>
      </w:tabs>
    </w:pPr>
  </w:style>
  <w:style w:type="paragraph" w:styleId="BodyText2">
    <w:name w:val="Body Text 2"/>
    <w:basedOn w:val="Normal"/>
    <w:rsid w:val="007E0D5E"/>
    <w:pPr>
      <w:tabs>
        <w:tab w:val="left" w:pos="0"/>
      </w:tabs>
    </w:pPr>
    <w:rPr>
      <w:rFonts w:ascii="Arial Narrow" w:hAnsi="Arial Narrow"/>
      <w:sz w:val="18"/>
      <w:szCs w:val="16"/>
    </w:rPr>
  </w:style>
  <w:style w:type="paragraph" w:styleId="ListParagraph">
    <w:name w:val="List Paragraph"/>
    <w:basedOn w:val="Normal"/>
    <w:uiPriority w:val="34"/>
    <w:qFormat/>
    <w:rsid w:val="00E10BEF"/>
    <w:pPr>
      <w:ind w:left="720"/>
    </w:pPr>
    <w:rPr>
      <w:rFonts w:ascii="Calibri" w:eastAsia="Calibri" w:hAnsi="Calibri"/>
      <w:sz w:val="22"/>
      <w:szCs w:val="22"/>
    </w:rPr>
  </w:style>
  <w:style w:type="paragraph" w:styleId="BodyTextIndent3">
    <w:name w:val="Body Text Indent 3"/>
    <w:basedOn w:val="Normal"/>
    <w:link w:val="BodyTextIndent3Char"/>
    <w:rsid w:val="003572C8"/>
    <w:pPr>
      <w:spacing w:after="120"/>
      <w:ind w:left="360"/>
    </w:pPr>
    <w:rPr>
      <w:sz w:val="16"/>
      <w:szCs w:val="16"/>
      <w:lang w:val="x-none" w:eastAsia="x-none"/>
    </w:rPr>
  </w:style>
  <w:style w:type="character" w:customStyle="1" w:styleId="BodyTextIndent3Char">
    <w:name w:val="Body Text Indent 3 Char"/>
    <w:link w:val="BodyTextIndent3"/>
    <w:rsid w:val="003572C8"/>
    <w:rPr>
      <w:sz w:val="16"/>
      <w:szCs w:val="16"/>
    </w:rPr>
  </w:style>
  <w:style w:type="character" w:customStyle="1" w:styleId="HeaderChar">
    <w:name w:val="Header Char"/>
    <w:link w:val="Header"/>
    <w:uiPriority w:val="99"/>
    <w:rsid w:val="003572C8"/>
    <w:rPr>
      <w:sz w:val="24"/>
      <w:szCs w:val="24"/>
    </w:rPr>
  </w:style>
  <w:style w:type="character" w:customStyle="1" w:styleId="703009581">
    <w:name w:val="703009581"/>
    <w:semiHidden/>
    <w:rsid w:val="003572C8"/>
    <w:rPr>
      <w:rFonts w:ascii="Arial" w:hAnsi="Arial" w:cs="Arial"/>
      <w:color w:val="000080"/>
      <w:sz w:val="20"/>
      <w:szCs w:val="20"/>
    </w:rPr>
  </w:style>
  <w:style w:type="paragraph" w:styleId="BalloonText">
    <w:name w:val="Balloon Text"/>
    <w:basedOn w:val="Normal"/>
    <w:link w:val="BalloonTextChar"/>
    <w:rsid w:val="003F5E8D"/>
    <w:rPr>
      <w:rFonts w:ascii="Tahoma" w:hAnsi="Tahoma"/>
      <w:sz w:val="16"/>
      <w:szCs w:val="16"/>
      <w:lang w:val="x-none" w:eastAsia="x-none"/>
    </w:rPr>
  </w:style>
  <w:style w:type="character" w:customStyle="1" w:styleId="BalloonTextChar">
    <w:name w:val="Balloon Text Char"/>
    <w:link w:val="BalloonText"/>
    <w:rsid w:val="003F5E8D"/>
    <w:rPr>
      <w:rFonts w:ascii="Tahoma" w:hAnsi="Tahoma" w:cs="Tahoma"/>
      <w:sz w:val="16"/>
      <w:szCs w:val="16"/>
    </w:rPr>
  </w:style>
  <w:style w:type="paragraph" w:customStyle="1" w:styleId="null">
    <w:name w:val="null"/>
    <w:basedOn w:val="Normal"/>
    <w:rsid w:val="00982269"/>
    <w:pPr>
      <w:spacing w:before="100" w:beforeAutospacing="1" w:after="100" w:afterAutospacing="1"/>
    </w:pPr>
  </w:style>
  <w:style w:type="character" w:customStyle="1" w:styleId="Heading4Char">
    <w:name w:val="Heading 4 Char"/>
    <w:link w:val="Heading4"/>
    <w:rsid w:val="002B1504"/>
    <w:rPr>
      <w:rFonts w:ascii="Calibri" w:eastAsia="Times New Roman" w:hAnsi="Calibri" w:cs="Times New Roman"/>
      <w:b/>
      <w:bCs/>
      <w:sz w:val="28"/>
      <w:szCs w:val="28"/>
    </w:rPr>
  </w:style>
  <w:style w:type="character" w:customStyle="1" w:styleId="cls">
    <w:name w:val="cls"/>
    <w:basedOn w:val="DefaultParagraphFont"/>
    <w:rsid w:val="000375D1"/>
  </w:style>
  <w:style w:type="character" w:styleId="Emphasis">
    <w:name w:val="Emphasis"/>
    <w:qFormat/>
    <w:locked/>
    <w:rsid w:val="009548CA"/>
    <w:rPr>
      <w:i/>
      <w:iCs/>
    </w:rPr>
  </w:style>
  <w:style w:type="paragraph" w:styleId="NormalWeb">
    <w:name w:val="Normal (Web)"/>
    <w:basedOn w:val="Normal"/>
    <w:uiPriority w:val="99"/>
    <w:unhideWhenUsed/>
    <w:rsid w:val="00472D7C"/>
    <w:pPr>
      <w:spacing w:before="100" w:beforeAutospacing="1" w:after="100" w:afterAutospacing="1"/>
    </w:pPr>
  </w:style>
  <w:style w:type="character" w:styleId="Strong">
    <w:name w:val="Strong"/>
    <w:basedOn w:val="DefaultParagraphFont"/>
    <w:uiPriority w:val="22"/>
    <w:qFormat/>
    <w:locked/>
    <w:rsid w:val="00472D7C"/>
    <w:rPr>
      <w:b/>
      <w:bCs/>
    </w:rPr>
  </w:style>
  <w:style w:type="character" w:customStyle="1" w:styleId="intexthighlight">
    <w:name w:val="intexthighlight"/>
    <w:basedOn w:val="DefaultParagraphFont"/>
    <w:rsid w:val="00532CFE"/>
    <w:rPr>
      <w:vanish w:val="0"/>
      <w:webHidden w:val="0"/>
      <w:u w:val="single"/>
      <w:bdr w:val="none" w:sz="0" w:space="0" w:color="auto" w:frame="1"/>
      <w:specVanish w:val="0"/>
    </w:rPr>
  </w:style>
  <w:style w:type="character" w:customStyle="1" w:styleId="adrstxtr">
    <w:name w:val="adrstxtr"/>
    <w:basedOn w:val="DefaultParagraphFont"/>
    <w:rsid w:val="00A7403A"/>
  </w:style>
  <w:style w:type="character" w:customStyle="1" w:styleId="lngadd">
    <w:name w:val="lng_add"/>
    <w:basedOn w:val="DefaultParagraphFont"/>
    <w:rsid w:val="00A7403A"/>
  </w:style>
  <w:style w:type="character" w:customStyle="1" w:styleId="mpicntxt">
    <w:name w:val="mpicntxt"/>
    <w:basedOn w:val="DefaultParagraphFont"/>
    <w:rsid w:val="00A7403A"/>
  </w:style>
  <w:style w:type="character" w:customStyle="1" w:styleId="apple-converted-space">
    <w:name w:val="apple-converted-space"/>
    <w:basedOn w:val="DefaultParagraphFont"/>
    <w:rsid w:val="00570EC6"/>
  </w:style>
  <w:style w:type="character" w:customStyle="1" w:styleId="icon-ic-likes-24-px">
    <w:name w:val="icon-ic-likes-24-px"/>
    <w:basedOn w:val="DefaultParagraphFont"/>
    <w:rsid w:val="0029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070">
      <w:bodyDiv w:val="1"/>
      <w:marLeft w:val="0"/>
      <w:marRight w:val="0"/>
      <w:marTop w:val="0"/>
      <w:marBottom w:val="0"/>
      <w:divBdr>
        <w:top w:val="none" w:sz="0" w:space="0" w:color="auto"/>
        <w:left w:val="none" w:sz="0" w:space="0" w:color="auto"/>
        <w:bottom w:val="none" w:sz="0" w:space="0" w:color="auto"/>
        <w:right w:val="none" w:sz="0" w:space="0" w:color="auto"/>
      </w:divBdr>
      <w:divsChild>
        <w:div w:id="1443112843">
          <w:marLeft w:val="0"/>
          <w:marRight w:val="0"/>
          <w:marTop w:val="0"/>
          <w:marBottom w:val="0"/>
          <w:divBdr>
            <w:top w:val="none" w:sz="0" w:space="0" w:color="auto"/>
            <w:left w:val="none" w:sz="0" w:space="0" w:color="auto"/>
            <w:bottom w:val="none" w:sz="0" w:space="0" w:color="auto"/>
            <w:right w:val="none" w:sz="0" w:space="0" w:color="auto"/>
          </w:divBdr>
          <w:divsChild>
            <w:div w:id="1123693634">
              <w:marLeft w:val="0"/>
              <w:marRight w:val="0"/>
              <w:marTop w:val="0"/>
              <w:marBottom w:val="0"/>
              <w:divBdr>
                <w:top w:val="none" w:sz="0" w:space="0" w:color="auto"/>
                <w:left w:val="none" w:sz="0" w:space="0" w:color="auto"/>
                <w:bottom w:val="none" w:sz="0" w:space="0" w:color="auto"/>
                <w:right w:val="none" w:sz="0" w:space="0" w:color="auto"/>
              </w:divBdr>
              <w:divsChild>
                <w:div w:id="4878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4474">
      <w:bodyDiv w:val="1"/>
      <w:marLeft w:val="0"/>
      <w:marRight w:val="0"/>
      <w:marTop w:val="0"/>
      <w:marBottom w:val="0"/>
      <w:divBdr>
        <w:top w:val="none" w:sz="0" w:space="0" w:color="auto"/>
        <w:left w:val="none" w:sz="0" w:space="0" w:color="auto"/>
        <w:bottom w:val="none" w:sz="0" w:space="0" w:color="auto"/>
        <w:right w:val="none" w:sz="0" w:space="0" w:color="auto"/>
      </w:divBdr>
    </w:div>
    <w:div w:id="495419048">
      <w:bodyDiv w:val="1"/>
      <w:marLeft w:val="0"/>
      <w:marRight w:val="0"/>
      <w:marTop w:val="0"/>
      <w:marBottom w:val="0"/>
      <w:divBdr>
        <w:top w:val="none" w:sz="0" w:space="0" w:color="auto"/>
        <w:left w:val="none" w:sz="0" w:space="0" w:color="auto"/>
        <w:bottom w:val="none" w:sz="0" w:space="0" w:color="auto"/>
        <w:right w:val="none" w:sz="0" w:space="0" w:color="auto"/>
      </w:divBdr>
      <w:divsChild>
        <w:div w:id="826750543">
          <w:marLeft w:val="994"/>
          <w:marRight w:val="0"/>
          <w:marTop w:val="0"/>
          <w:marBottom w:val="0"/>
          <w:divBdr>
            <w:top w:val="none" w:sz="0" w:space="0" w:color="auto"/>
            <w:left w:val="none" w:sz="0" w:space="0" w:color="auto"/>
            <w:bottom w:val="none" w:sz="0" w:space="0" w:color="auto"/>
            <w:right w:val="none" w:sz="0" w:space="0" w:color="auto"/>
          </w:divBdr>
        </w:div>
      </w:divsChild>
    </w:div>
    <w:div w:id="530070096">
      <w:bodyDiv w:val="1"/>
      <w:marLeft w:val="0"/>
      <w:marRight w:val="0"/>
      <w:marTop w:val="0"/>
      <w:marBottom w:val="0"/>
      <w:divBdr>
        <w:top w:val="none" w:sz="0" w:space="0" w:color="auto"/>
        <w:left w:val="none" w:sz="0" w:space="0" w:color="auto"/>
        <w:bottom w:val="none" w:sz="0" w:space="0" w:color="auto"/>
        <w:right w:val="none" w:sz="0" w:space="0" w:color="auto"/>
      </w:divBdr>
    </w:div>
    <w:div w:id="664211773">
      <w:bodyDiv w:val="1"/>
      <w:marLeft w:val="0"/>
      <w:marRight w:val="0"/>
      <w:marTop w:val="0"/>
      <w:marBottom w:val="0"/>
      <w:divBdr>
        <w:top w:val="none" w:sz="0" w:space="0" w:color="auto"/>
        <w:left w:val="none" w:sz="0" w:space="0" w:color="auto"/>
        <w:bottom w:val="none" w:sz="0" w:space="0" w:color="auto"/>
        <w:right w:val="none" w:sz="0" w:space="0" w:color="auto"/>
      </w:divBdr>
      <w:divsChild>
        <w:div w:id="31538705">
          <w:marLeft w:val="994"/>
          <w:marRight w:val="0"/>
          <w:marTop w:val="0"/>
          <w:marBottom w:val="0"/>
          <w:divBdr>
            <w:top w:val="none" w:sz="0" w:space="0" w:color="auto"/>
            <w:left w:val="none" w:sz="0" w:space="0" w:color="auto"/>
            <w:bottom w:val="none" w:sz="0" w:space="0" w:color="auto"/>
            <w:right w:val="none" w:sz="0" w:space="0" w:color="auto"/>
          </w:divBdr>
        </w:div>
      </w:divsChild>
    </w:div>
    <w:div w:id="733433547">
      <w:bodyDiv w:val="1"/>
      <w:marLeft w:val="0"/>
      <w:marRight w:val="0"/>
      <w:marTop w:val="0"/>
      <w:marBottom w:val="0"/>
      <w:divBdr>
        <w:top w:val="none" w:sz="0" w:space="0" w:color="auto"/>
        <w:left w:val="none" w:sz="0" w:space="0" w:color="auto"/>
        <w:bottom w:val="none" w:sz="0" w:space="0" w:color="auto"/>
        <w:right w:val="none" w:sz="0" w:space="0" w:color="auto"/>
      </w:divBdr>
      <w:divsChild>
        <w:div w:id="606355015">
          <w:marLeft w:val="0"/>
          <w:marRight w:val="0"/>
          <w:marTop w:val="0"/>
          <w:marBottom w:val="0"/>
          <w:divBdr>
            <w:top w:val="none" w:sz="0" w:space="0" w:color="auto"/>
            <w:left w:val="none" w:sz="0" w:space="0" w:color="auto"/>
            <w:bottom w:val="none" w:sz="0" w:space="0" w:color="auto"/>
            <w:right w:val="none" w:sz="0" w:space="0" w:color="auto"/>
          </w:divBdr>
        </w:div>
      </w:divsChild>
    </w:div>
    <w:div w:id="889725757">
      <w:bodyDiv w:val="1"/>
      <w:marLeft w:val="0"/>
      <w:marRight w:val="0"/>
      <w:marTop w:val="0"/>
      <w:marBottom w:val="0"/>
      <w:divBdr>
        <w:top w:val="none" w:sz="0" w:space="0" w:color="auto"/>
        <w:left w:val="none" w:sz="0" w:space="0" w:color="auto"/>
        <w:bottom w:val="none" w:sz="0" w:space="0" w:color="auto"/>
        <w:right w:val="none" w:sz="0" w:space="0" w:color="auto"/>
      </w:divBdr>
    </w:div>
    <w:div w:id="907347903">
      <w:bodyDiv w:val="1"/>
      <w:marLeft w:val="0"/>
      <w:marRight w:val="0"/>
      <w:marTop w:val="0"/>
      <w:marBottom w:val="0"/>
      <w:divBdr>
        <w:top w:val="none" w:sz="0" w:space="0" w:color="auto"/>
        <w:left w:val="none" w:sz="0" w:space="0" w:color="auto"/>
        <w:bottom w:val="none" w:sz="0" w:space="0" w:color="auto"/>
        <w:right w:val="none" w:sz="0" w:space="0" w:color="auto"/>
      </w:divBdr>
    </w:div>
    <w:div w:id="955525386">
      <w:bodyDiv w:val="1"/>
      <w:marLeft w:val="0"/>
      <w:marRight w:val="0"/>
      <w:marTop w:val="0"/>
      <w:marBottom w:val="0"/>
      <w:divBdr>
        <w:top w:val="none" w:sz="0" w:space="0" w:color="auto"/>
        <w:left w:val="none" w:sz="0" w:space="0" w:color="auto"/>
        <w:bottom w:val="none" w:sz="0" w:space="0" w:color="auto"/>
        <w:right w:val="none" w:sz="0" w:space="0" w:color="auto"/>
      </w:divBdr>
    </w:div>
    <w:div w:id="999701186">
      <w:bodyDiv w:val="1"/>
      <w:marLeft w:val="0"/>
      <w:marRight w:val="0"/>
      <w:marTop w:val="0"/>
      <w:marBottom w:val="0"/>
      <w:divBdr>
        <w:top w:val="none" w:sz="0" w:space="0" w:color="auto"/>
        <w:left w:val="none" w:sz="0" w:space="0" w:color="auto"/>
        <w:bottom w:val="none" w:sz="0" w:space="0" w:color="auto"/>
        <w:right w:val="none" w:sz="0" w:space="0" w:color="auto"/>
      </w:divBdr>
    </w:div>
    <w:div w:id="1049652423">
      <w:bodyDiv w:val="1"/>
      <w:marLeft w:val="0"/>
      <w:marRight w:val="0"/>
      <w:marTop w:val="0"/>
      <w:marBottom w:val="0"/>
      <w:divBdr>
        <w:top w:val="none" w:sz="0" w:space="0" w:color="auto"/>
        <w:left w:val="none" w:sz="0" w:space="0" w:color="auto"/>
        <w:bottom w:val="none" w:sz="0" w:space="0" w:color="auto"/>
        <w:right w:val="none" w:sz="0" w:space="0" w:color="auto"/>
      </w:divBdr>
    </w:div>
    <w:div w:id="1051920217">
      <w:bodyDiv w:val="1"/>
      <w:marLeft w:val="0"/>
      <w:marRight w:val="0"/>
      <w:marTop w:val="0"/>
      <w:marBottom w:val="0"/>
      <w:divBdr>
        <w:top w:val="none" w:sz="0" w:space="0" w:color="auto"/>
        <w:left w:val="none" w:sz="0" w:space="0" w:color="auto"/>
        <w:bottom w:val="none" w:sz="0" w:space="0" w:color="auto"/>
        <w:right w:val="none" w:sz="0" w:space="0" w:color="auto"/>
      </w:divBdr>
    </w:div>
    <w:div w:id="1159080366">
      <w:bodyDiv w:val="1"/>
      <w:marLeft w:val="0"/>
      <w:marRight w:val="0"/>
      <w:marTop w:val="0"/>
      <w:marBottom w:val="0"/>
      <w:divBdr>
        <w:top w:val="none" w:sz="0" w:space="0" w:color="auto"/>
        <w:left w:val="none" w:sz="0" w:space="0" w:color="auto"/>
        <w:bottom w:val="none" w:sz="0" w:space="0" w:color="auto"/>
        <w:right w:val="none" w:sz="0" w:space="0" w:color="auto"/>
      </w:divBdr>
    </w:div>
    <w:div w:id="1181629619">
      <w:bodyDiv w:val="1"/>
      <w:marLeft w:val="0"/>
      <w:marRight w:val="0"/>
      <w:marTop w:val="0"/>
      <w:marBottom w:val="0"/>
      <w:divBdr>
        <w:top w:val="none" w:sz="0" w:space="0" w:color="auto"/>
        <w:left w:val="none" w:sz="0" w:space="0" w:color="auto"/>
        <w:bottom w:val="none" w:sz="0" w:space="0" w:color="auto"/>
        <w:right w:val="none" w:sz="0" w:space="0" w:color="auto"/>
      </w:divBdr>
      <w:divsChild>
        <w:div w:id="1870607475">
          <w:marLeft w:val="0"/>
          <w:marRight w:val="0"/>
          <w:marTop w:val="0"/>
          <w:marBottom w:val="0"/>
          <w:divBdr>
            <w:top w:val="none" w:sz="0" w:space="0" w:color="auto"/>
            <w:left w:val="none" w:sz="0" w:space="0" w:color="auto"/>
            <w:bottom w:val="none" w:sz="0" w:space="0" w:color="auto"/>
            <w:right w:val="none" w:sz="0" w:space="0" w:color="auto"/>
          </w:divBdr>
          <w:divsChild>
            <w:div w:id="1052147350">
              <w:marLeft w:val="0"/>
              <w:marRight w:val="0"/>
              <w:marTop w:val="0"/>
              <w:marBottom w:val="0"/>
              <w:divBdr>
                <w:top w:val="none" w:sz="0" w:space="0" w:color="auto"/>
                <w:left w:val="none" w:sz="0" w:space="0" w:color="auto"/>
                <w:bottom w:val="none" w:sz="0" w:space="0" w:color="auto"/>
                <w:right w:val="none" w:sz="0" w:space="0" w:color="auto"/>
              </w:divBdr>
              <w:divsChild>
                <w:div w:id="1241331154">
                  <w:marLeft w:val="0"/>
                  <w:marRight w:val="0"/>
                  <w:marTop w:val="0"/>
                  <w:marBottom w:val="0"/>
                  <w:divBdr>
                    <w:top w:val="none" w:sz="0" w:space="0" w:color="auto"/>
                    <w:left w:val="none" w:sz="0" w:space="0" w:color="auto"/>
                    <w:bottom w:val="none" w:sz="0" w:space="0" w:color="auto"/>
                    <w:right w:val="none" w:sz="0" w:space="0" w:color="auto"/>
                  </w:divBdr>
                  <w:divsChild>
                    <w:div w:id="1046492549">
                      <w:marLeft w:val="0"/>
                      <w:marRight w:val="0"/>
                      <w:marTop w:val="0"/>
                      <w:marBottom w:val="0"/>
                      <w:divBdr>
                        <w:top w:val="none" w:sz="0" w:space="0" w:color="auto"/>
                        <w:left w:val="none" w:sz="0" w:space="0" w:color="auto"/>
                        <w:bottom w:val="none" w:sz="0" w:space="0" w:color="auto"/>
                        <w:right w:val="none" w:sz="0" w:space="0" w:color="auto"/>
                      </w:divBdr>
                      <w:divsChild>
                        <w:div w:id="1580022049">
                          <w:marLeft w:val="0"/>
                          <w:marRight w:val="0"/>
                          <w:marTop w:val="0"/>
                          <w:marBottom w:val="0"/>
                          <w:divBdr>
                            <w:top w:val="none" w:sz="0" w:space="0" w:color="auto"/>
                            <w:left w:val="none" w:sz="0" w:space="0" w:color="auto"/>
                            <w:bottom w:val="none" w:sz="0" w:space="0" w:color="auto"/>
                            <w:right w:val="none" w:sz="0" w:space="0" w:color="auto"/>
                          </w:divBdr>
                          <w:divsChild>
                            <w:div w:id="1104612288">
                              <w:marLeft w:val="0"/>
                              <w:marRight w:val="0"/>
                              <w:marTop w:val="0"/>
                              <w:marBottom w:val="0"/>
                              <w:divBdr>
                                <w:top w:val="none" w:sz="0" w:space="0" w:color="auto"/>
                                <w:left w:val="none" w:sz="0" w:space="0" w:color="auto"/>
                                <w:bottom w:val="none" w:sz="0" w:space="0" w:color="auto"/>
                                <w:right w:val="none" w:sz="0" w:space="0" w:color="auto"/>
                              </w:divBdr>
                              <w:divsChild>
                                <w:div w:id="5296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82253">
      <w:bodyDiv w:val="1"/>
      <w:marLeft w:val="0"/>
      <w:marRight w:val="0"/>
      <w:marTop w:val="0"/>
      <w:marBottom w:val="0"/>
      <w:divBdr>
        <w:top w:val="none" w:sz="0" w:space="0" w:color="auto"/>
        <w:left w:val="none" w:sz="0" w:space="0" w:color="auto"/>
        <w:bottom w:val="none" w:sz="0" w:space="0" w:color="auto"/>
        <w:right w:val="none" w:sz="0" w:space="0" w:color="auto"/>
      </w:divBdr>
    </w:div>
    <w:div w:id="1315720912">
      <w:bodyDiv w:val="1"/>
      <w:marLeft w:val="0"/>
      <w:marRight w:val="0"/>
      <w:marTop w:val="0"/>
      <w:marBottom w:val="0"/>
      <w:divBdr>
        <w:top w:val="none" w:sz="0" w:space="0" w:color="auto"/>
        <w:left w:val="none" w:sz="0" w:space="0" w:color="auto"/>
        <w:bottom w:val="none" w:sz="0" w:space="0" w:color="auto"/>
        <w:right w:val="none" w:sz="0" w:space="0" w:color="auto"/>
      </w:divBdr>
      <w:divsChild>
        <w:div w:id="686296259">
          <w:marLeft w:val="0"/>
          <w:marRight w:val="0"/>
          <w:marTop w:val="0"/>
          <w:marBottom w:val="0"/>
          <w:divBdr>
            <w:top w:val="none" w:sz="0" w:space="0" w:color="auto"/>
            <w:left w:val="none" w:sz="0" w:space="0" w:color="auto"/>
            <w:bottom w:val="none" w:sz="0" w:space="0" w:color="auto"/>
            <w:right w:val="none" w:sz="0" w:space="0" w:color="auto"/>
          </w:divBdr>
          <w:divsChild>
            <w:div w:id="638799845">
              <w:marLeft w:val="0"/>
              <w:marRight w:val="0"/>
              <w:marTop w:val="150"/>
              <w:marBottom w:val="150"/>
              <w:divBdr>
                <w:top w:val="none" w:sz="0" w:space="0" w:color="auto"/>
                <w:left w:val="none" w:sz="0" w:space="0" w:color="auto"/>
                <w:bottom w:val="none" w:sz="0" w:space="0" w:color="auto"/>
                <w:right w:val="none" w:sz="0" w:space="0" w:color="auto"/>
              </w:divBdr>
            </w:div>
          </w:divsChild>
        </w:div>
        <w:div w:id="691684756">
          <w:marLeft w:val="0"/>
          <w:marRight w:val="0"/>
          <w:marTop w:val="0"/>
          <w:marBottom w:val="0"/>
          <w:divBdr>
            <w:top w:val="none" w:sz="0" w:space="0" w:color="auto"/>
            <w:left w:val="none" w:sz="0" w:space="0" w:color="auto"/>
            <w:bottom w:val="none" w:sz="0" w:space="0" w:color="auto"/>
            <w:right w:val="none" w:sz="0" w:space="0" w:color="auto"/>
          </w:divBdr>
          <w:divsChild>
            <w:div w:id="6853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6400">
      <w:bodyDiv w:val="1"/>
      <w:marLeft w:val="0"/>
      <w:marRight w:val="0"/>
      <w:marTop w:val="0"/>
      <w:marBottom w:val="0"/>
      <w:divBdr>
        <w:top w:val="none" w:sz="0" w:space="0" w:color="auto"/>
        <w:left w:val="none" w:sz="0" w:space="0" w:color="auto"/>
        <w:bottom w:val="none" w:sz="0" w:space="0" w:color="auto"/>
        <w:right w:val="none" w:sz="0" w:space="0" w:color="auto"/>
      </w:divBdr>
      <w:divsChild>
        <w:div w:id="491600682">
          <w:marLeft w:val="994"/>
          <w:marRight w:val="0"/>
          <w:marTop w:val="0"/>
          <w:marBottom w:val="0"/>
          <w:divBdr>
            <w:top w:val="none" w:sz="0" w:space="0" w:color="auto"/>
            <w:left w:val="none" w:sz="0" w:space="0" w:color="auto"/>
            <w:bottom w:val="none" w:sz="0" w:space="0" w:color="auto"/>
            <w:right w:val="none" w:sz="0" w:space="0" w:color="auto"/>
          </w:divBdr>
        </w:div>
      </w:divsChild>
    </w:div>
    <w:div w:id="1407066990">
      <w:bodyDiv w:val="1"/>
      <w:marLeft w:val="0"/>
      <w:marRight w:val="0"/>
      <w:marTop w:val="0"/>
      <w:marBottom w:val="0"/>
      <w:divBdr>
        <w:top w:val="none" w:sz="0" w:space="0" w:color="auto"/>
        <w:left w:val="none" w:sz="0" w:space="0" w:color="auto"/>
        <w:bottom w:val="none" w:sz="0" w:space="0" w:color="auto"/>
        <w:right w:val="none" w:sz="0" w:space="0" w:color="auto"/>
      </w:divBdr>
      <w:divsChild>
        <w:div w:id="1034039368">
          <w:marLeft w:val="0"/>
          <w:marRight w:val="0"/>
          <w:marTop w:val="0"/>
          <w:marBottom w:val="0"/>
          <w:divBdr>
            <w:top w:val="none" w:sz="0" w:space="0" w:color="auto"/>
            <w:left w:val="none" w:sz="0" w:space="0" w:color="auto"/>
            <w:bottom w:val="none" w:sz="0" w:space="0" w:color="auto"/>
            <w:right w:val="none" w:sz="0" w:space="0" w:color="auto"/>
          </w:divBdr>
          <w:divsChild>
            <w:div w:id="1462309464">
              <w:marLeft w:val="0"/>
              <w:marRight w:val="0"/>
              <w:marTop w:val="0"/>
              <w:marBottom w:val="0"/>
              <w:divBdr>
                <w:top w:val="none" w:sz="0" w:space="0" w:color="auto"/>
                <w:left w:val="none" w:sz="0" w:space="0" w:color="auto"/>
                <w:bottom w:val="none" w:sz="0" w:space="0" w:color="auto"/>
                <w:right w:val="none" w:sz="0" w:space="0" w:color="auto"/>
              </w:divBdr>
              <w:divsChild>
                <w:div w:id="550311186">
                  <w:marLeft w:val="0"/>
                  <w:marRight w:val="0"/>
                  <w:marTop w:val="0"/>
                  <w:marBottom w:val="0"/>
                  <w:divBdr>
                    <w:top w:val="none" w:sz="0" w:space="0" w:color="auto"/>
                    <w:left w:val="none" w:sz="0" w:space="0" w:color="auto"/>
                    <w:bottom w:val="none" w:sz="0" w:space="0" w:color="auto"/>
                    <w:right w:val="none" w:sz="0" w:space="0" w:color="auto"/>
                  </w:divBdr>
                  <w:divsChild>
                    <w:div w:id="459685876">
                      <w:marLeft w:val="0"/>
                      <w:marRight w:val="0"/>
                      <w:marTop w:val="0"/>
                      <w:marBottom w:val="0"/>
                      <w:divBdr>
                        <w:top w:val="none" w:sz="0" w:space="0" w:color="auto"/>
                        <w:left w:val="none" w:sz="0" w:space="0" w:color="auto"/>
                        <w:bottom w:val="none" w:sz="0" w:space="0" w:color="auto"/>
                        <w:right w:val="none" w:sz="0" w:space="0" w:color="auto"/>
                      </w:divBdr>
                      <w:divsChild>
                        <w:div w:id="44838933">
                          <w:marLeft w:val="0"/>
                          <w:marRight w:val="0"/>
                          <w:marTop w:val="0"/>
                          <w:marBottom w:val="0"/>
                          <w:divBdr>
                            <w:top w:val="none" w:sz="0" w:space="0" w:color="auto"/>
                            <w:left w:val="none" w:sz="0" w:space="0" w:color="auto"/>
                            <w:bottom w:val="none" w:sz="0" w:space="0" w:color="auto"/>
                            <w:right w:val="none" w:sz="0" w:space="0" w:color="auto"/>
                          </w:divBdr>
                          <w:divsChild>
                            <w:div w:id="132333029">
                              <w:marLeft w:val="0"/>
                              <w:marRight w:val="0"/>
                              <w:marTop w:val="0"/>
                              <w:marBottom w:val="0"/>
                              <w:divBdr>
                                <w:top w:val="none" w:sz="0" w:space="0" w:color="auto"/>
                                <w:left w:val="none" w:sz="0" w:space="0" w:color="auto"/>
                                <w:bottom w:val="none" w:sz="0" w:space="0" w:color="auto"/>
                                <w:right w:val="none" w:sz="0" w:space="0" w:color="auto"/>
                              </w:divBdr>
                              <w:divsChild>
                                <w:div w:id="13749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318056">
      <w:bodyDiv w:val="1"/>
      <w:marLeft w:val="0"/>
      <w:marRight w:val="0"/>
      <w:marTop w:val="0"/>
      <w:marBottom w:val="0"/>
      <w:divBdr>
        <w:top w:val="none" w:sz="0" w:space="0" w:color="auto"/>
        <w:left w:val="none" w:sz="0" w:space="0" w:color="auto"/>
        <w:bottom w:val="none" w:sz="0" w:space="0" w:color="auto"/>
        <w:right w:val="none" w:sz="0" w:space="0" w:color="auto"/>
      </w:divBdr>
    </w:div>
    <w:div w:id="1581595430">
      <w:bodyDiv w:val="1"/>
      <w:marLeft w:val="0"/>
      <w:marRight w:val="0"/>
      <w:marTop w:val="0"/>
      <w:marBottom w:val="0"/>
      <w:divBdr>
        <w:top w:val="none" w:sz="0" w:space="0" w:color="auto"/>
        <w:left w:val="none" w:sz="0" w:space="0" w:color="auto"/>
        <w:bottom w:val="none" w:sz="0" w:space="0" w:color="auto"/>
        <w:right w:val="none" w:sz="0" w:space="0" w:color="auto"/>
      </w:divBdr>
    </w:div>
    <w:div w:id="1645045034">
      <w:bodyDiv w:val="1"/>
      <w:marLeft w:val="0"/>
      <w:marRight w:val="0"/>
      <w:marTop w:val="0"/>
      <w:marBottom w:val="0"/>
      <w:divBdr>
        <w:top w:val="none" w:sz="0" w:space="0" w:color="auto"/>
        <w:left w:val="none" w:sz="0" w:space="0" w:color="auto"/>
        <w:bottom w:val="none" w:sz="0" w:space="0" w:color="auto"/>
        <w:right w:val="none" w:sz="0" w:space="0" w:color="auto"/>
      </w:divBdr>
    </w:div>
    <w:div w:id="1655865340">
      <w:bodyDiv w:val="1"/>
      <w:marLeft w:val="0"/>
      <w:marRight w:val="0"/>
      <w:marTop w:val="0"/>
      <w:marBottom w:val="0"/>
      <w:divBdr>
        <w:top w:val="none" w:sz="0" w:space="0" w:color="auto"/>
        <w:left w:val="none" w:sz="0" w:space="0" w:color="auto"/>
        <w:bottom w:val="none" w:sz="0" w:space="0" w:color="auto"/>
        <w:right w:val="none" w:sz="0" w:space="0" w:color="auto"/>
      </w:divBdr>
    </w:div>
    <w:div w:id="1708404967">
      <w:bodyDiv w:val="1"/>
      <w:marLeft w:val="0"/>
      <w:marRight w:val="0"/>
      <w:marTop w:val="0"/>
      <w:marBottom w:val="0"/>
      <w:divBdr>
        <w:top w:val="none" w:sz="0" w:space="0" w:color="auto"/>
        <w:left w:val="none" w:sz="0" w:space="0" w:color="auto"/>
        <w:bottom w:val="none" w:sz="0" w:space="0" w:color="auto"/>
        <w:right w:val="none" w:sz="0" w:space="0" w:color="auto"/>
      </w:divBdr>
    </w:div>
    <w:div w:id="1717897700">
      <w:bodyDiv w:val="1"/>
      <w:marLeft w:val="0"/>
      <w:marRight w:val="0"/>
      <w:marTop w:val="0"/>
      <w:marBottom w:val="0"/>
      <w:divBdr>
        <w:top w:val="none" w:sz="0" w:space="0" w:color="auto"/>
        <w:left w:val="none" w:sz="0" w:space="0" w:color="auto"/>
        <w:bottom w:val="none" w:sz="0" w:space="0" w:color="auto"/>
        <w:right w:val="none" w:sz="0" w:space="0" w:color="auto"/>
      </w:divBdr>
    </w:div>
    <w:div w:id="1823302936">
      <w:bodyDiv w:val="1"/>
      <w:marLeft w:val="0"/>
      <w:marRight w:val="0"/>
      <w:marTop w:val="0"/>
      <w:marBottom w:val="0"/>
      <w:divBdr>
        <w:top w:val="none" w:sz="0" w:space="0" w:color="auto"/>
        <w:left w:val="none" w:sz="0" w:space="0" w:color="auto"/>
        <w:bottom w:val="none" w:sz="0" w:space="0" w:color="auto"/>
        <w:right w:val="none" w:sz="0" w:space="0" w:color="auto"/>
      </w:divBdr>
    </w:div>
    <w:div w:id="1862745253">
      <w:bodyDiv w:val="1"/>
      <w:marLeft w:val="0"/>
      <w:marRight w:val="0"/>
      <w:marTop w:val="0"/>
      <w:marBottom w:val="0"/>
      <w:divBdr>
        <w:top w:val="none" w:sz="0" w:space="0" w:color="auto"/>
        <w:left w:val="none" w:sz="0" w:space="0" w:color="auto"/>
        <w:bottom w:val="none" w:sz="0" w:space="0" w:color="auto"/>
        <w:right w:val="none" w:sz="0" w:space="0" w:color="auto"/>
      </w:divBdr>
    </w:div>
    <w:div w:id="1978799644">
      <w:bodyDiv w:val="1"/>
      <w:marLeft w:val="0"/>
      <w:marRight w:val="0"/>
      <w:marTop w:val="0"/>
      <w:marBottom w:val="0"/>
      <w:divBdr>
        <w:top w:val="none" w:sz="0" w:space="0" w:color="auto"/>
        <w:left w:val="none" w:sz="0" w:space="0" w:color="auto"/>
        <w:bottom w:val="none" w:sz="0" w:space="0" w:color="auto"/>
        <w:right w:val="none" w:sz="0" w:space="0" w:color="auto"/>
      </w:divBdr>
      <w:divsChild>
        <w:div w:id="1286353862">
          <w:marLeft w:val="0"/>
          <w:marRight w:val="0"/>
          <w:marTop w:val="225"/>
          <w:marBottom w:val="0"/>
          <w:divBdr>
            <w:top w:val="none" w:sz="0" w:space="0" w:color="auto"/>
            <w:left w:val="none" w:sz="0" w:space="0" w:color="auto"/>
            <w:bottom w:val="single" w:sz="6" w:space="11" w:color="DDDCE2"/>
            <w:right w:val="none" w:sz="0" w:space="0" w:color="auto"/>
          </w:divBdr>
        </w:div>
      </w:divsChild>
    </w:div>
    <w:div w:id="1982076069">
      <w:bodyDiv w:val="1"/>
      <w:marLeft w:val="0"/>
      <w:marRight w:val="0"/>
      <w:marTop w:val="0"/>
      <w:marBottom w:val="0"/>
      <w:divBdr>
        <w:top w:val="none" w:sz="0" w:space="0" w:color="auto"/>
        <w:left w:val="none" w:sz="0" w:space="0" w:color="auto"/>
        <w:bottom w:val="none" w:sz="0" w:space="0" w:color="auto"/>
        <w:right w:val="none" w:sz="0" w:space="0" w:color="auto"/>
      </w:divBdr>
    </w:div>
    <w:div w:id="2010134044">
      <w:bodyDiv w:val="1"/>
      <w:marLeft w:val="0"/>
      <w:marRight w:val="0"/>
      <w:marTop w:val="0"/>
      <w:marBottom w:val="0"/>
      <w:divBdr>
        <w:top w:val="none" w:sz="0" w:space="0" w:color="auto"/>
        <w:left w:val="none" w:sz="0" w:space="0" w:color="auto"/>
        <w:bottom w:val="none" w:sz="0" w:space="0" w:color="auto"/>
        <w:right w:val="none" w:sz="0" w:space="0" w:color="auto"/>
      </w:divBdr>
    </w:div>
    <w:div w:id="20550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vendra.chauhan99@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DD237-4D3B-4757-BB5A-F11E2C41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2504</Words>
  <Characters>14278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Vasanth M A</vt:lpstr>
    </vt:vector>
  </TitlesOfParts>
  <Company>Airtel</Company>
  <LinksUpToDate>false</LinksUpToDate>
  <CharactersWithSpaces>16749</CharactersWithSpaces>
  <SharedDoc>false</SharedDoc>
  <HLinks>
    <vt:vector size="6" baseType="variant">
      <vt:variant>
        <vt:i4>524399</vt:i4>
      </vt:variant>
      <vt:variant>
        <vt:i4>0</vt:i4>
      </vt:variant>
      <vt:variant>
        <vt:i4>0</vt:i4>
      </vt:variant>
      <vt:variant>
        <vt:i4>5</vt:i4>
      </vt:variant>
      <vt:variant>
        <vt:lpwstr>mailto:devendra.chauhan99@yahoo.com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Vasanth M A</dc:title>
  <dc:creator>Vasanth M A</dc:creator>
  <cp:lastModifiedBy>DEVENDRA KUMAR</cp:lastModifiedBy>
  <cp:revision>3</cp:revision>
  <cp:lastPrinted>2012-03-14T12:01:00Z</cp:lastPrinted>
  <dcterms:created xsi:type="dcterms:W3CDTF">2018-06-04T04:42:00Z</dcterms:created>
  <dcterms:modified xsi:type="dcterms:W3CDTF">2018-06-04T04:44:00Z</dcterms:modified>
</cp:coreProperties>
</file>