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HSN Code under GST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Number Description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01 Live Animals; Animal Products - (Chapter 1 – 5) – Section 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01 Live animals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02 Meat and edible meat offal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03 Fish and crustaceans, molluscs and other aquatic invertebrates.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proofErr w:type="gramStart"/>
      <w:r>
        <w:rPr>
          <w:rFonts w:ascii="Calibri" w:hAnsi="Calibri" w:cs="Calibri"/>
          <w:color w:val="000000"/>
          <w:sz w:val="18"/>
          <w:szCs w:val="18"/>
        </w:rPr>
        <w:t>Chapter 04 Dairy produce; birds’ eggs; natural honey; edible products of animal origin, not elsewhere specified or included.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05 Products of animal origin, not elsewhere specified or included.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02 Vegetable Products - (Chapter 6 – 14) – Section 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06 Live trees and other plants; bulbs, roots and the like; cut flowers and ornamental foliage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07 Edible vegetables and certain roots and tubers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08 Edible fruit and nuts; peel of citrus fruits or melons.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09 Coffee, tea, mate and spices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10 Cereals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 xml:space="preserve">Chapter 11 Products of the milling industry; malt; starches;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inulin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>; wheat gluten.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12 Oil seeds and oleaginous fruits; miscellaneous grains, seeds and fruit; industrial or medicinal plants; straw and fodder.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13 Lac; gums, resins and other vegetable saps and extracts.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14 Vegetable plaiting materials; vegetable products not elsewhere specified or included.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03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Animal or Vegetable Fats and Oils and their cleavage Products; Prepared Edible fats; animal or Vegetable waxes -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(Chapter 15) – Section III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15 Animal or vegetable fats and oil and their cleavage products; prepared edible fats; animal or vegetable waxes.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04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Prepared Foodstuffs; Beverages, Spirits and Vinegar; Tobacco and Manufactured </w:t>
      </w:r>
      <w:proofErr w:type="spell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Tabacco</w:t>
      </w:r>
      <w:proofErr w:type="spell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substitutes (Chapter 16 – 24)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– Section IV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16 Preparation of meat, of fish or of crustaceans, molluscs or other aquatic invertebrates.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17 Sugars and sugar confectionery.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18 Cocoa and cocoa preparations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19 Preparations of cereals, flour, starch or milk; pastry cooks’ products.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20 Preparations of vegetables, fruit, nuts or other parts of plants.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21 Miscellaneous edible preparations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22 Beverages, spirits and vinegar.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23 Residues and waste from the food industries; prepared animal fodder.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24 Tobacco and manufactured tobacco substitutes.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05 Mineral Products - (Chapter 25 – 7) – Section V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25 Salt; sculpture, earths and stones; plastering materials, lime and cement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26 Ores, slag and ash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27 Mineral fuels, mineral oils and products of their distillation; bituminous substances; mineral waxes.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06 Products of the Chemicals or Allied Industries - (Chapter 28 – 38) – Section VI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28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Inorganic chemicals; organic or inorganic compounds of precious metals, of rare-earth metals, of radioactive elements or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of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isotopes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29 Organic chemicals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30 Pharmaceutical products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31 Fertilizers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32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Tanning or dyeing extracts; tannins and their derivatives; dyes, pigments and other colouring matter, paints and varnishes;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putty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other mastics; inks.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 xml:space="preserve">Chapter 33 Essential oils and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resinoids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>; perfumery, cosmetic or toilet preparations.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34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Soap, organic surface-active agents, washing preparations, lubricating preparations, artificial waxes, prepared waxes,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polishing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or scouring preparations, candles and similar articles, modelling pastes, “dental waxes” and dental preparations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with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 basis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35 Albuminoidal substances; modified starches; glues; enzymes.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 xml:space="preserve">Chapter 36 Explosives; pyrotechnic products; matches;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pyrophoric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 alloys; certain combustible preparations.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37 Photographic or cinematographic goods.</w:t>
      </w:r>
      <w:proofErr w:type="gramEnd"/>
    </w:p>
    <w:p w:rsidR="007D4654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38 Miscellaneous chemical products.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07 Plastics and Articles thereof; Rubber and Articles Thereof - (Chapter 39 – 40) – Section VII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39 Plastics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40 Rubber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08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Raw Hides and Skins, Leather, </w:t>
      </w:r>
      <w:proofErr w:type="spell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Furskins</w:t>
      </w:r>
      <w:proofErr w:type="spell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and Articles thereof; </w:t>
      </w:r>
      <w:proofErr w:type="spell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saddlery</w:t>
      </w:r>
      <w:proofErr w:type="spell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and Harness; travel goods, Handbags and similar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Containers; Articles of animal gut (other than silk-worm Gut) - (Chapter 41 – 43) – Section VIII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 xml:space="preserve">Chapter 41 Raw hides and skins (other than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furskins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>) and leather.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42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Articles of leather;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saddlery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 and harness; travel goods, handbags and similar containers; articles of animal gut (other than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silk-worm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gut)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Chapter 43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Furskins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 and artificial fur, manufactures thereof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lastRenderedPageBreak/>
        <w:t>Number Description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09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Wood and Articles of Wood; Wood Charcoal; cork and articles or cork; Manufactures of Straw, of Esparto or of other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Plaiting Materials; </w:t>
      </w:r>
      <w:proofErr w:type="spell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Basketware</w:t>
      </w:r>
      <w:proofErr w:type="spell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and Wickerwork - (Chapter 44 – 46) – Section IX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44 Wood and Articles of wood; wood charcoal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45 Cork and articles of cork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Chapter 46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Manufactures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straw, of esparto or of other plaiting materials; basket-ware and wickerwork.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10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Pulp of wood or of other Fibrous Cellulosic Material; Recovered (Waste and Scrap) Paper or Paperboard; Paper And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Paperboard and articles thereof - (Chapter 47 -49) – Section X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47 Pulp of wood or of other fibrous cellulosic material; recovered (waste and scrap) paper or paperboard.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48 Paper and paperboard; articles of paper pulp, of paper or of paperboard.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49 Printed books, newspapers, pictures and other products of the printing industry; manuscripts, typescripts and plans.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11 Textile and Textile Articles - (Chapter 50 – 63) – Section XI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50 Silk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51 Wool, fine or coarse animal hair; horse hair yarn and woven fabric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52 Cotton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53 Other vegetable textile fibres; paper yarn and woven fabrics of paper yarn.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54 Man-made filaments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55 Man-made staple fibres.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56 Wadding, felt and non-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wovens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>; special yarns; twine, cordage, ropes and cables and articles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57 Carpets and other textile floor coverings.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58 Special woven fabrics; tufted textile fabrics; lace; tapestries; trimmings; embroidery.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59 Impregnated, coated, covered or laminated textile fabrics; textile articles of a kind suitable for industrial use.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60 Knitted or crocheted fabrics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61 Articles of apparel and clothing accessories knitted or crocheted.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Chapter 62 Articles of apparel and clothing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accessories,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not knitted or crocheted.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63 Other made up textile articles; sets; worn clothing and worn textile articles; rags.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12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Footwear, Headgear, Umbrellas, Sun Umbrellas, Walking-sticks, seat-sticks, whips, Riding-crops and Parts thereof;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Prepared Feathers and articles Made therewith; artificial Flowers; Articles of Human Hair - (Chapter 64 – 67) – Section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XII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64 Footwear, gaiters and the like; parts of such articles.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65 Headgear and parts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66 Umbrellas, sun umbrellas, walking-sticks, seat-sticks, whips, riding-crops and parts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67 Prepared feathers and down and articles made of feathers or of down; artificial flowers; articles of human hair.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13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Articles of Stone, Plaster, Cement, Asbestos, Mica or similar Materials; Ceramic Products; Glass and Glassware -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(Chapter 68 – 70) – Section XIII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68 Articles of stone, plaster, cement, asbestos, mica or similar materials.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69 Ceramic products.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70 Glass and glassware.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14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Natural or Cultured Pearls, Precious or Semi-Precious Stones, Precious Metals, Metals clad with Precious Metal, and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proofErr w:type="gram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articles</w:t>
      </w:r>
      <w:proofErr w:type="gram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thereof; Imitation Jewellery; Coin - (Chapter 71) – Section XIV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71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Natural or cultured pearls, precious or semi-precious stones, precious metals, metals clad with precious metal and articles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thereof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>; imitation jewellery; coin.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15 Base Metals and Articles of Base Metal - (Chapter 72 – 83) – Section XV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72 Iron and steel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73 Articles of iron or steel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74 Copper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75 Nickel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76 Aluminium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77 (Reserved for possible future use)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78 Lead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79 Zinc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80 Tin and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81 Other base metals; cermets; articles thereof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82 Tools, implements, cutlery, spoons and forks, of base metal; parts thereof of base metal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83 Miscellaneous articles of base metal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16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Machinery and Mechanical Appliances; Electrical Equipment; Parts thereof; sound Recorders and Reproducers,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Television Image and Sound Recorders and reproducers, Television Image and sound Recorders and Reproducers, and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Parts and Accessories of such article - (Chapter 84 – 85) – Section XVI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84 Nuclear reactors, boilers, machinery and mechanical appliances; parts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85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Electrical machinery and equipment and parts thereof; sound recorders and reproducers, television image and sound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recorders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reproducers, and parts and accessories of such articles.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Section 17 Vehicles, Aircraft, </w:t>
      </w:r>
      <w:proofErr w:type="gram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Vessels</w:t>
      </w:r>
      <w:proofErr w:type="gram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and Associated Transport Equipment - (Chapter 86 – 89) – Section XVII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86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Railway or tramway locomotives, rolling-stock and parts thereof; railway or tramway track fixtures and fittings and parts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thereof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>; mechanical (including electro-mechanical) traffic signalling equipment of all kinds.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87 Vehicles other than railway or tramway rolling-stock, and parts and accessories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88 Aircraft, spacecraft, and parts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89 Ships, boats and floating structures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18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Optical, Photographic, Cinematographic, measuring, checking, precision, medical or surgical Instruments and apparatus;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proofErr w:type="gramStart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clocks</w:t>
      </w:r>
      <w:proofErr w:type="gramEnd"/>
      <w:r>
        <w:rPr>
          <w:rFonts w:ascii="Calibri,Bold" w:hAnsi="Calibri,Bold" w:cs="Calibri,Bold"/>
          <w:b/>
          <w:bCs/>
          <w:color w:val="FF0000"/>
          <w:sz w:val="18"/>
          <w:szCs w:val="18"/>
        </w:rPr>
        <w:t xml:space="preserve"> and watches; musical instruments; part and accessories thereof - (Chapter 90 – 92) – Section XVIII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90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Optical, photographic, cinematographic, measuring, checking, precision, medical or surgical instruments and apparatus;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parts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accessories thereof.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91 Clocks and watches and parts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92 Musical instruments; parts and accessories of such articles.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19 Arms and Ammunition; Parts and Accessories thereof - (Chapter 93) – Section XIX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93 Arms and ammunition; parts and accessories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20 Miscellaneous Manufactured Articles - (Chapter 94 – 96) – Section XX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94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Furniture; bedding, mattresses, mattress supports, cushions and similar stuffed furnishings; lamps and lighting fittings, not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elsewhere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specified or included; illuminated signs, illuminated name-plates and the like; prefabricated buildings.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95 Toys, games and sports requisites; parts and accessories thereof.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96 Miscellaneous manufactured articles.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Section 21 Works of art, Collectors’ Pieces and Antiques - (Chapter 97 – 98) – Section XXI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Chapter 97 Works of art, collectors’ pieces and antiques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Chapter 98 Project imports, Laboratory chemicals, passenger’s baggage, personal importation by air or post; ship stores.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18181"/>
          <w:sz w:val="12"/>
          <w:szCs w:val="12"/>
        </w:rPr>
      </w:pPr>
      <w:r>
        <w:rPr>
          <w:rFonts w:ascii="Calibri" w:hAnsi="Calibri" w:cs="Calibri"/>
          <w:color w:val="818181"/>
          <w:sz w:val="12"/>
          <w:szCs w:val="12"/>
        </w:rPr>
        <w:t xml:space="preserve">-prepared by </w:t>
      </w:r>
      <w:proofErr w:type="spellStart"/>
      <w:r>
        <w:rPr>
          <w:rFonts w:ascii="Calibri" w:hAnsi="Calibri" w:cs="Calibri"/>
          <w:color w:val="818181"/>
          <w:sz w:val="12"/>
          <w:szCs w:val="12"/>
        </w:rPr>
        <w:t>exshail</w:t>
      </w:r>
      <w:proofErr w:type="spellEnd"/>
      <w:r>
        <w:rPr>
          <w:rFonts w:ascii="Calibri" w:hAnsi="Calibri" w:cs="Calibri"/>
          <w:color w:val="818181"/>
          <w:sz w:val="12"/>
          <w:szCs w:val="12"/>
        </w:rPr>
        <w:t xml:space="preserve"> software exshail@gmail.com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For taxpayers with turnover between Rs </w:t>
      </w:r>
      <w:r>
        <w:rPr>
          <w:rFonts w:ascii="Calibri" w:hAnsi="Calibri" w:cs="Calibri"/>
          <w:color w:val="FF0000"/>
          <w:sz w:val="18"/>
          <w:szCs w:val="18"/>
        </w:rPr>
        <w:t xml:space="preserve">1.5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Crores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 and Rs </w:t>
      </w:r>
      <w:r>
        <w:rPr>
          <w:rFonts w:ascii="Calibri" w:hAnsi="Calibri" w:cs="Calibri"/>
          <w:color w:val="FF0000"/>
          <w:sz w:val="18"/>
          <w:szCs w:val="18"/>
        </w:rPr>
        <w:t xml:space="preserve">5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Crores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 in the preceding financial year, HSN codes need to be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specified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only at </w:t>
      </w:r>
      <w:r>
        <w:rPr>
          <w:rFonts w:ascii="Calibri" w:hAnsi="Calibri" w:cs="Calibri"/>
          <w:color w:val="FF0000"/>
          <w:sz w:val="18"/>
          <w:szCs w:val="18"/>
        </w:rPr>
        <w:t>2</w:t>
      </w:r>
      <w:r>
        <w:rPr>
          <w:rFonts w:ascii="Calibri" w:hAnsi="Calibri" w:cs="Calibri"/>
          <w:color w:val="23282D"/>
          <w:sz w:val="18"/>
          <w:szCs w:val="18"/>
        </w:rPr>
        <w:t>-digit chapter level.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HSN code of </w:t>
      </w:r>
      <w:r>
        <w:rPr>
          <w:rFonts w:ascii="Calibri" w:hAnsi="Calibri" w:cs="Calibri"/>
          <w:color w:val="FF0000"/>
          <w:sz w:val="18"/>
          <w:szCs w:val="18"/>
        </w:rPr>
        <w:t xml:space="preserve">4 </w:t>
      </w:r>
      <w:r>
        <w:rPr>
          <w:rFonts w:ascii="Calibri" w:hAnsi="Calibri" w:cs="Calibri"/>
          <w:color w:val="23282D"/>
          <w:sz w:val="18"/>
          <w:szCs w:val="18"/>
        </w:rPr>
        <w:t xml:space="preserve">digits will be mandatory for taxpayers having turnover more than </w:t>
      </w:r>
      <w:r>
        <w:rPr>
          <w:rFonts w:ascii="Calibri" w:hAnsi="Calibri" w:cs="Calibri"/>
          <w:color w:val="FF0000"/>
          <w:sz w:val="18"/>
          <w:szCs w:val="18"/>
        </w:rPr>
        <w:t xml:space="preserve">5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crores</w:t>
      </w:r>
      <w:proofErr w:type="spellEnd"/>
      <w:r>
        <w:rPr>
          <w:rFonts w:ascii="Calibri" w:hAnsi="Calibri" w:cs="Calibri"/>
          <w:color w:val="23282D"/>
          <w:sz w:val="18"/>
          <w:szCs w:val="18"/>
        </w:rPr>
        <w:t xml:space="preserve">. Turnover will be taken on </w:t>
      </w:r>
      <w:proofErr w:type="spellStart"/>
      <w:r>
        <w:rPr>
          <w:rFonts w:ascii="Calibri" w:hAnsi="Calibri" w:cs="Calibri"/>
          <w:color w:val="23282D"/>
          <w:sz w:val="18"/>
          <w:szCs w:val="18"/>
        </w:rPr>
        <w:t>selfdeclaration</w:t>
      </w:r>
      <w:proofErr w:type="spell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basis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for </w:t>
      </w:r>
      <w:r>
        <w:rPr>
          <w:rFonts w:ascii="Calibri" w:hAnsi="Calibri" w:cs="Calibri"/>
          <w:color w:val="FF0000"/>
          <w:sz w:val="18"/>
          <w:szCs w:val="18"/>
        </w:rPr>
        <w:t xml:space="preserve">1st </w:t>
      </w:r>
      <w:r>
        <w:rPr>
          <w:rFonts w:ascii="Calibri" w:hAnsi="Calibri" w:cs="Calibri"/>
          <w:color w:val="23282D"/>
          <w:sz w:val="18"/>
          <w:szCs w:val="18"/>
        </w:rPr>
        <w:t>year and afterwards turnover of the previous year shall be used.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HSN codes at </w:t>
      </w:r>
      <w:r>
        <w:rPr>
          <w:rFonts w:ascii="Calibri" w:hAnsi="Calibri" w:cs="Calibri"/>
          <w:color w:val="FF0000"/>
          <w:sz w:val="18"/>
          <w:szCs w:val="18"/>
        </w:rPr>
        <w:t xml:space="preserve">8 </w:t>
      </w:r>
      <w:r>
        <w:rPr>
          <w:rFonts w:ascii="Calibri" w:hAnsi="Calibri" w:cs="Calibri"/>
          <w:color w:val="23282D"/>
          <w:sz w:val="18"/>
          <w:szCs w:val="18"/>
        </w:rPr>
        <w:t>digits will be mandatory in case of export and imports as the GST law has to be compatible with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international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standards.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18"/>
          <w:szCs w:val="18"/>
        </w:rPr>
      </w:pPr>
      <w:r>
        <w:rPr>
          <w:rFonts w:ascii="Calibri,Bold" w:hAnsi="Calibri,Bold" w:cs="Calibri,Bold"/>
          <w:b/>
          <w:bCs/>
          <w:color w:val="FF0000"/>
          <w:sz w:val="18"/>
          <w:szCs w:val="18"/>
        </w:rPr>
        <w:t>SAC codes under GST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441070 ACCOMODATION IN HOTELS/ INN/ GUEST HOUSE/ CLUB OR CAMP SITE ETC.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440013 ADVERTISING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440362 AIR TRANSPORT OF PASSENGER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440032 AIR TRAVEL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440258 AIRPORT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440072 ARCHITECTS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440418 ASSET MANAGEMENT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440346 ATM OPERATIONS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440370 AUCTIONEERS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440173 BANKING AND FINANCIAL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440209 BEAUTY PARLOURS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440165 BROADCASTING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440254 BUSINESS AND EXHIBITION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440225 BUSINESS AUXILIARY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440366 BUSINESS SUPPORT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440217 CABLE OPERATORS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440189 </w:t>
      </w:r>
      <w:r>
        <w:rPr>
          <w:rFonts w:ascii="Calibri" w:hAnsi="Calibri" w:cs="Calibri"/>
          <w:color w:val="000000"/>
          <w:sz w:val="18"/>
          <w:szCs w:val="18"/>
        </w:rPr>
        <w:t>CARGO HANDLING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440092 CHARTERED ACCOUNTANTS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440318 CLEANING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440045 </w:t>
      </w:r>
      <w:r>
        <w:rPr>
          <w:rFonts w:ascii="Calibri" w:hAnsi="Calibri" w:cs="Calibri"/>
          <w:color w:val="000000"/>
          <w:sz w:val="18"/>
          <w:szCs w:val="18"/>
        </w:rPr>
        <w:t>CLEARING AND FORWARDING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440229 COMMERCIAL TRAINING &amp; COACHING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440100 COMPANY SECRETARIES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440334 CONSTRUCTION OF RES. COMPLEX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440290 CONSTRUCTION SERVICES IN RESPECT OF COMMERCIAL OR INDUSTRIAL BUILDINGS AND CIVIL STRUCTURES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440057 CONSULTING ENGINEER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440133 CONVENTION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440613 COPYRIGHT SERVICE TRANSFER TEMPORARILY OR PERMIT USE OR ENJOYMENT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440460 COSMETICS &amp; PLASTIC SURGERY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440096 COST ACCOUNTANTS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440014 COURIER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440394 CREDIT CARD RELATED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440088 CREDIT RATING AGENCIES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440026 CUSTOM HOUSE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AGENT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440422 DESIGN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440414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DEVELOPMENT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SUPPLY OF CONTENT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440310 DREDGING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440221 DRY CLEANING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440610 ELECTRICITY EXCHANGE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440233 ERECTION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,COMMISSIONING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INSTALLATION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440197 EVENT MANAGEMENT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440149 FACSIMILE SERVICES (FAX)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440213 FASHION DESIGNER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440282 FORWARD CONTRACT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440237 FRANCHISE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440005 GENERAL INSURANCE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BUSINESS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440067 GOODS TRANSPORT OPERATORS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440205 HEALTH CLUB AND FITNESS CENTER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440598 HEALTH SERVICES BY A CLINICAL ESTABLISHMENT, HEALTH CHECKUP/DIAGNOSIS ETC.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440452 INFORMATION TECHNOLOGY SOFTWARE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440169 INSURANCE AUXILIARY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440278 INTELLECTUAL PROPERTY SERVICES OTHER THAN COPYRIGHT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440076 INTERIOR DECORATORS/ DESIGNER’S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440241 INTERNET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CAFE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440382 INTERNET TELECOMMUNICATION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>/ (TELEPHONY)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440137 LEASED CIRCUITS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440480 LEGAL CONSULTANCY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440185 LIFE INSURANCE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440330 MAILING LIST COMPILATION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440601 MAINTENANCE OF MEDICAL RECORDS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>440245 MAINTENANCE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OR REPAIR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440116 MANAGEMENT CONSULTANTS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440035 MANDAP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KEEPER</w:t>
      </w:r>
      <w:proofErr w:type="gramEnd"/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9"/>
          <w:szCs w:val="19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9"/>
          <w:szCs w:val="19"/>
        </w:rPr>
      </w:pP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440060 MANPOWER RECRUITMENT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440112 MARKET RESEARCH AGENCY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440322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MEMBERSHIP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CLUBS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440402 MINING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440153 ONLINE INFORMATION AND DATA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440274 OPINION POLL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441480 OTHER TAXABLE SERVICES – OTHER THAN THE ONES MENTIONED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440051 OUTDOOR CATERING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440326 PACKAGING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440015 PAGER SERVICES (RADIO PAGING)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440054 PANDAL OR SHAMIANA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440607 PERMITTING COMMERCIAL USE OR EXPLOITATION OF EVENTS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440129 PHOTOGRAPHY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440177 PORT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440286 PROGRAMME PRODUCER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440604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PROMOTION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OR MARKETING OF BRAND OF GOODS OR SERVICES OR EVENTS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440595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PROMOTION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>, MARKETING, ORGANISING OR ASSISTING IN ORGANISING GAMES OF CHANCE INCLUDING LOTTERY, ETC.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440374 PUBLIC RELATION MANAGEMENT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440201 RAIL TRAVEL AGENT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440104 REAL ESTATE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AGENT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440434 RECOGNISED ASSOCIATION OR REGISTERED ASSOCIATION COMMONLY KNOWN AS COMMODITY EXCHANGE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440350 RECOVERY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AGENT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440338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REGISTRAR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TO AN ISSUE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440048 RENT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 CAB OPERATORS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440406 </w:t>
      </w:r>
      <w:r>
        <w:rPr>
          <w:rFonts w:ascii="Calibri" w:hAnsi="Calibri" w:cs="Calibri"/>
          <w:color w:val="000000"/>
          <w:sz w:val="18"/>
          <w:szCs w:val="18"/>
        </w:rPr>
        <w:t>RENTING OF IMMOVABLE PROPERTY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440181 REPAIR, RECONDITIONING, RESTORATION OR DECORATION OR ANY SIMILAR SERVICES OF ANY MOTOR VEHICLE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441067 RESTAURANT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440354 SALE OF SPACE OR TIME SLOT FOR ADVERTISEMENT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440125 SCIENTIFIC AND TECHNICAL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CONSULTANCY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440108 SECURITY / DETECTIVE AGENCIES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440442 SERVICES PROVIDED BY A PROCESSING AND CLEARINGHOUSE IN RELATION TO SECURTITIES, GOODS AND FORWARD CONTRACTS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440430 SERVICES PROVIDED BY AN INSURER OF LIFE INSURANCE UNDER UNIT LINKED INSURANCE PLAN (ULIP)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440438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SERVICES PROVIDED BY RECOGNISED OR REGISTERED ASSOCIATIONS IN RELATION TO CLEARANCE OR SETTLEMENT OF TRANSACTIONS IN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GOODS OR FORWARD CONTRACTS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440342 SHARE TRANSFER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AGENT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440378 SHIP MANAGEMENT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440306 SITE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PREPARATION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CLEARANCE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440161 SOUND RECORDING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440616 SPECIAL SERVICES PROVIDED BY BUILDERS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440358 SPONSORSHIP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440029 STEAMER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AGENT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440008 STOCK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BROKER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proofErr w:type="gramStart"/>
      <w:r>
        <w:rPr>
          <w:rFonts w:ascii="Calibri" w:hAnsi="Calibri" w:cs="Calibri"/>
          <w:color w:val="23282D"/>
          <w:sz w:val="18"/>
          <w:szCs w:val="18"/>
        </w:rPr>
        <w:t xml:space="preserve">440193 </w:t>
      </w:r>
      <w:r>
        <w:rPr>
          <w:rFonts w:ascii="Calibri" w:hAnsi="Calibri" w:cs="Calibri"/>
          <w:color w:val="000000"/>
          <w:sz w:val="18"/>
          <w:szCs w:val="18"/>
        </w:rPr>
        <w:t>STORAGE</w:t>
      </w:r>
      <w:proofErr w:type="gramEnd"/>
      <w:r>
        <w:rPr>
          <w:rFonts w:ascii="Calibri" w:hAnsi="Calibri" w:cs="Calibri"/>
          <w:color w:val="000000"/>
          <w:sz w:val="18"/>
          <w:szCs w:val="18"/>
        </w:rPr>
        <w:t xml:space="preserve"> AND WAREHOUSE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440445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SUPPLY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TANGIBLE GOODS FOR USE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440270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SURVEY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EXPLORATION OF MINERAL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440314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SURVEY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AND MAP MAKING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440249 TECHNICAL TESTING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,INSPECTION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>, CERTIFICATION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440398 TELECOMMUNICATION SERVICES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440141 TELEGRAPH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440003 TELEPHONE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440145 TELEX SERVICE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440063 TOUR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OPERATOR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440386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TRANSPORT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BY CRUISE SHIPS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440266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TRANSPORT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GOODS BY AIR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440470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TRANSPORT OF GOODS BY COASTAL SHIPPING (SERVICES BY WAY OF TRANSPORTATION OF GOODS BY INLAND WATERWAYS IS PLACED IN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THE NEGATIVE LIST)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440302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TRANSPORT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GOODS BY PIPELINE OR OTHER CONDUIT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440390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TRANSPORT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GOODS BY RAIL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440262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TRANSPORT</w:t>
      </w:r>
      <w:proofErr w:type="gramEnd"/>
      <w:r>
        <w:rPr>
          <w:rFonts w:ascii="Calibri" w:hAnsi="Calibri" w:cs="Calibri"/>
          <w:color w:val="23282D"/>
          <w:sz w:val="18"/>
          <w:szCs w:val="18"/>
        </w:rPr>
        <w:t xml:space="preserve"> OF GOODS BY ROAD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440294 TRAVEL AGENTS (OTHER THAN AIR/RAIL TRAVEL AGENTS)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440084 UNDER WRITERS</w:t>
      </w:r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 xml:space="preserve">440157 VIDEO TAPE </w:t>
      </w:r>
      <w:proofErr w:type="gramStart"/>
      <w:r>
        <w:rPr>
          <w:rFonts w:ascii="Calibri" w:hAnsi="Calibri" w:cs="Calibri"/>
          <w:color w:val="23282D"/>
          <w:sz w:val="18"/>
          <w:szCs w:val="18"/>
        </w:rPr>
        <w:t>PRODUCTION</w:t>
      </w:r>
      <w:proofErr w:type="gramEnd"/>
    </w:p>
    <w:p w:rsidR="00B8656A" w:rsidRDefault="00B8656A" w:rsidP="00B865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282D"/>
          <w:sz w:val="18"/>
          <w:szCs w:val="18"/>
        </w:rPr>
      </w:pPr>
      <w:r>
        <w:rPr>
          <w:rFonts w:ascii="Calibri" w:hAnsi="Calibri" w:cs="Calibri"/>
          <w:color w:val="23282D"/>
          <w:sz w:val="18"/>
          <w:szCs w:val="18"/>
        </w:rPr>
        <w:t>440410 WORKS CONTRACT SERVICES</w:t>
      </w: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>
      <w:pPr>
        <w:rPr>
          <w:rFonts w:ascii="Calibri" w:hAnsi="Calibri" w:cs="Calibri"/>
          <w:color w:val="23282D"/>
          <w:sz w:val="18"/>
          <w:szCs w:val="18"/>
        </w:rPr>
      </w:pPr>
    </w:p>
    <w:p w:rsidR="00B8656A" w:rsidRDefault="00B8656A" w:rsidP="00B8656A"/>
    <w:sectPr w:rsidR="00B8656A" w:rsidSect="00070735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656A"/>
    <w:rsid w:val="00070735"/>
    <w:rsid w:val="00170289"/>
    <w:rsid w:val="00305C91"/>
    <w:rsid w:val="003F2FF9"/>
    <w:rsid w:val="007D4654"/>
    <w:rsid w:val="00886E11"/>
    <w:rsid w:val="00B8656A"/>
    <w:rsid w:val="00DF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2401</Words>
  <Characters>13690</Characters>
  <Application>Microsoft Office Word</Application>
  <DocSecurity>0</DocSecurity>
  <Lines>114</Lines>
  <Paragraphs>32</Paragraphs>
  <ScaleCrop>false</ScaleCrop>
  <Company/>
  <LinksUpToDate>false</LinksUpToDate>
  <CharactersWithSpaces>16059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SMITRA</dc:creator>
  <cp:lastModifiedBy>SMITRA</cp:lastModifiedBy>
  <cp:revision>1</cp:revision>
  <dcterms:created xsi:type="dcterms:W3CDTF">2018-05-23T09:04:00Z</dcterms:created>
  <dcterms:modified xsi:type="dcterms:W3CDTF">2018-05-23T09:10:00Z</dcterms:modified>
</cp:coreProperties>
</file>