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579" w:rsidRDefault="00A46A53" w:rsidP="00B67FF4">
      <w:pPr>
        <w:spacing w:line="360" w:lineRule="auto"/>
        <w:jc w:val="both"/>
        <w:rPr>
          <w:rFonts w:ascii="Trebuchet MS" w:hAnsi="Trebuchet MS"/>
          <w:b/>
          <w:sz w:val="24"/>
          <w:u w:val="single"/>
        </w:rPr>
      </w:pPr>
      <w:r w:rsidRPr="00A46A53">
        <w:rPr>
          <w:rFonts w:ascii="Trebuchet MS" w:hAnsi="Trebuchet MS"/>
          <w:b/>
          <w:sz w:val="24"/>
          <w:u w:val="single"/>
        </w:rPr>
        <w:t>Refund of ITC on Export of Goods &amp; Services without Payment of Integrated Tax</w:t>
      </w:r>
    </w:p>
    <w:p w:rsidR="00A46A53" w:rsidRDefault="00A46A53" w:rsidP="00B67FF4">
      <w:pPr>
        <w:spacing w:line="360" w:lineRule="auto"/>
        <w:jc w:val="both"/>
        <w:rPr>
          <w:rFonts w:ascii="Trebuchet MS" w:hAnsi="Trebuchet MS"/>
          <w:b/>
          <w:sz w:val="24"/>
          <w:u w:val="single"/>
        </w:rPr>
      </w:pPr>
    </w:p>
    <w:p w:rsidR="00A46A53" w:rsidRDefault="00A46A53" w:rsidP="00B67FF4">
      <w:pPr>
        <w:spacing w:line="360" w:lineRule="auto"/>
        <w:jc w:val="both"/>
        <w:rPr>
          <w:rFonts w:ascii="Trebuchet MS" w:hAnsi="Trebuchet MS"/>
          <w:b/>
          <w:sz w:val="24"/>
          <w:u w:val="single"/>
        </w:rPr>
      </w:pPr>
      <w:r w:rsidRPr="00A46A53">
        <w:rPr>
          <w:rFonts w:ascii="Trebuchet MS" w:hAnsi="Trebuchet MS"/>
          <w:b/>
          <w:sz w:val="24"/>
          <w:u w:val="single"/>
        </w:rPr>
        <w:t>GST: Refund Documents Requirement</w:t>
      </w:r>
    </w:p>
    <w:p w:rsidR="00A46A53" w:rsidRDefault="00A46A53" w:rsidP="00B67FF4">
      <w:pPr>
        <w:spacing w:line="360" w:lineRule="auto"/>
        <w:jc w:val="both"/>
        <w:rPr>
          <w:rFonts w:ascii="Trebuchet MS" w:hAnsi="Trebuchet MS"/>
          <w:b/>
          <w:sz w:val="24"/>
          <w:u w:val="single"/>
        </w:rPr>
      </w:pPr>
    </w:p>
    <w:p w:rsidR="00A46A53" w:rsidRDefault="00A46A53" w:rsidP="00B67FF4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rebuchet MS" w:hAnsi="Trebuchet MS"/>
        </w:rPr>
      </w:pPr>
      <w:r w:rsidRPr="00A46A53">
        <w:rPr>
          <w:rFonts w:ascii="Trebuchet MS" w:hAnsi="Trebuchet MS"/>
        </w:rPr>
        <w:t xml:space="preserve">Refund application submitted online </w:t>
      </w:r>
      <w:r>
        <w:rPr>
          <w:rFonts w:ascii="Trebuchet MS" w:hAnsi="Trebuchet MS"/>
        </w:rPr>
        <w:t xml:space="preserve">on GST Portal </w:t>
      </w:r>
      <w:r w:rsidRPr="00A46A53">
        <w:rPr>
          <w:rFonts w:ascii="Trebuchet MS" w:hAnsi="Trebuchet MS"/>
        </w:rPr>
        <w:t>containing ARN</w:t>
      </w:r>
      <w:r>
        <w:rPr>
          <w:rFonts w:ascii="Trebuchet MS" w:hAnsi="Trebuchet MS"/>
        </w:rPr>
        <w:t xml:space="preserve"> (unique ID)</w:t>
      </w:r>
    </w:p>
    <w:p w:rsidR="00A46A53" w:rsidRDefault="00A46A53" w:rsidP="00B67FF4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>Copy of electronic ledger reflecting debit entry therein</w:t>
      </w:r>
    </w:p>
    <w:p w:rsidR="00A46A53" w:rsidRDefault="00A46A53" w:rsidP="00B67FF4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>Copy of sales invoices</w:t>
      </w:r>
    </w:p>
    <w:p w:rsidR="00A46A53" w:rsidRDefault="00A46A53" w:rsidP="00B67FF4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>Copy of shipping bills with bill of lading</w:t>
      </w:r>
    </w:p>
    <w:p w:rsidR="00A46A53" w:rsidRDefault="00A46A53" w:rsidP="00B67FF4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>Summary of ITC paid on purchase invoices</w:t>
      </w:r>
    </w:p>
    <w:p w:rsidR="00A46A53" w:rsidRDefault="00A46A53" w:rsidP="00B67FF4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>Copy of invoices for verification if asked for by authorities</w:t>
      </w:r>
    </w:p>
    <w:p w:rsidR="00A46A53" w:rsidRDefault="00A46A53" w:rsidP="00B67FF4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>Copy of GSTR-3B</w:t>
      </w:r>
    </w:p>
    <w:p w:rsidR="00A46A53" w:rsidRDefault="00A46A53" w:rsidP="00B67FF4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>Copy of BRC</w:t>
      </w:r>
    </w:p>
    <w:p w:rsidR="00A46A53" w:rsidRDefault="00A46A53" w:rsidP="00B67FF4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rebuchet MS" w:hAnsi="Trebuchet MS"/>
        </w:rPr>
      </w:pPr>
      <w:r w:rsidRPr="00A46A53">
        <w:rPr>
          <w:rFonts w:ascii="Trebuchet MS" w:hAnsi="Trebuchet MS"/>
        </w:rPr>
        <w:t>Undertaking stating that the claim for section of refund has been made to only one of the authorities</w:t>
      </w:r>
      <w:r>
        <w:rPr>
          <w:rFonts w:ascii="Trebuchet MS" w:hAnsi="Trebuchet MS"/>
        </w:rPr>
        <w:t xml:space="preserve"> (Central or State)</w:t>
      </w:r>
    </w:p>
    <w:p w:rsidR="00A46A53" w:rsidRDefault="00A46A53" w:rsidP="00B67FF4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>Undertaking stating that provisional refund or final refund has been asked for so that order can be prepared accordingl</w:t>
      </w:r>
      <w:bookmarkStart w:id="0" w:name="_GoBack"/>
      <w:bookmarkEnd w:id="0"/>
      <w:r>
        <w:rPr>
          <w:rFonts w:ascii="Trebuchet MS" w:hAnsi="Trebuchet MS"/>
        </w:rPr>
        <w:t>y by officers</w:t>
      </w:r>
    </w:p>
    <w:p w:rsidR="00A46A53" w:rsidRDefault="00A46A53" w:rsidP="00B67FF4">
      <w:pPr>
        <w:spacing w:line="360" w:lineRule="auto"/>
        <w:jc w:val="both"/>
        <w:rPr>
          <w:rFonts w:ascii="Trebuchet MS" w:hAnsi="Trebuchet MS"/>
        </w:rPr>
      </w:pPr>
    </w:p>
    <w:p w:rsidR="00B67FF4" w:rsidRPr="00B67FF4" w:rsidRDefault="00B67FF4" w:rsidP="00B67FF4">
      <w:pPr>
        <w:spacing w:line="360" w:lineRule="auto"/>
        <w:jc w:val="both"/>
        <w:rPr>
          <w:rFonts w:ascii="Trebuchet MS" w:hAnsi="Trebuchet MS"/>
          <w:b/>
          <w:u w:val="single"/>
        </w:rPr>
      </w:pPr>
      <w:r w:rsidRPr="00B67FF4">
        <w:rPr>
          <w:rFonts w:ascii="Trebuchet MS" w:hAnsi="Trebuchet MS"/>
          <w:b/>
          <w:u w:val="single"/>
        </w:rPr>
        <w:t>Notes:</w:t>
      </w:r>
    </w:p>
    <w:p w:rsidR="00A46A53" w:rsidRDefault="00A46A53" w:rsidP="00B67FF4">
      <w:pPr>
        <w:spacing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Refund application will be submitted to the Jurisdictional office </w:t>
      </w:r>
    </w:p>
    <w:p w:rsidR="00691628" w:rsidRDefault="00A46A53" w:rsidP="00B67FF4">
      <w:pPr>
        <w:spacing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Refund of CGST and IGST will be given by Central GST Office and SGST will be given by State GST Office. </w:t>
      </w:r>
    </w:p>
    <w:p w:rsidR="00A46A53" w:rsidRDefault="00691628" w:rsidP="00B67FF4">
      <w:pPr>
        <w:spacing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>R</w:t>
      </w:r>
      <w:r w:rsidR="00A46A53">
        <w:rPr>
          <w:rFonts w:ascii="Trebuchet MS" w:hAnsi="Trebuchet MS"/>
        </w:rPr>
        <w:t>efund order will be passed by one authority (Jurisdictional Officer) and on the basis of same order other component will be refunded</w:t>
      </w:r>
      <w:r w:rsidR="00652A73">
        <w:rPr>
          <w:rFonts w:ascii="Trebuchet MS" w:hAnsi="Trebuchet MS"/>
        </w:rPr>
        <w:t xml:space="preserve"> by other authority</w:t>
      </w:r>
      <w:r w:rsidR="00A46A53">
        <w:rPr>
          <w:rFonts w:ascii="Trebuchet MS" w:hAnsi="Trebuchet MS"/>
        </w:rPr>
        <w:t>.</w:t>
      </w:r>
    </w:p>
    <w:p w:rsidR="00697EF8" w:rsidRDefault="00697EF8" w:rsidP="00B67FF4">
      <w:pPr>
        <w:spacing w:line="360" w:lineRule="auto"/>
        <w:jc w:val="both"/>
        <w:rPr>
          <w:rFonts w:ascii="Trebuchet MS" w:hAnsi="Trebuchet MS"/>
        </w:rPr>
      </w:pPr>
    </w:p>
    <w:p w:rsidR="00697EF8" w:rsidRDefault="00697EF8" w:rsidP="00B67FF4">
      <w:pPr>
        <w:spacing w:line="360" w:lineRule="auto"/>
        <w:jc w:val="both"/>
        <w:rPr>
          <w:rFonts w:ascii="Trebuchet MS" w:hAnsi="Trebuchet MS"/>
        </w:rPr>
      </w:pPr>
    </w:p>
    <w:p w:rsidR="00697EF8" w:rsidRDefault="00697EF8" w:rsidP="00B67FF4">
      <w:pPr>
        <w:spacing w:line="360" w:lineRule="auto"/>
        <w:jc w:val="both"/>
        <w:rPr>
          <w:rFonts w:ascii="Trebuchet MS" w:hAnsi="Trebuchet MS"/>
        </w:rPr>
      </w:pPr>
    </w:p>
    <w:p w:rsidR="00697EF8" w:rsidRPr="00697EF8" w:rsidRDefault="00697EF8" w:rsidP="00697EF8">
      <w:pPr>
        <w:pStyle w:val="NoSpacing"/>
        <w:jc w:val="both"/>
        <w:rPr>
          <w:rFonts w:ascii="Trebuchet MS" w:hAnsi="Trebuchet MS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CA. </w:t>
      </w:r>
      <w:proofErr w:type="spellStart"/>
      <w:r w:rsidRPr="00697EF8">
        <w:rPr>
          <w:rFonts w:ascii="Trebuchet MS" w:hAnsi="Trebuchet MS"/>
        </w:rPr>
        <w:t>Anubhav</w:t>
      </w:r>
      <w:proofErr w:type="spellEnd"/>
      <w:r w:rsidRPr="00697EF8">
        <w:rPr>
          <w:rFonts w:ascii="Trebuchet MS" w:hAnsi="Trebuchet MS"/>
        </w:rPr>
        <w:t xml:space="preserve"> Jain</w:t>
      </w:r>
    </w:p>
    <w:p w:rsidR="00697EF8" w:rsidRPr="00697EF8" w:rsidRDefault="00697EF8" w:rsidP="00697EF8">
      <w:pPr>
        <w:pStyle w:val="NoSpacing"/>
        <w:jc w:val="both"/>
        <w:rPr>
          <w:rFonts w:ascii="Trebuchet MS" w:hAnsi="Trebuchet MS"/>
        </w:rPr>
      </w:pPr>
      <w:r w:rsidRPr="00697EF8">
        <w:rPr>
          <w:rFonts w:ascii="Trebuchet MS" w:hAnsi="Trebuchet MS"/>
        </w:rPr>
        <w:tab/>
      </w:r>
      <w:r w:rsidRPr="00697EF8">
        <w:rPr>
          <w:rFonts w:ascii="Trebuchet MS" w:hAnsi="Trebuchet MS"/>
        </w:rPr>
        <w:tab/>
      </w:r>
      <w:r w:rsidRPr="00697EF8">
        <w:rPr>
          <w:rFonts w:ascii="Trebuchet MS" w:hAnsi="Trebuchet MS"/>
        </w:rPr>
        <w:tab/>
      </w:r>
      <w:r w:rsidRPr="00697EF8">
        <w:rPr>
          <w:rFonts w:ascii="Trebuchet MS" w:hAnsi="Trebuchet MS"/>
        </w:rPr>
        <w:tab/>
      </w:r>
      <w:r w:rsidRPr="00697EF8">
        <w:rPr>
          <w:rFonts w:ascii="Trebuchet MS" w:hAnsi="Trebuchet MS"/>
        </w:rPr>
        <w:tab/>
      </w:r>
      <w:r w:rsidRPr="00697EF8">
        <w:rPr>
          <w:rFonts w:ascii="Trebuchet MS" w:hAnsi="Trebuchet MS"/>
        </w:rPr>
        <w:tab/>
      </w:r>
      <w:r w:rsidRPr="00697EF8">
        <w:rPr>
          <w:rFonts w:ascii="Trebuchet MS" w:hAnsi="Trebuchet MS"/>
        </w:rPr>
        <w:tab/>
      </w:r>
      <w:r w:rsidRPr="00697EF8">
        <w:rPr>
          <w:rFonts w:ascii="Trebuchet MS" w:hAnsi="Trebuchet MS"/>
        </w:rPr>
        <w:tab/>
      </w:r>
      <w:r w:rsidRPr="00697EF8">
        <w:rPr>
          <w:rFonts w:ascii="Trebuchet MS" w:hAnsi="Trebuchet MS"/>
        </w:rPr>
        <w:tab/>
        <w:t>anubhav.jain537@gmail.com</w:t>
      </w:r>
    </w:p>
    <w:sectPr w:rsidR="00697EF8" w:rsidRPr="00697EF8" w:rsidSect="00697EF8">
      <w:pgSz w:w="12240" w:h="15840"/>
      <w:pgMar w:top="144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445656"/>
    <w:multiLevelType w:val="hybridMultilevel"/>
    <w:tmpl w:val="C7C436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910"/>
    <w:rsid w:val="00652A73"/>
    <w:rsid w:val="00691628"/>
    <w:rsid w:val="00697EF8"/>
    <w:rsid w:val="008217AF"/>
    <w:rsid w:val="00A11910"/>
    <w:rsid w:val="00A46A53"/>
    <w:rsid w:val="00B67FF4"/>
    <w:rsid w:val="00BB1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6A53"/>
    <w:pPr>
      <w:ind w:left="720"/>
      <w:contextualSpacing/>
    </w:pPr>
  </w:style>
  <w:style w:type="paragraph" w:styleId="NoSpacing">
    <w:name w:val="No Spacing"/>
    <w:uiPriority w:val="1"/>
    <w:qFormat/>
    <w:rsid w:val="00697EF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6A53"/>
    <w:pPr>
      <w:ind w:left="720"/>
      <w:contextualSpacing/>
    </w:pPr>
  </w:style>
  <w:style w:type="paragraph" w:styleId="NoSpacing">
    <w:name w:val="No Spacing"/>
    <w:uiPriority w:val="1"/>
    <w:qFormat/>
    <w:rsid w:val="00697EF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165</Words>
  <Characters>943</Characters>
  <Application>Microsoft Office Word</Application>
  <DocSecurity>0</DocSecurity>
  <Lines>7</Lines>
  <Paragraphs>2</Paragraphs>
  <ScaleCrop>false</ScaleCrop>
  <Company/>
  <LinksUpToDate>false</LinksUpToDate>
  <CharactersWithSpaces>1106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notebook</dc:creator>
  <cp:keywords/>
  <dc:description/>
  <cp:lastModifiedBy>notebook</cp:lastModifiedBy>
  <cp:revision>7</cp:revision>
  <dcterms:created xsi:type="dcterms:W3CDTF">2018-03-02T16:16:00Z</dcterms:created>
  <dcterms:modified xsi:type="dcterms:W3CDTF">2018-03-02T16:31:00Z</dcterms:modified>
</cp:coreProperties>
</file>