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ED2" w:rsidRDefault="00555ED2" w:rsidP="00E32443">
      <w:pPr>
        <w:jc w:val="center"/>
        <w:rPr>
          <w:rFonts w:ascii="Verdana" w:hAnsi="Verdana"/>
          <w:b/>
          <w:bCs/>
          <w:i/>
          <w:iCs/>
          <w:szCs w:val="20"/>
          <w:lang w:val="en-US"/>
        </w:rPr>
      </w:pPr>
      <w:r>
        <w:rPr>
          <w:rFonts w:ascii="Verdana" w:hAnsi="Verdana"/>
          <w:b/>
          <w:bCs/>
          <w:i/>
          <w:iCs/>
          <w:szCs w:val="20"/>
          <w:lang w:val="en-US"/>
        </w:rPr>
        <w:tab/>
      </w:r>
      <w:r>
        <w:rPr>
          <w:rFonts w:ascii="Verdana" w:hAnsi="Verdana"/>
          <w:b/>
          <w:bCs/>
          <w:i/>
          <w:iCs/>
          <w:szCs w:val="20"/>
          <w:lang w:val="en-US"/>
        </w:rPr>
        <w:tab/>
      </w:r>
      <w:r>
        <w:rPr>
          <w:rFonts w:ascii="Verdana" w:hAnsi="Verdana"/>
          <w:b/>
          <w:bCs/>
          <w:i/>
          <w:iCs/>
          <w:szCs w:val="20"/>
          <w:lang w:val="en-US"/>
        </w:rPr>
        <w:tab/>
      </w:r>
      <w:r>
        <w:rPr>
          <w:rFonts w:ascii="Verdana" w:hAnsi="Verdana"/>
          <w:b/>
          <w:bCs/>
          <w:i/>
          <w:iCs/>
          <w:szCs w:val="20"/>
          <w:lang w:val="en-US"/>
        </w:rPr>
        <w:tab/>
      </w:r>
      <w:r>
        <w:rPr>
          <w:rFonts w:ascii="Verdana" w:hAnsi="Verdana"/>
          <w:b/>
          <w:bCs/>
          <w:i/>
          <w:iCs/>
          <w:szCs w:val="20"/>
          <w:lang w:val="en-US"/>
        </w:rPr>
        <w:tab/>
      </w:r>
      <w:r>
        <w:rPr>
          <w:rFonts w:ascii="Verdana" w:hAnsi="Verdana"/>
          <w:b/>
          <w:bCs/>
          <w:i/>
          <w:iCs/>
          <w:szCs w:val="20"/>
          <w:lang w:val="en-US"/>
        </w:rPr>
        <w:tab/>
        <w:t>Dated</w:t>
      </w:r>
      <w:r w:rsidR="000A5A13">
        <w:rPr>
          <w:rFonts w:ascii="Verdana" w:hAnsi="Verdana"/>
          <w:b/>
          <w:bCs/>
          <w:i/>
          <w:iCs/>
          <w:szCs w:val="20"/>
          <w:lang w:val="en-US"/>
        </w:rPr>
        <w:t>: -</w:t>
      </w:r>
      <w:r>
        <w:rPr>
          <w:rFonts w:ascii="Verdana" w:hAnsi="Verdana"/>
          <w:b/>
          <w:bCs/>
          <w:i/>
          <w:iCs/>
          <w:szCs w:val="20"/>
          <w:lang w:val="en-US"/>
        </w:rPr>
        <w:t xml:space="preserve"> January 18 2017</w:t>
      </w:r>
    </w:p>
    <w:p w:rsidR="0094776D" w:rsidRDefault="00C76BFA" w:rsidP="00E32443">
      <w:pPr>
        <w:jc w:val="center"/>
        <w:rPr>
          <w:rFonts w:ascii="Verdana" w:hAnsi="Verdana"/>
          <w:b/>
          <w:bCs/>
          <w:i/>
          <w:iCs/>
          <w:szCs w:val="20"/>
          <w:lang w:val="en-US"/>
        </w:rPr>
      </w:pPr>
      <w:r w:rsidRPr="00E32443">
        <w:rPr>
          <w:rFonts w:ascii="Verdana" w:hAnsi="Verdana"/>
          <w:b/>
          <w:bCs/>
          <w:i/>
          <w:iCs/>
          <w:szCs w:val="20"/>
          <w:lang w:val="en-US"/>
        </w:rPr>
        <w:t>9th GST Council</w:t>
      </w:r>
    </w:p>
    <w:p w:rsidR="0094776D" w:rsidRDefault="00555ED2" w:rsidP="00E32443">
      <w:pPr>
        <w:pStyle w:val="ListParagraph"/>
        <w:numPr>
          <w:ilvl w:val="0"/>
          <w:numId w:val="2"/>
        </w:numPr>
        <w:rPr>
          <w:rFonts w:ascii="Verdana" w:hAnsi="Verdana"/>
          <w:b/>
          <w:bCs/>
          <w:i/>
          <w:iCs/>
          <w:sz w:val="20"/>
          <w:szCs w:val="20"/>
          <w:lang w:val="en-US"/>
        </w:rPr>
      </w:pPr>
      <w:r w:rsidRPr="004645A3">
        <w:rPr>
          <w:rFonts w:ascii="Verdana" w:hAnsi="Verdana"/>
          <w:b/>
          <w:bCs/>
          <w:i/>
          <w:iCs/>
          <w:sz w:val="20"/>
          <w:szCs w:val="20"/>
          <w:lang w:val="en-US"/>
        </w:rPr>
        <w:t>Applicability of GST Postponed to July 1, 2017 from April 1,2017</w:t>
      </w:r>
      <w:r w:rsidRPr="004645A3">
        <w:t> </w:t>
      </w:r>
    </w:p>
    <w:p w:rsidR="00555ED2" w:rsidRPr="00E32443" w:rsidRDefault="00555ED2" w:rsidP="00E32443">
      <w:pPr>
        <w:pStyle w:val="ListParagraph"/>
        <w:numPr>
          <w:ilvl w:val="0"/>
          <w:numId w:val="2"/>
        </w:numPr>
        <w:rPr>
          <w:rFonts w:ascii="Verdana" w:hAnsi="Verdana"/>
          <w:b/>
          <w:bCs/>
          <w:i/>
          <w:iCs/>
          <w:sz w:val="20"/>
          <w:szCs w:val="20"/>
          <w:lang w:val="en-US"/>
        </w:rPr>
      </w:pPr>
      <w:r w:rsidRPr="00E32443">
        <w:rPr>
          <w:rFonts w:ascii="Verdana" w:hAnsi="Verdana"/>
          <w:b/>
          <w:bCs/>
          <w:i/>
          <w:iCs/>
          <w:sz w:val="20"/>
          <w:szCs w:val="20"/>
          <w:lang w:val="en-US"/>
        </w:rPr>
        <w:t>Recommendation/Resolution on DUAL CONTROL over taxpayers,</w:t>
      </w:r>
    </w:p>
    <w:p w:rsidR="00555ED2" w:rsidRDefault="00555ED2" w:rsidP="00E32443">
      <w:pPr>
        <w:pStyle w:val="ListParagraph"/>
        <w:numPr>
          <w:ilvl w:val="0"/>
          <w:numId w:val="2"/>
        </w:numPr>
      </w:pPr>
      <w:r>
        <w:rPr>
          <w:rFonts w:ascii="Verdana" w:hAnsi="Verdana"/>
          <w:b/>
          <w:bCs/>
          <w:i/>
          <w:iCs/>
          <w:sz w:val="20"/>
          <w:szCs w:val="20"/>
          <w:lang w:val="en-US"/>
        </w:rPr>
        <w:t>Power to levy &amp;</w:t>
      </w:r>
      <w:r w:rsidRPr="00555ED2">
        <w:rPr>
          <w:rFonts w:ascii="Verdana" w:hAnsi="Verdana"/>
          <w:b/>
          <w:bCs/>
          <w:i/>
          <w:iCs/>
          <w:sz w:val="20"/>
          <w:szCs w:val="20"/>
          <w:lang w:val="en-US"/>
        </w:rPr>
        <w:t xml:space="preserve"> collect IGST to be with the Centre but by a special provision in la</w:t>
      </w:r>
      <w:r>
        <w:rPr>
          <w:rFonts w:ascii="Verdana" w:hAnsi="Verdana"/>
          <w:b/>
          <w:bCs/>
          <w:i/>
          <w:iCs/>
          <w:sz w:val="20"/>
          <w:szCs w:val="20"/>
          <w:lang w:val="en-US"/>
        </w:rPr>
        <w:t>w, the States will also be</w:t>
      </w:r>
      <w:r w:rsidRPr="00555ED2">
        <w:rPr>
          <w:rFonts w:ascii="Verdana" w:hAnsi="Verdana"/>
          <w:b/>
          <w:bCs/>
          <w:i/>
          <w:iCs/>
          <w:sz w:val="20"/>
          <w:szCs w:val="20"/>
          <w:lang w:val="en-US"/>
        </w:rPr>
        <w:t xml:space="preserve"> empowered</w:t>
      </w:r>
    </w:p>
    <w:p w:rsidR="00C76BFA" w:rsidRPr="004645A3" w:rsidRDefault="00853619" w:rsidP="00555ED2">
      <w:pPr>
        <w:pStyle w:val="ListParagraph"/>
        <w:ind w:left="1080" w:firstLine="0"/>
      </w:pPr>
      <w:r>
        <w:pict>
          <v:rect id="_x0000_i1025" style="width:410.1pt;height:1.25pt" o:hrpct="988" o:hralign="center" o:hrstd="t" o:hr="t" fillcolor="#a0a0a0" stroked="f"/>
        </w:pict>
      </w:r>
    </w:p>
    <w:p w:rsidR="002051BB" w:rsidRDefault="002051BB" w:rsidP="002051BB">
      <w:pPr>
        <w:spacing w:after="0" w:line="381" w:lineRule="atLeast"/>
        <w:ind w:left="0" w:firstLine="0"/>
        <w:rPr>
          <w:rFonts w:ascii="Verdana" w:hAnsi="Verdana"/>
          <w:szCs w:val="20"/>
        </w:rPr>
      </w:pPr>
      <w:r>
        <w:rPr>
          <w:rFonts w:ascii="Verdana" w:hAnsi="Verdana"/>
          <w:szCs w:val="20"/>
        </w:rPr>
        <w:t>9</w:t>
      </w:r>
      <w:r w:rsidRPr="002051BB">
        <w:rPr>
          <w:rFonts w:ascii="Verdana" w:hAnsi="Verdana"/>
          <w:szCs w:val="20"/>
          <w:vertAlign w:val="superscript"/>
        </w:rPr>
        <w:t>th</w:t>
      </w:r>
      <w:r>
        <w:rPr>
          <w:rFonts w:ascii="Verdana" w:hAnsi="Verdana"/>
          <w:szCs w:val="20"/>
        </w:rPr>
        <w:t xml:space="preserve"> GST Council: - January 16 2017</w:t>
      </w:r>
    </w:p>
    <w:p w:rsidR="002051BB" w:rsidRDefault="002051BB" w:rsidP="002051BB">
      <w:pPr>
        <w:spacing w:after="0" w:line="381" w:lineRule="atLeast"/>
        <w:ind w:left="0" w:firstLine="0"/>
        <w:rPr>
          <w:rFonts w:ascii="Verdana" w:hAnsi="Verdana"/>
          <w:szCs w:val="20"/>
        </w:rPr>
      </w:pPr>
      <w:r>
        <w:rPr>
          <w:rFonts w:ascii="Verdana" w:hAnsi="Verdana"/>
          <w:szCs w:val="20"/>
        </w:rPr>
        <w:t>Upcoming 10</w:t>
      </w:r>
      <w:r w:rsidRPr="002051BB">
        <w:rPr>
          <w:rFonts w:ascii="Verdana" w:hAnsi="Verdana"/>
          <w:szCs w:val="20"/>
          <w:vertAlign w:val="superscript"/>
        </w:rPr>
        <w:t>th</w:t>
      </w:r>
      <w:r>
        <w:rPr>
          <w:rFonts w:ascii="Verdana" w:hAnsi="Verdana"/>
          <w:szCs w:val="20"/>
        </w:rPr>
        <w:t xml:space="preserve"> GST Council: - February 18 </w:t>
      </w:r>
      <w:r w:rsidR="00555ED2">
        <w:rPr>
          <w:rFonts w:ascii="Verdana" w:hAnsi="Verdana"/>
          <w:szCs w:val="20"/>
        </w:rPr>
        <w:t>2017</w:t>
      </w:r>
    </w:p>
    <w:p w:rsidR="00C76BFA" w:rsidRPr="002D341E" w:rsidRDefault="0094776D" w:rsidP="004645A3">
      <w:pPr>
        <w:spacing w:before="200" w:after="0" w:line="381" w:lineRule="atLeast"/>
        <w:ind w:left="0" w:firstLine="0"/>
        <w:rPr>
          <w:rFonts w:ascii="Verdana" w:hAnsi="Verdana"/>
          <w:szCs w:val="20"/>
        </w:rPr>
      </w:pPr>
      <w:r w:rsidRPr="002D341E">
        <w:rPr>
          <w:rFonts w:ascii="Verdana" w:hAnsi="Verdana"/>
          <w:szCs w:val="20"/>
        </w:rPr>
        <w:t>The matter</w:t>
      </w:r>
      <w:r w:rsidR="00E32443" w:rsidRPr="002D341E">
        <w:rPr>
          <w:rFonts w:ascii="Verdana" w:hAnsi="Verdana"/>
          <w:szCs w:val="20"/>
        </w:rPr>
        <w:t xml:space="preserve"> which is highly discussed</w:t>
      </w:r>
      <w:r w:rsidRPr="002D341E">
        <w:rPr>
          <w:rFonts w:ascii="Verdana" w:hAnsi="Verdana"/>
          <w:szCs w:val="20"/>
        </w:rPr>
        <w:t xml:space="preserve"> in last many Meeting</w:t>
      </w:r>
      <w:r w:rsidR="00555ED2">
        <w:rPr>
          <w:rFonts w:ascii="Verdana" w:hAnsi="Verdana"/>
          <w:szCs w:val="20"/>
        </w:rPr>
        <w:t>s</w:t>
      </w:r>
      <w:r w:rsidRPr="002D341E">
        <w:rPr>
          <w:rFonts w:ascii="Verdana" w:hAnsi="Verdana"/>
          <w:szCs w:val="20"/>
        </w:rPr>
        <w:t xml:space="preserve"> of GST is of DUAL CONTROL on Taxpayers. Many are arguing that this dual </w:t>
      </w:r>
      <w:r w:rsidR="00E32443" w:rsidRPr="002D341E">
        <w:rPr>
          <w:rFonts w:ascii="Verdana" w:hAnsi="Verdana"/>
          <w:szCs w:val="20"/>
        </w:rPr>
        <w:t>P</w:t>
      </w:r>
      <w:r w:rsidRPr="002D341E">
        <w:rPr>
          <w:rFonts w:ascii="Verdana" w:hAnsi="Verdana"/>
          <w:szCs w:val="20"/>
        </w:rPr>
        <w:t xml:space="preserve">roblem is </w:t>
      </w:r>
      <w:r w:rsidR="00555ED2">
        <w:rPr>
          <w:rFonts w:ascii="Verdana" w:hAnsi="Verdana"/>
          <w:szCs w:val="20"/>
        </w:rPr>
        <w:t xml:space="preserve">tried to </w:t>
      </w:r>
      <w:r w:rsidR="001E5CCC" w:rsidRPr="002D341E">
        <w:rPr>
          <w:rFonts w:ascii="Verdana" w:hAnsi="Verdana"/>
          <w:szCs w:val="20"/>
        </w:rPr>
        <w:t>resolve</w:t>
      </w:r>
      <w:r w:rsidRPr="002D341E">
        <w:rPr>
          <w:rFonts w:ascii="Verdana" w:hAnsi="Verdana"/>
          <w:szCs w:val="20"/>
        </w:rPr>
        <w:t xml:space="preserve"> in last meeting held on 16 January 2017</w:t>
      </w:r>
      <w:r w:rsidR="00E32443" w:rsidRPr="002D341E">
        <w:rPr>
          <w:rFonts w:ascii="Verdana" w:hAnsi="Verdana"/>
          <w:szCs w:val="20"/>
        </w:rPr>
        <w:t xml:space="preserve">, where this Dual Control may be referred as </w:t>
      </w:r>
      <w:r w:rsidR="001E5CCC">
        <w:rPr>
          <w:rFonts w:ascii="Verdana" w:hAnsi="Verdana"/>
          <w:szCs w:val="20"/>
        </w:rPr>
        <w:t xml:space="preserve">authority of </w:t>
      </w:r>
      <w:r w:rsidR="00BB5DDB">
        <w:rPr>
          <w:rFonts w:ascii="Verdana" w:hAnsi="Verdana"/>
          <w:szCs w:val="20"/>
        </w:rPr>
        <w:t>Assesseement,</w:t>
      </w:r>
      <w:r w:rsidR="001E5CCC">
        <w:rPr>
          <w:rFonts w:ascii="Verdana" w:hAnsi="Verdana"/>
          <w:szCs w:val="20"/>
        </w:rPr>
        <w:t xml:space="preserve"> Scrutiny of </w:t>
      </w:r>
      <w:r w:rsidR="00E32443" w:rsidRPr="002D341E">
        <w:rPr>
          <w:rFonts w:ascii="Verdana" w:hAnsi="Verdana"/>
          <w:szCs w:val="20"/>
        </w:rPr>
        <w:t xml:space="preserve">Tax </w:t>
      </w:r>
      <w:r w:rsidR="001E5CCC">
        <w:rPr>
          <w:rFonts w:ascii="Verdana" w:hAnsi="Verdana"/>
          <w:szCs w:val="20"/>
        </w:rPr>
        <w:t>liability</w:t>
      </w:r>
      <w:r w:rsidR="00E32443" w:rsidRPr="002D341E">
        <w:rPr>
          <w:rFonts w:ascii="Verdana" w:hAnsi="Verdana"/>
          <w:szCs w:val="20"/>
        </w:rPr>
        <w:t xml:space="preserve"> of </w:t>
      </w:r>
      <w:r w:rsidR="00BB5DDB" w:rsidRPr="002D341E">
        <w:rPr>
          <w:rFonts w:ascii="Verdana" w:hAnsi="Verdana"/>
          <w:szCs w:val="20"/>
        </w:rPr>
        <w:t>Assesses</w:t>
      </w:r>
      <w:r w:rsidR="00E32443" w:rsidRPr="002D341E">
        <w:rPr>
          <w:rFonts w:ascii="Verdana" w:hAnsi="Verdana"/>
          <w:szCs w:val="20"/>
        </w:rPr>
        <w:t>. In an attempt to try and remove</w:t>
      </w:r>
      <w:r w:rsidR="00C76BFA" w:rsidRPr="002D341E">
        <w:rPr>
          <w:rFonts w:ascii="Verdana" w:hAnsi="Verdana"/>
          <w:szCs w:val="20"/>
        </w:rPr>
        <w:t xml:space="preserve"> </w:t>
      </w:r>
      <w:r w:rsidR="001E5CCC">
        <w:rPr>
          <w:rFonts w:ascii="Verdana" w:hAnsi="Verdana"/>
          <w:szCs w:val="20"/>
        </w:rPr>
        <w:t xml:space="preserve">the </w:t>
      </w:r>
      <w:r w:rsidR="00C76BFA" w:rsidRPr="002D341E">
        <w:rPr>
          <w:rFonts w:ascii="Verdana" w:hAnsi="Verdana"/>
          <w:szCs w:val="20"/>
        </w:rPr>
        <w:t>differences on the contentious issues such as administrative control over taxpayers under the G</w:t>
      </w:r>
      <w:r w:rsidR="00E32443" w:rsidRPr="002D341E">
        <w:rPr>
          <w:rFonts w:ascii="Verdana" w:hAnsi="Verdana"/>
          <w:szCs w:val="20"/>
        </w:rPr>
        <w:t xml:space="preserve">ST, </w:t>
      </w:r>
      <w:r w:rsidR="00C76BFA" w:rsidRPr="002D341E">
        <w:rPr>
          <w:rFonts w:ascii="Verdana" w:hAnsi="Verdana"/>
          <w:szCs w:val="20"/>
        </w:rPr>
        <w:t xml:space="preserve">GST Council headed by the Hon’ble Finance Minister, Mr. Arun Jaitley met for the ninth time in a row to clear all gathered </w:t>
      </w:r>
      <w:r w:rsidR="001E5CCC">
        <w:rPr>
          <w:rFonts w:ascii="Verdana" w:hAnsi="Verdana"/>
          <w:szCs w:val="20"/>
        </w:rPr>
        <w:t>issues</w:t>
      </w:r>
      <w:r w:rsidR="00C76BFA" w:rsidRPr="002D341E">
        <w:rPr>
          <w:rFonts w:ascii="Verdana" w:hAnsi="Verdana"/>
          <w:szCs w:val="20"/>
        </w:rPr>
        <w:t xml:space="preserve"> over the GST and</w:t>
      </w:r>
      <w:r w:rsidR="001E5CCC">
        <w:rPr>
          <w:rFonts w:ascii="Verdana" w:hAnsi="Verdana"/>
          <w:szCs w:val="20"/>
        </w:rPr>
        <w:t xml:space="preserve"> Simplifying </w:t>
      </w:r>
      <w:r w:rsidR="00BB5DDB">
        <w:rPr>
          <w:rFonts w:ascii="Verdana" w:hAnsi="Verdana"/>
          <w:szCs w:val="20"/>
        </w:rPr>
        <w:t xml:space="preserve">&amp; </w:t>
      </w:r>
      <w:r w:rsidR="00BB5DDB" w:rsidRPr="002D341E">
        <w:rPr>
          <w:rFonts w:ascii="Verdana" w:hAnsi="Verdana"/>
          <w:szCs w:val="20"/>
        </w:rPr>
        <w:t>brightening</w:t>
      </w:r>
      <w:r w:rsidR="00C76BFA" w:rsidRPr="002D341E">
        <w:rPr>
          <w:rFonts w:ascii="Verdana" w:hAnsi="Verdana"/>
          <w:szCs w:val="20"/>
        </w:rPr>
        <w:t xml:space="preserve"> its prospects of implementation soon</w:t>
      </w:r>
      <w:r w:rsidR="00E32443" w:rsidRPr="002D341E">
        <w:rPr>
          <w:rFonts w:ascii="Verdana" w:hAnsi="Verdana"/>
          <w:szCs w:val="20"/>
        </w:rPr>
        <w:t xml:space="preserve"> &amp; before deadline</w:t>
      </w:r>
      <w:r w:rsidR="001E5CCC">
        <w:rPr>
          <w:rFonts w:ascii="Verdana" w:hAnsi="Verdana"/>
          <w:szCs w:val="20"/>
        </w:rPr>
        <w:t xml:space="preserve"> of September 16 2017</w:t>
      </w:r>
      <w:r w:rsidR="00C76BFA" w:rsidRPr="002D341E">
        <w:rPr>
          <w:rFonts w:ascii="Verdana" w:hAnsi="Verdana"/>
          <w:szCs w:val="20"/>
        </w:rPr>
        <w:t>.</w:t>
      </w:r>
    </w:p>
    <w:p w:rsidR="00C76BFA" w:rsidRPr="002D341E" w:rsidRDefault="00C76BFA" w:rsidP="004645A3">
      <w:pPr>
        <w:spacing w:before="200" w:after="0" w:line="381" w:lineRule="atLeast"/>
        <w:ind w:left="0" w:firstLine="0"/>
        <w:rPr>
          <w:rFonts w:ascii="Verdana" w:hAnsi="Verdana"/>
          <w:szCs w:val="20"/>
        </w:rPr>
      </w:pPr>
      <w:r w:rsidRPr="002D341E">
        <w:rPr>
          <w:rFonts w:ascii="Verdana" w:hAnsi="Verdana"/>
          <w:szCs w:val="20"/>
        </w:rPr>
        <w:t>With the conclusion of the 9th GST Council meet on January 16, 2017, the gist of the key takeaways from the meeting of the GST Council are as under:</w:t>
      </w:r>
    </w:p>
    <w:p w:rsidR="00C76BFA" w:rsidRPr="002D341E" w:rsidRDefault="00C76BFA" w:rsidP="004645A3">
      <w:pPr>
        <w:spacing w:before="200" w:after="0" w:line="381" w:lineRule="atLeast"/>
        <w:ind w:left="0" w:firstLine="0"/>
        <w:rPr>
          <w:rFonts w:ascii="Verdana" w:hAnsi="Verdana"/>
          <w:szCs w:val="20"/>
        </w:rPr>
      </w:pPr>
      <w:r w:rsidRPr="002D341E">
        <w:rPr>
          <w:rFonts w:ascii="Verdana" w:hAnsi="Verdana"/>
          <w:szCs w:val="20"/>
        </w:rPr>
        <w:t> </w:t>
      </w:r>
    </w:p>
    <w:p w:rsidR="00C76BFA" w:rsidRPr="00F04748" w:rsidRDefault="004645A3" w:rsidP="00F04748">
      <w:pPr>
        <w:pStyle w:val="Title"/>
        <w:ind w:left="0" w:firstLine="0"/>
        <w:rPr>
          <w:sz w:val="36"/>
          <w:szCs w:val="36"/>
        </w:rPr>
      </w:pPr>
      <w:r w:rsidRPr="00F04748">
        <w:rPr>
          <w:sz w:val="36"/>
          <w:szCs w:val="36"/>
        </w:rPr>
        <w:t xml:space="preserve">Most probably </w:t>
      </w:r>
      <w:r w:rsidR="00555ED2" w:rsidRPr="00F04748">
        <w:rPr>
          <w:sz w:val="36"/>
          <w:szCs w:val="36"/>
        </w:rPr>
        <w:t>-</w:t>
      </w:r>
      <w:r w:rsidR="00F04748" w:rsidRPr="00F04748">
        <w:rPr>
          <w:sz w:val="36"/>
          <w:szCs w:val="36"/>
        </w:rPr>
        <w:t xml:space="preserve"> </w:t>
      </w:r>
      <w:r w:rsidR="00555ED2" w:rsidRPr="00F04748">
        <w:rPr>
          <w:sz w:val="36"/>
          <w:szCs w:val="36"/>
        </w:rPr>
        <w:t>GST deferred to a “Realistic T</w:t>
      </w:r>
      <w:r w:rsidR="00C76BFA" w:rsidRPr="00F04748">
        <w:rPr>
          <w:sz w:val="36"/>
          <w:szCs w:val="36"/>
        </w:rPr>
        <w:t>imeline” of J</w:t>
      </w:r>
      <w:r w:rsidR="00F04748" w:rsidRPr="00F04748">
        <w:rPr>
          <w:sz w:val="36"/>
          <w:szCs w:val="36"/>
        </w:rPr>
        <w:t>uly 1, 2017</w:t>
      </w:r>
    </w:p>
    <w:p w:rsidR="00C76BFA" w:rsidRPr="002D341E" w:rsidRDefault="00C76BFA" w:rsidP="004645A3">
      <w:pPr>
        <w:spacing w:before="200" w:after="0" w:line="381" w:lineRule="atLeast"/>
        <w:ind w:left="0" w:firstLine="0"/>
        <w:rPr>
          <w:rFonts w:ascii="Verdana" w:hAnsi="Verdana"/>
          <w:szCs w:val="20"/>
        </w:rPr>
      </w:pPr>
      <w:r w:rsidRPr="002D341E">
        <w:rPr>
          <w:rFonts w:ascii="Verdana" w:hAnsi="Verdana"/>
          <w:szCs w:val="20"/>
        </w:rPr>
        <w:t xml:space="preserve">The </w:t>
      </w:r>
      <w:r w:rsidR="004645A3">
        <w:rPr>
          <w:rFonts w:ascii="Verdana" w:hAnsi="Verdana"/>
          <w:szCs w:val="20"/>
        </w:rPr>
        <w:t>9</w:t>
      </w:r>
      <w:r w:rsidR="004645A3" w:rsidRPr="004645A3">
        <w:rPr>
          <w:rFonts w:ascii="Verdana" w:hAnsi="Verdana"/>
          <w:szCs w:val="20"/>
          <w:vertAlign w:val="superscript"/>
        </w:rPr>
        <w:t>th</w:t>
      </w:r>
      <w:r w:rsidR="004645A3">
        <w:rPr>
          <w:rFonts w:ascii="Verdana" w:hAnsi="Verdana"/>
          <w:szCs w:val="20"/>
        </w:rPr>
        <w:t xml:space="preserve"> GST Council postpone</w:t>
      </w:r>
      <w:r w:rsidR="00555ED2">
        <w:rPr>
          <w:rFonts w:ascii="Verdana" w:hAnsi="Verdana"/>
          <w:szCs w:val="20"/>
        </w:rPr>
        <w:t xml:space="preserve"> the target of</w:t>
      </w:r>
      <w:r w:rsidRPr="002D341E">
        <w:rPr>
          <w:rFonts w:ascii="Verdana" w:hAnsi="Verdana"/>
          <w:szCs w:val="20"/>
        </w:rPr>
        <w:t xml:space="preserve"> GST </w:t>
      </w:r>
      <w:r w:rsidR="00555ED2">
        <w:rPr>
          <w:rFonts w:ascii="Verdana" w:hAnsi="Verdana"/>
          <w:szCs w:val="20"/>
        </w:rPr>
        <w:t>Applicability &amp; Implementation</w:t>
      </w:r>
      <w:r w:rsidRPr="002D341E">
        <w:rPr>
          <w:rFonts w:ascii="Verdana" w:hAnsi="Verdana"/>
          <w:szCs w:val="20"/>
        </w:rPr>
        <w:t xml:space="preserve"> to July 1, 2017 instead of previously pla</w:t>
      </w:r>
      <w:r w:rsidR="004645A3">
        <w:rPr>
          <w:rFonts w:ascii="Verdana" w:hAnsi="Verdana"/>
          <w:szCs w:val="20"/>
        </w:rPr>
        <w:t xml:space="preserve">nned April </w:t>
      </w:r>
      <w:r w:rsidR="00555ED2">
        <w:rPr>
          <w:rFonts w:ascii="Verdana" w:hAnsi="Verdana"/>
          <w:szCs w:val="20"/>
        </w:rPr>
        <w:t>0</w:t>
      </w:r>
      <w:r w:rsidR="004645A3">
        <w:rPr>
          <w:rFonts w:ascii="Verdana" w:hAnsi="Verdana"/>
          <w:szCs w:val="20"/>
        </w:rPr>
        <w:t xml:space="preserve">1, 2017. </w:t>
      </w:r>
      <w:r w:rsidRPr="002D341E">
        <w:rPr>
          <w:rFonts w:ascii="Verdana" w:hAnsi="Verdana"/>
          <w:szCs w:val="20"/>
        </w:rPr>
        <w:t>Finance Minister</w:t>
      </w:r>
      <w:r w:rsidR="004645A3">
        <w:rPr>
          <w:rFonts w:ascii="Verdana" w:hAnsi="Verdana"/>
          <w:szCs w:val="20"/>
        </w:rPr>
        <w:t xml:space="preserve"> </w:t>
      </w:r>
      <w:r w:rsidR="00555ED2">
        <w:rPr>
          <w:rFonts w:ascii="Verdana" w:hAnsi="Verdana"/>
          <w:szCs w:val="20"/>
        </w:rPr>
        <w:t xml:space="preserve">of India </w:t>
      </w:r>
      <w:r w:rsidRPr="002D341E">
        <w:rPr>
          <w:rFonts w:ascii="Verdana" w:hAnsi="Verdana"/>
          <w:szCs w:val="20"/>
        </w:rPr>
        <w:t>after the</w:t>
      </w:r>
      <w:r w:rsidR="00555ED2">
        <w:rPr>
          <w:rFonts w:ascii="Verdana" w:hAnsi="Verdana"/>
          <w:szCs w:val="20"/>
        </w:rPr>
        <w:t xml:space="preserve"> conclusion of</w:t>
      </w:r>
      <w:r w:rsidRPr="002D341E">
        <w:rPr>
          <w:rFonts w:ascii="Verdana" w:hAnsi="Verdana"/>
          <w:szCs w:val="20"/>
        </w:rPr>
        <w:t xml:space="preserve"> GST</w:t>
      </w:r>
      <w:r w:rsidR="004645A3" w:rsidRPr="002D341E">
        <w:rPr>
          <w:rFonts w:ascii="Verdana" w:hAnsi="Verdana"/>
          <w:szCs w:val="20"/>
        </w:rPr>
        <w:t> Council</w:t>
      </w:r>
      <w:r w:rsidRPr="002D341E">
        <w:rPr>
          <w:rFonts w:ascii="Verdana" w:hAnsi="Verdana"/>
          <w:szCs w:val="20"/>
        </w:rPr>
        <w:t xml:space="preserve"> meet</w:t>
      </w:r>
      <w:r w:rsidR="004645A3">
        <w:rPr>
          <w:rFonts w:ascii="Verdana" w:hAnsi="Verdana"/>
          <w:szCs w:val="20"/>
        </w:rPr>
        <w:t>ing</w:t>
      </w:r>
      <w:r w:rsidRPr="002D341E">
        <w:rPr>
          <w:rFonts w:ascii="Verdana" w:hAnsi="Verdana"/>
          <w:szCs w:val="20"/>
        </w:rPr>
        <w:t xml:space="preserve"> said that “</w:t>
      </w:r>
      <w:r w:rsidR="00555ED2">
        <w:rPr>
          <w:rFonts w:ascii="Verdana" w:hAnsi="Verdana"/>
          <w:szCs w:val="20"/>
          <w:u w:val="single"/>
        </w:rPr>
        <w:t xml:space="preserve">I am trying my best </w:t>
      </w:r>
      <w:r w:rsidRPr="004645A3">
        <w:rPr>
          <w:rFonts w:ascii="Verdana" w:hAnsi="Verdana"/>
          <w:szCs w:val="20"/>
          <w:u w:val="single"/>
        </w:rPr>
        <w:t>on</w:t>
      </w:r>
      <w:r w:rsidR="00555ED2">
        <w:rPr>
          <w:rFonts w:ascii="Verdana" w:hAnsi="Verdana"/>
          <w:szCs w:val="20"/>
          <w:u w:val="single"/>
        </w:rPr>
        <w:t xml:space="preserve"> deadline of April 01 2017</w:t>
      </w:r>
      <w:r w:rsidRPr="004645A3">
        <w:rPr>
          <w:rFonts w:ascii="Verdana" w:hAnsi="Verdana"/>
          <w:szCs w:val="20"/>
          <w:u w:val="single"/>
        </w:rPr>
        <w:t xml:space="preserve">. There was a broad view that July </w:t>
      </w:r>
      <w:r w:rsidR="00555ED2">
        <w:rPr>
          <w:rFonts w:ascii="Verdana" w:hAnsi="Verdana"/>
          <w:szCs w:val="20"/>
          <w:u w:val="single"/>
        </w:rPr>
        <w:t>0</w:t>
      </w:r>
      <w:r w:rsidRPr="004645A3">
        <w:rPr>
          <w:rFonts w:ascii="Verdana" w:hAnsi="Verdana"/>
          <w:szCs w:val="20"/>
          <w:u w:val="single"/>
        </w:rPr>
        <w:t>1</w:t>
      </w:r>
      <w:r w:rsidR="00555ED2">
        <w:rPr>
          <w:rFonts w:ascii="Verdana" w:hAnsi="Verdana"/>
          <w:szCs w:val="20"/>
          <w:u w:val="single"/>
        </w:rPr>
        <w:t xml:space="preserve"> 2017</w:t>
      </w:r>
      <w:r w:rsidRPr="004645A3">
        <w:rPr>
          <w:rFonts w:ascii="Verdana" w:hAnsi="Verdana"/>
          <w:szCs w:val="20"/>
          <w:u w:val="single"/>
        </w:rPr>
        <w:t xml:space="preserve"> appears to be a more realistic date for the implementation</w:t>
      </w:r>
      <w:r w:rsidRPr="002D341E">
        <w:rPr>
          <w:rFonts w:ascii="Verdana" w:hAnsi="Verdana"/>
          <w:szCs w:val="20"/>
        </w:rPr>
        <w:t>.”</w:t>
      </w:r>
    </w:p>
    <w:p w:rsidR="00C76BFA" w:rsidRPr="002D341E" w:rsidRDefault="00C76BFA" w:rsidP="004645A3">
      <w:pPr>
        <w:spacing w:before="200" w:after="0" w:line="381" w:lineRule="atLeast"/>
        <w:ind w:left="0" w:firstLine="0"/>
        <w:rPr>
          <w:rFonts w:ascii="Verdana" w:hAnsi="Verdana"/>
          <w:szCs w:val="20"/>
        </w:rPr>
      </w:pPr>
      <w:r w:rsidRPr="002D341E">
        <w:rPr>
          <w:rFonts w:ascii="Verdana" w:hAnsi="Verdana"/>
          <w:szCs w:val="20"/>
        </w:rPr>
        <w:t> </w:t>
      </w:r>
    </w:p>
    <w:p w:rsidR="00C76BFA" w:rsidRPr="001E5CCC" w:rsidRDefault="001E5CCC" w:rsidP="004645A3">
      <w:pPr>
        <w:pStyle w:val="Title"/>
        <w:rPr>
          <w:rFonts w:ascii="Verdana" w:eastAsia="Times New Roman" w:hAnsi="Verdana" w:cs="Times New Roman"/>
          <w:sz w:val="40"/>
          <w:szCs w:val="40"/>
        </w:rPr>
      </w:pPr>
      <w:r w:rsidRPr="00F04748">
        <w:rPr>
          <w:sz w:val="36"/>
          <w:szCs w:val="36"/>
        </w:rPr>
        <w:lastRenderedPageBreak/>
        <w:t>H</w:t>
      </w:r>
      <w:r w:rsidR="00386858" w:rsidRPr="00F04748">
        <w:rPr>
          <w:sz w:val="36"/>
          <w:szCs w:val="36"/>
        </w:rPr>
        <w:t>ow Dual Co</w:t>
      </w:r>
      <w:r w:rsidRPr="00F04748">
        <w:rPr>
          <w:sz w:val="36"/>
          <w:szCs w:val="36"/>
        </w:rPr>
        <w:t>ntrol Sharing System will work under GST</w:t>
      </w:r>
    </w:p>
    <w:p w:rsidR="00C76BFA" w:rsidRDefault="00C76BFA" w:rsidP="004645A3">
      <w:pPr>
        <w:spacing w:before="200" w:after="0" w:line="381" w:lineRule="atLeast"/>
        <w:ind w:left="0" w:firstLine="0"/>
        <w:rPr>
          <w:rFonts w:ascii="Verdana" w:hAnsi="Verdana"/>
          <w:szCs w:val="20"/>
        </w:rPr>
      </w:pPr>
      <w:r w:rsidRPr="002D341E">
        <w:rPr>
          <w:rFonts w:ascii="Verdana" w:hAnsi="Verdana"/>
          <w:szCs w:val="20"/>
        </w:rPr>
        <w:t>A consensus was reached that tax payers will be split between the Centre and States for the purpose of</w:t>
      </w:r>
      <w:r w:rsidR="00386858">
        <w:rPr>
          <w:rFonts w:ascii="Verdana" w:hAnsi="Verdana"/>
          <w:szCs w:val="20"/>
        </w:rPr>
        <w:t xml:space="preserve"> Tax </w:t>
      </w:r>
      <w:r w:rsidR="006D6F9E">
        <w:rPr>
          <w:rFonts w:ascii="Verdana" w:hAnsi="Verdana"/>
          <w:szCs w:val="20"/>
        </w:rPr>
        <w:t>Assessment</w:t>
      </w:r>
      <w:r w:rsidR="00386858">
        <w:rPr>
          <w:rFonts w:ascii="Verdana" w:hAnsi="Verdana"/>
          <w:szCs w:val="20"/>
        </w:rPr>
        <w:t>,</w:t>
      </w:r>
      <w:r w:rsidR="006D6F9E">
        <w:rPr>
          <w:rFonts w:ascii="Verdana" w:hAnsi="Verdana"/>
          <w:szCs w:val="20"/>
        </w:rPr>
        <w:t xml:space="preserve"> </w:t>
      </w:r>
      <w:r w:rsidR="00386858">
        <w:rPr>
          <w:rFonts w:ascii="Verdana" w:hAnsi="Verdana"/>
          <w:szCs w:val="20"/>
        </w:rPr>
        <w:t>S</w:t>
      </w:r>
      <w:r w:rsidRPr="002D341E">
        <w:rPr>
          <w:rFonts w:ascii="Verdana" w:hAnsi="Verdana"/>
          <w:szCs w:val="20"/>
        </w:rPr>
        <w:t>crutiny and audit in the following manner:</w:t>
      </w:r>
    </w:p>
    <w:p w:rsidR="00F04748" w:rsidRDefault="00F04748" w:rsidP="004645A3">
      <w:pPr>
        <w:spacing w:before="200" w:after="0" w:line="381" w:lineRule="atLeast"/>
        <w:ind w:left="0" w:firstLine="0"/>
        <w:rPr>
          <w:rFonts w:ascii="Verdana" w:hAnsi="Verdana"/>
          <w:szCs w:val="20"/>
        </w:rPr>
      </w:pPr>
    </w:p>
    <w:tbl>
      <w:tblPr>
        <w:tblStyle w:val="LightShading-Accent2"/>
        <w:tblW w:w="0" w:type="auto"/>
        <w:tblBorders>
          <w:left w:val="single" w:sz="8" w:space="0" w:color="C0504D" w:themeColor="accent2"/>
          <w:right w:val="single" w:sz="8" w:space="0" w:color="C0504D" w:themeColor="accent2"/>
          <w:insideH w:val="single" w:sz="6" w:space="0" w:color="C0504D" w:themeColor="accent2"/>
          <w:insideV w:val="single" w:sz="6" w:space="0" w:color="C0504D" w:themeColor="accent2"/>
        </w:tblBorders>
        <w:tblLook w:val="04A0"/>
      </w:tblPr>
      <w:tblGrid>
        <w:gridCol w:w="3199"/>
        <w:gridCol w:w="3199"/>
        <w:gridCol w:w="3200"/>
      </w:tblGrid>
      <w:tr w:rsidR="00F04748" w:rsidTr="00F04748">
        <w:trPr>
          <w:cnfStyle w:val="100000000000"/>
        </w:trPr>
        <w:tc>
          <w:tcPr>
            <w:cnfStyle w:val="001000000000"/>
            <w:tcW w:w="3199" w:type="dxa"/>
            <w:tcBorders>
              <w:top w:val="none" w:sz="0" w:space="0" w:color="auto"/>
              <w:left w:val="none" w:sz="0" w:space="0" w:color="auto"/>
              <w:bottom w:val="none" w:sz="0" w:space="0" w:color="auto"/>
              <w:right w:val="none" w:sz="0" w:space="0" w:color="auto"/>
            </w:tcBorders>
          </w:tcPr>
          <w:p w:rsidR="00F04748" w:rsidRDefault="00F04748" w:rsidP="004645A3">
            <w:pPr>
              <w:spacing w:before="200" w:line="381" w:lineRule="atLeast"/>
              <w:ind w:left="0" w:firstLine="0"/>
              <w:rPr>
                <w:rFonts w:ascii="Verdana" w:hAnsi="Verdana"/>
                <w:szCs w:val="20"/>
              </w:rPr>
            </w:pPr>
            <w:r w:rsidRPr="00F04748">
              <w:rPr>
                <w:rFonts w:ascii="Arial Black" w:hAnsi="Arial Black"/>
                <w:color w:val="auto"/>
                <w:szCs w:val="20"/>
              </w:rPr>
              <w:t>ANNUAL TURN OVER OF ASSESSEE</w:t>
            </w:r>
          </w:p>
        </w:tc>
        <w:tc>
          <w:tcPr>
            <w:tcW w:w="3199" w:type="dxa"/>
            <w:tcBorders>
              <w:top w:val="none" w:sz="0" w:space="0" w:color="auto"/>
              <w:left w:val="none" w:sz="0" w:space="0" w:color="auto"/>
              <w:bottom w:val="none" w:sz="0" w:space="0" w:color="auto"/>
              <w:right w:val="none" w:sz="0" w:space="0" w:color="auto"/>
            </w:tcBorders>
          </w:tcPr>
          <w:p w:rsidR="00F04748" w:rsidRDefault="00F04748" w:rsidP="004645A3">
            <w:pPr>
              <w:spacing w:before="200" w:line="381" w:lineRule="atLeast"/>
              <w:ind w:left="0" w:firstLine="0"/>
              <w:cnfStyle w:val="100000000000"/>
              <w:rPr>
                <w:rFonts w:ascii="Verdana" w:hAnsi="Verdana"/>
                <w:szCs w:val="20"/>
              </w:rPr>
            </w:pPr>
            <w:r w:rsidRPr="00F04748">
              <w:rPr>
                <w:rFonts w:ascii="Arial Black" w:hAnsi="Arial Black"/>
                <w:color w:val="auto"/>
                <w:szCs w:val="20"/>
              </w:rPr>
              <w:t>CENTRAL GOVERNMENT</w:t>
            </w:r>
          </w:p>
        </w:tc>
        <w:tc>
          <w:tcPr>
            <w:tcW w:w="3200" w:type="dxa"/>
            <w:tcBorders>
              <w:top w:val="none" w:sz="0" w:space="0" w:color="auto"/>
              <w:left w:val="none" w:sz="0" w:space="0" w:color="auto"/>
              <w:bottom w:val="none" w:sz="0" w:space="0" w:color="auto"/>
              <w:right w:val="none" w:sz="0" w:space="0" w:color="auto"/>
            </w:tcBorders>
          </w:tcPr>
          <w:p w:rsidR="00F04748" w:rsidRDefault="00F04748" w:rsidP="004645A3">
            <w:pPr>
              <w:spacing w:before="200" w:line="381" w:lineRule="atLeast"/>
              <w:ind w:left="0" w:firstLine="0"/>
              <w:cnfStyle w:val="100000000000"/>
              <w:rPr>
                <w:rFonts w:ascii="Verdana" w:hAnsi="Verdana"/>
                <w:szCs w:val="20"/>
              </w:rPr>
            </w:pPr>
            <w:r w:rsidRPr="00F04748">
              <w:rPr>
                <w:rFonts w:ascii="Arial Black" w:hAnsi="Arial Black"/>
                <w:color w:val="auto"/>
                <w:szCs w:val="20"/>
              </w:rPr>
              <w:t>STATE GOVERNMENT</w:t>
            </w:r>
          </w:p>
        </w:tc>
      </w:tr>
      <w:tr w:rsidR="00F04748" w:rsidTr="00F04748">
        <w:trPr>
          <w:cnfStyle w:val="000000100000"/>
        </w:trPr>
        <w:tc>
          <w:tcPr>
            <w:cnfStyle w:val="001000000000"/>
            <w:tcW w:w="3199" w:type="dxa"/>
            <w:tcBorders>
              <w:left w:val="none" w:sz="0" w:space="0" w:color="auto"/>
              <w:right w:val="none" w:sz="0" w:space="0" w:color="auto"/>
            </w:tcBorders>
            <w:vAlign w:val="center"/>
          </w:tcPr>
          <w:p w:rsidR="00F04748" w:rsidRPr="00F04748" w:rsidRDefault="00F04748" w:rsidP="00866A08">
            <w:pPr>
              <w:spacing w:before="200" w:line="381" w:lineRule="atLeast"/>
              <w:ind w:left="0" w:firstLine="0"/>
              <w:rPr>
                <w:rFonts w:ascii="Arial Black" w:hAnsi="Arial Black"/>
                <w:color w:val="auto"/>
                <w:szCs w:val="20"/>
              </w:rPr>
            </w:pPr>
            <w:r w:rsidRPr="00F04748">
              <w:rPr>
                <w:rFonts w:ascii="Arial Black" w:hAnsi="Arial Black"/>
                <w:color w:val="auto"/>
                <w:szCs w:val="20"/>
              </w:rPr>
              <w:t>LESS THAN 1.50 CRORE</w:t>
            </w:r>
          </w:p>
        </w:tc>
        <w:tc>
          <w:tcPr>
            <w:tcW w:w="3199" w:type="dxa"/>
            <w:tcBorders>
              <w:left w:val="none" w:sz="0" w:space="0" w:color="auto"/>
              <w:right w:val="none" w:sz="0" w:space="0" w:color="auto"/>
            </w:tcBorders>
          </w:tcPr>
          <w:p w:rsidR="00F04748" w:rsidRPr="00F04748" w:rsidRDefault="00F04748" w:rsidP="00866A08">
            <w:pPr>
              <w:spacing w:before="200" w:line="381" w:lineRule="atLeast"/>
              <w:ind w:left="0" w:firstLine="0"/>
              <w:cnfStyle w:val="000000100000"/>
              <w:rPr>
                <w:rFonts w:ascii="Verdana" w:hAnsi="Verdana"/>
                <w:color w:val="auto"/>
                <w:szCs w:val="20"/>
              </w:rPr>
            </w:pPr>
            <w:r w:rsidRPr="00F04748">
              <w:rPr>
                <w:rFonts w:ascii="Verdana" w:hAnsi="Verdana"/>
                <w:color w:val="auto"/>
                <w:szCs w:val="20"/>
              </w:rPr>
              <w:t xml:space="preserve">Will have the power to Assess and Administer </w:t>
            </w:r>
            <w:r w:rsidRPr="00F04748">
              <w:rPr>
                <w:rFonts w:ascii="Verdana" w:hAnsi="Verdana"/>
                <w:b/>
                <w:i/>
                <w:color w:val="auto"/>
                <w:szCs w:val="20"/>
              </w:rPr>
              <w:t>10%</w:t>
            </w:r>
            <w:r w:rsidRPr="00F04748">
              <w:rPr>
                <w:rFonts w:ascii="Verdana" w:hAnsi="Verdana"/>
                <w:color w:val="auto"/>
                <w:szCs w:val="20"/>
              </w:rPr>
              <w:t xml:space="preserve"> of the Taxpayers</w:t>
            </w:r>
          </w:p>
        </w:tc>
        <w:tc>
          <w:tcPr>
            <w:tcW w:w="3200" w:type="dxa"/>
            <w:tcBorders>
              <w:left w:val="none" w:sz="0" w:space="0" w:color="auto"/>
              <w:right w:val="none" w:sz="0" w:space="0" w:color="auto"/>
            </w:tcBorders>
          </w:tcPr>
          <w:p w:rsidR="00F04748" w:rsidRDefault="00F04748" w:rsidP="004645A3">
            <w:pPr>
              <w:spacing w:before="200" w:line="381" w:lineRule="atLeast"/>
              <w:ind w:left="0" w:firstLine="0"/>
              <w:cnfStyle w:val="000000100000"/>
              <w:rPr>
                <w:rFonts w:ascii="Verdana" w:hAnsi="Verdana"/>
                <w:szCs w:val="20"/>
              </w:rPr>
            </w:pPr>
            <w:r w:rsidRPr="00F04748">
              <w:rPr>
                <w:rFonts w:ascii="Verdana" w:hAnsi="Verdana"/>
                <w:color w:val="auto"/>
                <w:szCs w:val="20"/>
              </w:rPr>
              <w:t xml:space="preserve">Will have the power to Assess and Administer </w:t>
            </w:r>
            <w:r w:rsidRPr="00F04748">
              <w:rPr>
                <w:rFonts w:ascii="Verdana" w:hAnsi="Verdana"/>
                <w:b/>
                <w:i/>
                <w:color w:val="auto"/>
                <w:szCs w:val="20"/>
              </w:rPr>
              <w:t>90%</w:t>
            </w:r>
            <w:r w:rsidRPr="00F04748">
              <w:rPr>
                <w:rFonts w:ascii="Verdana" w:hAnsi="Verdana"/>
                <w:color w:val="auto"/>
                <w:szCs w:val="20"/>
              </w:rPr>
              <w:t xml:space="preserve"> of the Taxpayers</w:t>
            </w:r>
          </w:p>
        </w:tc>
      </w:tr>
      <w:tr w:rsidR="00F04748" w:rsidTr="00F04748">
        <w:tc>
          <w:tcPr>
            <w:cnfStyle w:val="001000000000"/>
            <w:tcW w:w="3199" w:type="dxa"/>
          </w:tcPr>
          <w:p w:rsidR="00F04748" w:rsidRDefault="00F04748" w:rsidP="004645A3">
            <w:pPr>
              <w:spacing w:before="200" w:line="381" w:lineRule="atLeast"/>
              <w:ind w:left="0" w:firstLine="0"/>
              <w:rPr>
                <w:rFonts w:ascii="Verdana" w:hAnsi="Verdana"/>
                <w:szCs w:val="20"/>
              </w:rPr>
            </w:pPr>
            <w:r w:rsidRPr="00F04748">
              <w:rPr>
                <w:rFonts w:ascii="Arial Black" w:hAnsi="Arial Black"/>
                <w:color w:val="auto"/>
                <w:szCs w:val="20"/>
              </w:rPr>
              <w:t>MORE THAN 1.50 CRORE</w:t>
            </w:r>
          </w:p>
        </w:tc>
        <w:tc>
          <w:tcPr>
            <w:tcW w:w="3199" w:type="dxa"/>
          </w:tcPr>
          <w:p w:rsidR="00F04748" w:rsidRDefault="00F04748" w:rsidP="004645A3">
            <w:pPr>
              <w:spacing w:before="200" w:line="381" w:lineRule="atLeast"/>
              <w:ind w:left="0" w:firstLine="0"/>
              <w:cnfStyle w:val="000000000000"/>
              <w:rPr>
                <w:rFonts w:ascii="Verdana" w:hAnsi="Verdana"/>
                <w:szCs w:val="20"/>
              </w:rPr>
            </w:pPr>
            <w:r w:rsidRPr="00F04748">
              <w:rPr>
                <w:rFonts w:ascii="Verdana" w:hAnsi="Verdana"/>
                <w:color w:val="auto"/>
                <w:szCs w:val="20"/>
              </w:rPr>
              <w:t xml:space="preserve">Will have the power to Assess and Administer </w:t>
            </w:r>
            <w:r w:rsidRPr="00F04748">
              <w:rPr>
                <w:rFonts w:ascii="Verdana" w:hAnsi="Verdana"/>
                <w:b/>
                <w:i/>
                <w:color w:val="auto"/>
                <w:szCs w:val="20"/>
              </w:rPr>
              <w:t>50%</w:t>
            </w:r>
            <w:r w:rsidRPr="00F04748">
              <w:rPr>
                <w:rFonts w:ascii="Verdana" w:hAnsi="Verdana"/>
                <w:color w:val="auto"/>
                <w:szCs w:val="20"/>
              </w:rPr>
              <w:t xml:space="preserve"> of the Taxpayers</w:t>
            </w:r>
          </w:p>
        </w:tc>
        <w:tc>
          <w:tcPr>
            <w:tcW w:w="3200" w:type="dxa"/>
          </w:tcPr>
          <w:p w:rsidR="00F04748" w:rsidRDefault="00F04748" w:rsidP="004645A3">
            <w:pPr>
              <w:spacing w:before="200" w:line="381" w:lineRule="atLeast"/>
              <w:ind w:left="0" w:firstLine="0"/>
              <w:cnfStyle w:val="000000000000"/>
              <w:rPr>
                <w:rFonts w:ascii="Verdana" w:hAnsi="Verdana"/>
                <w:szCs w:val="20"/>
              </w:rPr>
            </w:pPr>
            <w:r w:rsidRPr="00F04748">
              <w:rPr>
                <w:rFonts w:ascii="Verdana" w:hAnsi="Verdana"/>
                <w:color w:val="auto"/>
                <w:szCs w:val="20"/>
              </w:rPr>
              <w:t xml:space="preserve">Will have the power to Assess and Administer </w:t>
            </w:r>
            <w:r w:rsidRPr="00F04748">
              <w:rPr>
                <w:rFonts w:ascii="Verdana" w:hAnsi="Verdana"/>
                <w:b/>
                <w:i/>
                <w:color w:val="auto"/>
                <w:szCs w:val="20"/>
              </w:rPr>
              <w:t>50%</w:t>
            </w:r>
            <w:r w:rsidRPr="00F04748">
              <w:rPr>
                <w:rFonts w:ascii="Verdana" w:hAnsi="Verdana"/>
                <w:color w:val="auto"/>
                <w:szCs w:val="20"/>
              </w:rPr>
              <w:t xml:space="preserve"> of the Taxpayers</w:t>
            </w:r>
          </w:p>
        </w:tc>
      </w:tr>
    </w:tbl>
    <w:p w:rsidR="00C76BFA" w:rsidRDefault="00C76BFA" w:rsidP="004645A3">
      <w:pPr>
        <w:spacing w:before="200" w:after="0" w:line="381" w:lineRule="atLeast"/>
        <w:ind w:left="0" w:firstLine="0"/>
        <w:rPr>
          <w:rFonts w:ascii="Verdana" w:hAnsi="Verdana"/>
          <w:szCs w:val="20"/>
        </w:rPr>
      </w:pPr>
      <w:r w:rsidRPr="002D341E">
        <w:rPr>
          <w:rFonts w:ascii="Verdana" w:hAnsi="Verdana"/>
          <w:szCs w:val="20"/>
        </w:rPr>
        <w:t>However,</w:t>
      </w:r>
      <w:r w:rsidRPr="004645A3">
        <w:rPr>
          <w:rFonts w:ascii="Verdana" w:hAnsi="Verdana"/>
          <w:szCs w:val="20"/>
        </w:rPr>
        <w:t xml:space="preserve"> Finance Minister said that each assessee would be assessed only by one authority. He also said that "You won't have to jump from authority to authority, that'</w:t>
      </w:r>
      <w:r w:rsidR="006D6F9E">
        <w:rPr>
          <w:rFonts w:ascii="Verdana" w:hAnsi="Verdana"/>
          <w:szCs w:val="20"/>
        </w:rPr>
        <w:t xml:space="preserve">s the </w:t>
      </w:r>
      <w:r w:rsidR="001E5CCC">
        <w:rPr>
          <w:rFonts w:ascii="Verdana" w:hAnsi="Verdana"/>
          <w:szCs w:val="20"/>
        </w:rPr>
        <w:t xml:space="preserve">biggest </w:t>
      </w:r>
      <w:r w:rsidR="006D6F9E">
        <w:rPr>
          <w:rFonts w:ascii="Verdana" w:hAnsi="Verdana"/>
          <w:szCs w:val="20"/>
        </w:rPr>
        <w:t>advantage of GST</w:t>
      </w:r>
      <w:r w:rsidR="001E5CCC">
        <w:rPr>
          <w:rFonts w:ascii="Verdana" w:hAnsi="Verdana"/>
          <w:szCs w:val="20"/>
        </w:rPr>
        <w:t xml:space="preserve"> &amp; one of basic intention behind this</w:t>
      </w:r>
      <w:r w:rsidR="006D6F9E">
        <w:rPr>
          <w:rFonts w:ascii="Verdana" w:hAnsi="Verdana"/>
          <w:szCs w:val="20"/>
        </w:rPr>
        <w:t>.</w:t>
      </w:r>
      <w:r w:rsidRPr="004645A3">
        <w:rPr>
          <w:rFonts w:ascii="Verdana" w:hAnsi="Verdana"/>
          <w:szCs w:val="20"/>
        </w:rPr>
        <w:t xml:space="preserve"> Once you evolve numerically a lot more will come from state to the centre, because the percentage is 50:50 in higher category and 90:10 in lower category. The computer programming would be done in a manner so that there is no discretion."</w:t>
      </w:r>
    </w:p>
    <w:p w:rsidR="0078073D" w:rsidRDefault="0078073D" w:rsidP="002051BB">
      <w:pPr>
        <w:pStyle w:val="Title"/>
        <w:rPr>
          <w:sz w:val="36"/>
          <w:szCs w:val="36"/>
        </w:rPr>
      </w:pPr>
    </w:p>
    <w:p w:rsidR="002051BB" w:rsidRPr="00F04748" w:rsidRDefault="002051BB" w:rsidP="00456B9C">
      <w:pPr>
        <w:pStyle w:val="Title"/>
        <w:ind w:left="90" w:right="-109" w:firstLine="0"/>
        <w:rPr>
          <w:rFonts w:eastAsia="Times New Roman" w:cs="Times New Roman"/>
          <w:sz w:val="32"/>
          <w:szCs w:val="32"/>
        </w:rPr>
      </w:pPr>
      <w:r w:rsidRPr="00F04748">
        <w:rPr>
          <w:sz w:val="32"/>
          <w:szCs w:val="32"/>
        </w:rPr>
        <w:t xml:space="preserve">ISSUES THAT </w:t>
      </w:r>
      <w:r w:rsidR="001E5CCC" w:rsidRPr="00F04748">
        <w:rPr>
          <w:sz w:val="32"/>
          <w:szCs w:val="32"/>
        </w:rPr>
        <w:t>ARISES DUE TO DUAL CONTROL SHARING SYSTEM</w:t>
      </w:r>
    </w:p>
    <w:p w:rsidR="006D6F9E" w:rsidRDefault="00C76BFA" w:rsidP="004645A3">
      <w:pPr>
        <w:spacing w:before="200" w:after="0" w:line="381" w:lineRule="atLeast"/>
        <w:ind w:left="0" w:firstLine="0"/>
        <w:rPr>
          <w:rFonts w:ascii="Verdana" w:hAnsi="Verdana"/>
          <w:szCs w:val="20"/>
        </w:rPr>
      </w:pPr>
      <w:r w:rsidRPr="004645A3">
        <w:rPr>
          <w:rFonts w:ascii="Verdana" w:hAnsi="Verdana"/>
          <w:szCs w:val="20"/>
        </w:rPr>
        <w:t> </w:t>
      </w:r>
      <w:r w:rsidR="001E5CCC">
        <w:rPr>
          <w:rFonts w:ascii="Verdana" w:hAnsi="Verdana"/>
          <w:szCs w:val="20"/>
        </w:rPr>
        <w:t>It is</w:t>
      </w:r>
      <w:r w:rsidR="002051BB">
        <w:rPr>
          <w:rFonts w:ascii="Verdana" w:hAnsi="Verdana"/>
          <w:szCs w:val="20"/>
        </w:rPr>
        <w:t xml:space="preserve"> still not cleared from statement </w:t>
      </w:r>
      <w:r w:rsidR="001157E2">
        <w:rPr>
          <w:rFonts w:ascii="Verdana" w:hAnsi="Verdana"/>
          <w:szCs w:val="20"/>
        </w:rPr>
        <w:t xml:space="preserve">received </w:t>
      </w:r>
      <w:r w:rsidR="002051BB">
        <w:rPr>
          <w:rFonts w:ascii="Verdana" w:hAnsi="Verdana"/>
          <w:szCs w:val="20"/>
        </w:rPr>
        <w:t>from various source</w:t>
      </w:r>
      <w:r w:rsidR="001157E2">
        <w:rPr>
          <w:rFonts w:ascii="Verdana" w:hAnsi="Verdana"/>
          <w:szCs w:val="20"/>
        </w:rPr>
        <w:t>s</w:t>
      </w:r>
      <w:r w:rsidR="002051BB">
        <w:rPr>
          <w:rFonts w:ascii="Verdana" w:hAnsi="Verdana"/>
          <w:szCs w:val="20"/>
        </w:rPr>
        <w:t xml:space="preserve"> </w:t>
      </w:r>
      <w:r w:rsidR="001E5CCC">
        <w:rPr>
          <w:rFonts w:ascii="Verdana" w:hAnsi="Verdana"/>
          <w:szCs w:val="20"/>
        </w:rPr>
        <w:t xml:space="preserve">on meeting of council held on January 16 </w:t>
      </w:r>
      <w:r w:rsidR="00794361">
        <w:rPr>
          <w:rFonts w:ascii="Verdana" w:hAnsi="Verdana"/>
          <w:szCs w:val="20"/>
        </w:rPr>
        <w:t>2017, whether</w:t>
      </w:r>
      <w:r w:rsidR="002051BB">
        <w:rPr>
          <w:rFonts w:ascii="Verdana" w:hAnsi="Verdana"/>
          <w:szCs w:val="20"/>
        </w:rPr>
        <w:t xml:space="preserve"> Above Bifurcation of </w:t>
      </w:r>
      <w:r w:rsidR="001E5CCC">
        <w:rPr>
          <w:rFonts w:ascii="Verdana" w:hAnsi="Verdana"/>
          <w:szCs w:val="20"/>
        </w:rPr>
        <w:t xml:space="preserve">Tax payer for </w:t>
      </w:r>
      <w:r w:rsidR="002051BB">
        <w:rPr>
          <w:rFonts w:ascii="Verdana" w:hAnsi="Verdana"/>
          <w:szCs w:val="20"/>
        </w:rPr>
        <w:t xml:space="preserve">Dual Control will </w:t>
      </w:r>
      <w:r w:rsidR="001E5CCC">
        <w:rPr>
          <w:rFonts w:ascii="Verdana" w:hAnsi="Verdana"/>
          <w:szCs w:val="20"/>
        </w:rPr>
        <w:t>also be applicable on Service Tax and</w:t>
      </w:r>
      <w:r w:rsidR="002051BB">
        <w:rPr>
          <w:rFonts w:ascii="Verdana" w:hAnsi="Verdana"/>
          <w:szCs w:val="20"/>
        </w:rPr>
        <w:t xml:space="preserve"> Inter State Sale because 1.50 Crore is huge turnover for a Service Provider</w:t>
      </w:r>
      <w:r w:rsidR="001157E2">
        <w:rPr>
          <w:rFonts w:ascii="Verdana" w:hAnsi="Verdana"/>
          <w:szCs w:val="20"/>
        </w:rPr>
        <w:t xml:space="preserve"> &amp; 90% Tax</w:t>
      </w:r>
      <w:r w:rsidR="001E5CCC">
        <w:rPr>
          <w:rFonts w:ascii="Verdana" w:hAnsi="Verdana"/>
          <w:szCs w:val="20"/>
        </w:rPr>
        <w:t xml:space="preserve"> </w:t>
      </w:r>
      <w:r w:rsidR="001157E2">
        <w:rPr>
          <w:rFonts w:ascii="Verdana" w:hAnsi="Verdana"/>
          <w:szCs w:val="20"/>
        </w:rPr>
        <w:t>payer</w:t>
      </w:r>
      <w:r w:rsidR="001E5CCC">
        <w:rPr>
          <w:rFonts w:ascii="Verdana" w:hAnsi="Verdana"/>
          <w:szCs w:val="20"/>
        </w:rPr>
        <w:t xml:space="preserve"> Assessse</w:t>
      </w:r>
      <w:r w:rsidR="001157E2">
        <w:rPr>
          <w:rFonts w:ascii="Verdana" w:hAnsi="Verdana"/>
          <w:szCs w:val="20"/>
        </w:rPr>
        <w:t xml:space="preserve"> Control of that will be left for state by Central </w:t>
      </w:r>
      <w:r w:rsidR="001E5CCC">
        <w:rPr>
          <w:rFonts w:ascii="Verdana" w:hAnsi="Verdana"/>
          <w:szCs w:val="20"/>
        </w:rPr>
        <w:t xml:space="preserve">which is no where </w:t>
      </w:r>
      <w:r w:rsidR="001157E2">
        <w:rPr>
          <w:rFonts w:ascii="Verdana" w:hAnsi="Verdana"/>
          <w:szCs w:val="20"/>
        </w:rPr>
        <w:t xml:space="preserve">looking feasible. Where Control may be referred as </w:t>
      </w:r>
      <w:r w:rsidR="001E5CCC">
        <w:rPr>
          <w:rFonts w:ascii="Verdana" w:hAnsi="Verdana"/>
          <w:bCs/>
          <w:szCs w:val="20"/>
        </w:rPr>
        <w:t>tax assessment &amp; s</w:t>
      </w:r>
      <w:r w:rsidR="001157E2" w:rsidRPr="001E5CCC">
        <w:rPr>
          <w:rFonts w:ascii="Verdana" w:hAnsi="Verdana"/>
          <w:bCs/>
          <w:szCs w:val="20"/>
        </w:rPr>
        <w:t>crutiny</w:t>
      </w:r>
      <w:r w:rsidR="001157E2">
        <w:rPr>
          <w:rFonts w:ascii="Verdana" w:hAnsi="Verdana"/>
          <w:szCs w:val="20"/>
        </w:rPr>
        <w:t xml:space="preserve"> </w:t>
      </w:r>
      <w:r w:rsidR="001E5CCC">
        <w:rPr>
          <w:rFonts w:ascii="Verdana" w:hAnsi="Verdana"/>
          <w:szCs w:val="20"/>
        </w:rPr>
        <w:t xml:space="preserve">of tax payer </w:t>
      </w:r>
      <w:r w:rsidR="001157E2">
        <w:rPr>
          <w:rFonts w:ascii="Verdana" w:hAnsi="Verdana"/>
          <w:szCs w:val="20"/>
        </w:rPr>
        <w:t xml:space="preserve">by Central &amp; State Authority in above </w:t>
      </w:r>
      <w:r w:rsidR="001E5CCC">
        <w:rPr>
          <w:rFonts w:ascii="Verdana" w:hAnsi="Verdana"/>
          <w:szCs w:val="20"/>
        </w:rPr>
        <w:t>sharing proportion and</w:t>
      </w:r>
      <w:r w:rsidR="001157E2">
        <w:rPr>
          <w:rFonts w:ascii="Verdana" w:hAnsi="Verdana"/>
          <w:szCs w:val="20"/>
        </w:rPr>
        <w:t xml:space="preserve"> </w:t>
      </w:r>
      <w:r w:rsidR="001E5CCC">
        <w:rPr>
          <w:rFonts w:ascii="Verdana" w:hAnsi="Verdana"/>
          <w:szCs w:val="20"/>
        </w:rPr>
        <w:t>O</w:t>
      </w:r>
      <w:r w:rsidR="001157E2">
        <w:rPr>
          <w:rFonts w:ascii="Verdana" w:hAnsi="Verdana"/>
          <w:szCs w:val="20"/>
        </w:rPr>
        <w:t xml:space="preserve">n this </w:t>
      </w:r>
      <w:r w:rsidR="001E5CCC">
        <w:rPr>
          <w:rFonts w:ascii="Verdana" w:hAnsi="Verdana"/>
          <w:szCs w:val="20"/>
        </w:rPr>
        <w:t xml:space="preserve">dual control </w:t>
      </w:r>
      <w:r w:rsidR="00794361">
        <w:rPr>
          <w:rFonts w:ascii="Verdana" w:hAnsi="Verdana"/>
          <w:szCs w:val="20"/>
        </w:rPr>
        <w:t xml:space="preserve">matter, </w:t>
      </w:r>
      <w:r w:rsidR="001157E2">
        <w:rPr>
          <w:rFonts w:ascii="Verdana" w:hAnsi="Verdana"/>
          <w:szCs w:val="20"/>
        </w:rPr>
        <w:t xml:space="preserve">Central &amp; State is not agreed </w:t>
      </w:r>
      <w:r w:rsidR="00794361">
        <w:rPr>
          <w:rFonts w:ascii="Verdana" w:hAnsi="Verdana"/>
          <w:szCs w:val="20"/>
        </w:rPr>
        <w:t>prior to</w:t>
      </w:r>
      <w:r w:rsidR="001157E2">
        <w:rPr>
          <w:rFonts w:ascii="Verdana" w:hAnsi="Verdana"/>
          <w:szCs w:val="20"/>
        </w:rPr>
        <w:t xml:space="preserve"> this </w:t>
      </w:r>
      <w:r w:rsidR="00794361">
        <w:rPr>
          <w:rFonts w:ascii="Verdana" w:hAnsi="Verdana"/>
          <w:szCs w:val="20"/>
        </w:rPr>
        <w:t>council m</w:t>
      </w:r>
      <w:r w:rsidR="001157E2">
        <w:rPr>
          <w:rFonts w:ascii="Verdana" w:hAnsi="Verdana"/>
          <w:szCs w:val="20"/>
        </w:rPr>
        <w:t>eet</w:t>
      </w:r>
      <w:r w:rsidR="00794361">
        <w:rPr>
          <w:rFonts w:ascii="Verdana" w:hAnsi="Verdana"/>
          <w:szCs w:val="20"/>
        </w:rPr>
        <w:t>ing</w:t>
      </w:r>
      <w:r w:rsidR="001157E2">
        <w:rPr>
          <w:rFonts w:ascii="Verdana" w:hAnsi="Verdana"/>
          <w:szCs w:val="20"/>
        </w:rPr>
        <w:t xml:space="preserve"> due to which last 3</w:t>
      </w:r>
      <w:r w:rsidR="00794361">
        <w:rPr>
          <w:rFonts w:ascii="Verdana" w:hAnsi="Verdana"/>
          <w:szCs w:val="20"/>
        </w:rPr>
        <w:t xml:space="preserve"> council</w:t>
      </w:r>
      <w:r w:rsidR="001157E2">
        <w:rPr>
          <w:rFonts w:ascii="Verdana" w:hAnsi="Verdana"/>
          <w:szCs w:val="20"/>
        </w:rPr>
        <w:t xml:space="preserve"> meeting have no result.</w:t>
      </w:r>
    </w:p>
    <w:p w:rsidR="00794361" w:rsidRDefault="001157E2" w:rsidP="004645A3">
      <w:pPr>
        <w:spacing w:before="200" w:after="0" w:line="381" w:lineRule="atLeast"/>
        <w:ind w:left="0" w:firstLine="0"/>
        <w:rPr>
          <w:rFonts w:ascii="Verdana" w:hAnsi="Verdana"/>
          <w:szCs w:val="20"/>
        </w:rPr>
      </w:pPr>
      <w:r>
        <w:rPr>
          <w:rFonts w:ascii="Verdana" w:hAnsi="Verdana"/>
          <w:szCs w:val="20"/>
        </w:rPr>
        <w:lastRenderedPageBreak/>
        <w:t>When GST Return is to be filed on Common GSTN Network by all</w:t>
      </w:r>
      <w:r w:rsidR="00794361">
        <w:rPr>
          <w:rFonts w:ascii="Verdana" w:hAnsi="Verdana"/>
          <w:szCs w:val="20"/>
        </w:rPr>
        <w:t xml:space="preserve"> registered GST Assesses where as</w:t>
      </w:r>
      <w:r>
        <w:rPr>
          <w:rFonts w:ascii="Verdana" w:hAnsi="Verdana"/>
          <w:szCs w:val="20"/>
        </w:rPr>
        <w:t xml:space="preserve"> in present </w:t>
      </w:r>
      <w:r w:rsidR="00794361">
        <w:rPr>
          <w:rFonts w:ascii="Verdana" w:hAnsi="Verdana"/>
          <w:szCs w:val="20"/>
        </w:rPr>
        <w:t>also almost all v</w:t>
      </w:r>
      <w:r>
        <w:rPr>
          <w:rFonts w:ascii="Verdana" w:hAnsi="Verdana"/>
          <w:szCs w:val="20"/>
        </w:rPr>
        <w:t xml:space="preserve">at </w:t>
      </w:r>
      <w:r w:rsidR="00794361">
        <w:rPr>
          <w:rFonts w:ascii="Verdana" w:hAnsi="Verdana"/>
          <w:szCs w:val="20"/>
        </w:rPr>
        <w:t>return &amp; a</w:t>
      </w:r>
      <w:r>
        <w:rPr>
          <w:rFonts w:ascii="Verdana" w:hAnsi="Verdana"/>
          <w:szCs w:val="20"/>
        </w:rPr>
        <w:t>ssessment is done through online</w:t>
      </w:r>
      <w:r w:rsidR="00794361">
        <w:rPr>
          <w:rFonts w:ascii="Verdana" w:hAnsi="Verdana"/>
          <w:szCs w:val="20"/>
        </w:rPr>
        <w:t xml:space="preserve"> system</w:t>
      </w:r>
      <w:r>
        <w:rPr>
          <w:rFonts w:ascii="Verdana" w:hAnsi="Verdana"/>
          <w:szCs w:val="20"/>
        </w:rPr>
        <w:t xml:space="preserve"> than ho</w:t>
      </w:r>
      <w:r w:rsidR="00794361">
        <w:rPr>
          <w:rFonts w:ascii="Verdana" w:hAnsi="Verdana"/>
          <w:szCs w:val="20"/>
        </w:rPr>
        <w:t>w this DUAL CONTROL becomes so b</w:t>
      </w:r>
      <w:r>
        <w:rPr>
          <w:rFonts w:ascii="Verdana" w:hAnsi="Verdana"/>
          <w:szCs w:val="20"/>
        </w:rPr>
        <w:t xml:space="preserve">ig Issue for GST Council. It’s looking that to </w:t>
      </w:r>
      <w:r w:rsidR="00794361">
        <w:rPr>
          <w:rFonts w:ascii="Verdana" w:hAnsi="Verdana"/>
          <w:szCs w:val="20"/>
        </w:rPr>
        <w:t>postpone</w:t>
      </w:r>
      <w:r>
        <w:rPr>
          <w:rFonts w:ascii="Verdana" w:hAnsi="Verdana"/>
          <w:szCs w:val="20"/>
        </w:rPr>
        <w:t xml:space="preserve"> the GST</w:t>
      </w:r>
      <w:r w:rsidR="00794361">
        <w:rPr>
          <w:rFonts w:ascii="Verdana" w:hAnsi="Verdana"/>
          <w:szCs w:val="20"/>
        </w:rPr>
        <w:t xml:space="preserve"> implementation</w:t>
      </w:r>
      <w:r>
        <w:rPr>
          <w:rFonts w:ascii="Verdana" w:hAnsi="Verdana"/>
          <w:szCs w:val="20"/>
        </w:rPr>
        <w:t xml:space="preserve"> from April 01 2017 </w:t>
      </w:r>
      <w:r w:rsidR="00794361">
        <w:rPr>
          <w:rFonts w:ascii="Verdana" w:hAnsi="Verdana"/>
          <w:szCs w:val="20"/>
        </w:rPr>
        <w:t>to after few months. Why this</w:t>
      </w:r>
      <w:r>
        <w:rPr>
          <w:rFonts w:ascii="Verdana" w:hAnsi="Verdana"/>
          <w:szCs w:val="20"/>
        </w:rPr>
        <w:t xml:space="preserve"> matter is </w:t>
      </w:r>
      <w:r w:rsidR="00794361">
        <w:rPr>
          <w:rFonts w:ascii="Verdana" w:hAnsi="Verdana"/>
          <w:szCs w:val="20"/>
        </w:rPr>
        <w:t xml:space="preserve">so </w:t>
      </w:r>
      <w:r>
        <w:rPr>
          <w:rFonts w:ascii="Verdana" w:hAnsi="Verdana"/>
          <w:szCs w:val="20"/>
        </w:rPr>
        <w:t xml:space="preserve">highlighted because if only solution is of 50:50 Sharing </w:t>
      </w:r>
      <w:r w:rsidR="00794361">
        <w:rPr>
          <w:rFonts w:ascii="Verdana" w:hAnsi="Verdana"/>
          <w:szCs w:val="20"/>
        </w:rPr>
        <w:t xml:space="preserve">tax payer assesses </w:t>
      </w:r>
      <w:r>
        <w:rPr>
          <w:rFonts w:ascii="Verdana" w:hAnsi="Verdana"/>
          <w:szCs w:val="20"/>
        </w:rPr>
        <w:t>between Central &amp; State than it can be done earlier</w:t>
      </w:r>
      <w:r w:rsidR="00794361">
        <w:rPr>
          <w:rFonts w:ascii="Verdana" w:hAnsi="Verdana"/>
          <w:szCs w:val="20"/>
        </w:rPr>
        <w:t xml:space="preserve"> and GST will be implemented on its schedule time of April 01 2017</w:t>
      </w:r>
      <w:r>
        <w:rPr>
          <w:rFonts w:ascii="Verdana" w:hAnsi="Verdana"/>
          <w:szCs w:val="20"/>
        </w:rPr>
        <w:t xml:space="preserve">. </w:t>
      </w:r>
    </w:p>
    <w:p w:rsidR="001157E2" w:rsidRDefault="001157E2" w:rsidP="004645A3">
      <w:pPr>
        <w:spacing w:before="200" w:after="0" w:line="381" w:lineRule="atLeast"/>
        <w:ind w:left="0" w:firstLine="0"/>
        <w:rPr>
          <w:rFonts w:ascii="Verdana" w:hAnsi="Verdana"/>
          <w:szCs w:val="20"/>
        </w:rPr>
      </w:pPr>
      <w:r>
        <w:rPr>
          <w:rFonts w:ascii="Verdana" w:hAnsi="Verdana"/>
          <w:szCs w:val="20"/>
        </w:rPr>
        <w:t xml:space="preserve">It’s also not looking feasible after short </w:t>
      </w:r>
      <w:r w:rsidR="00794361">
        <w:rPr>
          <w:rFonts w:ascii="Verdana" w:hAnsi="Verdana"/>
          <w:szCs w:val="20"/>
        </w:rPr>
        <w:t xml:space="preserve">term </w:t>
      </w:r>
      <w:r>
        <w:rPr>
          <w:rFonts w:ascii="Verdana" w:hAnsi="Verdana"/>
          <w:szCs w:val="20"/>
        </w:rPr>
        <w:t>negative impact of note demonetisation on Economy to implement GST from April 01 2017</w:t>
      </w:r>
      <w:r w:rsidR="00A0073F">
        <w:rPr>
          <w:rFonts w:ascii="Verdana" w:hAnsi="Verdana"/>
          <w:szCs w:val="20"/>
        </w:rPr>
        <w:t>.</w:t>
      </w:r>
    </w:p>
    <w:p w:rsidR="00A0073F" w:rsidRPr="00A0073F" w:rsidRDefault="00A0073F" w:rsidP="004645A3">
      <w:pPr>
        <w:spacing w:before="200" w:after="0" w:line="381" w:lineRule="atLeast"/>
        <w:ind w:left="0" w:firstLine="0"/>
        <w:rPr>
          <w:rFonts w:ascii="Verdana" w:hAnsi="Verdana"/>
          <w:szCs w:val="20"/>
        </w:rPr>
      </w:pPr>
      <w:r w:rsidRPr="00A0073F">
        <w:rPr>
          <w:rFonts w:ascii="Verdana" w:hAnsi="Verdana"/>
          <w:b/>
          <w:i/>
          <w:szCs w:val="20"/>
          <w:u w:val="single"/>
        </w:rPr>
        <w:t>Deviation</w:t>
      </w:r>
      <w:r>
        <w:rPr>
          <w:rFonts w:ascii="Verdana" w:hAnsi="Verdana"/>
          <w:b/>
          <w:i/>
          <w:szCs w:val="20"/>
          <w:u w:val="single"/>
        </w:rPr>
        <w:t>/Conflict</w:t>
      </w:r>
      <w:r w:rsidRPr="00A0073F">
        <w:rPr>
          <w:rFonts w:ascii="Verdana" w:hAnsi="Verdana"/>
          <w:b/>
          <w:i/>
          <w:szCs w:val="20"/>
          <w:u w:val="single"/>
        </w:rPr>
        <w:t xml:space="preserve"> Matter:-</w:t>
      </w:r>
      <w:r>
        <w:rPr>
          <w:rFonts w:ascii="Verdana" w:hAnsi="Verdana"/>
          <w:szCs w:val="20"/>
        </w:rPr>
        <w:t xml:space="preserve"> Now question comes in mind that which Tax</w:t>
      </w:r>
      <w:r w:rsidR="00794361">
        <w:rPr>
          <w:rFonts w:ascii="Verdana" w:hAnsi="Verdana"/>
          <w:szCs w:val="20"/>
        </w:rPr>
        <w:t xml:space="preserve"> </w:t>
      </w:r>
      <w:r>
        <w:rPr>
          <w:rFonts w:ascii="Verdana" w:hAnsi="Verdana"/>
          <w:szCs w:val="20"/>
        </w:rPr>
        <w:t>payer ass</w:t>
      </w:r>
      <w:r w:rsidR="00794361">
        <w:rPr>
          <w:rFonts w:ascii="Verdana" w:hAnsi="Verdana"/>
          <w:szCs w:val="20"/>
        </w:rPr>
        <w:t xml:space="preserve">esses will be dealed by Central and which by </w:t>
      </w:r>
      <w:r>
        <w:rPr>
          <w:rFonts w:ascii="Verdana" w:hAnsi="Verdana"/>
          <w:szCs w:val="20"/>
        </w:rPr>
        <w:t>State as per above sharing of 50:50 or</w:t>
      </w:r>
      <w:r w:rsidR="00794361">
        <w:rPr>
          <w:rFonts w:ascii="Verdana" w:hAnsi="Verdana"/>
          <w:szCs w:val="20"/>
        </w:rPr>
        <w:t xml:space="preserve"> it</w:t>
      </w:r>
      <w:r>
        <w:rPr>
          <w:rFonts w:ascii="Verdana" w:hAnsi="Verdana"/>
          <w:szCs w:val="20"/>
        </w:rPr>
        <w:t xml:space="preserve"> may</w:t>
      </w:r>
      <w:r w:rsidR="00794361">
        <w:rPr>
          <w:rFonts w:ascii="Verdana" w:hAnsi="Verdana"/>
          <w:szCs w:val="20"/>
        </w:rPr>
        <w:t xml:space="preserve"> be</w:t>
      </w:r>
      <w:r>
        <w:rPr>
          <w:rFonts w:ascii="Verdana" w:hAnsi="Verdana"/>
          <w:szCs w:val="20"/>
        </w:rPr>
        <w:t xml:space="preserve"> decided by some formula later which will be mutually agreed by Central &amp; State</w:t>
      </w:r>
      <w:r w:rsidR="00794361">
        <w:rPr>
          <w:rFonts w:ascii="Verdana" w:hAnsi="Verdana"/>
          <w:szCs w:val="20"/>
        </w:rPr>
        <w:t xml:space="preserve"> authority</w:t>
      </w:r>
      <w:r>
        <w:rPr>
          <w:rFonts w:ascii="Verdana" w:hAnsi="Verdana"/>
          <w:szCs w:val="20"/>
        </w:rPr>
        <w:t xml:space="preserve">. But it’s not looking that it will ease business for industry or related </w:t>
      </w:r>
      <w:r w:rsidR="0078073D">
        <w:rPr>
          <w:rFonts w:ascii="Verdana" w:hAnsi="Verdana"/>
          <w:szCs w:val="20"/>
        </w:rPr>
        <w:t>stakeholder</w:t>
      </w:r>
      <w:r w:rsidR="00794361">
        <w:rPr>
          <w:rFonts w:ascii="Verdana" w:hAnsi="Verdana"/>
          <w:szCs w:val="20"/>
        </w:rPr>
        <w:t xml:space="preserve"> after applying formula which may be decided in future meeting for sharing control over tax payer. It is</w:t>
      </w:r>
      <w:r w:rsidR="00AE5730">
        <w:rPr>
          <w:rFonts w:ascii="Verdana" w:hAnsi="Verdana"/>
          <w:szCs w:val="20"/>
        </w:rPr>
        <w:t xml:space="preserve"> Special to n</w:t>
      </w:r>
      <w:r>
        <w:rPr>
          <w:rFonts w:ascii="Verdana" w:hAnsi="Verdana"/>
          <w:szCs w:val="20"/>
        </w:rPr>
        <w:t xml:space="preserve">ote that GST from </w:t>
      </w:r>
      <w:r w:rsidR="00794361">
        <w:rPr>
          <w:rFonts w:ascii="Verdana" w:hAnsi="Verdana"/>
          <w:szCs w:val="20"/>
        </w:rPr>
        <w:t>starting is</w:t>
      </w:r>
      <w:r>
        <w:rPr>
          <w:rFonts w:ascii="Verdana" w:hAnsi="Verdana"/>
          <w:szCs w:val="20"/>
        </w:rPr>
        <w:t xml:space="preserve"> a dispute</w:t>
      </w:r>
      <w:r w:rsidR="00794361">
        <w:rPr>
          <w:rFonts w:ascii="Verdana" w:hAnsi="Verdana"/>
          <w:szCs w:val="20"/>
        </w:rPr>
        <w:t>d</w:t>
      </w:r>
      <w:r>
        <w:rPr>
          <w:rFonts w:ascii="Verdana" w:hAnsi="Verdana"/>
          <w:szCs w:val="20"/>
        </w:rPr>
        <w:t xml:space="preserve"> matter between Central &amp; State</w:t>
      </w:r>
      <w:r w:rsidR="00794361">
        <w:rPr>
          <w:rFonts w:ascii="Verdana" w:hAnsi="Verdana"/>
          <w:szCs w:val="20"/>
        </w:rPr>
        <w:t xml:space="preserve"> for Control and compensation to be given etc. where no </w:t>
      </w:r>
      <w:r w:rsidR="00456B9C">
        <w:rPr>
          <w:rFonts w:ascii="Verdana" w:hAnsi="Verdana"/>
          <w:szCs w:val="20"/>
        </w:rPr>
        <w:t>matter, problem</w:t>
      </w:r>
      <w:r w:rsidR="00794361">
        <w:rPr>
          <w:rFonts w:ascii="Verdana" w:hAnsi="Verdana"/>
          <w:szCs w:val="20"/>
        </w:rPr>
        <w:t xml:space="preserve"> and </w:t>
      </w:r>
      <w:r>
        <w:rPr>
          <w:rFonts w:ascii="Verdana" w:hAnsi="Verdana"/>
          <w:szCs w:val="20"/>
        </w:rPr>
        <w:t xml:space="preserve">suggestion of Stakeholder </w:t>
      </w:r>
      <w:r w:rsidR="00AE5730">
        <w:rPr>
          <w:rFonts w:ascii="Verdana" w:hAnsi="Verdana"/>
          <w:szCs w:val="20"/>
        </w:rPr>
        <w:t>is c</w:t>
      </w:r>
      <w:r w:rsidR="0078073D">
        <w:rPr>
          <w:rFonts w:ascii="Verdana" w:hAnsi="Verdana"/>
          <w:szCs w:val="20"/>
        </w:rPr>
        <w:t xml:space="preserve">onsidered while implementing </w:t>
      </w:r>
      <w:r w:rsidR="00456B9C">
        <w:rPr>
          <w:rFonts w:ascii="Verdana" w:hAnsi="Verdana"/>
          <w:szCs w:val="20"/>
        </w:rPr>
        <w:t xml:space="preserve">and formulating </w:t>
      </w:r>
      <w:r w:rsidR="0078073D">
        <w:rPr>
          <w:rFonts w:ascii="Verdana" w:hAnsi="Verdana"/>
          <w:szCs w:val="20"/>
        </w:rPr>
        <w:t xml:space="preserve">GST. And Dual Control is also a disputed </w:t>
      </w:r>
      <w:r w:rsidR="00794361">
        <w:rPr>
          <w:rFonts w:ascii="Verdana" w:hAnsi="Verdana"/>
          <w:szCs w:val="20"/>
        </w:rPr>
        <w:t>matter</w:t>
      </w:r>
      <w:r w:rsidR="0078073D">
        <w:rPr>
          <w:rFonts w:ascii="Verdana" w:hAnsi="Verdana"/>
          <w:szCs w:val="20"/>
        </w:rPr>
        <w:t xml:space="preserve"> between Central &amp; State to Safe their rights</w:t>
      </w:r>
      <w:r w:rsidR="00456B9C">
        <w:rPr>
          <w:rFonts w:ascii="Verdana" w:hAnsi="Verdana"/>
          <w:szCs w:val="20"/>
        </w:rPr>
        <w:t xml:space="preserve"> &amp; control ,</w:t>
      </w:r>
      <w:r w:rsidR="0078073D">
        <w:rPr>
          <w:rFonts w:ascii="Verdana" w:hAnsi="Verdana"/>
          <w:szCs w:val="20"/>
        </w:rPr>
        <w:t xml:space="preserve"> so taking Such type of undecided manner of Sharing</w:t>
      </w:r>
      <w:r w:rsidR="00456B9C">
        <w:rPr>
          <w:rFonts w:ascii="Verdana" w:hAnsi="Verdana"/>
          <w:szCs w:val="20"/>
        </w:rPr>
        <w:t xml:space="preserve"> of</w:t>
      </w:r>
      <w:r w:rsidR="0078073D">
        <w:rPr>
          <w:rFonts w:ascii="Verdana" w:hAnsi="Verdana"/>
          <w:szCs w:val="20"/>
        </w:rPr>
        <w:t xml:space="preserve"> Tax</w:t>
      </w:r>
      <w:r w:rsidR="00456B9C">
        <w:rPr>
          <w:rFonts w:ascii="Verdana" w:hAnsi="Verdana"/>
          <w:szCs w:val="20"/>
        </w:rPr>
        <w:t xml:space="preserve"> </w:t>
      </w:r>
      <w:r w:rsidR="0078073D">
        <w:rPr>
          <w:rFonts w:ascii="Verdana" w:hAnsi="Verdana"/>
          <w:szCs w:val="20"/>
        </w:rPr>
        <w:t>payer will create many problems while implementing GST as ONE COUNTRY-ONE TAX- FOR ALL.</w:t>
      </w:r>
    </w:p>
    <w:p w:rsidR="001157E2" w:rsidRDefault="00A0073F" w:rsidP="004645A3">
      <w:pPr>
        <w:spacing w:before="200" w:after="0" w:line="381" w:lineRule="atLeast"/>
        <w:ind w:left="0" w:firstLine="0"/>
        <w:rPr>
          <w:rFonts w:ascii="Verdana" w:hAnsi="Verdana"/>
          <w:szCs w:val="20"/>
        </w:rPr>
      </w:pPr>
      <w:r w:rsidRPr="00A0073F">
        <w:rPr>
          <w:rFonts w:ascii="Verdana" w:hAnsi="Verdana"/>
          <w:b/>
          <w:i/>
          <w:szCs w:val="20"/>
          <w:u w:val="single"/>
        </w:rPr>
        <w:t>Why &amp; How</w:t>
      </w:r>
      <w:r w:rsidR="001157E2" w:rsidRPr="00A0073F">
        <w:rPr>
          <w:rFonts w:ascii="Verdana" w:hAnsi="Verdana"/>
          <w:b/>
          <w:i/>
          <w:szCs w:val="20"/>
          <w:u w:val="single"/>
        </w:rPr>
        <w:t xml:space="preserve"> this Dual Control matter </w:t>
      </w:r>
      <w:r w:rsidRPr="00A0073F">
        <w:rPr>
          <w:rFonts w:ascii="Verdana" w:hAnsi="Verdana"/>
          <w:b/>
          <w:i/>
          <w:szCs w:val="20"/>
          <w:u w:val="single"/>
        </w:rPr>
        <w:t>comes &amp; Important</w:t>
      </w:r>
      <w:r w:rsidR="00456B9C">
        <w:rPr>
          <w:rFonts w:ascii="Verdana" w:hAnsi="Verdana"/>
          <w:b/>
          <w:i/>
          <w:szCs w:val="20"/>
          <w:u w:val="single"/>
        </w:rPr>
        <w:t xml:space="preserve"> for Central &amp; State Government</w:t>
      </w:r>
      <w:r w:rsidRPr="00A0073F">
        <w:rPr>
          <w:rFonts w:ascii="Verdana" w:hAnsi="Verdana"/>
          <w:b/>
          <w:i/>
          <w:szCs w:val="20"/>
          <w:u w:val="single"/>
        </w:rPr>
        <w:t>:</w:t>
      </w:r>
      <w:r>
        <w:rPr>
          <w:rFonts w:ascii="Verdana" w:hAnsi="Verdana"/>
          <w:szCs w:val="20"/>
        </w:rPr>
        <w:t>-Since Central</w:t>
      </w:r>
      <w:r w:rsidR="00456B9C">
        <w:rPr>
          <w:rFonts w:ascii="Verdana" w:hAnsi="Verdana"/>
          <w:szCs w:val="20"/>
        </w:rPr>
        <w:t xml:space="preserve"> Government</w:t>
      </w:r>
      <w:r>
        <w:rPr>
          <w:rFonts w:ascii="Verdana" w:hAnsi="Verdana"/>
          <w:szCs w:val="20"/>
        </w:rPr>
        <w:t xml:space="preserve"> has ar</w:t>
      </w:r>
      <w:r w:rsidR="00456B9C">
        <w:rPr>
          <w:rFonts w:ascii="Verdana" w:hAnsi="Verdana"/>
          <w:szCs w:val="20"/>
        </w:rPr>
        <w:t xml:space="preserve">ound 85000 as officer &amp; Staff in </w:t>
      </w:r>
      <w:r>
        <w:rPr>
          <w:rFonts w:ascii="Verdana" w:hAnsi="Verdana"/>
          <w:szCs w:val="20"/>
        </w:rPr>
        <w:t>Indirect Tax Department where</w:t>
      </w:r>
      <w:r w:rsidR="00456B9C">
        <w:rPr>
          <w:rFonts w:ascii="Verdana" w:hAnsi="Verdana"/>
          <w:szCs w:val="20"/>
        </w:rPr>
        <w:t xml:space="preserve"> </w:t>
      </w:r>
      <w:r>
        <w:rPr>
          <w:rFonts w:ascii="Verdana" w:hAnsi="Verdana"/>
          <w:szCs w:val="20"/>
        </w:rPr>
        <w:t>as State Governmen</w:t>
      </w:r>
      <w:r w:rsidR="00456B9C">
        <w:rPr>
          <w:rFonts w:ascii="Verdana" w:hAnsi="Verdana"/>
          <w:szCs w:val="20"/>
        </w:rPr>
        <w:t>ts have around 265000 Officers and</w:t>
      </w:r>
      <w:r>
        <w:rPr>
          <w:rFonts w:ascii="Verdana" w:hAnsi="Verdana"/>
          <w:szCs w:val="20"/>
        </w:rPr>
        <w:t xml:space="preserve"> S</w:t>
      </w:r>
      <w:r w:rsidR="00456B9C">
        <w:rPr>
          <w:rFonts w:ascii="Verdana" w:hAnsi="Verdana"/>
          <w:szCs w:val="20"/>
        </w:rPr>
        <w:t>taff in Indirect Tax Department,</w:t>
      </w:r>
      <w:r>
        <w:rPr>
          <w:rFonts w:ascii="Verdana" w:hAnsi="Verdana"/>
          <w:szCs w:val="20"/>
        </w:rPr>
        <w:t xml:space="preserve"> So D</w:t>
      </w:r>
      <w:r w:rsidR="00456B9C">
        <w:rPr>
          <w:rFonts w:ascii="Verdana" w:hAnsi="Verdana"/>
          <w:szCs w:val="20"/>
        </w:rPr>
        <w:t>ivision of work is also necessary a</w:t>
      </w:r>
      <w:r>
        <w:rPr>
          <w:rFonts w:ascii="Verdana" w:hAnsi="Verdana"/>
          <w:szCs w:val="20"/>
        </w:rPr>
        <w:t xml:space="preserve">nd Authority &amp; Responsibility is also linked with this </w:t>
      </w:r>
      <w:r w:rsidR="00456B9C">
        <w:rPr>
          <w:rFonts w:ascii="Verdana" w:hAnsi="Verdana"/>
          <w:szCs w:val="20"/>
        </w:rPr>
        <w:t xml:space="preserve">matter. That is why State wants control share over </w:t>
      </w:r>
      <w:proofErr w:type="spellStart"/>
      <w:proofErr w:type="gramStart"/>
      <w:r w:rsidR="00456B9C">
        <w:rPr>
          <w:rFonts w:ascii="Verdana" w:hAnsi="Verdana"/>
          <w:szCs w:val="20"/>
        </w:rPr>
        <w:t>GSt</w:t>
      </w:r>
      <w:proofErr w:type="spellEnd"/>
      <w:proofErr w:type="gramEnd"/>
      <w:r w:rsidR="00456B9C">
        <w:rPr>
          <w:rFonts w:ascii="Verdana" w:hAnsi="Verdana"/>
          <w:szCs w:val="20"/>
        </w:rPr>
        <w:t xml:space="preserve"> Tax payer.</w:t>
      </w:r>
    </w:p>
    <w:p w:rsidR="00853619" w:rsidRDefault="00853619" w:rsidP="004645A3">
      <w:pPr>
        <w:spacing w:before="200" w:after="0" w:line="381" w:lineRule="atLeast"/>
        <w:ind w:left="0" w:firstLine="0"/>
        <w:rPr>
          <w:rFonts w:ascii="Verdana" w:hAnsi="Verdana"/>
          <w:szCs w:val="20"/>
        </w:rPr>
      </w:pPr>
    </w:p>
    <w:p w:rsidR="00853619" w:rsidRDefault="00853619" w:rsidP="004645A3">
      <w:pPr>
        <w:spacing w:before="200" w:after="0" w:line="381" w:lineRule="atLeast"/>
        <w:ind w:left="0" w:firstLine="0"/>
        <w:rPr>
          <w:rFonts w:ascii="Verdana" w:hAnsi="Verdana"/>
          <w:szCs w:val="20"/>
        </w:rPr>
      </w:pPr>
    </w:p>
    <w:p w:rsidR="00853619" w:rsidRDefault="00853619" w:rsidP="004645A3">
      <w:pPr>
        <w:spacing w:before="200" w:after="0" w:line="381" w:lineRule="atLeast"/>
        <w:ind w:left="0" w:firstLine="0"/>
        <w:rPr>
          <w:rFonts w:ascii="Verdana" w:hAnsi="Verdana"/>
          <w:szCs w:val="20"/>
        </w:rPr>
      </w:pPr>
    </w:p>
    <w:p w:rsidR="00C76BFA" w:rsidRPr="00F04748" w:rsidRDefault="00C76BFA" w:rsidP="00456B9C">
      <w:pPr>
        <w:pStyle w:val="Title"/>
        <w:ind w:left="90" w:right="-109" w:firstLine="0"/>
        <w:rPr>
          <w:sz w:val="32"/>
          <w:szCs w:val="32"/>
        </w:rPr>
      </w:pPr>
      <w:r w:rsidRPr="00F04748">
        <w:rPr>
          <w:sz w:val="32"/>
          <w:szCs w:val="32"/>
        </w:rPr>
        <w:lastRenderedPageBreak/>
        <w:t>Power to levy and collect IGST to be with the Centre but by a special provision in law, the Stat</w:t>
      </w:r>
      <w:r w:rsidR="00F04748">
        <w:rPr>
          <w:sz w:val="32"/>
          <w:szCs w:val="32"/>
        </w:rPr>
        <w:t>es will also be cross empowered</w:t>
      </w:r>
    </w:p>
    <w:p w:rsidR="00C76BFA" w:rsidRPr="004645A3" w:rsidRDefault="00C76BFA" w:rsidP="004645A3">
      <w:pPr>
        <w:spacing w:before="200" w:after="0" w:line="381" w:lineRule="atLeast"/>
        <w:ind w:left="0" w:firstLine="0"/>
        <w:rPr>
          <w:rFonts w:ascii="Verdana" w:hAnsi="Verdana"/>
          <w:szCs w:val="20"/>
        </w:rPr>
      </w:pPr>
      <w:r w:rsidRPr="004645A3">
        <w:rPr>
          <w:rFonts w:ascii="Verdana" w:hAnsi="Verdana"/>
          <w:szCs w:val="20"/>
        </w:rPr>
        <w:t>The Centre, while iterating that the power to levy and collect the IGST will be vested with it solely, agreed to make a special provision in law by which the States will also be cross empowered.</w:t>
      </w:r>
    </w:p>
    <w:p w:rsidR="00C76BFA" w:rsidRDefault="00C76BFA" w:rsidP="004645A3">
      <w:pPr>
        <w:spacing w:before="200" w:after="0" w:line="381" w:lineRule="atLeast"/>
        <w:ind w:left="0" w:firstLine="0"/>
        <w:rPr>
          <w:rFonts w:ascii="Verdana" w:hAnsi="Verdana"/>
          <w:szCs w:val="20"/>
        </w:rPr>
      </w:pPr>
      <w:r w:rsidRPr="004645A3">
        <w:rPr>
          <w:rFonts w:ascii="Verdana" w:hAnsi="Verdana"/>
          <w:szCs w:val="20"/>
        </w:rPr>
        <w:t> </w:t>
      </w:r>
    </w:p>
    <w:p w:rsidR="00C76BFA" w:rsidRPr="004645A3" w:rsidRDefault="00456B9C" w:rsidP="00456B9C">
      <w:pPr>
        <w:pStyle w:val="Subtitle"/>
        <w:ind w:left="0" w:firstLine="0"/>
        <w:rPr>
          <w:rFonts w:eastAsia="Times New Roman"/>
          <w:sz w:val="20"/>
        </w:rPr>
      </w:pPr>
      <w:r>
        <w:rPr>
          <w:rFonts w:eastAsia="Times New Roman"/>
        </w:rPr>
        <w:t>I</w:t>
      </w:r>
      <w:r w:rsidR="00C76BFA" w:rsidRPr="004645A3">
        <w:rPr>
          <w:rFonts w:eastAsia="Times New Roman"/>
        </w:rPr>
        <w:t xml:space="preserve">ssues between the </w:t>
      </w:r>
      <w:r w:rsidR="006D6F9E">
        <w:rPr>
          <w:b/>
        </w:rPr>
        <w:t>C</w:t>
      </w:r>
      <w:r w:rsidR="00C76BFA" w:rsidRPr="006D6F9E">
        <w:rPr>
          <w:rFonts w:eastAsia="Times New Roman"/>
          <w:b/>
        </w:rPr>
        <w:t>onflicting States</w:t>
      </w:r>
      <w:r w:rsidR="00C76BFA" w:rsidRPr="004645A3">
        <w:rPr>
          <w:rFonts w:eastAsia="Times New Roman"/>
        </w:rPr>
        <w:t xml:space="preserve"> to be taken up by the Centre</w:t>
      </w:r>
    </w:p>
    <w:p w:rsidR="00C76BFA" w:rsidRPr="004645A3" w:rsidRDefault="00C76BFA" w:rsidP="004645A3">
      <w:pPr>
        <w:spacing w:before="200" w:after="0" w:line="381" w:lineRule="atLeast"/>
        <w:ind w:left="0" w:firstLine="0"/>
        <w:rPr>
          <w:rFonts w:ascii="Verdana" w:hAnsi="Verdana"/>
          <w:szCs w:val="20"/>
        </w:rPr>
      </w:pPr>
      <w:r w:rsidRPr="004645A3">
        <w:rPr>
          <w:rFonts w:ascii="Verdana" w:hAnsi="Verdana"/>
          <w:szCs w:val="20"/>
        </w:rPr>
        <w:t xml:space="preserve">Finance Minister said that in exercise of IGST, where there are contentious issues between conflicting States with regard to place of </w:t>
      </w:r>
      <w:r w:rsidR="002051BB" w:rsidRPr="004645A3">
        <w:rPr>
          <w:rFonts w:ascii="Verdana" w:hAnsi="Verdana"/>
          <w:szCs w:val="20"/>
        </w:rPr>
        <w:t>supply</w:t>
      </w:r>
      <w:r w:rsidR="002051BB">
        <w:rPr>
          <w:rFonts w:ascii="Verdana" w:hAnsi="Verdana"/>
          <w:szCs w:val="20"/>
        </w:rPr>
        <w:t xml:space="preserve"> [</w:t>
      </w:r>
      <w:r w:rsidR="006D6F9E">
        <w:rPr>
          <w:rFonts w:ascii="Verdana" w:hAnsi="Verdana"/>
          <w:szCs w:val="20"/>
        </w:rPr>
        <w:t>Destination of Supply]</w:t>
      </w:r>
      <w:r w:rsidRPr="004645A3">
        <w:rPr>
          <w:rFonts w:ascii="Verdana" w:hAnsi="Verdana"/>
          <w:szCs w:val="20"/>
        </w:rPr>
        <w:t xml:space="preserve"> etc.</w:t>
      </w:r>
      <w:r w:rsidR="002051BB" w:rsidRPr="004645A3">
        <w:rPr>
          <w:rFonts w:ascii="Verdana" w:hAnsi="Verdana"/>
          <w:szCs w:val="20"/>
        </w:rPr>
        <w:t>, and then</w:t>
      </w:r>
      <w:r w:rsidRPr="004645A3">
        <w:rPr>
          <w:rFonts w:ascii="Verdana" w:hAnsi="Verdana"/>
          <w:szCs w:val="20"/>
        </w:rPr>
        <w:t> </w:t>
      </w:r>
      <w:r w:rsidR="002051BB" w:rsidRPr="004645A3">
        <w:rPr>
          <w:rFonts w:ascii="Verdana" w:hAnsi="Verdana"/>
          <w:szCs w:val="20"/>
        </w:rPr>
        <w:t>that assessment</w:t>
      </w:r>
      <w:r w:rsidRPr="004645A3">
        <w:rPr>
          <w:rFonts w:ascii="Verdana" w:hAnsi="Verdana"/>
          <w:szCs w:val="20"/>
        </w:rPr>
        <w:t xml:space="preserve"> would take place by the Centre.</w:t>
      </w:r>
    </w:p>
    <w:p w:rsidR="00C76BFA" w:rsidRPr="004645A3" w:rsidRDefault="00C76BFA" w:rsidP="004645A3">
      <w:pPr>
        <w:spacing w:before="200" w:after="0" w:line="381" w:lineRule="atLeast"/>
        <w:ind w:left="0" w:firstLine="0"/>
        <w:rPr>
          <w:rFonts w:ascii="Verdana" w:hAnsi="Verdana"/>
          <w:szCs w:val="20"/>
        </w:rPr>
      </w:pPr>
      <w:r w:rsidRPr="004645A3">
        <w:rPr>
          <w:rFonts w:ascii="Verdana" w:hAnsi="Verdana"/>
          <w:szCs w:val="20"/>
        </w:rPr>
        <w:t> As the discussions made in the 9th GST Council meet would have an</w:t>
      </w:r>
      <w:r w:rsidR="002051BB">
        <w:rPr>
          <w:rFonts w:ascii="Verdana" w:hAnsi="Verdana"/>
          <w:szCs w:val="20"/>
        </w:rPr>
        <w:t xml:space="preserve"> large</w:t>
      </w:r>
      <w:r w:rsidRPr="004645A3">
        <w:rPr>
          <w:rFonts w:ascii="Verdana" w:hAnsi="Verdana"/>
          <w:szCs w:val="20"/>
        </w:rPr>
        <w:t xml:space="preserve"> impact on the IGST Law, Compensation Law and correspondingly, on the </w:t>
      </w:r>
      <w:r w:rsidR="002051BB">
        <w:rPr>
          <w:rFonts w:ascii="Verdana" w:hAnsi="Verdana"/>
          <w:szCs w:val="20"/>
        </w:rPr>
        <w:t>CGST/SGST</w:t>
      </w:r>
      <w:r w:rsidRPr="004645A3">
        <w:rPr>
          <w:rFonts w:ascii="Verdana" w:hAnsi="Verdana"/>
          <w:szCs w:val="20"/>
        </w:rPr>
        <w:t xml:space="preserve"> Law, accordingly the Draft of IGST Law and other supporting legislations including Rules will be tabled again in the next meeting of the GST Council scheduled on February 18, 2017.</w:t>
      </w:r>
    </w:p>
    <w:p w:rsidR="00C76BFA" w:rsidRPr="004645A3" w:rsidRDefault="00C76BFA" w:rsidP="004645A3">
      <w:pPr>
        <w:spacing w:before="200" w:after="0" w:line="381" w:lineRule="atLeast"/>
        <w:ind w:left="0" w:firstLine="0"/>
        <w:rPr>
          <w:rFonts w:ascii="Verdana" w:hAnsi="Verdana"/>
          <w:szCs w:val="20"/>
        </w:rPr>
      </w:pPr>
      <w:r w:rsidRPr="004645A3">
        <w:rPr>
          <w:rFonts w:ascii="Verdana" w:hAnsi="Verdana"/>
          <w:szCs w:val="20"/>
        </w:rPr>
        <w:t> </w:t>
      </w:r>
    </w:p>
    <w:p w:rsidR="00C76BFA" w:rsidRPr="004645A3" w:rsidRDefault="00C76BFA" w:rsidP="004645A3">
      <w:pPr>
        <w:spacing w:before="200" w:after="0" w:line="381" w:lineRule="atLeast"/>
        <w:ind w:left="0" w:firstLine="0"/>
        <w:rPr>
          <w:rFonts w:ascii="Verdana" w:hAnsi="Verdana"/>
          <w:szCs w:val="20"/>
        </w:rPr>
      </w:pPr>
      <w:r w:rsidRPr="004645A3">
        <w:rPr>
          <w:rFonts w:ascii="Verdana" w:hAnsi="Verdana"/>
          <w:szCs w:val="20"/>
        </w:rPr>
        <w:t>Finally, the ninth GST Council meet saw a way forward for the Centre and the States reaching consensus on sharing powers for control over tax payers under GST and it is expected that the subsequent follow up meeting on February 18, 2017 will see remaining concerns getting streamlined. </w:t>
      </w:r>
    </w:p>
    <w:p w:rsidR="000F6E5A" w:rsidRPr="004645A3" w:rsidRDefault="00C76BFA" w:rsidP="004645A3">
      <w:pPr>
        <w:spacing w:before="200" w:after="0" w:line="381" w:lineRule="atLeast"/>
        <w:ind w:left="0" w:firstLine="0"/>
        <w:jc w:val="right"/>
        <w:rPr>
          <w:rFonts w:ascii="Verdana" w:hAnsi="Verdana"/>
          <w:szCs w:val="20"/>
        </w:rPr>
      </w:pPr>
      <w:r w:rsidRPr="004645A3">
        <w:rPr>
          <w:rFonts w:ascii="Verdana" w:hAnsi="Verdana"/>
          <w:szCs w:val="20"/>
        </w:rPr>
        <w:t xml:space="preserve">[Views </w:t>
      </w:r>
      <w:r w:rsidR="004645A3">
        <w:rPr>
          <w:rFonts w:ascii="Verdana" w:hAnsi="Verdana"/>
          <w:szCs w:val="20"/>
        </w:rPr>
        <w:t>&amp; Opinions E</w:t>
      </w:r>
      <w:r w:rsidRPr="004645A3">
        <w:rPr>
          <w:rFonts w:ascii="Verdana" w:hAnsi="Verdana"/>
          <w:szCs w:val="20"/>
        </w:rPr>
        <w:t xml:space="preserve">xpressed are strictly </w:t>
      </w:r>
      <w:r w:rsidR="004645A3">
        <w:rPr>
          <w:rFonts w:ascii="Verdana" w:hAnsi="Verdana"/>
          <w:szCs w:val="20"/>
        </w:rPr>
        <w:t>personal</w:t>
      </w:r>
      <w:r w:rsidRPr="004645A3">
        <w:rPr>
          <w:rFonts w:ascii="Verdana" w:hAnsi="Verdana"/>
          <w:szCs w:val="20"/>
        </w:rPr>
        <w:t>]</w:t>
      </w:r>
    </w:p>
    <w:sectPr w:rsidR="000F6E5A" w:rsidRPr="004645A3" w:rsidSect="00853619">
      <w:headerReference w:type="default" r:id="rId8"/>
      <w:footerReference w:type="default" r:id="rId9"/>
      <w:pgSz w:w="11907" w:h="16839" w:code="9"/>
      <w:pgMar w:top="1418" w:right="1107" w:bottom="1418" w:left="1418"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37A" w:rsidRDefault="00DC437A" w:rsidP="00E32443">
      <w:r>
        <w:separator/>
      </w:r>
    </w:p>
  </w:endnote>
  <w:endnote w:type="continuationSeparator" w:id="0">
    <w:p w:rsidR="00DC437A" w:rsidRDefault="00DC437A" w:rsidP="00E3244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3619" w:rsidRDefault="00853619" w:rsidP="00853619">
    <w:pPr>
      <w:pStyle w:val="Footer"/>
      <w:pBdr>
        <w:top w:val="thinThickSmallGap" w:sz="24" w:space="1" w:color="622423" w:themeColor="accent2" w:themeShade="7F"/>
      </w:pBdr>
      <w:ind w:left="0" w:firstLine="0"/>
      <w:rPr>
        <w:rFonts w:asciiTheme="majorHAnsi" w:hAnsiTheme="majorHAnsi"/>
      </w:rPr>
    </w:pPr>
    <w:r>
      <w:rPr>
        <w:rFonts w:asciiTheme="majorHAnsi" w:hAnsiTheme="majorHAnsi"/>
      </w:rPr>
      <w:t>GST 9</w:t>
    </w:r>
    <w:r w:rsidRPr="00853619">
      <w:rPr>
        <w:rFonts w:asciiTheme="majorHAnsi" w:hAnsiTheme="majorHAnsi"/>
        <w:vertAlign w:val="superscript"/>
      </w:rPr>
      <w:t>th</w:t>
    </w:r>
    <w:r>
      <w:rPr>
        <w:rFonts w:asciiTheme="majorHAnsi" w:hAnsiTheme="majorHAnsi"/>
      </w:rPr>
      <w:t xml:space="preserve"> Council meeting &amp; issues arises subsequently</w:t>
    </w:r>
    <w:r>
      <w:rPr>
        <w:rFonts w:asciiTheme="majorHAnsi" w:hAnsiTheme="majorHAnsi"/>
      </w:rPr>
      <w:ptab w:relativeTo="margin" w:alignment="right" w:leader="none"/>
    </w:r>
    <w:r>
      <w:rPr>
        <w:rFonts w:asciiTheme="majorHAnsi" w:hAnsiTheme="majorHAnsi"/>
      </w:rPr>
      <w:t xml:space="preserve">Page </w:t>
    </w:r>
    <w:fldSimple w:instr=" PAGE   \* MERGEFORMAT ">
      <w:r w:rsidRPr="00853619">
        <w:rPr>
          <w:rFonts w:asciiTheme="majorHAnsi" w:hAnsiTheme="majorHAnsi"/>
          <w:noProof/>
        </w:rPr>
        <w:t>4</w:t>
      </w:r>
    </w:fldSimple>
  </w:p>
  <w:p w:rsidR="00853619" w:rsidRDefault="008536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37A" w:rsidRDefault="00DC437A" w:rsidP="00E32443">
      <w:r>
        <w:separator/>
      </w:r>
    </w:p>
  </w:footnote>
  <w:footnote w:type="continuationSeparator" w:id="0">
    <w:p w:rsidR="00DC437A" w:rsidRDefault="00DC437A" w:rsidP="00E324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color w:val="1F497D" w:themeColor="text2"/>
        <w:sz w:val="28"/>
        <w:szCs w:val="28"/>
      </w:rPr>
      <w:alias w:val="Title"/>
      <w:id w:val="77887899"/>
      <w:placeholder>
        <w:docPart w:val="BADAB7B1F60C4F3997214B3D438E30A0"/>
      </w:placeholder>
      <w:dataBinding w:prefixMappings="xmlns:ns0='http://schemas.openxmlformats.org/package/2006/metadata/core-properties' xmlns:ns1='http://purl.org/dc/elements/1.1/'" w:xpath="/ns0:coreProperties[1]/ns1:title[1]" w:storeItemID="{6C3C8BC8-F283-45AE-878A-BAB7291924A1}"/>
      <w:text/>
    </w:sdtPr>
    <w:sdtContent>
      <w:p w:rsidR="0078073D" w:rsidRDefault="00853619">
        <w:pPr>
          <w:pStyle w:val="Header"/>
          <w:tabs>
            <w:tab w:val="left" w:pos="2580"/>
            <w:tab w:val="left" w:pos="2985"/>
          </w:tabs>
          <w:spacing w:after="120" w:line="276" w:lineRule="auto"/>
          <w:jc w:val="right"/>
          <w:rPr>
            <w:b/>
            <w:bCs/>
            <w:color w:val="1F497D" w:themeColor="text2"/>
            <w:sz w:val="28"/>
            <w:szCs w:val="28"/>
          </w:rPr>
        </w:pPr>
        <w:r>
          <w:rPr>
            <w:rFonts w:ascii="Times New Roman" w:hAnsi="Times New Roman"/>
            <w:b/>
            <w:bCs/>
            <w:color w:val="1F497D" w:themeColor="text2"/>
            <w:sz w:val="28"/>
            <w:szCs w:val="28"/>
            <w:lang w:val="en-IN"/>
          </w:rPr>
          <w:t>GST 9th Council Meeting &amp; Issues arises subsequently</w:t>
        </w:r>
      </w:p>
    </w:sdtContent>
  </w:sdt>
  <w:sdt>
    <w:sdtPr>
      <w:rPr>
        <w:rFonts w:ascii="Arial Black" w:hAnsi="Arial Black"/>
        <w:color w:val="4F81BD" w:themeColor="accent1"/>
        <w:sz w:val="24"/>
        <w:szCs w:val="24"/>
      </w:rPr>
      <w:alias w:val="Subtitle"/>
      <w:id w:val="77887903"/>
      <w:placeholder>
        <w:docPart w:val="544EB95BC2E2437CAFCF4D764178C644"/>
      </w:placeholder>
      <w:dataBinding w:prefixMappings="xmlns:ns0='http://schemas.openxmlformats.org/package/2006/metadata/core-properties' xmlns:ns1='http://purl.org/dc/elements/1.1/'" w:xpath="/ns0:coreProperties[1]/ns1:subject[1]" w:storeItemID="{6C3C8BC8-F283-45AE-878A-BAB7291924A1}"/>
      <w:text/>
    </w:sdtPr>
    <w:sdtContent>
      <w:p w:rsidR="0078073D" w:rsidRPr="0078073D" w:rsidRDefault="0078073D">
        <w:pPr>
          <w:pStyle w:val="Header"/>
          <w:tabs>
            <w:tab w:val="left" w:pos="2580"/>
            <w:tab w:val="left" w:pos="2985"/>
          </w:tabs>
          <w:spacing w:after="120" w:line="276" w:lineRule="auto"/>
          <w:jc w:val="right"/>
          <w:rPr>
            <w:rFonts w:ascii="Arial Black" w:hAnsi="Arial Black"/>
            <w:color w:val="4F81BD" w:themeColor="accent1"/>
          </w:rPr>
        </w:pPr>
        <w:r w:rsidRPr="0078073D">
          <w:rPr>
            <w:rFonts w:ascii="Arial Black" w:hAnsi="Arial Black"/>
            <w:color w:val="4F81BD" w:themeColor="accent1"/>
            <w:sz w:val="24"/>
            <w:szCs w:val="24"/>
          </w:rPr>
          <w:t>CA GAURAV AGARWAL</w:t>
        </w:r>
      </w:p>
    </w:sdtContent>
  </w:sdt>
  <w:sdt>
    <w:sdtPr>
      <w:rPr>
        <w:color w:val="808080" w:themeColor="text1" w:themeTint="7F"/>
        <w:sz w:val="28"/>
        <w:szCs w:val="28"/>
      </w:rPr>
      <w:alias w:val="Author"/>
      <w:id w:val="77887908"/>
      <w:placeholder>
        <w:docPart w:val="321E01B3F2D347D2B422878AB7C27521"/>
      </w:placeholder>
      <w:dataBinding w:prefixMappings="xmlns:ns0='http://schemas.openxmlformats.org/package/2006/metadata/core-properties' xmlns:ns1='http://purl.org/dc/elements/1.1/'" w:xpath="/ns0:coreProperties[1]/ns1:creator[1]" w:storeItemID="{6C3C8BC8-F283-45AE-878A-BAB7291924A1}"/>
      <w:text/>
    </w:sdtPr>
    <w:sdtContent>
      <w:p w:rsidR="0078073D" w:rsidRPr="0078073D" w:rsidRDefault="0078073D">
        <w:pPr>
          <w:pStyle w:val="Header"/>
          <w:pBdr>
            <w:bottom w:val="single" w:sz="4" w:space="1" w:color="A5A5A5" w:themeColor="background1" w:themeShade="A5"/>
          </w:pBdr>
          <w:tabs>
            <w:tab w:val="left" w:pos="2580"/>
            <w:tab w:val="left" w:pos="2985"/>
          </w:tabs>
          <w:spacing w:after="120" w:line="276" w:lineRule="auto"/>
          <w:jc w:val="right"/>
          <w:rPr>
            <w:color w:val="808080" w:themeColor="text1" w:themeTint="7F"/>
            <w:sz w:val="28"/>
            <w:szCs w:val="28"/>
          </w:rPr>
        </w:pPr>
        <w:r w:rsidRPr="0078073D">
          <w:rPr>
            <w:rFonts w:ascii="Times New Roman" w:hAnsi="Times New Roman"/>
            <w:color w:val="808080" w:themeColor="text1" w:themeTint="7F"/>
            <w:sz w:val="28"/>
            <w:szCs w:val="28"/>
            <w:lang w:val="en-IN"/>
          </w:rPr>
          <w:t>gagarwal@live.in</w:t>
        </w:r>
      </w:p>
    </w:sdtContent>
  </w:sdt>
  <w:p w:rsidR="0094776D" w:rsidRPr="0078073D" w:rsidRDefault="0094776D" w:rsidP="00E32443">
    <w:pPr>
      <w:pStyle w:val="Header"/>
      <w:rPr>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A75A04"/>
    <w:multiLevelType w:val="hybridMultilevel"/>
    <w:tmpl w:val="7BA01248"/>
    <w:lvl w:ilvl="0" w:tplc="40090009">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nsid w:val="774732D6"/>
    <w:multiLevelType w:val="hybridMultilevel"/>
    <w:tmpl w:val="3558D75E"/>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76BFA"/>
    <w:rsid w:val="000319AF"/>
    <w:rsid w:val="000A5A13"/>
    <w:rsid w:val="000F6E5A"/>
    <w:rsid w:val="001157E2"/>
    <w:rsid w:val="001E5CCC"/>
    <w:rsid w:val="002051BB"/>
    <w:rsid w:val="00295969"/>
    <w:rsid w:val="002D341E"/>
    <w:rsid w:val="00386858"/>
    <w:rsid w:val="003A085B"/>
    <w:rsid w:val="00456B9C"/>
    <w:rsid w:val="004645A3"/>
    <w:rsid w:val="00514155"/>
    <w:rsid w:val="00555ED2"/>
    <w:rsid w:val="005971B6"/>
    <w:rsid w:val="006D6F9E"/>
    <w:rsid w:val="0078073D"/>
    <w:rsid w:val="00794361"/>
    <w:rsid w:val="007E2024"/>
    <w:rsid w:val="00826226"/>
    <w:rsid w:val="00853619"/>
    <w:rsid w:val="0094776D"/>
    <w:rsid w:val="00971CA5"/>
    <w:rsid w:val="00A0073F"/>
    <w:rsid w:val="00AE5730"/>
    <w:rsid w:val="00BB5DDB"/>
    <w:rsid w:val="00C36692"/>
    <w:rsid w:val="00C76BFA"/>
    <w:rsid w:val="00DC437A"/>
    <w:rsid w:val="00E32443"/>
    <w:rsid w:val="00F04748"/>
    <w:rsid w:val="00F9379B"/>
    <w:rsid w:val="00FB1EC3"/>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3"/>
    <w:pPr>
      <w:spacing w:line="457" w:lineRule="atLeast"/>
      <w:ind w:left="720" w:hanging="360"/>
    </w:pPr>
    <w:rPr>
      <w:rFonts w:ascii="Symbol" w:eastAsia="Times New Roman" w:hAnsi="Symbol" w:cs="Times New Roman"/>
      <w:color w:val="000000"/>
      <w:sz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C76BFA"/>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C76BFA"/>
  </w:style>
  <w:style w:type="character" w:customStyle="1" w:styleId="apple-converted-space">
    <w:name w:val="apple-converted-space"/>
    <w:basedOn w:val="DefaultParagraphFont"/>
    <w:rsid w:val="00C76BFA"/>
  </w:style>
  <w:style w:type="character" w:styleId="Emphasis">
    <w:name w:val="Emphasis"/>
    <w:basedOn w:val="DefaultParagraphFont"/>
    <w:uiPriority w:val="20"/>
    <w:qFormat/>
    <w:rsid w:val="00C76BFA"/>
    <w:rPr>
      <w:i/>
      <w:iCs/>
    </w:rPr>
  </w:style>
  <w:style w:type="paragraph" w:styleId="ListParagraph">
    <w:name w:val="List Paragraph"/>
    <w:basedOn w:val="Normal"/>
    <w:uiPriority w:val="34"/>
    <w:qFormat/>
    <w:rsid w:val="00C76BFA"/>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22"/>
    <w:qFormat/>
    <w:rsid w:val="00C76BFA"/>
    <w:rPr>
      <w:b/>
      <w:bCs/>
    </w:rPr>
  </w:style>
  <w:style w:type="character" w:customStyle="1" w:styleId="grame">
    <w:name w:val="grame"/>
    <w:basedOn w:val="DefaultParagraphFont"/>
    <w:rsid w:val="00C76BFA"/>
  </w:style>
  <w:style w:type="paragraph" w:styleId="Header">
    <w:name w:val="header"/>
    <w:basedOn w:val="Normal"/>
    <w:link w:val="HeaderChar"/>
    <w:uiPriority w:val="99"/>
    <w:unhideWhenUsed/>
    <w:rsid w:val="009477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776D"/>
  </w:style>
  <w:style w:type="paragraph" w:styleId="Footer">
    <w:name w:val="footer"/>
    <w:basedOn w:val="Normal"/>
    <w:link w:val="FooterChar"/>
    <w:uiPriority w:val="99"/>
    <w:unhideWhenUsed/>
    <w:rsid w:val="009477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76D"/>
  </w:style>
  <w:style w:type="paragraph" w:styleId="BalloonText">
    <w:name w:val="Balloon Text"/>
    <w:basedOn w:val="Normal"/>
    <w:link w:val="BalloonTextChar"/>
    <w:uiPriority w:val="99"/>
    <w:semiHidden/>
    <w:unhideWhenUsed/>
    <w:rsid w:val="00947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76D"/>
    <w:rPr>
      <w:rFonts w:ascii="Tahoma" w:hAnsi="Tahoma" w:cs="Tahoma"/>
      <w:sz w:val="16"/>
      <w:szCs w:val="16"/>
    </w:rPr>
  </w:style>
  <w:style w:type="table" w:styleId="TableGrid">
    <w:name w:val="Table Grid"/>
    <w:basedOn w:val="TableNormal"/>
    <w:uiPriority w:val="1"/>
    <w:rsid w:val="00E32443"/>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645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645A3"/>
    <w:rPr>
      <w:rFonts w:asciiTheme="majorHAnsi" w:eastAsiaTheme="majorEastAsia" w:hAnsiTheme="majorHAnsi" w:cstheme="majorBidi"/>
      <w:color w:val="17365D" w:themeColor="text2" w:themeShade="BF"/>
      <w:spacing w:val="5"/>
      <w:kern w:val="28"/>
      <w:sz w:val="52"/>
      <w:szCs w:val="52"/>
      <w:lang w:val="en-GB"/>
    </w:rPr>
  </w:style>
  <w:style w:type="paragraph" w:styleId="Subtitle">
    <w:name w:val="Subtitle"/>
    <w:basedOn w:val="Normal"/>
    <w:next w:val="Normal"/>
    <w:link w:val="SubtitleChar"/>
    <w:uiPriority w:val="11"/>
    <w:qFormat/>
    <w:rsid w:val="006D6F9E"/>
    <w:pPr>
      <w:numPr>
        <w:ilvl w:val="1"/>
      </w:numPr>
      <w:ind w:left="720" w:hanging="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D6F9E"/>
    <w:rPr>
      <w:rFonts w:asciiTheme="majorHAnsi" w:eastAsiaTheme="majorEastAsia" w:hAnsiTheme="majorHAnsi" w:cstheme="majorBidi"/>
      <w:i/>
      <w:iCs/>
      <w:color w:val="4F81BD" w:themeColor="accent1"/>
      <w:spacing w:val="15"/>
      <w:sz w:val="24"/>
      <w:szCs w:val="24"/>
      <w:lang w:val="en-GB"/>
    </w:rPr>
  </w:style>
  <w:style w:type="table" w:styleId="LightShading">
    <w:name w:val="Light Shading"/>
    <w:basedOn w:val="TableNormal"/>
    <w:uiPriority w:val="60"/>
    <w:rsid w:val="00F0474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0474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0474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s>
</file>

<file path=word/webSettings.xml><?xml version="1.0" encoding="utf-8"?>
<w:webSettings xmlns:r="http://schemas.openxmlformats.org/officeDocument/2006/relationships" xmlns:w="http://schemas.openxmlformats.org/wordprocessingml/2006/main">
  <w:divs>
    <w:div w:id="154255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AB7B1F60C4F3997214B3D438E30A0"/>
        <w:category>
          <w:name w:val="General"/>
          <w:gallery w:val="placeholder"/>
        </w:category>
        <w:types>
          <w:type w:val="bbPlcHdr"/>
        </w:types>
        <w:behaviors>
          <w:behavior w:val="content"/>
        </w:behaviors>
        <w:guid w:val="{49934935-D9A5-491F-A365-4C753D82F8C9}"/>
      </w:docPartPr>
      <w:docPartBody>
        <w:p w:rsidR="003A5CE9" w:rsidRDefault="00EF34B0" w:rsidP="00EF34B0">
          <w:pPr>
            <w:pStyle w:val="BADAB7B1F60C4F3997214B3D438E30A0"/>
          </w:pPr>
          <w:r>
            <w:rPr>
              <w:b/>
              <w:bCs/>
              <w:color w:val="1F497D" w:themeColor="text2"/>
              <w:sz w:val="28"/>
              <w:szCs w:val="28"/>
            </w:rPr>
            <w:t>[Type the document title]</w:t>
          </w:r>
        </w:p>
      </w:docPartBody>
    </w:docPart>
    <w:docPart>
      <w:docPartPr>
        <w:name w:val="544EB95BC2E2437CAFCF4D764178C644"/>
        <w:category>
          <w:name w:val="General"/>
          <w:gallery w:val="placeholder"/>
        </w:category>
        <w:types>
          <w:type w:val="bbPlcHdr"/>
        </w:types>
        <w:behaviors>
          <w:behavior w:val="content"/>
        </w:behaviors>
        <w:guid w:val="{D9CF6236-B438-437F-AD46-C3E67478B364}"/>
      </w:docPartPr>
      <w:docPartBody>
        <w:p w:rsidR="003A5CE9" w:rsidRDefault="00EF34B0" w:rsidP="00EF34B0">
          <w:pPr>
            <w:pStyle w:val="544EB95BC2E2437CAFCF4D764178C644"/>
          </w:pPr>
          <w:r>
            <w:rPr>
              <w:color w:val="4F81BD" w:themeColor="accent1"/>
            </w:rPr>
            <w:t>[Type the document subtitle]</w:t>
          </w:r>
        </w:p>
      </w:docPartBody>
    </w:docPart>
    <w:docPart>
      <w:docPartPr>
        <w:name w:val="321E01B3F2D347D2B422878AB7C27521"/>
        <w:category>
          <w:name w:val="General"/>
          <w:gallery w:val="placeholder"/>
        </w:category>
        <w:types>
          <w:type w:val="bbPlcHdr"/>
        </w:types>
        <w:behaviors>
          <w:behavior w:val="content"/>
        </w:behaviors>
        <w:guid w:val="{9533B5F0-91F0-4F28-B6B3-81C59FF13C57}"/>
      </w:docPartPr>
      <w:docPartBody>
        <w:p w:rsidR="003A5CE9" w:rsidRDefault="00EF34B0" w:rsidP="00EF34B0">
          <w:pPr>
            <w:pStyle w:val="321E01B3F2D347D2B422878AB7C27521"/>
          </w:pPr>
          <w:r>
            <w:rPr>
              <w:color w:val="808080" w:themeColor="text1" w:themeTint="7F"/>
            </w:rP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EF34B0"/>
    <w:rsid w:val="00145247"/>
    <w:rsid w:val="003A5CE9"/>
    <w:rsid w:val="007D0EC4"/>
    <w:rsid w:val="00AE52DB"/>
    <w:rsid w:val="00EF34B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C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4F725DB36D4CAEBFB2B3DB06C410DD">
    <w:name w:val="024F725DB36D4CAEBFB2B3DB06C410DD"/>
    <w:rsid w:val="00EF34B0"/>
  </w:style>
  <w:style w:type="paragraph" w:customStyle="1" w:styleId="52DCCDACDD9041AE803A520B1C8A2FF3">
    <w:name w:val="52DCCDACDD9041AE803A520B1C8A2FF3"/>
    <w:rsid w:val="00EF34B0"/>
  </w:style>
  <w:style w:type="paragraph" w:customStyle="1" w:styleId="A7C8FE391474462493584BA54489433E">
    <w:name w:val="A7C8FE391474462493584BA54489433E"/>
    <w:rsid w:val="00EF34B0"/>
  </w:style>
  <w:style w:type="paragraph" w:customStyle="1" w:styleId="9FCBBAA73532456A9EAE9D674DCF92D8">
    <w:name w:val="9FCBBAA73532456A9EAE9D674DCF92D8"/>
    <w:rsid w:val="00EF34B0"/>
  </w:style>
  <w:style w:type="paragraph" w:customStyle="1" w:styleId="A3E551E5C27C413685F70E7112024A33">
    <w:name w:val="A3E551E5C27C413685F70E7112024A33"/>
    <w:rsid w:val="00EF34B0"/>
  </w:style>
  <w:style w:type="paragraph" w:customStyle="1" w:styleId="12FA18AC9497440BAE8A24DC4557EE20">
    <w:name w:val="12FA18AC9497440BAE8A24DC4557EE20"/>
    <w:rsid w:val="00EF34B0"/>
  </w:style>
  <w:style w:type="paragraph" w:customStyle="1" w:styleId="396ABB5C47A94E39AD949DD2171043BF">
    <w:name w:val="396ABB5C47A94E39AD949DD2171043BF"/>
    <w:rsid w:val="00EF34B0"/>
  </w:style>
  <w:style w:type="paragraph" w:customStyle="1" w:styleId="88C4C4FD3B5245EDB58D5A5670429E43">
    <w:name w:val="88C4C4FD3B5245EDB58D5A5670429E43"/>
    <w:rsid w:val="00EF34B0"/>
  </w:style>
  <w:style w:type="paragraph" w:customStyle="1" w:styleId="BADAB7B1F60C4F3997214B3D438E30A0">
    <w:name w:val="BADAB7B1F60C4F3997214B3D438E30A0"/>
    <w:rsid w:val="00EF34B0"/>
  </w:style>
  <w:style w:type="paragraph" w:customStyle="1" w:styleId="544EB95BC2E2437CAFCF4D764178C644">
    <w:name w:val="544EB95BC2E2437CAFCF4D764178C644"/>
    <w:rsid w:val="00EF34B0"/>
  </w:style>
  <w:style w:type="paragraph" w:customStyle="1" w:styleId="321E01B3F2D347D2B422878AB7C27521">
    <w:name w:val="321E01B3F2D347D2B422878AB7C27521"/>
    <w:rsid w:val="00EF34B0"/>
  </w:style>
  <w:style w:type="paragraph" w:customStyle="1" w:styleId="3268E3B963D94C118E86FF360A0A0945">
    <w:name w:val="3268E3B963D94C118E86FF360A0A0945"/>
    <w:rsid w:val="00AE52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CC51E-93F3-450D-8326-E1400C3F6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9th GST COUNCIL</vt:lpstr>
    </vt:vector>
  </TitlesOfParts>
  <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GST 9th Council Meeting &amp; Issues arises subsequently</dc:title>
  <dc:subject>CA GAURAV AGARWAL</dc:subject>
  <dc:creator>gagarwal@live.in</dc:creator>
  <cp:lastModifiedBy>HP-PC</cp:lastModifiedBy>
  <cp:revision>13</cp:revision>
  <dcterms:created xsi:type="dcterms:W3CDTF">2017-01-12T05:19:00Z</dcterms:created>
  <dcterms:modified xsi:type="dcterms:W3CDTF">2017-01-26T14:44:00Z</dcterms:modified>
</cp:coreProperties>
</file>