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44" w:rsidRDefault="00AA2344" w:rsidP="00EF5B11">
      <w:pPr>
        <w:jc w:val="right"/>
        <w:rPr>
          <w:rFonts w:ascii="Arial" w:hAnsi="Arial" w:cs="Arial"/>
          <w:sz w:val="24"/>
          <w:szCs w:val="24"/>
        </w:rPr>
      </w:pPr>
    </w:p>
    <w:p w:rsidR="00D50322" w:rsidRDefault="00D50322" w:rsidP="00EF5B11">
      <w:pPr>
        <w:jc w:val="right"/>
        <w:rPr>
          <w:rFonts w:ascii="Arial" w:hAnsi="Arial" w:cs="Arial"/>
          <w:sz w:val="24"/>
          <w:szCs w:val="24"/>
        </w:rPr>
      </w:pPr>
    </w:p>
    <w:p w:rsidR="00EF5B11" w:rsidRPr="00EF5B11" w:rsidRDefault="00D50322" w:rsidP="00EF5B11">
      <w:pPr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</w:t>
      </w:r>
      <w:r w:rsidR="00EF5B11" w:rsidRPr="00EF5B11">
        <w:rPr>
          <w:rFonts w:ascii="Arial" w:hAnsi="Arial" w:cs="Arial"/>
          <w:sz w:val="24"/>
          <w:szCs w:val="24"/>
        </w:rPr>
        <w:t>ate :</w:t>
      </w:r>
      <w:proofErr w:type="gramEnd"/>
      <w:r w:rsidR="00EF5B11" w:rsidRPr="00EF5B11">
        <w:rPr>
          <w:rFonts w:ascii="Arial" w:hAnsi="Arial" w:cs="Arial"/>
          <w:sz w:val="24"/>
          <w:szCs w:val="24"/>
        </w:rPr>
        <w:t xml:space="preserve"> </w:t>
      </w:r>
      <w:r w:rsidR="00EF5B11">
        <w:rPr>
          <w:rFonts w:ascii="Arial" w:hAnsi="Arial" w:cs="Arial"/>
          <w:sz w:val="24"/>
          <w:szCs w:val="24"/>
        </w:rPr>
        <w:t xml:space="preserve">31.7.2019 </w:t>
      </w:r>
    </w:p>
    <w:p w:rsidR="007059A7" w:rsidRPr="00EF5B11" w:rsidRDefault="000253CA" w:rsidP="00AA23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</w:t>
      </w:r>
      <w:r w:rsidR="00EF5B11" w:rsidRPr="00EF5B11">
        <w:rPr>
          <w:rFonts w:ascii="Arial" w:hAnsi="Arial" w:cs="Arial"/>
          <w:b/>
          <w:sz w:val="24"/>
          <w:szCs w:val="24"/>
          <w:u w:val="single"/>
        </w:rPr>
        <w:t>DS on Cash Withdrawal</w:t>
      </w:r>
    </w:p>
    <w:p w:rsidR="00AA2344" w:rsidRDefault="00AA2344" w:rsidP="00AA234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56E4" w:rsidRDefault="00EF5B11" w:rsidP="00AA2344">
      <w:pPr>
        <w:jc w:val="both"/>
        <w:rPr>
          <w:rFonts w:ascii="Arial" w:hAnsi="Arial" w:cs="Arial"/>
          <w:sz w:val="24"/>
          <w:szCs w:val="24"/>
        </w:rPr>
      </w:pPr>
      <w:r w:rsidRPr="00EF5B11">
        <w:rPr>
          <w:rFonts w:ascii="Arial" w:hAnsi="Arial" w:cs="Arial"/>
          <w:sz w:val="24"/>
          <w:szCs w:val="24"/>
        </w:rPr>
        <w:t xml:space="preserve">In the </w:t>
      </w:r>
      <w:r>
        <w:rPr>
          <w:rFonts w:ascii="Arial" w:hAnsi="Arial" w:cs="Arial"/>
          <w:sz w:val="24"/>
          <w:szCs w:val="24"/>
        </w:rPr>
        <w:t xml:space="preserve">Finance </w:t>
      </w:r>
      <w:r w:rsidR="005C384F">
        <w:rPr>
          <w:rFonts w:ascii="Arial" w:hAnsi="Arial" w:cs="Arial"/>
          <w:sz w:val="24"/>
          <w:szCs w:val="24"/>
        </w:rPr>
        <w:t>Budget</w:t>
      </w:r>
      <w:r>
        <w:rPr>
          <w:rFonts w:ascii="Arial" w:hAnsi="Arial" w:cs="Arial"/>
          <w:sz w:val="24"/>
          <w:szCs w:val="24"/>
        </w:rPr>
        <w:t>, 2019, it was proposed to levy TDS of 2% on cash withdrawal</w:t>
      </w:r>
      <w:r w:rsidR="005C384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exceeding Rs.1 </w:t>
      </w:r>
      <w:proofErr w:type="spellStart"/>
      <w:r>
        <w:rPr>
          <w:rFonts w:ascii="Arial" w:hAnsi="Arial" w:cs="Arial"/>
          <w:sz w:val="24"/>
          <w:szCs w:val="24"/>
        </w:rPr>
        <w:t>crore</w:t>
      </w:r>
      <w:proofErr w:type="spellEnd"/>
      <w:r>
        <w:rPr>
          <w:rFonts w:ascii="Arial" w:hAnsi="Arial" w:cs="Arial"/>
          <w:sz w:val="24"/>
          <w:szCs w:val="24"/>
        </w:rPr>
        <w:t xml:space="preserve"> annually by a person from a bank account or co-operative bank or post office. </w:t>
      </w:r>
    </w:p>
    <w:p w:rsidR="00EF5B11" w:rsidRDefault="00EF5B11" w:rsidP="00AA23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proposed that the threshold limit of Rs.1 </w:t>
      </w:r>
      <w:proofErr w:type="spellStart"/>
      <w:r>
        <w:rPr>
          <w:rFonts w:ascii="Arial" w:hAnsi="Arial" w:cs="Arial"/>
          <w:sz w:val="24"/>
          <w:szCs w:val="24"/>
        </w:rPr>
        <w:t>crore</w:t>
      </w:r>
      <w:proofErr w:type="spellEnd"/>
      <w:r>
        <w:rPr>
          <w:rFonts w:ascii="Arial" w:hAnsi="Arial" w:cs="Arial"/>
          <w:sz w:val="24"/>
          <w:szCs w:val="24"/>
        </w:rPr>
        <w:t xml:space="preserve"> shall be seen account-wise.  Hence, if a person is having more than one bank account with a bank, then the threshold limit of Rs.1 </w:t>
      </w:r>
      <w:proofErr w:type="spellStart"/>
      <w:r>
        <w:rPr>
          <w:rFonts w:ascii="Arial" w:hAnsi="Arial" w:cs="Arial"/>
          <w:sz w:val="24"/>
          <w:szCs w:val="24"/>
        </w:rPr>
        <w:t>crore</w:t>
      </w:r>
      <w:proofErr w:type="spellEnd"/>
      <w:r>
        <w:rPr>
          <w:rFonts w:ascii="Arial" w:hAnsi="Arial" w:cs="Arial"/>
          <w:sz w:val="24"/>
          <w:szCs w:val="24"/>
        </w:rPr>
        <w:t xml:space="preserve"> shall be considered separately for each bank account.</w:t>
      </w:r>
    </w:p>
    <w:p w:rsidR="00EF5B11" w:rsidRPr="005C384F" w:rsidRDefault="007D6618" w:rsidP="00AA2344">
      <w:pPr>
        <w:jc w:val="both"/>
        <w:rPr>
          <w:rFonts w:ascii="Arial" w:hAnsi="Arial" w:cs="Arial"/>
          <w:b/>
          <w:sz w:val="24"/>
          <w:szCs w:val="24"/>
        </w:rPr>
      </w:pPr>
      <w:r w:rsidRPr="005C384F">
        <w:rPr>
          <w:rFonts w:ascii="Arial" w:hAnsi="Arial" w:cs="Arial"/>
          <w:b/>
          <w:sz w:val="24"/>
          <w:szCs w:val="24"/>
        </w:rPr>
        <w:t xml:space="preserve">However, the </w:t>
      </w:r>
      <w:r w:rsidR="005C384F" w:rsidRPr="005C384F">
        <w:rPr>
          <w:rFonts w:ascii="Arial" w:hAnsi="Arial" w:cs="Arial"/>
          <w:b/>
          <w:sz w:val="24"/>
          <w:szCs w:val="24"/>
        </w:rPr>
        <w:t xml:space="preserve">Finance </w:t>
      </w:r>
      <w:r w:rsidR="00E956E4">
        <w:rPr>
          <w:rFonts w:ascii="Arial" w:hAnsi="Arial" w:cs="Arial"/>
          <w:b/>
          <w:sz w:val="24"/>
          <w:szCs w:val="24"/>
        </w:rPr>
        <w:t>Act</w:t>
      </w:r>
      <w:r w:rsidR="005C384F" w:rsidRPr="005C384F">
        <w:rPr>
          <w:rFonts w:ascii="Arial" w:hAnsi="Arial" w:cs="Arial"/>
          <w:b/>
          <w:sz w:val="24"/>
          <w:szCs w:val="24"/>
        </w:rPr>
        <w:t xml:space="preserve">, </w:t>
      </w:r>
      <w:r w:rsidRPr="005C384F">
        <w:rPr>
          <w:rFonts w:ascii="Arial" w:hAnsi="Arial" w:cs="Arial"/>
          <w:b/>
          <w:sz w:val="24"/>
          <w:szCs w:val="24"/>
        </w:rPr>
        <w:t xml:space="preserve">2019 as passed in the </w:t>
      </w:r>
      <w:proofErr w:type="spellStart"/>
      <w:r w:rsidRPr="005C384F">
        <w:rPr>
          <w:rFonts w:ascii="Arial" w:hAnsi="Arial" w:cs="Arial"/>
          <w:b/>
          <w:sz w:val="24"/>
          <w:szCs w:val="24"/>
        </w:rPr>
        <w:t>Lok</w:t>
      </w:r>
      <w:proofErr w:type="spellEnd"/>
      <w:r w:rsidRPr="005C384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C384F">
        <w:rPr>
          <w:rFonts w:ascii="Arial" w:hAnsi="Arial" w:cs="Arial"/>
          <w:b/>
          <w:sz w:val="24"/>
          <w:szCs w:val="24"/>
        </w:rPr>
        <w:t>Sabha</w:t>
      </w:r>
      <w:proofErr w:type="spellEnd"/>
      <w:r w:rsidR="00FA6322" w:rsidRPr="005C384F">
        <w:rPr>
          <w:rFonts w:ascii="Arial" w:hAnsi="Arial" w:cs="Arial"/>
          <w:b/>
          <w:sz w:val="24"/>
          <w:szCs w:val="24"/>
        </w:rPr>
        <w:t xml:space="preserve"> </w:t>
      </w:r>
      <w:r w:rsidR="00FA6322" w:rsidRPr="005C384F">
        <w:rPr>
          <w:rFonts w:ascii="Arial" w:hAnsi="Arial" w:cs="Arial"/>
          <w:b/>
          <w:sz w:val="24"/>
          <w:szCs w:val="24"/>
          <w:u w:val="single"/>
        </w:rPr>
        <w:t>has substituted the words</w:t>
      </w:r>
      <w:r w:rsidR="00FA6322" w:rsidRPr="005C384F">
        <w:rPr>
          <w:rFonts w:ascii="Arial" w:hAnsi="Arial" w:cs="Arial"/>
          <w:b/>
          <w:sz w:val="24"/>
          <w:szCs w:val="24"/>
        </w:rPr>
        <w:t xml:space="preserve"> </w:t>
      </w:r>
      <w:r w:rsidR="00FA6322" w:rsidRPr="005C384F">
        <w:rPr>
          <w:rFonts w:ascii="Arial" w:hAnsi="Arial" w:cs="Arial"/>
          <w:b/>
          <w:sz w:val="24"/>
          <w:szCs w:val="24"/>
          <w:u w:val="single"/>
        </w:rPr>
        <w:t>‘from an account’</w:t>
      </w:r>
      <w:r w:rsidR="00FA6322" w:rsidRPr="005C384F">
        <w:rPr>
          <w:rFonts w:ascii="Arial" w:hAnsi="Arial" w:cs="Arial"/>
          <w:b/>
          <w:sz w:val="24"/>
          <w:szCs w:val="24"/>
        </w:rPr>
        <w:t xml:space="preserve"> to ‘</w:t>
      </w:r>
      <w:r w:rsidR="00FA6322" w:rsidRPr="005C384F">
        <w:rPr>
          <w:rFonts w:ascii="Arial" w:hAnsi="Arial" w:cs="Arial"/>
          <w:b/>
          <w:sz w:val="24"/>
          <w:szCs w:val="24"/>
          <w:u w:val="single"/>
        </w:rPr>
        <w:t>from one or more accounts’</w:t>
      </w:r>
      <w:r w:rsidR="00FA6322" w:rsidRPr="005C384F">
        <w:rPr>
          <w:rFonts w:ascii="Arial" w:hAnsi="Arial" w:cs="Arial"/>
          <w:b/>
          <w:sz w:val="24"/>
          <w:szCs w:val="24"/>
        </w:rPr>
        <w:t xml:space="preserve">.  Thus, now </w:t>
      </w:r>
      <w:r w:rsidR="00296278" w:rsidRPr="005C384F">
        <w:rPr>
          <w:rFonts w:ascii="Arial" w:hAnsi="Arial" w:cs="Arial"/>
          <w:b/>
          <w:sz w:val="24"/>
          <w:szCs w:val="24"/>
        </w:rPr>
        <w:t xml:space="preserve">for the purpose of calculation of </w:t>
      </w:r>
      <w:r w:rsidR="00B03C37" w:rsidRPr="005C384F">
        <w:rPr>
          <w:rFonts w:ascii="Arial" w:hAnsi="Arial" w:cs="Arial"/>
          <w:b/>
          <w:sz w:val="24"/>
          <w:szCs w:val="24"/>
        </w:rPr>
        <w:t xml:space="preserve">threshold limit of Rs.1 </w:t>
      </w:r>
      <w:proofErr w:type="spellStart"/>
      <w:r w:rsidR="00B03C37" w:rsidRPr="005C384F">
        <w:rPr>
          <w:rFonts w:ascii="Arial" w:hAnsi="Arial" w:cs="Arial"/>
          <w:b/>
          <w:sz w:val="24"/>
          <w:szCs w:val="24"/>
        </w:rPr>
        <w:t>crore</w:t>
      </w:r>
      <w:proofErr w:type="spellEnd"/>
      <w:r w:rsidR="00B03C37" w:rsidRPr="005C384F">
        <w:rPr>
          <w:rFonts w:ascii="Arial" w:hAnsi="Arial" w:cs="Arial"/>
          <w:b/>
          <w:sz w:val="24"/>
          <w:szCs w:val="24"/>
        </w:rPr>
        <w:t xml:space="preserve">, the aggregate amount of cash </w:t>
      </w:r>
      <w:r w:rsidR="005C384F" w:rsidRPr="005C384F">
        <w:rPr>
          <w:rFonts w:ascii="Arial" w:hAnsi="Arial" w:cs="Arial"/>
          <w:b/>
          <w:sz w:val="24"/>
          <w:szCs w:val="24"/>
        </w:rPr>
        <w:t xml:space="preserve">withdrawn </w:t>
      </w:r>
      <w:r w:rsidR="00E956E4">
        <w:rPr>
          <w:rFonts w:ascii="Arial" w:hAnsi="Arial" w:cs="Arial"/>
          <w:b/>
          <w:sz w:val="24"/>
          <w:szCs w:val="24"/>
        </w:rPr>
        <w:t xml:space="preserve">during the previous year </w:t>
      </w:r>
      <w:r w:rsidR="00B03C37" w:rsidRPr="005C384F">
        <w:rPr>
          <w:rFonts w:ascii="Arial" w:hAnsi="Arial" w:cs="Arial"/>
          <w:b/>
          <w:sz w:val="24"/>
          <w:szCs w:val="24"/>
        </w:rPr>
        <w:t xml:space="preserve">from one or more accounts </w:t>
      </w:r>
      <w:r w:rsidR="00E956E4">
        <w:rPr>
          <w:rFonts w:ascii="Arial" w:hAnsi="Arial" w:cs="Arial"/>
          <w:b/>
          <w:sz w:val="24"/>
          <w:szCs w:val="24"/>
        </w:rPr>
        <w:t xml:space="preserve">maintained with a bank </w:t>
      </w:r>
      <w:r w:rsidR="00B03C37" w:rsidRPr="005C384F">
        <w:rPr>
          <w:rFonts w:ascii="Arial" w:hAnsi="Arial" w:cs="Arial"/>
          <w:b/>
          <w:sz w:val="24"/>
          <w:szCs w:val="24"/>
        </w:rPr>
        <w:t>shall be considered</w:t>
      </w:r>
      <w:r w:rsidR="00E956E4">
        <w:rPr>
          <w:rFonts w:ascii="Arial" w:hAnsi="Arial" w:cs="Arial"/>
          <w:b/>
          <w:sz w:val="24"/>
          <w:szCs w:val="24"/>
        </w:rPr>
        <w:t xml:space="preserve">, i.e., the threshold limit of Rs.1 </w:t>
      </w:r>
      <w:proofErr w:type="spellStart"/>
      <w:r w:rsidR="00E956E4">
        <w:rPr>
          <w:rFonts w:ascii="Arial" w:hAnsi="Arial" w:cs="Arial"/>
          <w:b/>
          <w:sz w:val="24"/>
          <w:szCs w:val="24"/>
        </w:rPr>
        <w:t>crore</w:t>
      </w:r>
      <w:proofErr w:type="spellEnd"/>
      <w:r w:rsidR="00E956E4">
        <w:rPr>
          <w:rFonts w:ascii="Arial" w:hAnsi="Arial" w:cs="Arial"/>
          <w:b/>
          <w:sz w:val="24"/>
          <w:szCs w:val="24"/>
        </w:rPr>
        <w:t xml:space="preserve"> shall now be seen bank-wise. </w:t>
      </w:r>
    </w:p>
    <w:sectPr w:rsidR="00EF5B11" w:rsidRPr="005C384F" w:rsidSect="00EF5B11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DE7"/>
    <w:rsid w:val="000253CA"/>
    <w:rsid w:val="000274B2"/>
    <w:rsid w:val="000346F0"/>
    <w:rsid w:val="00071611"/>
    <w:rsid w:val="00214DDF"/>
    <w:rsid w:val="00282C51"/>
    <w:rsid w:val="00296278"/>
    <w:rsid w:val="002B0B47"/>
    <w:rsid w:val="002F3B33"/>
    <w:rsid w:val="0030769E"/>
    <w:rsid w:val="003906A3"/>
    <w:rsid w:val="003D5EAC"/>
    <w:rsid w:val="00457C22"/>
    <w:rsid w:val="005A216D"/>
    <w:rsid w:val="005C384F"/>
    <w:rsid w:val="005E7AE1"/>
    <w:rsid w:val="006039D6"/>
    <w:rsid w:val="006B7DE7"/>
    <w:rsid w:val="006F5E5D"/>
    <w:rsid w:val="007059A7"/>
    <w:rsid w:val="007D6618"/>
    <w:rsid w:val="009A576B"/>
    <w:rsid w:val="00A93A6B"/>
    <w:rsid w:val="00AA2344"/>
    <w:rsid w:val="00AB224C"/>
    <w:rsid w:val="00B03C37"/>
    <w:rsid w:val="00B72D8E"/>
    <w:rsid w:val="00C01DA2"/>
    <w:rsid w:val="00CA3F7B"/>
    <w:rsid w:val="00D50322"/>
    <w:rsid w:val="00E50B92"/>
    <w:rsid w:val="00E956E4"/>
    <w:rsid w:val="00EF5B11"/>
    <w:rsid w:val="00F531B9"/>
    <w:rsid w:val="00FA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kpsavhapaty</dc:creator>
  <cp:lastModifiedBy>kpsavhapaty</cp:lastModifiedBy>
  <cp:revision>8</cp:revision>
  <cp:lastPrinted>2019-07-31T12:38:00Z</cp:lastPrinted>
  <dcterms:created xsi:type="dcterms:W3CDTF">2019-07-31T12:10:00Z</dcterms:created>
  <dcterms:modified xsi:type="dcterms:W3CDTF">2019-07-31T12:46:00Z</dcterms:modified>
</cp:coreProperties>
</file>