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43" w:rsidRPr="002F7A92" w:rsidRDefault="002F7A92" w:rsidP="00DD2143">
      <w:pPr>
        <w:pStyle w:val="tx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b/>
          <w:bCs/>
          <w:sz w:val="22"/>
          <w:szCs w:val="22"/>
        </w:rPr>
        <w:t>Section</w:t>
      </w:r>
      <w:r w:rsidR="00DD2143" w:rsidRPr="002F7A92">
        <w:rPr>
          <w:rFonts w:asciiTheme="minorHAnsi" w:hAnsiTheme="minorHAnsi"/>
          <w:b/>
          <w:bCs/>
          <w:sz w:val="22"/>
          <w:szCs w:val="22"/>
        </w:rPr>
        <w:t xml:space="preserve"> 80EE by the Finance Act, 2013, </w:t>
      </w:r>
      <w:proofErr w:type="spellStart"/>
      <w:r w:rsidR="00DD2143" w:rsidRPr="002F7A92">
        <w:rPr>
          <w:rFonts w:asciiTheme="minorHAnsi" w:hAnsiTheme="minorHAnsi"/>
          <w:b/>
          <w:bCs/>
          <w:sz w:val="22"/>
          <w:szCs w:val="22"/>
        </w:rPr>
        <w:t>w.e.f</w:t>
      </w:r>
      <w:proofErr w:type="spellEnd"/>
      <w:r w:rsidR="00DD2143" w:rsidRPr="002F7A92">
        <w:rPr>
          <w:rFonts w:asciiTheme="minorHAnsi" w:hAnsiTheme="minorHAnsi"/>
          <w:b/>
          <w:bCs/>
          <w:sz w:val="22"/>
          <w:szCs w:val="22"/>
        </w:rPr>
        <w:t>. 1-4-</w:t>
      </w:r>
      <w:r w:rsidRPr="002F7A92">
        <w:rPr>
          <w:rFonts w:asciiTheme="minorHAnsi" w:hAnsiTheme="minorHAnsi"/>
          <w:b/>
          <w:bCs/>
          <w:sz w:val="22"/>
          <w:szCs w:val="22"/>
        </w:rPr>
        <w:t>2014:</w:t>
      </w:r>
    </w:p>
    <w:p w:rsidR="002F7A92" w:rsidRPr="002F7A92" w:rsidRDefault="002F7A92" w:rsidP="002F7A92"/>
    <w:p w:rsidR="002F7A92" w:rsidRPr="002F7A92" w:rsidRDefault="002F7A92" w:rsidP="002F7A92">
      <w:r w:rsidRPr="002F7A92">
        <w:t>First time individual homebuyers can get tax deduction on interest of home loan, under newly inserted section 80EE of the Income Tax Act, applicable for assessment year 2014-15. This is in addition to tax rebate on interest payment of home loan, under section 24.</w:t>
      </w:r>
    </w:p>
    <w:p w:rsidR="002F7A92" w:rsidRPr="002F7A92" w:rsidRDefault="002F7A92" w:rsidP="002F7A92">
      <w:pPr>
        <w:pStyle w:val="tx"/>
        <w:rPr>
          <w:rFonts w:asciiTheme="minorHAnsi" w:hAnsiTheme="minorHAnsi"/>
          <w:b/>
          <w:bCs/>
          <w:sz w:val="22"/>
          <w:szCs w:val="22"/>
        </w:rPr>
      </w:pPr>
      <w:r w:rsidRPr="002F7A92">
        <w:rPr>
          <w:rFonts w:asciiTheme="minorHAnsi" w:hAnsiTheme="minorHAnsi"/>
          <w:b/>
          <w:bCs/>
          <w:sz w:val="22"/>
          <w:szCs w:val="22"/>
        </w:rPr>
        <w:t>Eligibility for 80EE rebate</w:t>
      </w: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  <w:r w:rsidRPr="002F7A92">
        <w:rPr>
          <w:rFonts w:asciiTheme="minorHAnsi" w:hAnsiTheme="minorHAnsi"/>
          <w:bCs/>
          <w:sz w:val="22"/>
          <w:szCs w:val="22"/>
        </w:rPr>
        <w:t>This rebate on home loan interest is applicable only for home loans satisfying the following conditi</w:t>
      </w:r>
      <w:r>
        <w:rPr>
          <w:rFonts w:asciiTheme="minorHAnsi" w:hAnsiTheme="minorHAnsi"/>
          <w:bCs/>
          <w:sz w:val="22"/>
          <w:szCs w:val="22"/>
        </w:rPr>
        <w:t>ons:</w:t>
      </w: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  <w:proofErr w:type="spellStart"/>
      <w:r w:rsidRPr="002F7A92">
        <w:rPr>
          <w:rFonts w:asciiTheme="minorHAnsi" w:hAnsiTheme="minorHAnsi"/>
          <w:bCs/>
          <w:sz w:val="22"/>
          <w:szCs w:val="22"/>
        </w:rPr>
        <w:t>i</w:t>
      </w:r>
      <w:proofErr w:type="spellEnd"/>
      <w:r w:rsidRPr="002F7A92">
        <w:rPr>
          <w:rFonts w:asciiTheme="minorHAnsi" w:hAnsiTheme="minorHAnsi"/>
          <w:bCs/>
          <w:sz w:val="22"/>
          <w:szCs w:val="22"/>
        </w:rPr>
        <w:t>. Loan is sanctioned by a financial institution or housing finance company between 1st April 2013 and 31st March 2014.</w:t>
      </w: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  <w:r w:rsidRPr="002F7A92">
        <w:rPr>
          <w:rFonts w:asciiTheme="minorHAnsi" w:hAnsiTheme="minorHAnsi"/>
          <w:bCs/>
          <w:sz w:val="22"/>
          <w:szCs w:val="22"/>
        </w:rPr>
        <w:t xml:space="preserve">ii. Loan amount is Rs. 25 </w:t>
      </w:r>
      <w:proofErr w:type="spellStart"/>
      <w:r w:rsidRPr="002F7A92">
        <w:rPr>
          <w:rFonts w:asciiTheme="minorHAnsi" w:hAnsiTheme="minorHAnsi"/>
          <w:bCs/>
          <w:sz w:val="22"/>
          <w:szCs w:val="22"/>
        </w:rPr>
        <w:t>lakhs</w:t>
      </w:r>
      <w:proofErr w:type="spellEnd"/>
      <w:r w:rsidRPr="002F7A92">
        <w:rPr>
          <w:rFonts w:asciiTheme="minorHAnsi" w:hAnsiTheme="minorHAnsi"/>
          <w:bCs/>
          <w:sz w:val="22"/>
          <w:szCs w:val="22"/>
        </w:rPr>
        <w:t xml:space="preserve"> or less and cost of residentia</w:t>
      </w:r>
      <w:r>
        <w:rPr>
          <w:rFonts w:asciiTheme="minorHAnsi" w:hAnsiTheme="minorHAnsi"/>
          <w:bCs/>
          <w:sz w:val="22"/>
          <w:szCs w:val="22"/>
        </w:rPr>
        <w:t xml:space="preserve">l house is Rs. 40 </w:t>
      </w:r>
      <w:proofErr w:type="spellStart"/>
      <w:r>
        <w:rPr>
          <w:rFonts w:asciiTheme="minorHAnsi" w:hAnsiTheme="minorHAnsi"/>
          <w:bCs/>
          <w:sz w:val="22"/>
          <w:szCs w:val="22"/>
        </w:rPr>
        <w:t>lakhs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or less</w:t>
      </w: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  <w:r w:rsidRPr="002F7A92">
        <w:rPr>
          <w:rFonts w:asciiTheme="minorHAnsi" w:hAnsiTheme="minorHAnsi"/>
          <w:bCs/>
          <w:sz w:val="22"/>
          <w:szCs w:val="22"/>
        </w:rPr>
        <w:t>This should be the only house owned by the taxpayer at the time of sanction.</w:t>
      </w:r>
    </w:p>
    <w:p w:rsidR="002F7A92" w:rsidRPr="002F7A92" w:rsidRDefault="002F7A92" w:rsidP="002F7A92">
      <w:pPr>
        <w:pStyle w:val="tx"/>
        <w:rPr>
          <w:rFonts w:asciiTheme="minorHAnsi" w:hAnsiTheme="minorHAnsi"/>
          <w:b/>
          <w:bCs/>
          <w:sz w:val="22"/>
          <w:szCs w:val="22"/>
          <w:u w:val="single"/>
        </w:rPr>
      </w:pPr>
      <w:r w:rsidRPr="002F7A92">
        <w:rPr>
          <w:rFonts w:asciiTheme="minorHAnsi" w:hAnsiTheme="minorHAnsi"/>
          <w:b/>
          <w:bCs/>
          <w:sz w:val="22"/>
          <w:szCs w:val="22"/>
          <w:u w:val="single"/>
        </w:rPr>
        <w:t>Max</w:t>
      </w:r>
      <w:r w:rsidRPr="002F7A92">
        <w:rPr>
          <w:rFonts w:asciiTheme="minorHAnsi" w:hAnsiTheme="minorHAnsi"/>
          <w:b/>
          <w:bCs/>
          <w:sz w:val="22"/>
          <w:szCs w:val="22"/>
          <w:u w:val="single"/>
        </w:rPr>
        <w:t>imum deduction limit under 80EE</w:t>
      </w: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  <w:r w:rsidRPr="002F7A92">
        <w:rPr>
          <w:rFonts w:asciiTheme="minorHAnsi" w:hAnsiTheme="minorHAnsi"/>
          <w:bCs/>
          <w:sz w:val="22"/>
          <w:szCs w:val="22"/>
        </w:rPr>
        <w:t xml:space="preserve">Up to Rs. 1 </w:t>
      </w:r>
      <w:proofErr w:type="spellStart"/>
      <w:r w:rsidRPr="002F7A92">
        <w:rPr>
          <w:rFonts w:asciiTheme="minorHAnsi" w:hAnsiTheme="minorHAnsi"/>
          <w:bCs/>
          <w:sz w:val="22"/>
          <w:szCs w:val="22"/>
        </w:rPr>
        <w:t>lakh</w:t>
      </w:r>
      <w:proofErr w:type="spellEnd"/>
      <w:r w:rsidRPr="002F7A92">
        <w:rPr>
          <w:rFonts w:asciiTheme="minorHAnsi" w:hAnsiTheme="minorHAnsi"/>
          <w:bCs/>
          <w:sz w:val="22"/>
          <w:szCs w:val="22"/>
        </w:rPr>
        <w:t xml:space="preserve"> can be claimed towards interest payable on home loan in the financial year 2013-14. If interest payable in this year is less than Rs. 1 </w:t>
      </w:r>
      <w:proofErr w:type="spellStart"/>
      <w:r w:rsidRPr="002F7A92">
        <w:rPr>
          <w:rFonts w:asciiTheme="minorHAnsi" w:hAnsiTheme="minorHAnsi"/>
          <w:bCs/>
          <w:sz w:val="22"/>
          <w:szCs w:val="22"/>
        </w:rPr>
        <w:t>lakh</w:t>
      </w:r>
      <w:proofErr w:type="spellEnd"/>
      <w:r w:rsidRPr="002F7A92">
        <w:rPr>
          <w:rFonts w:asciiTheme="minorHAnsi" w:hAnsiTheme="minorHAnsi"/>
          <w:bCs/>
          <w:sz w:val="22"/>
          <w:szCs w:val="22"/>
        </w:rPr>
        <w:t xml:space="preserve"> then the balance can be claimed in the following year.</w:t>
      </w:r>
    </w:p>
    <w:p w:rsidR="002F7A92" w:rsidRPr="002F7A92" w:rsidRDefault="002F7A92" w:rsidP="002F7A92">
      <w:pPr>
        <w:pStyle w:val="tx"/>
        <w:rPr>
          <w:rFonts w:asciiTheme="minorHAnsi" w:hAnsiTheme="minorHAnsi"/>
          <w:bCs/>
          <w:sz w:val="22"/>
          <w:szCs w:val="22"/>
        </w:rPr>
      </w:pPr>
      <w:r w:rsidRPr="002F7A92">
        <w:rPr>
          <w:rFonts w:asciiTheme="minorHAnsi" w:hAnsiTheme="minorHAnsi"/>
          <w:bCs/>
          <w:sz w:val="22"/>
          <w:szCs w:val="22"/>
        </w:rPr>
        <w:t>For instance if interest payable in FY 2013-14 is Rs. 75,000 then tax rebate on remaining Rs. 25,00</w:t>
      </w:r>
      <w:r>
        <w:rPr>
          <w:rFonts w:asciiTheme="minorHAnsi" w:hAnsiTheme="minorHAnsi"/>
          <w:bCs/>
          <w:sz w:val="22"/>
          <w:szCs w:val="22"/>
        </w:rPr>
        <w:t>0 can be claimed in FY 2014-15.</w:t>
      </w:r>
    </w:p>
    <w:p w:rsidR="002F7A92" w:rsidRDefault="002F7A92" w:rsidP="00DD2143">
      <w:pPr>
        <w:pStyle w:val="tx"/>
        <w:rPr>
          <w:rFonts w:asciiTheme="minorHAnsi" w:hAnsiTheme="minorHAnsi"/>
          <w:bCs/>
          <w:sz w:val="22"/>
          <w:szCs w:val="22"/>
        </w:rPr>
      </w:pPr>
      <w:r w:rsidRPr="002F7A92">
        <w:rPr>
          <w:rFonts w:asciiTheme="minorHAnsi" w:hAnsiTheme="minorHAnsi"/>
          <w:bCs/>
          <w:sz w:val="22"/>
          <w:szCs w:val="22"/>
        </w:rPr>
        <w:t>The amount claimed under 80EE cannot be claimed for tax rebate under any other sections in any year.</w:t>
      </w:r>
    </w:p>
    <w:p w:rsidR="002F7A92" w:rsidRPr="002F7A92" w:rsidRDefault="002F7A92" w:rsidP="002F7A92">
      <w:pPr>
        <w:pStyle w:val="tx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The</w:t>
      </w:r>
      <w:r>
        <w:rPr>
          <w:rFonts w:asciiTheme="minorHAnsi" w:hAnsiTheme="minorHAnsi"/>
          <w:iCs/>
          <w:sz w:val="22"/>
          <w:szCs w:val="22"/>
        </w:rPr>
        <w:t xml:space="preserve"> deduction under sub-section </w:t>
      </w:r>
      <w:r w:rsidRPr="002F7A92">
        <w:rPr>
          <w:rFonts w:asciiTheme="minorHAnsi" w:hAnsiTheme="minorHAnsi"/>
          <w:sz w:val="22"/>
          <w:szCs w:val="22"/>
        </w:rPr>
        <w:t>shall</w:t>
      </w:r>
      <w:r w:rsidRPr="002F7A92">
        <w:rPr>
          <w:rFonts w:asciiTheme="minorHAnsi" w:hAnsiTheme="minorHAnsi"/>
          <w:iCs/>
          <w:sz w:val="22"/>
          <w:szCs w:val="22"/>
        </w:rPr>
        <w:t xml:space="preserve"> be subject to the following conditions, namely:—</w:t>
      </w:r>
    </w:p>
    <w:p w:rsidR="002F7A92" w:rsidRPr="002F7A92" w:rsidRDefault="002F7A92" w:rsidP="002F7A92">
      <w:pPr>
        <w:pStyle w:val="indent1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 (</w:t>
      </w:r>
      <w:proofErr w:type="spellStart"/>
      <w:r w:rsidRPr="002F7A92">
        <w:rPr>
          <w:rFonts w:asciiTheme="minorHAnsi" w:hAnsiTheme="minorHAnsi"/>
          <w:sz w:val="22"/>
          <w:szCs w:val="22"/>
        </w:rPr>
        <w:t>i</w:t>
      </w:r>
      <w:proofErr w:type="spellEnd"/>
      <w:r w:rsidRPr="002F7A92">
        <w:rPr>
          <w:rFonts w:asciiTheme="minorHAnsi" w:hAnsiTheme="minorHAnsi"/>
          <w:iCs/>
          <w:sz w:val="22"/>
          <w:szCs w:val="22"/>
        </w:rPr>
        <w:t xml:space="preserve">)  </w:t>
      </w:r>
      <w:proofErr w:type="gramStart"/>
      <w:r w:rsidRPr="002F7A92">
        <w:rPr>
          <w:rFonts w:asciiTheme="minorHAnsi" w:hAnsiTheme="minorHAnsi"/>
          <w:iCs/>
          <w:sz w:val="22"/>
          <w:szCs w:val="22"/>
        </w:rPr>
        <w:t>the</w:t>
      </w:r>
      <w:proofErr w:type="gramEnd"/>
      <w:r w:rsidRPr="002F7A92">
        <w:rPr>
          <w:rFonts w:asciiTheme="minorHAnsi" w:hAnsiTheme="minorHAnsi"/>
          <w:iCs/>
          <w:sz w:val="22"/>
          <w:szCs w:val="22"/>
        </w:rPr>
        <w:t xml:space="preserve"> loan has been sanctioned by the financial institution during the period beginning on the 1st day of April, 2013 and ending on the 31st day of March, 2014;</w:t>
      </w:r>
    </w:p>
    <w:p w:rsidR="002F7A92" w:rsidRPr="002F7A92" w:rsidRDefault="002F7A92" w:rsidP="002F7A92">
      <w:pPr>
        <w:pStyle w:val="indent1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 (</w:t>
      </w:r>
      <w:r w:rsidRPr="002F7A92">
        <w:rPr>
          <w:rFonts w:asciiTheme="minorHAnsi" w:hAnsiTheme="minorHAnsi"/>
          <w:sz w:val="22"/>
          <w:szCs w:val="22"/>
        </w:rPr>
        <w:t>ii</w:t>
      </w:r>
      <w:r w:rsidRPr="002F7A92">
        <w:rPr>
          <w:rFonts w:asciiTheme="minorHAnsi" w:hAnsiTheme="minorHAnsi"/>
          <w:iCs/>
          <w:sz w:val="22"/>
          <w:szCs w:val="22"/>
        </w:rPr>
        <w:t xml:space="preserve">) </w:t>
      </w:r>
      <w:proofErr w:type="gramStart"/>
      <w:r w:rsidRPr="002F7A92">
        <w:rPr>
          <w:rFonts w:asciiTheme="minorHAnsi" w:hAnsiTheme="minorHAnsi"/>
          <w:iCs/>
          <w:sz w:val="22"/>
          <w:szCs w:val="22"/>
        </w:rPr>
        <w:t>the</w:t>
      </w:r>
      <w:proofErr w:type="gramEnd"/>
      <w:r w:rsidRPr="002F7A92">
        <w:rPr>
          <w:rFonts w:asciiTheme="minorHAnsi" w:hAnsiTheme="minorHAnsi"/>
          <w:iCs/>
          <w:sz w:val="22"/>
          <w:szCs w:val="22"/>
        </w:rPr>
        <w:t xml:space="preserve"> amount of loan sanctioned for acquisition of the residential house property does not exceed twenty-five </w:t>
      </w:r>
      <w:proofErr w:type="spellStart"/>
      <w:r w:rsidRPr="002F7A92">
        <w:rPr>
          <w:rFonts w:asciiTheme="minorHAnsi" w:hAnsiTheme="minorHAnsi"/>
          <w:iCs/>
          <w:sz w:val="22"/>
          <w:szCs w:val="22"/>
        </w:rPr>
        <w:t>lakh</w:t>
      </w:r>
      <w:proofErr w:type="spellEnd"/>
      <w:r w:rsidRPr="002F7A92">
        <w:rPr>
          <w:rFonts w:asciiTheme="minorHAnsi" w:hAnsiTheme="minorHAnsi"/>
          <w:iCs/>
          <w:sz w:val="22"/>
          <w:szCs w:val="22"/>
        </w:rPr>
        <w:t xml:space="preserve"> rupees;</w:t>
      </w:r>
    </w:p>
    <w:p w:rsidR="002F7A92" w:rsidRPr="002F7A92" w:rsidRDefault="002F7A92" w:rsidP="002F7A92">
      <w:pPr>
        <w:pStyle w:val="indent1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(</w:t>
      </w:r>
      <w:r w:rsidRPr="002F7A92">
        <w:rPr>
          <w:rFonts w:asciiTheme="minorHAnsi" w:hAnsiTheme="minorHAnsi"/>
          <w:sz w:val="22"/>
          <w:szCs w:val="22"/>
        </w:rPr>
        <w:t>iii</w:t>
      </w:r>
      <w:r w:rsidRPr="002F7A92">
        <w:rPr>
          <w:rFonts w:asciiTheme="minorHAnsi" w:hAnsiTheme="minorHAnsi"/>
          <w:iCs/>
          <w:sz w:val="22"/>
          <w:szCs w:val="22"/>
        </w:rPr>
        <w:t>)</w:t>
      </w:r>
      <w:r w:rsidRPr="002F7A92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2F7A92">
        <w:rPr>
          <w:rFonts w:asciiTheme="minorHAnsi" w:hAnsiTheme="minorHAnsi"/>
          <w:iCs/>
          <w:sz w:val="22"/>
          <w:szCs w:val="22"/>
        </w:rPr>
        <w:t>the</w:t>
      </w:r>
      <w:proofErr w:type="gramEnd"/>
      <w:r w:rsidRPr="002F7A92">
        <w:rPr>
          <w:rFonts w:asciiTheme="minorHAnsi" w:hAnsiTheme="minorHAnsi"/>
          <w:iCs/>
          <w:sz w:val="22"/>
          <w:szCs w:val="22"/>
        </w:rPr>
        <w:t xml:space="preserve"> value of the residential house property does not exceed forty </w:t>
      </w:r>
      <w:proofErr w:type="spellStart"/>
      <w:r w:rsidRPr="002F7A92">
        <w:rPr>
          <w:rFonts w:asciiTheme="minorHAnsi" w:hAnsiTheme="minorHAnsi"/>
          <w:iCs/>
          <w:sz w:val="22"/>
          <w:szCs w:val="22"/>
        </w:rPr>
        <w:t>lakh</w:t>
      </w:r>
      <w:proofErr w:type="spellEnd"/>
      <w:r w:rsidRPr="002F7A92">
        <w:rPr>
          <w:rFonts w:asciiTheme="minorHAnsi" w:hAnsiTheme="minorHAnsi"/>
          <w:iCs/>
          <w:sz w:val="22"/>
          <w:szCs w:val="22"/>
        </w:rPr>
        <w:t xml:space="preserve"> rupees;</w:t>
      </w:r>
    </w:p>
    <w:p w:rsidR="002F7A92" w:rsidRPr="002F7A92" w:rsidRDefault="002F7A92" w:rsidP="002F7A92">
      <w:pPr>
        <w:pStyle w:val="indent1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(</w:t>
      </w:r>
      <w:r w:rsidRPr="002F7A92">
        <w:rPr>
          <w:rFonts w:asciiTheme="minorHAnsi" w:hAnsiTheme="minorHAnsi"/>
          <w:sz w:val="22"/>
          <w:szCs w:val="22"/>
        </w:rPr>
        <w:t>iv</w:t>
      </w:r>
      <w:r w:rsidRPr="002F7A92">
        <w:rPr>
          <w:rFonts w:asciiTheme="minorHAnsi" w:hAnsiTheme="minorHAnsi"/>
          <w:iCs/>
          <w:sz w:val="22"/>
          <w:szCs w:val="22"/>
        </w:rPr>
        <w:t xml:space="preserve">) </w:t>
      </w:r>
      <w:proofErr w:type="gramStart"/>
      <w:r w:rsidRPr="002F7A92">
        <w:rPr>
          <w:rFonts w:asciiTheme="minorHAnsi" w:hAnsiTheme="minorHAnsi"/>
          <w:iCs/>
          <w:sz w:val="22"/>
          <w:szCs w:val="22"/>
        </w:rPr>
        <w:t>the</w:t>
      </w:r>
      <w:proofErr w:type="gramEnd"/>
      <w:r w:rsidRPr="002F7A92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2F7A92">
        <w:rPr>
          <w:rFonts w:asciiTheme="minorHAnsi" w:hAnsiTheme="minorHAnsi"/>
          <w:iCs/>
          <w:sz w:val="22"/>
          <w:szCs w:val="22"/>
        </w:rPr>
        <w:t>assessee</w:t>
      </w:r>
      <w:proofErr w:type="spellEnd"/>
      <w:r w:rsidRPr="002F7A92">
        <w:rPr>
          <w:rFonts w:asciiTheme="minorHAnsi" w:hAnsiTheme="minorHAnsi"/>
          <w:iCs/>
          <w:sz w:val="22"/>
          <w:szCs w:val="22"/>
        </w:rPr>
        <w:t xml:space="preserve"> does not own any residential house property on the date of sanction of the loan.</w:t>
      </w:r>
    </w:p>
    <w:p w:rsidR="002F7A92" w:rsidRPr="002F7A92" w:rsidRDefault="002F7A92" w:rsidP="002F7A92">
      <w:pPr>
        <w:pStyle w:val="tx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(4) Where a deduction under this section is allowed for any interest referred to in sub-section (1),</w:t>
      </w:r>
      <w:r w:rsidRPr="002F7A92">
        <w:rPr>
          <w:rFonts w:asciiTheme="minorHAnsi" w:hAnsiTheme="minorHAnsi"/>
          <w:sz w:val="22"/>
          <w:szCs w:val="22"/>
        </w:rPr>
        <w:t xml:space="preserve"> </w:t>
      </w:r>
      <w:r w:rsidRPr="002F7A92">
        <w:rPr>
          <w:rFonts w:asciiTheme="minorHAnsi" w:hAnsiTheme="minorHAnsi"/>
          <w:iCs/>
          <w:sz w:val="22"/>
          <w:szCs w:val="22"/>
        </w:rPr>
        <w:t>deduction shall not be allowed in respect of such interest under any other provisions of the Act for the same or any other assessment year.</w:t>
      </w:r>
    </w:p>
    <w:p w:rsidR="002F7A92" w:rsidRPr="002F7A92" w:rsidRDefault="002F7A92" w:rsidP="002F7A92">
      <w:pPr>
        <w:pStyle w:val="tx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(5) For the purposes of this section,—</w:t>
      </w:r>
    </w:p>
    <w:p w:rsidR="002F7A92" w:rsidRPr="002F7A92" w:rsidRDefault="002F7A92" w:rsidP="002F7A92">
      <w:pPr>
        <w:pStyle w:val="indent1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lastRenderedPageBreak/>
        <w:t>(</w:t>
      </w:r>
      <w:r w:rsidRPr="002F7A92">
        <w:rPr>
          <w:rFonts w:asciiTheme="minorHAnsi" w:hAnsiTheme="minorHAnsi"/>
          <w:sz w:val="22"/>
          <w:szCs w:val="22"/>
        </w:rPr>
        <w:t>a</w:t>
      </w:r>
      <w:r w:rsidRPr="002F7A92">
        <w:rPr>
          <w:rFonts w:asciiTheme="minorHAnsi" w:hAnsiTheme="minorHAnsi"/>
          <w:iCs/>
          <w:sz w:val="22"/>
          <w:szCs w:val="22"/>
        </w:rPr>
        <w:t>) "</w:t>
      </w:r>
      <w:proofErr w:type="gramStart"/>
      <w:r w:rsidRPr="002F7A92">
        <w:rPr>
          <w:rFonts w:asciiTheme="minorHAnsi" w:hAnsiTheme="minorHAnsi"/>
          <w:iCs/>
          <w:sz w:val="22"/>
          <w:szCs w:val="22"/>
        </w:rPr>
        <w:t>financial</w:t>
      </w:r>
      <w:proofErr w:type="gramEnd"/>
      <w:r w:rsidRPr="002F7A92">
        <w:rPr>
          <w:rFonts w:asciiTheme="minorHAnsi" w:hAnsiTheme="minorHAnsi"/>
          <w:iCs/>
          <w:sz w:val="22"/>
          <w:szCs w:val="22"/>
        </w:rPr>
        <w:t xml:space="preserve"> institution" means a banking company to which the Banking Regulation Act, 1949 (10 of 1949) applies including any bank or banking institution referred to in section 51 of that Act or a housing finance company;</w:t>
      </w:r>
    </w:p>
    <w:p w:rsidR="002F7A92" w:rsidRPr="002F7A92" w:rsidRDefault="002F7A92" w:rsidP="002F7A92">
      <w:pPr>
        <w:pStyle w:val="indent1"/>
        <w:rPr>
          <w:rFonts w:asciiTheme="minorHAnsi" w:hAnsiTheme="minorHAnsi"/>
          <w:sz w:val="22"/>
          <w:szCs w:val="22"/>
        </w:rPr>
      </w:pPr>
      <w:r w:rsidRPr="002F7A92">
        <w:rPr>
          <w:rFonts w:asciiTheme="minorHAnsi" w:hAnsiTheme="minorHAnsi"/>
          <w:iCs/>
          <w:sz w:val="22"/>
          <w:szCs w:val="22"/>
        </w:rPr>
        <w:t>(</w:t>
      </w:r>
      <w:r w:rsidRPr="002F7A92">
        <w:rPr>
          <w:rFonts w:asciiTheme="minorHAnsi" w:hAnsiTheme="minorHAnsi"/>
          <w:sz w:val="22"/>
          <w:szCs w:val="22"/>
        </w:rPr>
        <w:t>b</w:t>
      </w:r>
      <w:r w:rsidRPr="002F7A92">
        <w:rPr>
          <w:rFonts w:asciiTheme="minorHAnsi" w:hAnsiTheme="minorHAnsi"/>
          <w:iCs/>
          <w:sz w:val="22"/>
          <w:szCs w:val="22"/>
        </w:rPr>
        <w:t>) "</w:t>
      </w:r>
      <w:proofErr w:type="gramStart"/>
      <w:r w:rsidRPr="002F7A92">
        <w:rPr>
          <w:rFonts w:asciiTheme="minorHAnsi" w:hAnsiTheme="minorHAnsi"/>
          <w:iCs/>
          <w:sz w:val="22"/>
          <w:szCs w:val="22"/>
        </w:rPr>
        <w:t>housing</w:t>
      </w:r>
      <w:proofErr w:type="gramEnd"/>
      <w:r w:rsidRPr="002F7A92">
        <w:rPr>
          <w:rFonts w:asciiTheme="minorHAnsi" w:hAnsiTheme="minorHAnsi"/>
          <w:iCs/>
          <w:sz w:val="22"/>
          <w:szCs w:val="22"/>
        </w:rPr>
        <w:t xml:space="preserve"> finance company" means a public company formed or registered in India with the main object of carrying on the business of providing long-term finance for construction or purchase of houses in India for residential purposes.</w:t>
      </w:r>
    </w:p>
    <w:p w:rsidR="002F7A92" w:rsidRPr="002F7A92" w:rsidRDefault="002F7A92" w:rsidP="002F7A92"/>
    <w:p w:rsidR="002F7A92" w:rsidRPr="002F7A92" w:rsidRDefault="002F7A92" w:rsidP="00DD2143">
      <w:pPr>
        <w:pStyle w:val="tx"/>
        <w:rPr>
          <w:rFonts w:asciiTheme="minorHAnsi" w:hAnsiTheme="minorHAnsi"/>
          <w:bCs/>
          <w:sz w:val="22"/>
          <w:szCs w:val="22"/>
        </w:rPr>
      </w:pPr>
    </w:p>
    <w:p w:rsidR="002F7A92" w:rsidRPr="002F7A92" w:rsidRDefault="002F7A92" w:rsidP="00DD2143">
      <w:pPr>
        <w:pStyle w:val="tx"/>
        <w:rPr>
          <w:rFonts w:asciiTheme="minorHAnsi" w:hAnsiTheme="minorHAnsi"/>
          <w:b/>
          <w:bCs/>
          <w:sz w:val="22"/>
          <w:szCs w:val="22"/>
        </w:rPr>
      </w:pPr>
    </w:p>
    <w:p w:rsidR="002F7A92" w:rsidRPr="002F7A92" w:rsidRDefault="002F7A92" w:rsidP="002F7A92">
      <w:r>
        <w:t xml:space="preserve"> </w:t>
      </w:r>
    </w:p>
    <w:p w:rsidR="002F7A92" w:rsidRPr="002F7A92" w:rsidRDefault="002F7A92"/>
    <w:sectPr w:rsidR="002F7A92" w:rsidRPr="002F7A92" w:rsidSect="00E90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2143"/>
    <w:rsid w:val="002D410D"/>
    <w:rsid w:val="002F7A92"/>
    <w:rsid w:val="003C2EDE"/>
    <w:rsid w:val="0092304A"/>
    <w:rsid w:val="009E10D3"/>
    <w:rsid w:val="00AD2C97"/>
    <w:rsid w:val="00DD2143"/>
    <w:rsid w:val="00E9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x">
    <w:name w:val="tx"/>
    <w:basedOn w:val="Normal"/>
    <w:rsid w:val="00DD2143"/>
    <w:pPr>
      <w:spacing w:before="100" w:beforeAutospacing="1" w:after="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indent1">
    <w:name w:val="indent1"/>
    <w:basedOn w:val="Normal"/>
    <w:rsid w:val="00DD2143"/>
    <w:pPr>
      <w:spacing w:before="100" w:beforeAutospacing="1" w:after="8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378</Words>
  <Characters>2159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JNRO ART D-PSY-N INTERIORS .</dc:creator>
  <cp:lastModifiedBy>JNRO ART D-PSY-N INTERIORS .</cp:lastModifiedBy>
  <cp:revision>4</cp:revision>
  <dcterms:created xsi:type="dcterms:W3CDTF">2014-01-11T09:53:00Z</dcterms:created>
  <dcterms:modified xsi:type="dcterms:W3CDTF">2014-01-21T07:19:00Z</dcterms:modified>
</cp:coreProperties>
</file>