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76"/>
      </w:tblGrid>
      <w:tr w:rsidR="00C70B1A" w:rsidRPr="00C70B1A" w:rsidTr="00C70B1A">
        <w:trPr>
          <w:trHeight w:val="4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B1A" w:rsidRPr="00C70B1A" w:rsidRDefault="00C70B1A" w:rsidP="00C70B1A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HIGHLIGHTS OF e- FILING SEASON AY 09-10 ( up to 31/07/2009)</w:t>
            </w:r>
          </w:p>
        </w:tc>
      </w:tr>
    </w:tbl>
    <w:p w:rsidR="00C70B1A" w:rsidRPr="00C70B1A" w:rsidRDefault="00C70B1A" w:rsidP="00C70B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400" w:type="pct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1410"/>
        <w:gridCol w:w="1157"/>
        <w:gridCol w:w="1238"/>
        <w:gridCol w:w="1238"/>
        <w:gridCol w:w="1728"/>
        <w:gridCol w:w="1490"/>
      </w:tblGrid>
      <w:tr w:rsidR="00C70B1A" w:rsidRPr="00C70B1A" w:rsidTr="00C70B1A">
        <w:trPr>
          <w:trHeight w:val="600"/>
          <w:tblCellSpacing w:w="7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(1) COMPARATIVE PROGRESS OF e-FILING OF RETURNS</w:t>
            </w: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850" w:type="pct"/>
            <w:vMerge w:val="restar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 Type</w:t>
            </w: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RETURNS RECD. FROM 01/04/09 TO 31/07/09</w:t>
            </w:r>
          </w:p>
        </w:tc>
        <w:tc>
          <w:tcPr>
            <w:tcW w:w="0" w:type="auto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RETURNS RECD. FROM 01/04/08  TO 31/07/08</w:t>
            </w:r>
          </w:p>
        </w:tc>
        <w:tc>
          <w:tcPr>
            <w:tcW w:w="900" w:type="pct"/>
            <w:vMerge w:val="restar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% CHANGE FROM L.Y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A.Y. 09-10</w:t>
            </w:r>
          </w:p>
        </w:tc>
        <w:tc>
          <w:tcPr>
            <w:tcW w:w="0" w:type="auto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A.Y. 08-09</w:t>
            </w:r>
          </w:p>
        </w:tc>
        <w:tc>
          <w:tcPr>
            <w:tcW w:w="75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05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A.Y. 08-09 (incl of AY07-08)</w:t>
            </w:r>
          </w:p>
        </w:tc>
        <w:tc>
          <w:tcPr>
            <w:tcW w:w="0" w:type="auto"/>
            <w:vMerge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850" w:type="pct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ITR-1 </w:t>
            </w:r>
          </w:p>
        </w:tc>
        <w:tc>
          <w:tcPr>
            <w:tcW w:w="70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4,93,461</w:t>
            </w:r>
          </w:p>
        </w:tc>
        <w:tc>
          <w:tcPr>
            <w:tcW w:w="7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11,828</w:t>
            </w:r>
          </w:p>
        </w:tc>
        <w:tc>
          <w:tcPr>
            <w:tcW w:w="7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5,05,289</w:t>
            </w:r>
          </w:p>
        </w:tc>
        <w:tc>
          <w:tcPr>
            <w:tcW w:w="10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3,96,358</w:t>
            </w:r>
          </w:p>
        </w:tc>
        <w:tc>
          <w:tcPr>
            <w:tcW w:w="90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27%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850" w:type="pct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ITR-2 </w:t>
            </w:r>
          </w:p>
        </w:tc>
        <w:tc>
          <w:tcPr>
            <w:tcW w:w="70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4,06,489</w:t>
            </w:r>
          </w:p>
        </w:tc>
        <w:tc>
          <w:tcPr>
            <w:tcW w:w="7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20,616</w:t>
            </w:r>
          </w:p>
        </w:tc>
        <w:tc>
          <w:tcPr>
            <w:tcW w:w="7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4,27,105</w:t>
            </w:r>
          </w:p>
        </w:tc>
        <w:tc>
          <w:tcPr>
            <w:tcW w:w="10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3,68,887</w:t>
            </w:r>
          </w:p>
        </w:tc>
        <w:tc>
          <w:tcPr>
            <w:tcW w:w="90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850" w:type="pct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ITR-3</w:t>
            </w:r>
          </w:p>
        </w:tc>
        <w:tc>
          <w:tcPr>
            <w:tcW w:w="70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20,389</w:t>
            </w:r>
          </w:p>
        </w:tc>
        <w:tc>
          <w:tcPr>
            <w:tcW w:w="7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5,126</w:t>
            </w:r>
          </w:p>
        </w:tc>
        <w:tc>
          <w:tcPr>
            <w:tcW w:w="7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25,515</w:t>
            </w:r>
          </w:p>
        </w:tc>
        <w:tc>
          <w:tcPr>
            <w:tcW w:w="10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24,512</w:t>
            </w:r>
          </w:p>
        </w:tc>
        <w:tc>
          <w:tcPr>
            <w:tcW w:w="90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850" w:type="pct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ITR-4</w:t>
            </w:r>
          </w:p>
        </w:tc>
        <w:tc>
          <w:tcPr>
            <w:tcW w:w="70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3,43,978</w:t>
            </w:r>
          </w:p>
        </w:tc>
        <w:tc>
          <w:tcPr>
            <w:tcW w:w="7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65,046</w:t>
            </w:r>
          </w:p>
        </w:tc>
        <w:tc>
          <w:tcPr>
            <w:tcW w:w="7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4,09,024</w:t>
            </w:r>
          </w:p>
        </w:tc>
        <w:tc>
          <w:tcPr>
            <w:tcW w:w="10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3,88,356</w:t>
            </w:r>
          </w:p>
        </w:tc>
        <w:tc>
          <w:tcPr>
            <w:tcW w:w="90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850" w:type="pct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ITR-5 </w:t>
            </w:r>
          </w:p>
        </w:tc>
        <w:tc>
          <w:tcPr>
            <w:tcW w:w="70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45,163</w:t>
            </w:r>
          </w:p>
        </w:tc>
        <w:tc>
          <w:tcPr>
            <w:tcW w:w="7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6,795</w:t>
            </w:r>
          </w:p>
        </w:tc>
        <w:tc>
          <w:tcPr>
            <w:tcW w:w="7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51,958</w:t>
            </w:r>
          </w:p>
        </w:tc>
        <w:tc>
          <w:tcPr>
            <w:tcW w:w="10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48,773</w:t>
            </w:r>
          </w:p>
        </w:tc>
        <w:tc>
          <w:tcPr>
            <w:tcW w:w="90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850" w:type="pct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ITR-6</w:t>
            </w:r>
          </w:p>
        </w:tc>
        <w:tc>
          <w:tcPr>
            <w:tcW w:w="70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12,586</w:t>
            </w:r>
          </w:p>
        </w:tc>
        <w:tc>
          <w:tcPr>
            <w:tcW w:w="7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7,402</w:t>
            </w:r>
          </w:p>
        </w:tc>
        <w:tc>
          <w:tcPr>
            <w:tcW w:w="7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19,988</w:t>
            </w:r>
          </w:p>
        </w:tc>
        <w:tc>
          <w:tcPr>
            <w:tcW w:w="10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22,367</w:t>
            </w:r>
          </w:p>
        </w:tc>
        <w:tc>
          <w:tcPr>
            <w:tcW w:w="90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-10%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850" w:type="pct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ITR-8</w:t>
            </w:r>
          </w:p>
        </w:tc>
        <w:tc>
          <w:tcPr>
            <w:tcW w:w="70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90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-31%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850" w:type="pct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13,22,128</w:t>
            </w: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1,16,861</w:t>
            </w: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14,38,989</w:t>
            </w: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12,49,414</w:t>
            </w: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15%</w:t>
            </w: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0" w:type="auto"/>
            <w:gridSpan w:val="6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ITR 7 (for not for profit Trusts) has not been Notified for e-Filing</w:t>
            </w:r>
          </w:p>
        </w:tc>
      </w:tr>
    </w:tbl>
    <w:p w:rsidR="00C70B1A" w:rsidRPr="00C70B1A" w:rsidRDefault="00C70B1A" w:rsidP="00C7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B1A">
        <w:rPr>
          <w:rFonts w:ascii="Times New Roman" w:eastAsia="Times New Roman" w:hAnsi="Times New Roman" w:cs="Times New Roman"/>
          <w:sz w:val="24"/>
          <w:szCs w:val="24"/>
        </w:rPr>
        <w:t xml:space="preserve">  (2) TOTAL RETURNS RECEIVED ON LAST 3 DAYS </w:t>
      </w:r>
    </w:p>
    <w:tbl>
      <w:tblPr>
        <w:tblW w:w="1800" w:type="pct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1"/>
        <w:gridCol w:w="2070"/>
      </w:tblGrid>
      <w:tr w:rsidR="00C70B1A" w:rsidRPr="00C70B1A" w:rsidTr="00C70B1A">
        <w:trPr>
          <w:tblCellSpacing w:w="7" w:type="dxa"/>
          <w:jc w:val="center"/>
        </w:trPr>
        <w:tc>
          <w:tcPr>
            <w:tcW w:w="195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05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RETURNS RECEIVED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29/07/2009</w:t>
            </w:r>
          </w:p>
        </w:tc>
        <w:tc>
          <w:tcPr>
            <w:tcW w:w="0" w:type="auto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1,07,522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30/07/2009</w:t>
            </w:r>
          </w:p>
        </w:tc>
        <w:tc>
          <w:tcPr>
            <w:tcW w:w="0" w:type="auto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1,57,607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31/07/2009</w:t>
            </w:r>
          </w:p>
        </w:tc>
        <w:tc>
          <w:tcPr>
            <w:tcW w:w="0" w:type="auto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2,13,241</w:t>
            </w:r>
          </w:p>
        </w:tc>
      </w:tr>
    </w:tbl>
    <w:p w:rsidR="00C70B1A" w:rsidRPr="00C70B1A" w:rsidRDefault="00C70B1A" w:rsidP="00C7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B1A">
        <w:rPr>
          <w:rFonts w:ascii="Times New Roman" w:eastAsia="Times New Roman" w:hAnsi="Times New Roman" w:cs="Times New Roman"/>
          <w:b/>
          <w:bCs/>
          <w:sz w:val="24"/>
          <w:szCs w:val="24"/>
        </w:rPr>
        <w:t>(3) HIGHEST RETURNS RECD. PER HOUR .......20237         </w:t>
      </w:r>
      <w:r w:rsidRPr="00C70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0B1A" w:rsidRPr="00C70B1A" w:rsidRDefault="00C70B1A" w:rsidP="00C7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B1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70B1A" w:rsidRPr="00C70B1A" w:rsidRDefault="00C70B1A" w:rsidP="00C7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B1A">
        <w:rPr>
          <w:rFonts w:ascii="Times New Roman" w:eastAsia="Times New Roman" w:hAnsi="Times New Roman" w:cs="Times New Roman"/>
          <w:b/>
          <w:bCs/>
          <w:sz w:val="24"/>
          <w:szCs w:val="24"/>
        </w:rPr>
        <w:t>(4) HIGHEST RETURNS RECD. PER MINUTE .........1693         </w:t>
      </w:r>
      <w:r w:rsidRPr="00C70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0B1A" w:rsidRPr="00C70B1A" w:rsidRDefault="00C70B1A" w:rsidP="00C7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B1A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</w:p>
    <w:p w:rsidR="00C70B1A" w:rsidRPr="00C70B1A" w:rsidRDefault="00C70B1A" w:rsidP="00C7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B1A">
        <w:rPr>
          <w:rFonts w:ascii="Times New Roman" w:eastAsia="Times New Roman" w:hAnsi="Times New Roman" w:cs="Times New Roman"/>
          <w:b/>
          <w:bCs/>
          <w:sz w:val="24"/>
          <w:szCs w:val="24"/>
        </w:rPr>
        <w:t>(5) HIGHEST BANDWIDTH UTILIZED ...96 mbps (on 31/07/09)  </w:t>
      </w:r>
      <w:r w:rsidRPr="00C70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0B1A" w:rsidRPr="00C70B1A" w:rsidRDefault="00C70B1A" w:rsidP="00C7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B1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70B1A" w:rsidRPr="00C70B1A" w:rsidRDefault="00C70B1A" w:rsidP="00C7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B1A">
        <w:rPr>
          <w:rFonts w:ascii="Times New Roman" w:eastAsia="Times New Roman" w:hAnsi="Times New Roman" w:cs="Times New Roman"/>
          <w:b/>
          <w:bCs/>
          <w:sz w:val="24"/>
          <w:szCs w:val="24"/>
        </w:rPr>
        <w:t>(6) RETURN RECD. FROM VOLUNTARY CATEGORY ....94%  </w:t>
      </w:r>
      <w:r w:rsidRPr="00C70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0B1A" w:rsidRPr="00C70B1A" w:rsidRDefault="00C70B1A" w:rsidP="00C7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B1A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</w:p>
    <w:p w:rsidR="00C70B1A" w:rsidRPr="00C70B1A" w:rsidRDefault="00C70B1A" w:rsidP="00C7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B1A">
        <w:rPr>
          <w:rFonts w:ascii="Times New Roman" w:eastAsia="Times New Roman" w:hAnsi="Times New Roman" w:cs="Times New Roman"/>
          <w:b/>
          <w:bCs/>
          <w:sz w:val="24"/>
          <w:szCs w:val="24"/>
        </w:rPr>
        <w:t>(7) HOURLY BREAK UP OF RETURNS RECD.ON LAST 3 DAYS</w:t>
      </w:r>
      <w:r w:rsidRPr="00C70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3300" w:type="pct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54"/>
        <w:gridCol w:w="1617"/>
        <w:gridCol w:w="1987"/>
        <w:gridCol w:w="1378"/>
      </w:tblGrid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HOUR</w:t>
            </w: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29-JUL-2009 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30-JUL-2009</w:t>
            </w: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31-JUL-2009</w:t>
            </w: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1,177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2,416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1,290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369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577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998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1,234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3,639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1,708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2,815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7,637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3,851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5,424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8,247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9,807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13,428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14,051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8,155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10,086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17,798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7,532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10,533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15,282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8,296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10,562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16,636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8,623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15,484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16,241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9,494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13,142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20,237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10,154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15,062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18,118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8,866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14,080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13,586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7,833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13,795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17,287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11,435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12,346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11,714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3,726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6,846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12,896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2,683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5,211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6,722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0" w:type="auto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2,244</w:t>
            </w:r>
          </w:p>
        </w:tc>
        <w:tc>
          <w:tcPr>
            <w:tcW w:w="0" w:type="auto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3,865</w:t>
            </w:r>
          </w:p>
        </w:tc>
        <w:tc>
          <w:tcPr>
            <w:tcW w:w="0" w:type="auto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5,954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1,07,522</w:t>
            </w: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1,57,607</w:t>
            </w: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2,13,241</w:t>
            </w: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70B1A" w:rsidRPr="00C70B1A" w:rsidRDefault="00C70B1A" w:rsidP="00C7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B1A">
        <w:rPr>
          <w:rFonts w:ascii="Times New Roman" w:eastAsia="Times New Roman" w:hAnsi="Times New Roman" w:cs="Times New Roman"/>
          <w:b/>
          <w:bCs/>
          <w:sz w:val="24"/>
          <w:szCs w:val="24"/>
        </w:rPr>
        <w:t>(8) State-wise distribution of E-returns filed for AY 2009-10 (and AY 2008-09 arrear cases)</w:t>
      </w:r>
      <w:r w:rsidRPr="00C70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3750" w:type="pct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975"/>
        <w:gridCol w:w="914"/>
        <w:gridCol w:w="914"/>
        <w:gridCol w:w="734"/>
        <w:gridCol w:w="914"/>
        <w:gridCol w:w="734"/>
        <w:gridCol w:w="734"/>
        <w:gridCol w:w="661"/>
        <w:gridCol w:w="1041"/>
      </w:tblGrid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ITR-1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ITR-2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ITR-3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ITR-4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ITR-5</w:t>
            </w:r>
          </w:p>
        </w:tc>
        <w:tc>
          <w:tcPr>
            <w:tcW w:w="500" w:type="pct"/>
            <w:noWrap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ITR-6</w:t>
            </w:r>
          </w:p>
        </w:tc>
        <w:tc>
          <w:tcPr>
            <w:tcW w:w="500" w:type="pct"/>
            <w:noWrap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ITR-8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MAHARASHTRA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99,509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1,20,313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8,025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1,15,695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13,882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4,634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3,62,096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KARNATAKA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1,08,768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58,675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1,709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30,942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3,735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2,04,742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DELHI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60,778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53,254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2,455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50,063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3,739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3,745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1,74,050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TAMIL NADU</w:t>
            </w:r>
          </w:p>
        </w:tc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64,134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37,717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2,415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32,363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6,563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1,664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144,861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GUJARAT 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16,707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28,894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3,592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42,588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7,707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1,572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1,01,073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UTTAR PRADESH 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26,266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19,158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20,240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2,554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69,521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ANDHRA PRADESH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31,750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16,712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11,732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2,236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64,328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WEST BENGAL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14,587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21,773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1,035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14,704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2,214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3,203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57,517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PUNJAB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9,247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12,374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1,521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22,286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2,119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47,791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MADHYA PRADESH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8,048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13,928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19,701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1,034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43,603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KERALA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17,481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8,155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9,070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2,128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37,896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HARYANA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18,180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10,466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7,914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37,801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RAJASTHAN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7,105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12,690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13,972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1,539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36,680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ORISSA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5,302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1,589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1,505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8,747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JHARKHAND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2,847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1,530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2,443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7,135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CHANDIGARH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2,422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1,824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1,839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6,425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CHHATISHGARH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1,406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1,900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2,646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6,265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GOA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1,463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1,147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1,880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5,028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BIHAR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1,955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1,065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1,378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4,662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UTTARANCHAL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1,896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1,271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4,216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ASSAM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1,041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1,814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4,116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HIMACHAL PRADESH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1,069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1,069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2,798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Outside India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2,098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JAMMU AND KASHMIR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1,953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PONDICHERRY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1,572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MEGHALAYA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ANDAMAN AND NICOBAR ISLANDS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DADRA AND NAGAR HAVELI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DAMAN AND DIU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NAGALAND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SIKKIM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ARUNACHAL PRADESH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TRIPURA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MANIPUR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MIZORAM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LAKHSWADEEP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70B1A" w:rsidRPr="00C70B1A" w:rsidTr="00C70B1A">
        <w:trPr>
          <w:tblCellSpacing w:w="7" w:type="dxa"/>
          <w:jc w:val="center"/>
        </w:trPr>
        <w:tc>
          <w:tcPr>
            <w:tcW w:w="10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5,05,289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4,27,105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25,515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4,09,024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51,958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19,988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500" w:type="pct"/>
            <w:vAlign w:val="center"/>
            <w:hideMark/>
          </w:tcPr>
          <w:p w:rsidR="00C70B1A" w:rsidRPr="00C70B1A" w:rsidRDefault="00C70B1A" w:rsidP="00C7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14,38,989</w:t>
            </w:r>
          </w:p>
        </w:tc>
      </w:tr>
    </w:tbl>
    <w:p w:rsidR="00567F39" w:rsidRDefault="00567F39"/>
    <w:sectPr w:rsidR="00567F39" w:rsidSect="00567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/>
  <w:rsids>
    <w:rsidRoot w:val="00C70B1A"/>
    <w:rsid w:val="00567F39"/>
    <w:rsid w:val="00C7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F39"/>
  </w:style>
  <w:style w:type="paragraph" w:styleId="Heading4">
    <w:name w:val="heading 4"/>
    <w:basedOn w:val="Normal"/>
    <w:link w:val="Heading4Char"/>
    <w:uiPriority w:val="9"/>
    <w:qFormat/>
    <w:rsid w:val="00C70B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0B1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C70B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9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</dc:creator>
  <cp:keywords/>
  <dc:description/>
  <cp:lastModifiedBy>jyoti</cp:lastModifiedBy>
  <cp:revision>1</cp:revision>
  <dcterms:created xsi:type="dcterms:W3CDTF">2009-08-06T05:08:00Z</dcterms:created>
  <dcterms:modified xsi:type="dcterms:W3CDTF">2009-08-06T05:17:00Z</dcterms:modified>
</cp:coreProperties>
</file>