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6E4" w:rsidRPr="00A735A1" w:rsidRDefault="005576E4" w:rsidP="00A735A1">
      <w:pPr>
        <w:pStyle w:val="Title"/>
        <w:rPr>
          <w:rFonts w:asciiTheme="minorHAnsi" w:hAnsiTheme="minorHAnsi"/>
        </w:rPr>
      </w:pPr>
      <w:r w:rsidRPr="00A735A1">
        <w:rPr>
          <w:rFonts w:asciiTheme="minorHAnsi" w:hAnsiTheme="minorHAnsi"/>
        </w:rPr>
        <w:t>UP VAT CHECK LIST</w:t>
      </w:r>
    </w:p>
    <w:p w:rsidR="004528AD" w:rsidRPr="00A735A1" w:rsidRDefault="0042168E" w:rsidP="00A735A1">
      <w:pPr>
        <w:rPr>
          <w:sz w:val="28"/>
        </w:rPr>
      </w:pPr>
      <w:r w:rsidRPr="00A735A1">
        <w:rPr>
          <w:sz w:val="28"/>
        </w:rPr>
        <w:t>The below presented table shows some of the compliance areas in UP VAT Act, 2008:</w:t>
      </w:r>
    </w:p>
    <w:p w:rsidR="0042168E" w:rsidRPr="00A735A1" w:rsidRDefault="0042168E" w:rsidP="005576E4">
      <w:pPr>
        <w:pStyle w:val="ListParagraph"/>
        <w:rPr>
          <w:sz w:val="24"/>
        </w:rPr>
      </w:pPr>
    </w:p>
    <w:tbl>
      <w:tblPr>
        <w:tblStyle w:val="ColorfulGrid-Accent4"/>
        <w:tblW w:w="11513" w:type="dxa"/>
        <w:tblInd w:w="-885" w:type="dxa"/>
        <w:tblLayout w:type="fixed"/>
        <w:tblLook w:val="04A0"/>
      </w:tblPr>
      <w:tblGrid>
        <w:gridCol w:w="709"/>
        <w:gridCol w:w="2127"/>
        <w:gridCol w:w="3179"/>
        <w:gridCol w:w="2160"/>
        <w:gridCol w:w="1170"/>
        <w:gridCol w:w="2168"/>
      </w:tblGrid>
      <w:tr w:rsidR="00695057" w:rsidRPr="00A735A1" w:rsidTr="00A735A1">
        <w:trPr>
          <w:cnfStyle w:val="100000000000"/>
        </w:trPr>
        <w:tc>
          <w:tcPr>
            <w:cnfStyle w:val="001000000000"/>
            <w:tcW w:w="709" w:type="dxa"/>
          </w:tcPr>
          <w:p w:rsidR="005576E4" w:rsidRPr="00A735A1" w:rsidRDefault="005576E4" w:rsidP="005576E4">
            <w:pPr>
              <w:pStyle w:val="ListParagraph"/>
              <w:ind w:left="0"/>
              <w:rPr>
                <w:sz w:val="24"/>
              </w:rPr>
            </w:pPr>
            <w:r w:rsidRPr="00A735A1">
              <w:rPr>
                <w:sz w:val="24"/>
              </w:rPr>
              <w:t>S. No.</w:t>
            </w:r>
          </w:p>
        </w:tc>
        <w:tc>
          <w:tcPr>
            <w:tcW w:w="2127" w:type="dxa"/>
          </w:tcPr>
          <w:p w:rsidR="005576E4" w:rsidRPr="00A735A1" w:rsidRDefault="005576E4" w:rsidP="005576E4">
            <w:pPr>
              <w:pStyle w:val="ListParagraph"/>
              <w:ind w:left="0"/>
              <w:cnfStyle w:val="100000000000"/>
              <w:rPr>
                <w:sz w:val="24"/>
              </w:rPr>
            </w:pPr>
            <w:r w:rsidRPr="00A735A1">
              <w:rPr>
                <w:sz w:val="24"/>
              </w:rPr>
              <w:t>Particulars</w:t>
            </w:r>
          </w:p>
        </w:tc>
        <w:tc>
          <w:tcPr>
            <w:tcW w:w="3179" w:type="dxa"/>
          </w:tcPr>
          <w:p w:rsidR="005576E4" w:rsidRPr="00A735A1" w:rsidRDefault="005576E4" w:rsidP="005576E4">
            <w:pPr>
              <w:pStyle w:val="ListParagraph"/>
              <w:ind w:left="0"/>
              <w:cnfStyle w:val="100000000000"/>
              <w:rPr>
                <w:sz w:val="24"/>
              </w:rPr>
            </w:pPr>
            <w:r w:rsidRPr="00A735A1">
              <w:rPr>
                <w:sz w:val="24"/>
              </w:rPr>
              <w:t>Due date</w:t>
            </w:r>
          </w:p>
        </w:tc>
        <w:tc>
          <w:tcPr>
            <w:tcW w:w="2160" w:type="dxa"/>
          </w:tcPr>
          <w:p w:rsidR="005576E4" w:rsidRPr="00A735A1" w:rsidRDefault="005576E4" w:rsidP="005576E4">
            <w:pPr>
              <w:pStyle w:val="ListParagraph"/>
              <w:ind w:left="0"/>
              <w:cnfStyle w:val="100000000000"/>
              <w:rPr>
                <w:sz w:val="24"/>
              </w:rPr>
            </w:pPr>
            <w:r w:rsidRPr="00A735A1">
              <w:rPr>
                <w:sz w:val="24"/>
              </w:rPr>
              <w:t>Form no.</w:t>
            </w:r>
          </w:p>
        </w:tc>
        <w:tc>
          <w:tcPr>
            <w:tcW w:w="1170" w:type="dxa"/>
          </w:tcPr>
          <w:p w:rsidR="005576E4" w:rsidRPr="00A735A1" w:rsidRDefault="005576E4" w:rsidP="005576E4">
            <w:pPr>
              <w:pStyle w:val="ListParagraph"/>
              <w:ind w:left="0"/>
              <w:cnfStyle w:val="100000000000"/>
              <w:rPr>
                <w:sz w:val="24"/>
              </w:rPr>
            </w:pPr>
            <w:r w:rsidRPr="00A735A1">
              <w:rPr>
                <w:sz w:val="24"/>
              </w:rPr>
              <w:t>Section</w:t>
            </w:r>
            <w:r w:rsidR="00FD6D83" w:rsidRPr="00A735A1">
              <w:rPr>
                <w:sz w:val="24"/>
              </w:rPr>
              <w:t>/Rule</w:t>
            </w:r>
          </w:p>
        </w:tc>
        <w:tc>
          <w:tcPr>
            <w:tcW w:w="2168" w:type="dxa"/>
          </w:tcPr>
          <w:p w:rsidR="005576E4" w:rsidRPr="00A735A1" w:rsidRDefault="005576E4" w:rsidP="003B7812">
            <w:pPr>
              <w:pStyle w:val="ListParagraph"/>
              <w:ind w:left="0"/>
              <w:cnfStyle w:val="100000000000"/>
              <w:rPr>
                <w:sz w:val="24"/>
              </w:rPr>
            </w:pPr>
            <w:r w:rsidRPr="00A735A1">
              <w:rPr>
                <w:sz w:val="24"/>
              </w:rPr>
              <w:t>Remarks</w:t>
            </w:r>
          </w:p>
        </w:tc>
      </w:tr>
      <w:tr w:rsidR="00695057" w:rsidRPr="00A735A1" w:rsidTr="00A735A1">
        <w:trPr>
          <w:cnfStyle w:val="000000100000"/>
        </w:trPr>
        <w:tc>
          <w:tcPr>
            <w:cnfStyle w:val="001000000000"/>
            <w:tcW w:w="709" w:type="dxa"/>
          </w:tcPr>
          <w:p w:rsidR="005576E4" w:rsidRPr="00A735A1" w:rsidRDefault="005576E4" w:rsidP="005576E4">
            <w:pPr>
              <w:pStyle w:val="ListParagraph"/>
              <w:ind w:left="0"/>
              <w:rPr>
                <w:b/>
                <w:sz w:val="24"/>
              </w:rPr>
            </w:pPr>
            <w:r w:rsidRPr="00A735A1">
              <w:rPr>
                <w:b/>
                <w:sz w:val="24"/>
              </w:rPr>
              <w:t>1</w:t>
            </w:r>
          </w:p>
        </w:tc>
        <w:tc>
          <w:tcPr>
            <w:tcW w:w="2127" w:type="dxa"/>
          </w:tcPr>
          <w:p w:rsidR="005576E4" w:rsidRPr="00A735A1" w:rsidRDefault="005576E4" w:rsidP="005576E4">
            <w:pPr>
              <w:pStyle w:val="ListParagraph"/>
              <w:ind w:left="0"/>
              <w:cnfStyle w:val="000000100000"/>
              <w:rPr>
                <w:b/>
                <w:sz w:val="24"/>
              </w:rPr>
            </w:pPr>
            <w:r w:rsidRPr="00A735A1">
              <w:rPr>
                <w:b/>
                <w:sz w:val="24"/>
              </w:rPr>
              <w:t>Application for registration</w:t>
            </w:r>
          </w:p>
        </w:tc>
        <w:tc>
          <w:tcPr>
            <w:tcW w:w="3179" w:type="dxa"/>
          </w:tcPr>
          <w:p w:rsidR="005576E4" w:rsidRPr="00A735A1" w:rsidRDefault="005576E4" w:rsidP="005576E4">
            <w:pPr>
              <w:pStyle w:val="ListParagraph"/>
              <w:ind w:left="0"/>
              <w:cnfStyle w:val="000000100000"/>
              <w:rPr>
                <w:sz w:val="24"/>
              </w:rPr>
            </w:pPr>
            <w:r w:rsidRPr="00A735A1">
              <w:rPr>
                <w:sz w:val="24"/>
              </w:rPr>
              <w:t>Within 30 days from the date on which dealer has become liable to pay tax.</w:t>
            </w:r>
          </w:p>
        </w:tc>
        <w:tc>
          <w:tcPr>
            <w:tcW w:w="2160" w:type="dxa"/>
          </w:tcPr>
          <w:p w:rsidR="005576E4" w:rsidRPr="00A735A1" w:rsidRDefault="00695057" w:rsidP="005576E4">
            <w:pPr>
              <w:pStyle w:val="ListParagraph"/>
              <w:ind w:left="0"/>
              <w:cnfStyle w:val="000000100000"/>
              <w:rPr>
                <w:sz w:val="24"/>
              </w:rPr>
            </w:pPr>
            <w:r w:rsidRPr="00A735A1">
              <w:rPr>
                <w:sz w:val="24"/>
              </w:rPr>
              <w:t>Form VII, except Form VII-G for Govt. Dept.</w:t>
            </w:r>
          </w:p>
        </w:tc>
        <w:tc>
          <w:tcPr>
            <w:tcW w:w="1170" w:type="dxa"/>
          </w:tcPr>
          <w:p w:rsidR="005576E4" w:rsidRPr="00A735A1" w:rsidRDefault="005B7277" w:rsidP="005576E4">
            <w:pPr>
              <w:pStyle w:val="ListParagraph"/>
              <w:ind w:left="0"/>
              <w:cnfStyle w:val="000000100000"/>
              <w:rPr>
                <w:sz w:val="24"/>
              </w:rPr>
            </w:pPr>
            <w:r w:rsidRPr="00A735A1">
              <w:rPr>
                <w:sz w:val="24"/>
              </w:rPr>
              <w:t xml:space="preserve">Section </w:t>
            </w:r>
            <w:r w:rsidR="005576E4" w:rsidRPr="00A735A1">
              <w:rPr>
                <w:sz w:val="24"/>
              </w:rPr>
              <w:t>17</w:t>
            </w:r>
            <w:r w:rsidRPr="00A735A1">
              <w:rPr>
                <w:sz w:val="24"/>
              </w:rPr>
              <w:t>,</w:t>
            </w:r>
          </w:p>
          <w:p w:rsidR="005B7277" w:rsidRPr="00A735A1" w:rsidRDefault="005B7277" w:rsidP="005576E4">
            <w:pPr>
              <w:pStyle w:val="ListParagraph"/>
              <w:ind w:left="0"/>
              <w:cnfStyle w:val="000000100000"/>
              <w:rPr>
                <w:sz w:val="24"/>
              </w:rPr>
            </w:pPr>
            <w:r w:rsidRPr="00A735A1">
              <w:rPr>
                <w:sz w:val="24"/>
              </w:rPr>
              <w:t>Rule 32</w:t>
            </w:r>
          </w:p>
        </w:tc>
        <w:tc>
          <w:tcPr>
            <w:tcW w:w="2168" w:type="dxa"/>
          </w:tcPr>
          <w:p w:rsidR="005576E4" w:rsidRPr="00A735A1" w:rsidRDefault="00236581" w:rsidP="00236581">
            <w:pPr>
              <w:pStyle w:val="ListParagraph"/>
              <w:ind w:left="0"/>
              <w:cnfStyle w:val="000000100000"/>
              <w:rPr>
                <w:sz w:val="24"/>
              </w:rPr>
            </w:pPr>
            <w:r w:rsidRPr="00A735A1">
              <w:rPr>
                <w:sz w:val="24"/>
              </w:rPr>
              <w:t>I</w:t>
            </w:r>
            <w:r w:rsidR="00134915" w:rsidRPr="00A735A1">
              <w:rPr>
                <w:sz w:val="24"/>
              </w:rPr>
              <w:t>f the dealer fails to apply,</w:t>
            </w:r>
            <w:r w:rsidRPr="00A735A1">
              <w:rPr>
                <w:sz w:val="24"/>
              </w:rPr>
              <w:t xml:space="preserve"> Penalty </w:t>
            </w:r>
            <w:r w:rsidR="005576E4" w:rsidRPr="00A735A1">
              <w:rPr>
                <w:sz w:val="24"/>
              </w:rPr>
              <w:t xml:space="preserve">100 </w:t>
            </w:r>
            <w:r w:rsidRPr="00A735A1">
              <w:rPr>
                <w:sz w:val="24"/>
              </w:rPr>
              <w:t>per day during which business is carried.</w:t>
            </w:r>
            <w:r w:rsidR="005576E4" w:rsidRPr="00A735A1">
              <w:rPr>
                <w:sz w:val="24"/>
              </w:rPr>
              <w:t xml:space="preserve"> </w:t>
            </w:r>
          </w:p>
        </w:tc>
      </w:tr>
      <w:tr w:rsidR="00C91691" w:rsidRPr="00A735A1" w:rsidTr="00A735A1">
        <w:tc>
          <w:tcPr>
            <w:cnfStyle w:val="001000000000"/>
            <w:tcW w:w="709" w:type="dxa"/>
          </w:tcPr>
          <w:p w:rsidR="00C91691" w:rsidRPr="00A735A1" w:rsidRDefault="00C91691" w:rsidP="005576E4">
            <w:pPr>
              <w:pStyle w:val="ListParagraph"/>
              <w:ind w:left="0"/>
              <w:rPr>
                <w:b/>
                <w:sz w:val="24"/>
              </w:rPr>
            </w:pPr>
            <w:r w:rsidRPr="00A735A1">
              <w:rPr>
                <w:b/>
                <w:sz w:val="24"/>
              </w:rPr>
              <w:t>2</w:t>
            </w:r>
          </w:p>
        </w:tc>
        <w:tc>
          <w:tcPr>
            <w:tcW w:w="2127" w:type="dxa"/>
          </w:tcPr>
          <w:p w:rsidR="00C91691" w:rsidRPr="00A735A1" w:rsidRDefault="00C91691" w:rsidP="005576E4">
            <w:pPr>
              <w:pStyle w:val="ListParagraph"/>
              <w:ind w:left="0"/>
              <w:cnfStyle w:val="000000000000"/>
              <w:rPr>
                <w:b/>
                <w:sz w:val="24"/>
              </w:rPr>
            </w:pPr>
            <w:r w:rsidRPr="00A735A1">
              <w:rPr>
                <w:b/>
                <w:sz w:val="24"/>
              </w:rPr>
              <w:t>Certificate of registration</w:t>
            </w:r>
          </w:p>
        </w:tc>
        <w:tc>
          <w:tcPr>
            <w:tcW w:w="3179" w:type="dxa"/>
          </w:tcPr>
          <w:p w:rsidR="00C91691" w:rsidRPr="00A735A1" w:rsidRDefault="00236581" w:rsidP="005576E4">
            <w:pPr>
              <w:pStyle w:val="ListParagraph"/>
              <w:ind w:left="0"/>
              <w:cnfStyle w:val="000000000000"/>
              <w:rPr>
                <w:sz w:val="24"/>
              </w:rPr>
            </w:pPr>
            <w:r w:rsidRPr="00A735A1">
              <w:rPr>
                <w:sz w:val="24"/>
              </w:rPr>
              <w:t>It is issued generally within 30 days</w:t>
            </w:r>
          </w:p>
        </w:tc>
        <w:tc>
          <w:tcPr>
            <w:tcW w:w="2160" w:type="dxa"/>
          </w:tcPr>
          <w:p w:rsidR="00C91691" w:rsidRPr="00A735A1" w:rsidRDefault="00C91691" w:rsidP="00A04AB2">
            <w:pPr>
              <w:pStyle w:val="ListParagraph"/>
              <w:ind w:left="0"/>
              <w:cnfStyle w:val="000000000000"/>
              <w:rPr>
                <w:sz w:val="24"/>
              </w:rPr>
            </w:pPr>
            <w:r w:rsidRPr="00A735A1">
              <w:rPr>
                <w:sz w:val="24"/>
              </w:rPr>
              <w:t>Form XI</w:t>
            </w:r>
            <w:r w:rsidR="00F77253" w:rsidRPr="00A735A1">
              <w:rPr>
                <w:sz w:val="24"/>
              </w:rPr>
              <w:t xml:space="preserve"> </w:t>
            </w:r>
          </w:p>
        </w:tc>
        <w:tc>
          <w:tcPr>
            <w:tcW w:w="1170" w:type="dxa"/>
          </w:tcPr>
          <w:p w:rsidR="00C91691" w:rsidRPr="00A735A1" w:rsidRDefault="00236581" w:rsidP="005576E4">
            <w:pPr>
              <w:pStyle w:val="ListParagraph"/>
              <w:ind w:left="0"/>
              <w:cnfStyle w:val="000000000000"/>
              <w:rPr>
                <w:sz w:val="24"/>
              </w:rPr>
            </w:pPr>
            <w:r w:rsidRPr="00A735A1">
              <w:rPr>
                <w:sz w:val="24"/>
              </w:rPr>
              <w:t>Rule 32(7)</w:t>
            </w:r>
          </w:p>
        </w:tc>
        <w:tc>
          <w:tcPr>
            <w:tcW w:w="2168" w:type="dxa"/>
          </w:tcPr>
          <w:p w:rsidR="00C91691" w:rsidRPr="00A735A1" w:rsidRDefault="00C91691" w:rsidP="003B7812">
            <w:pPr>
              <w:pStyle w:val="ListParagraph"/>
              <w:ind w:left="0"/>
              <w:cnfStyle w:val="000000000000"/>
              <w:rPr>
                <w:sz w:val="24"/>
              </w:rPr>
            </w:pPr>
          </w:p>
        </w:tc>
      </w:tr>
      <w:tr w:rsidR="00695057" w:rsidRPr="00A735A1" w:rsidTr="00A735A1">
        <w:trPr>
          <w:cnfStyle w:val="000000100000"/>
        </w:trPr>
        <w:tc>
          <w:tcPr>
            <w:cnfStyle w:val="001000000000"/>
            <w:tcW w:w="709" w:type="dxa"/>
          </w:tcPr>
          <w:p w:rsidR="005576E4" w:rsidRPr="00A735A1" w:rsidRDefault="00D63627" w:rsidP="005576E4">
            <w:pPr>
              <w:pStyle w:val="ListParagraph"/>
              <w:ind w:left="0"/>
              <w:rPr>
                <w:b/>
                <w:sz w:val="24"/>
              </w:rPr>
            </w:pPr>
            <w:r w:rsidRPr="00A735A1">
              <w:rPr>
                <w:b/>
                <w:sz w:val="24"/>
              </w:rPr>
              <w:t>3</w:t>
            </w:r>
          </w:p>
        </w:tc>
        <w:tc>
          <w:tcPr>
            <w:tcW w:w="2127" w:type="dxa"/>
          </w:tcPr>
          <w:p w:rsidR="005576E4" w:rsidRPr="00A735A1" w:rsidRDefault="005576E4" w:rsidP="005576E4">
            <w:pPr>
              <w:pStyle w:val="ListParagraph"/>
              <w:ind w:left="0"/>
              <w:cnfStyle w:val="000000100000"/>
              <w:rPr>
                <w:b/>
                <w:sz w:val="24"/>
              </w:rPr>
            </w:pPr>
            <w:r w:rsidRPr="00A735A1">
              <w:rPr>
                <w:b/>
                <w:sz w:val="24"/>
              </w:rPr>
              <w:t>Payment of tax</w:t>
            </w:r>
          </w:p>
        </w:tc>
        <w:tc>
          <w:tcPr>
            <w:tcW w:w="3179" w:type="dxa"/>
          </w:tcPr>
          <w:p w:rsidR="005576E4" w:rsidRPr="00A735A1" w:rsidRDefault="00564B1B" w:rsidP="005576E4">
            <w:pPr>
              <w:pStyle w:val="ListParagraph"/>
              <w:ind w:left="0"/>
              <w:cnfStyle w:val="000000100000"/>
              <w:rPr>
                <w:sz w:val="24"/>
              </w:rPr>
            </w:pPr>
            <w:r w:rsidRPr="00A735A1">
              <w:rPr>
                <w:sz w:val="24"/>
              </w:rPr>
              <w:t>Within 20 days after the end of tax period</w:t>
            </w:r>
            <w:r w:rsidR="00675776" w:rsidRPr="00A735A1">
              <w:rPr>
                <w:sz w:val="24"/>
              </w:rPr>
              <w:t xml:space="preserve"> before Submission of return</w:t>
            </w:r>
            <w:r w:rsidRPr="00A735A1">
              <w:rPr>
                <w:sz w:val="24"/>
              </w:rPr>
              <w:t>.</w:t>
            </w:r>
          </w:p>
          <w:p w:rsidR="00675776" w:rsidRPr="00A735A1" w:rsidRDefault="00675776" w:rsidP="005576E4">
            <w:pPr>
              <w:pStyle w:val="ListParagraph"/>
              <w:ind w:left="0"/>
              <w:cnfStyle w:val="000000100000"/>
              <w:rPr>
                <w:sz w:val="24"/>
              </w:rPr>
            </w:pPr>
            <w:r w:rsidRPr="00A735A1">
              <w:rPr>
                <w:sz w:val="24"/>
              </w:rPr>
              <w:t>Tax payable up to 20</w:t>
            </w:r>
            <w:r w:rsidRPr="00A735A1">
              <w:rPr>
                <w:sz w:val="24"/>
                <w:vertAlign w:val="superscript"/>
              </w:rPr>
              <w:t>TH</w:t>
            </w:r>
            <w:r w:rsidRPr="00A735A1">
              <w:rPr>
                <w:sz w:val="24"/>
              </w:rPr>
              <w:t xml:space="preserve"> March for the tax period ending on 31</w:t>
            </w:r>
            <w:r w:rsidRPr="00A735A1">
              <w:rPr>
                <w:sz w:val="24"/>
                <w:vertAlign w:val="superscript"/>
              </w:rPr>
              <w:t>St</w:t>
            </w:r>
            <w:r w:rsidRPr="00A735A1">
              <w:rPr>
                <w:sz w:val="24"/>
              </w:rPr>
              <w:t xml:space="preserve"> </w:t>
            </w:r>
            <w:r w:rsidR="00FC7C12" w:rsidRPr="00A735A1">
              <w:rPr>
                <w:sz w:val="24"/>
              </w:rPr>
              <w:t>March shall be deposited up to 25</w:t>
            </w:r>
            <w:r w:rsidR="00FC7C12" w:rsidRPr="00A735A1">
              <w:rPr>
                <w:sz w:val="24"/>
                <w:vertAlign w:val="superscript"/>
              </w:rPr>
              <w:t>Th</w:t>
            </w:r>
            <w:r w:rsidR="00FC7C12" w:rsidRPr="00A735A1">
              <w:rPr>
                <w:sz w:val="24"/>
              </w:rPr>
              <w:t xml:space="preserve"> March.</w:t>
            </w:r>
          </w:p>
        </w:tc>
        <w:tc>
          <w:tcPr>
            <w:tcW w:w="2160" w:type="dxa"/>
          </w:tcPr>
          <w:p w:rsidR="005576E4" w:rsidRPr="00A735A1" w:rsidRDefault="00675776" w:rsidP="005576E4">
            <w:pPr>
              <w:pStyle w:val="ListParagraph"/>
              <w:ind w:left="0"/>
              <w:cnfStyle w:val="000000100000"/>
              <w:rPr>
                <w:sz w:val="24"/>
              </w:rPr>
            </w:pPr>
            <w:r w:rsidRPr="00A735A1">
              <w:rPr>
                <w:sz w:val="24"/>
              </w:rPr>
              <w:t>Form I</w:t>
            </w:r>
            <w:r w:rsidR="00A04AB2" w:rsidRPr="00A735A1">
              <w:rPr>
                <w:sz w:val="24"/>
              </w:rPr>
              <w:t>, and includes TDS certificates u/s 34 in form XXXIs</w:t>
            </w:r>
          </w:p>
        </w:tc>
        <w:tc>
          <w:tcPr>
            <w:tcW w:w="1170" w:type="dxa"/>
          </w:tcPr>
          <w:p w:rsidR="005576E4" w:rsidRPr="00A735A1" w:rsidRDefault="00564B1B" w:rsidP="005576E4">
            <w:pPr>
              <w:pStyle w:val="ListParagraph"/>
              <w:ind w:left="0"/>
              <w:cnfStyle w:val="000000100000"/>
              <w:rPr>
                <w:sz w:val="24"/>
              </w:rPr>
            </w:pPr>
            <w:r w:rsidRPr="00A735A1">
              <w:rPr>
                <w:sz w:val="24"/>
              </w:rPr>
              <w:t>Rule 45</w:t>
            </w:r>
          </w:p>
        </w:tc>
        <w:tc>
          <w:tcPr>
            <w:tcW w:w="2168" w:type="dxa"/>
          </w:tcPr>
          <w:p w:rsidR="005576E4" w:rsidRPr="00A735A1" w:rsidRDefault="00564B1B" w:rsidP="003B7812">
            <w:pPr>
              <w:pStyle w:val="ListParagraph"/>
              <w:ind w:left="0"/>
              <w:cnfStyle w:val="000000100000"/>
              <w:rPr>
                <w:sz w:val="24"/>
              </w:rPr>
            </w:pPr>
            <w:r w:rsidRPr="00A735A1">
              <w:rPr>
                <w:sz w:val="24"/>
              </w:rPr>
              <w:t xml:space="preserve">Penalty </w:t>
            </w:r>
            <w:r w:rsidR="001B47C3" w:rsidRPr="00A735A1">
              <w:rPr>
                <w:sz w:val="24"/>
              </w:rPr>
              <w:t>20% of net tax payable</w:t>
            </w:r>
          </w:p>
        </w:tc>
      </w:tr>
      <w:tr w:rsidR="00695057" w:rsidRPr="00A735A1" w:rsidTr="00A735A1">
        <w:tc>
          <w:tcPr>
            <w:cnfStyle w:val="001000000000"/>
            <w:tcW w:w="709" w:type="dxa"/>
          </w:tcPr>
          <w:p w:rsidR="005576E4" w:rsidRPr="00A735A1" w:rsidRDefault="00D63627" w:rsidP="005576E4">
            <w:pPr>
              <w:pStyle w:val="ListParagraph"/>
              <w:ind w:left="0"/>
              <w:rPr>
                <w:b/>
                <w:sz w:val="24"/>
              </w:rPr>
            </w:pPr>
            <w:r w:rsidRPr="00A735A1">
              <w:rPr>
                <w:b/>
                <w:sz w:val="24"/>
              </w:rPr>
              <w:t>4</w:t>
            </w:r>
          </w:p>
        </w:tc>
        <w:tc>
          <w:tcPr>
            <w:tcW w:w="2127" w:type="dxa"/>
          </w:tcPr>
          <w:p w:rsidR="005576E4" w:rsidRPr="00A735A1" w:rsidRDefault="005576E4" w:rsidP="005576E4">
            <w:pPr>
              <w:pStyle w:val="ListParagraph"/>
              <w:ind w:left="0"/>
              <w:cnfStyle w:val="000000000000"/>
              <w:rPr>
                <w:b/>
                <w:sz w:val="24"/>
              </w:rPr>
            </w:pPr>
            <w:r w:rsidRPr="00A735A1">
              <w:rPr>
                <w:b/>
                <w:sz w:val="24"/>
              </w:rPr>
              <w:t>Filing of return</w:t>
            </w:r>
            <w:r w:rsidR="00531F09" w:rsidRPr="00A735A1">
              <w:rPr>
                <w:b/>
                <w:sz w:val="24"/>
              </w:rPr>
              <w:t>(monthly/Quarterly)</w:t>
            </w:r>
          </w:p>
        </w:tc>
        <w:tc>
          <w:tcPr>
            <w:tcW w:w="3179" w:type="dxa"/>
          </w:tcPr>
          <w:p w:rsidR="005576E4" w:rsidRPr="00A735A1" w:rsidRDefault="00791BC8" w:rsidP="00791BC8">
            <w:pPr>
              <w:pStyle w:val="ListParagraph"/>
              <w:ind w:left="0"/>
              <w:cnfStyle w:val="000000000000"/>
              <w:rPr>
                <w:sz w:val="24"/>
              </w:rPr>
            </w:pPr>
            <w:r w:rsidRPr="00A735A1">
              <w:rPr>
                <w:sz w:val="24"/>
              </w:rPr>
              <w:t>Within 20 days after the end of tax period c</w:t>
            </w:r>
            <w:r w:rsidR="00742AF3" w:rsidRPr="00A735A1">
              <w:rPr>
                <w:sz w:val="24"/>
              </w:rPr>
              <w:t>an be extended up to 90 days on application of dealer</w:t>
            </w:r>
          </w:p>
        </w:tc>
        <w:tc>
          <w:tcPr>
            <w:tcW w:w="2160" w:type="dxa"/>
          </w:tcPr>
          <w:p w:rsidR="005576E4" w:rsidRPr="00A735A1" w:rsidRDefault="00564B1B" w:rsidP="005576E4">
            <w:pPr>
              <w:pStyle w:val="ListParagraph"/>
              <w:ind w:left="0"/>
              <w:cnfStyle w:val="000000000000"/>
              <w:rPr>
                <w:sz w:val="24"/>
              </w:rPr>
            </w:pPr>
            <w:r w:rsidRPr="00A735A1">
              <w:rPr>
                <w:sz w:val="24"/>
              </w:rPr>
              <w:t>Form XXIV</w:t>
            </w:r>
          </w:p>
        </w:tc>
        <w:tc>
          <w:tcPr>
            <w:tcW w:w="1170" w:type="dxa"/>
          </w:tcPr>
          <w:p w:rsidR="005576E4" w:rsidRPr="00A735A1" w:rsidRDefault="00742AF3" w:rsidP="005576E4">
            <w:pPr>
              <w:pStyle w:val="ListParagraph"/>
              <w:ind w:left="0"/>
              <w:cnfStyle w:val="000000000000"/>
              <w:rPr>
                <w:sz w:val="24"/>
              </w:rPr>
            </w:pPr>
            <w:r w:rsidRPr="00A735A1">
              <w:rPr>
                <w:sz w:val="24"/>
              </w:rPr>
              <w:t>Section 24</w:t>
            </w:r>
            <w:r w:rsidR="00564B1B" w:rsidRPr="00A735A1">
              <w:rPr>
                <w:sz w:val="24"/>
              </w:rPr>
              <w:t>, rule 45</w:t>
            </w:r>
          </w:p>
        </w:tc>
        <w:tc>
          <w:tcPr>
            <w:tcW w:w="2168" w:type="dxa"/>
          </w:tcPr>
          <w:p w:rsidR="005576E4" w:rsidRPr="00A735A1" w:rsidRDefault="0077451E" w:rsidP="003B7812">
            <w:pPr>
              <w:pStyle w:val="ListParagraph"/>
              <w:ind w:left="0"/>
              <w:cnfStyle w:val="000000000000"/>
              <w:rPr>
                <w:sz w:val="24"/>
              </w:rPr>
            </w:pPr>
            <w:r w:rsidRPr="00A735A1">
              <w:rPr>
                <w:sz w:val="24"/>
              </w:rPr>
              <w:t xml:space="preserve">If turnover exceeds 25 </w:t>
            </w:r>
            <w:proofErr w:type="spellStart"/>
            <w:r w:rsidRPr="00A735A1">
              <w:rPr>
                <w:sz w:val="24"/>
              </w:rPr>
              <w:t>lakhs</w:t>
            </w:r>
            <w:proofErr w:type="spellEnd"/>
            <w:r w:rsidRPr="00A735A1">
              <w:rPr>
                <w:sz w:val="24"/>
              </w:rPr>
              <w:t xml:space="preserve"> the return will be monthly, otherwise quarterly. </w:t>
            </w:r>
            <w:r w:rsidR="00564B1B" w:rsidRPr="00A735A1">
              <w:rPr>
                <w:sz w:val="24"/>
              </w:rPr>
              <w:t xml:space="preserve">Penalty </w:t>
            </w:r>
            <w:r w:rsidR="001B47C3" w:rsidRPr="00A735A1">
              <w:rPr>
                <w:sz w:val="24"/>
              </w:rPr>
              <w:t>Rs. 2000</w:t>
            </w:r>
          </w:p>
        </w:tc>
      </w:tr>
      <w:tr w:rsidR="00531F09" w:rsidRPr="00A735A1" w:rsidTr="00A735A1">
        <w:trPr>
          <w:cnfStyle w:val="000000100000"/>
        </w:trPr>
        <w:tc>
          <w:tcPr>
            <w:cnfStyle w:val="001000000000"/>
            <w:tcW w:w="709" w:type="dxa"/>
          </w:tcPr>
          <w:p w:rsidR="00531F09" w:rsidRPr="00A735A1" w:rsidRDefault="00D63627" w:rsidP="005576E4">
            <w:pPr>
              <w:pStyle w:val="ListParagraph"/>
              <w:ind w:left="0"/>
              <w:rPr>
                <w:b/>
                <w:sz w:val="24"/>
              </w:rPr>
            </w:pPr>
            <w:r w:rsidRPr="00A735A1">
              <w:rPr>
                <w:b/>
                <w:sz w:val="24"/>
              </w:rPr>
              <w:t>5</w:t>
            </w:r>
          </w:p>
        </w:tc>
        <w:tc>
          <w:tcPr>
            <w:tcW w:w="2127" w:type="dxa"/>
          </w:tcPr>
          <w:p w:rsidR="00531F09" w:rsidRPr="00A735A1" w:rsidRDefault="00531F09" w:rsidP="005576E4">
            <w:pPr>
              <w:pStyle w:val="ListParagraph"/>
              <w:ind w:left="0"/>
              <w:cnfStyle w:val="000000100000"/>
              <w:rPr>
                <w:b/>
                <w:sz w:val="24"/>
              </w:rPr>
            </w:pPr>
            <w:r w:rsidRPr="00A735A1">
              <w:rPr>
                <w:b/>
                <w:sz w:val="24"/>
              </w:rPr>
              <w:t>Filing of Annual return</w:t>
            </w:r>
          </w:p>
        </w:tc>
        <w:tc>
          <w:tcPr>
            <w:tcW w:w="3179" w:type="dxa"/>
          </w:tcPr>
          <w:p w:rsidR="00531F09" w:rsidRPr="00A735A1" w:rsidRDefault="00531F09" w:rsidP="005576E4">
            <w:pPr>
              <w:pStyle w:val="ListParagraph"/>
              <w:ind w:left="0"/>
              <w:cnfStyle w:val="000000100000"/>
              <w:rPr>
                <w:sz w:val="24"/>
              </w:rPr>
            </w:pPr>
            <w:r w:rsidRPr="00A735A1">
              <w:rPr>
                <w:sz w:val="24"/>
              </w:rPr>
              <w:t>Before 31</w:t>
            </w:r>
            <w:r w:rsidRPr="00A735A1">
              <w:rPr>
                <w:sz w:val="24"/>
                <w:vertAlign w:val="superscript"/>
              </w:rPr>
              <w:t>st</w:t>
            </w:r>
            <w:r w:rsidRPr="00A735A1">
              <w:rPr>
                <w:sz w:val="24"/>
              </w:rPr>
              <w:t xml:space="preserve"> October</w:t>
            </w:r>
            <w:r w:rsidR="0042468A" w:rsidRPr="00A735A1">
              <w:rPr>
                <w:sz w:val="24"/>
              </w:rPr>
              <w:t xml:space="preserve">, Assessing office may extend up to 90 days. </w:t>
            </w:r>
          </w:p>
        </w:tc>
        <w:tc>
          <w:tcPr>
            <w:tcW w:w="2160" w:type="dxa"/>
          </w:tcPr>
          <w:p w:rsidR="00531F09" w:rsidRPr="00A735A1" w:rsidRDefault="00531F09" w:rsidP="00C91691">
            <w:pPr>
              <w:pStyle w:val="ListParagraph"/>
              <w:ind w:left="0"/>
              <w:cnfStyle w:val="000000100000"/>
              <w:rPr>
                <w:sz w:val="24"/>
              </w:rPr>
            </w:pPr>
            <w:r w:rsidRPr="00A735A1">
              <w:rPr>
                <w:sz w:val="24"/>
              </w:rPr>
              <w:t>Form XXVI A for dealers dealing exclusively in sale and purchase,</w:t>
            </w:r>
          </w:p>
          <w:p w:rsidR="00531F09" w:rsidRPr="00A735A1" w:rsidRDefault="00531F09" w:rsidP="00C91691">
            <w:pPr>
              <w:pStyle w:val="ListParagraph"/>
              <w:ind w:left="0"/>
              <w:cnfStyle w:val="000000100000"/>
              <w:rPr>
                <w:sz w:val="24"/>
              </w:rPr>
            </w:pPr>
            <w:r w:rsidRPr="00A735A1">
              <w:rPr>
                <w:sz w:val="24"/>
              </w:rPr>
              <w:t>XXVI B for dealers executing Work Contracts,</w:t>
            </w:r>
          </w:p>
          <w:p w:rsidR="00531F09" w:rsidRPr="00A735A1" w:rsidRDefault="00531F09" w:rsidP="00C91691">
            <w:pPr>
              <w:pStyle w:val="ListParagraph"/>
              <w:ind w:left="0"/>
              <w:cnfStyle w:val="000000100000"/>
              <w:rPr>
                <w:sz w:val="24"/>
              </w:rPr>
            </w:pPr>
            <w:r w:rsidRPr="00A735A1">
              <w:rPr>
                <w:sz w:val="24"/>
              </w:rPr>
              <w:t>XXVI for other than above</w:t>
            </w:r>
          </w:p>
        </w:tc>
        <w:tc>
          <w:tcPr>
            <w:tcW w:w="1170" w:type="dxa"/>
          </w:tcPr>
          <w:p w:rsidR="00531F09" w:rsidRPr="00A735A1" w:rsidRDefault="0042468A" w:rsidP="005576E4">
            <w:pPr>
              <w:pStyle w:val="ListParagraph"/>
              <w:ind w:left="0"/>
              <w:cnfStyle w:val="000000100000"/>
              <w:rPr>
                <w:sz w:val="24"/>
              </w:rPr>
            </w:pPr>
            <w:r w:rsidRPr="00A735A1">
              <w:rPr>
                <w:sz w:val="24"/>
              </w:rPr>
              <w:t>Rule 45</w:t>
            </w:r>
          </w:p>
        </w:tc>
        <w:tc>
          <w:tcPr>
            <w:tcW w:w="2168" w:type="dxa"/>
          </w:tcPr>
          <w:p w:rsidR="00531F09" w:rsidRPr="00A735A1" w:rsidRDefault="009664CF" w:rsidP="003B7812">
            <w:pPr>
              <w:pStyle w:val="ListParagraph"/>
              <w:ind w:left="0"/>
              <w:cnfStyle w:val="000000100000"/>
              <w:rPr>
                <w:sz w:val="24"/>
              </w:rPr>
            </w:pPr>
            <w:r w:rsidRPr="00A735A1">
              <w:rPr>
                <w:sz w:val="24"/>
              </w:rPr>
              <w:t>To be filed along with Original copy of all declaration and certificates on the basis</w:t>
            </w:r>
            <w:r w:rsidR="00903140" w:rsidRPr="00A735A1">
              <w:rPr>
                <w:sz w:val="24"/>
              </w:rPr>
              <w:t xml:space="preserve"> of which exemption and concession have been claimed</w:t>
            </w:r>
          </w:p>
        </w:tc>
      </w:tr>
      <w:tr w:rsidR="00695057" w:rsidRPr="00A735A1" w:rsidTr="00A735A1">
        <w:tc>
          <w:tcPr>
            <w:cnfStyle w:val="001000000000"/>
            <w:tcW w:w="709" w:type="dxa"/>
          </w:tcPr>
          <w:p w:rsidR="005576E4" w:rsidRPr="00A735A1" w:rsidRDefault="00D63627" w:rsidP="005576E4">
            <w:pPr>
              <w:pStyle w:val="ListParagraph"/>
              <w:ind w:left="0"/>
              <w:rPr>
                <w:b/>
                <w:sz w:val="24"/>
              </w:rPr>
            </w:pPr>
            <w:r w:rsidRPr="00A735A1">
              <w:rPr>
                <w:b/>
                <w:sz w:val="24"/>
              </w:rPr>
              <w:t>6</w:t>
            </w:r>
          </w:p>
        </w:tc>
        <w:tc>
          <w:tcPr>
            <w:tcW w:w="2127" w:type="dxa"/>
          </w:tcPr>
          <w:p w:rsidR="005576E4" w:rsidRPr="00A735A1" w:rsidRDefault="006053E6" w:rsidP="005576E4">
            <w:pPr>
              <w:pStyle w:val="ListParagraph"/>
              <w:ind w:left="0"/>
              <w:cnfStyle w:val="000000000000"/>
              <w:rPr>
                <w:b/>
                <w:sz w:val="24"/>
              </w:rPr>
            </w:pPr>
            <w:r w:rsidRPr="00A735A1">
              <w:rPr>
                <w:b/>
                <w:sz w:val="24"/>
              </w:rPr>
              <w:t>Revised return</w:t>
            </w:r>
          </w:p>
        </w:tc>
        <w:tc>
          <w:tcPr>
            <w:tcW w:w="3179" w:type="dxa"/>
          </w:tcPr>
          <w:p w:rsidR="005576E4" w:rsidRPr="00A735A1" w:rsidRDefault="006053E6" w:rsidP="005576E4">
            <w:pPr>
              <w:pStyle w:val="ListParagraph"/>
              <w:ind w:left="0"/>
              <w:cnfStyle w:val="000000000000"/>
              <w:rPr>
                <w:sz w:val="24"/>
              </w:rPr>
            </w:pPr>
            <w:r w:rsidRPr="00A735A1">
              <w:rPr>
                <w:sz w:val="24"/>
              </w:rPr>
              <w:t>Before due date of filing of next return</w:t>
            </w:r>
          </w:p>
        </w:tc>
        <w:tc>
          <w:tcPr>
            <w:tcW w:w="2160" w:type="dxa"/>
          </w:tcPr>
          <w:p w:rsidR="005576E4" w:rsidRPr="00A735A1" w:rsidRDefault="005576E4" w:rsidP="00C91691">
            <w:pPr>
              <w:pStyle w:val="ListParagraph"/>
              <w:ind w:left="0"/>
              <w:cnfStyle w:val="000000000000"/>
              <w:rPr>
                <w:sz w:val="24"/>
              </w:rPr>
            </w:pPr>
          </w:p>
        </w:tc>
        <w:tc>
          <w:tcPr>
            <w:tcW w:w="1170" w:type="dxa"/>
          </w:tcPr>
          <w:p w:rsidR="005576E4" w:rsidRPr="00A735A1" w:rsidRDefault="00C91691" w:rsidP="005576E4">
            <w:pPr>
              <w:pStyle w:val="ListParagraph"/>
              <w:ind w:left="0"/>
              <w:cnfStyle w:val="000000000000"/>
              <w:rPr>
                <w:sz w:val="24"/>
              </w:rPr>
            </w:pPr>
            <w:r w:rsidRPr="00A735A1">
              <w:rPr>
                <w:sz w:val="24"/>
              </w:rPr>
              <w:t>Section 24</w:t>
            </w:r>
            <w:r w:rsidR="00564B1B" w:rsidRPr="00A735A1">
              <w:rPr>
                <w:sz w:val="24"/>
              </w:rPr>
              <w:t>, Rule 45</w:t>
            </w:r>
          </w:p>
        </w:tc>
        <w:tc>
          <w:tcPr>
            <w:tcW w:w="2168" w:type="dxa"/>
          </w:tcPr>
          <w:p w:rsidR="005576E4" w:rsidRPr="00A735A1" w:rsidRDefault="005576E4" w:rsidP="003B7812">
            <w:pPr>
              <w:pStyle w:val="ListParagraph"/>
              <w:ind w:left="0"/>
              <w:cnfStyle w:val="000000000000"/>
              <w:rPr>
                <w:sz w:val="24"/>
              </w:rPr>
            </w:pPr>
          </w:p>
        </w:tc>
      </w:tr>
      <w:tr w:rsidR="00695057" w:rsidRPr="00A735A1" w:rsidTr="00A735A1">
        <w:trPr>
          <w:cnfStyle w:val="000000100000"/>
        </w:trPr>
        <w:tc>
          <w:tcPr>
            <w:cnfStyle w:val="001000000000"/>
            <w:tcW w:w="709" w:type="dxa"/>
          </w:tcPr>
          <w:p w:rsidR="005576E4" w:rsidRPr="00A735A1" w:rsidRDefault="00D63627" w:rsidP="005576E4">
            <w:pPr>
              <w:pStyle w:val="ListParagraph"/>
              <w:ind w:left="0"/>
              <w:rPr>
                <w:b/>
                <w:sz w:val="24"/>
              </w:rPr>
            </w:pPr>
            <w:r w:rsidRPr="00A735A1">
              <w:rPr>
                <w:b/>
                <w:sz w:val="24"/>
              </w:rPr>
              <w:t>7</w:t>
            </w:r>
          </w:p>
        </w:tc>
        <w:tc>
          <w:tcPr>
            <w:tcW w:w="2127" w:type="dxa"/>
          </w:tcPr>
          <w:p w:rsidR="005576E4" w:rsidRPr="00A735A1" w:rsidRDefault="00A57179" w:rsidP="005576E4">
            <w:pPr>
              <w:pStyle w:val="ListParagraph"/>
              <w:ind w:left="0"/>
              <w:cnfStyle w:val="000000100000"/>
              <w:rPr>
                <w:b/>
                <w:sz w:val="24"/>
              </w:rPr>
            </w:pPr>
            <w:r w:rsidRPr="00A735A1">
              <w:rPr>
                <w:b/>
                <w:sz w:val="24"/>
              </w:rPr>
              <w:t>Change of business</w:t>
            </w:r>
          </w:p>
        </w:tc>
        <w:tc>
          <w:tcPr>
            <w:tcW w:w="3179" w:type="dxa"/>
          </w:tcPr>
          <w:p w:rsidR="005576E4" w:rsidRPr="00A735A1" w:rsidRDefault="00A57179" w:rsidP="005576E4">
            <w:pPr>
              <w:pStyle w:val="ListParagraph"/>
              <w:ind w:left="0"/>
              <w:cnfStyle w:val="000000100000"/>
              <w:rPr>
                <w:sz w:val="24"/>
              </w:rPr>
            </w:pPr>
            <w:r w:rsidRPr="00A735A1">
              <w:rPr>
                <w:sz w:val="24"/>
              </w:rPr>
              <w:t>Within in 30 days from the date of change in business</w:t>
            </w:r>
          </w:p>
        </w:tc>
        <w:tc>
          <w:tcPr>
            <w:tcW w:w="2160" w:type="dxa"/>
          </w:tcPr>
          <w:p w:rsidR="005576E4" w:rsidRPr="00A735A1" w:rsidRDefault="00A57179" w:rsidP="005576E4">
            <w:pPr>
              <w:pStyle w:val="ListParagraph"/>
              <w:ind w:left="0"/>
              <w:cnfStyle w:val="000000100000"/>
              <w:rPr>
                <w:sz w:val="24"/>
              </w:rPr>
            </w:pPr>
            <w:r w:rsidRPr="00A735A1">
              <w:rPr>
                <w:sz w:val="24"/>
              </w:rPr>
              <w:t>Form XII along with form VII or VII-G as the case may be</w:t>
            </w:r>
          </w:p>
        </w:tc>
        <w:tc>
          <w:tcPr>
            <w:tcW w:w="1170" w:type="dxa"/>
          </w:tcPr>
          <w:p w:rsidR="005576E4" w:rsidRPr="00A735A1" w:rsidRDefault="00A57179" w:rsidP="005576E4">
            <w:pPr>
              <w:pStyle w:val="ListParagraph"/>
              <w:ind w:left="0"/>
              <w:cnfStyle w:val="000000100000"/>
              <w:rPr>
                <w:sz w:val="24"/>
              </w:rPr>
            </w:pPr>
            <w:r w:rsidRPr="00A735A1">
              <w:rPr>
                <w:sz w:val="24"/>
              </w:rPr>
              <w:t>Section 75, Rule 33</w:t>
            </w:r>
          </w:p>
        </w:tc>
        <w:tc>
          <w:tcPr>
            <w:tcW w:w="2168" w:type="dxa"/>
          </w:tcPr>
          <w:p w:rsidR="005576E4" w:rsidRPr="00A735A1" w:rsidRDefault="005576E4" w:rsidP="003B7812">
            <w:pPr>
              <w:pStyle w:val="ListParagraph"/>
              <w:ind w:left="0"/>
              <w:cnfStyle w:val="000000100000"/>
              <w:rPr>
                <w:sz w:val="24"/>
              </w:rPr>
            </w:pPr>
          </w:p>
        </w:tc>
      </w:tr>
      <w:tr w:rsidR="00695057" w:rsidRPr="00A735A1" w:rsidTr="00A735A1">
        <w:tc>
          <w:tcPr>
            <w:cnfStyle w:val="001000000000"/>
            <w:tcW w:w="709" w:type="dxa"/>
          </w:tcPr>
          <w:p w:rsidR="005576E4" w:rsidRPr="00A735A1" w:rsidRDefault="00D63627" w:rsidP="005576E4">
            <w:pPr>
              <w:pStyle w:val="ListParagraph"/>
              <w:ind w:left="0"/>
              <w:rPr>
                <w:b/>
                <w:sz w:val="24"/>
              </w:rPr>
            </w:pPr>
            <w:r w:rsidRPr="00A735A1">
              <w:rPr>
                <w:b/>
                <w:sz w:val="24"/>
              </w:rPr>
              <w:lastRenderedPageBreak/>
              <w:t>8</w:t>
            </w:r>
          </w:p>
        </w:tc>
        <w:tc>
          <w:tcPr>
            <w:tcW w:w="2127" w:type="dxa"/>
          </w:tcPr>
          <w:p w:rsidR="005576E4" w:rsidRPr="00A735A1" w:rsidRDefault="00FD6D83" w:rsidP="005576E4">
            <w:pPr>
              <w:pStyle w:val="ListParagraph"/>
              <w:ind w:left="0"/>
              <w:cnfStyle w:val="000000000000"/>
              <w:rPr>
                <w:b/>
                <w:sz w:val="24"/>
              </w:rPr>
            </w:pPr>
            <w:r w:rsidRPr="00A735A1">
              <w:rPr>
                <w:b/>
                <w:sz w:val="24"/>
              </w:rPr>
              <w:t>Tax Audit by specified authority</w:t>
            </w:r>
          </w:p>
        </w:tc>
        <w:tc>
          <w:tcPr>
            <w:tcW w:w="3179" w:type="dxa"/>
          </w:tcPr>
          <w:p w:rsidR="005576E4" w:rsidRPr="00A735A1" w:rsidRDefault="005576E4" w:rsidP="005576E4">
            <w:pPr>
              <w:pStyle w:val="ListParagraph"/>
              <w:ind w:left="0"/>
              <w:cnfStyle w:val="000000000000"/>
              <w:rPr>
                <w:sz w:val="24"/>
              </w:rPr>
            </w:pPr>
          </w:p>
        </w:tc>
        <w:tc>
          <w:tcPr>
            <w:tcW w:w="2160" w:type="dxa"/>
          </w:tcPr>
          <w:p w:rsidR="005576E4" w:rsidRPr="00A735A1" w:rsidRDefault="00FD6D83" w:rsidP="005576E4">
            <w:pPr>
              <w:pStyle w:val="ListParagraph"/>
              <w:ind w:left="0"/>
              <w:cnfStyle w:val="000000000000"/>
              <w:rPr>
                <w:sz w:val="24"/>
              </w:rPr>
            </w:pPr>
            <w:r w:rsidRPr="00A735A1">
              <w:rPr>
                <w:sz w:val="24"/>
              </w:rPr>
              <w:t>Form XXIII</w:t>
            </w:r>
            <w:r w:rsidR="00E17145" w:rsidRPr="00A735A1">
              <w:rPr>
                <w:sz w:val="24"/>
              </w:rPr>
              <w:t xml:space="preserve"> along with annu</w:t>
            </w:r>
            <w:r w:rsidR="00ED7833" w:rsidRPr="00A735A1">
              <w:rPr>
                <w:sz w:val="24"/>
              </w:rPr>
              <w:t>al return of tu</w:t>
            </w:r>
            <w:r w:rsidR="00E17145" w:rsidRPr="00A735A1">
              <w:rPr>
                <w:sz w:val="24"/>
              </w:rPr>
              <w:t>rnover</w:t>
            </w:r>
            <w:r w:rsidR="00275471" w:rsidRPr="00A735A1">
              <w:rPr>
                <w:sz w:val="24"/>
              </w:rPr>
              <w:t>.</w:t>
            </w:r>
          </w:p>
        </w:tc>
        <w:tc>
          <w:tcPr>
            <w:tcW w:w="1170" w:type="dxa"/>
          </w:tcPr>
          <w:p w:rsidR="005576E4" w:rsidRPr="00A735A1" w:rsidRDefault="00275471" w:rsidP="005576E4">
            <w:pPr>
              <w:pStyle w:val="ListParagraph"/>
              <w:ind w:left="0"/>
              <w:cnfStyle w:val="000000000000"/>
              <w:rPr>
                <w:sz w:val="24"/>
              </w:rPr>
            </w:pPr>
            <w:r w:rsidRPr="00A735A1">
              <w:rPr>
                <w:sz w:val="24"/>
              </w:rPr>
              <w:t xml:space="preserve">Section 21(17), </w:t>
            </w:r>
            <w:r w:rsidR="00FD6D83" w:rsidRPr="00A735A1">
              <w:rPr>
                <w:sz w:val="24"/>
              </w:rPr>
              <w:t>Rule 42</w:t>
            </w:r>
            <w:r w:rsidR="00E17145" w:rsidRPr="00A735A1">
              <w:rPr>
                <w:sz w:val="24"/>
              </w:rPr>
              <w:t xml:space="preserve"> </w:t>
            </w:r>
          </w:p>
        </w:tc>
        <w:tc>
          <w:tcPr>
            <w:tcW w:w="2168" w:type="dxa"/>
          </w:tcPr>
          <w:p w:rsidR="005576E4" w:rsidRPr="00A735A1" w:rsidRDefault="005576E4" w:rsidP="003B7812">
            <w:pPr>
              <w:pStyle w:val="ListParagraph"/>
              <w:ind w:left="0"/>
              <w:cnfStyle w:val="000000000000"/>
              <w:rPr>
                <w:sz w:val="24"/>
              </w:rPr>
            </w:pPr>
          </w:p>
        </w:tc>
      </w:tr>
      <w:tr w:rsidR="00605FB2" w:rsidRPr="00A735A1" w:rsidTr="00A735A1">
        <w:trPr>
          <w:cnfStyle w:val="000000100000"/>
        </w:trPr>
        <w:tc>
          <w:tcPr>
            <w:cnfStyle w:val="001000000000"/>
            <w:tcW w:w="709" w:type="dxa"/>
          </w:tcPr>
          <w:p w:rsidR="00605FB2" w:rsidRPr="00A735A1" w:rsidRDefault="00D63627" w:rsidP="003B7812">
            <w:pPr>
              <w:pStyle w:val="ListParagraph"/>
              <w:ind w:left="0"/>
              <w:rPr>
                <w:b/>
                <w:sz w:val="24"/>
              </w:rPr>
            </w:pPr>
            <w:r w:rsidRPr="00A735A1">
              <w:rPr>
                <w:b/>
                <w:sz w:val="24"/>
              </w:rPr>
              <w:t>9</w:t>
            </w:r>
          </w:p>
        </w:tc>
        <w:tc>
          <w:tcPr>
            <w:tcW w:w="2127" w:type="dxa"/>
          </w:tcPr>
          <w:p w:rsidR="00605FB2" w:rsidRPr="00A735A1" w:rsidRDefault="00FC7C12" w:rsidP="003B7812">
            <w:pPr>
              <w:pStyle w:val="ListParagraph"/>
              <w:ind w:left="0"/>
              <w:cnfStyle w:val="000000100000"/>
              <w:rPr>
                <w:b/>
                <w:sz w:val="24"/>
              </w:rPr>
            </w:pPr>
            <w:r w:rsidRPr="00A735A1">
              <w:rPr>
                <w:b/>
                <w:sz w:val="24"/>
              </w:rPr>
              <w:t xml:space="preserve">Deposit TDS </w:t>
            </w:r>
          </w:p>
        </w:tc>
        <w:tc>
          <w:tcPr>
            <w:tcW w:w="3179" w:type="dxa"/>
          </w:tcPr>
          <w:p w:rsidR="00605FB2" w:rsidRPr="00A735A1" w:rsidRDefault="00FC7C12" w:rsidP="003B7812">
            <w:pPr>
              <w:pStyle w:val="ListParagraph"/>
              <w:ind w:left="0"/>
              <w:cnfStyle w:val="000000100000"/>
              <w:rPr>
                <w:sz w:val="24"/>
              </w:rPr>
            </w:pPr>
            <w:r w:rsidRPr="00A735A1">
              <w:rPr>
                <w:sz w:val="24"/>
              </w:rPr>
              <w:t>Within 20 days from the day following last day of the month in which TDS was deducted.</w:t>
            </w:r>
          </w:p>
        </w:tc>
        <w:tc>
          <w:tcPr>
            <w:tcW w:w="2160" w:type="dxa"/>
          </w:tcPr>
          <w:p w:rsidR="00605FB2" w:rsidRPr="00A735A1" w:rsidRDefault="00605FB2" w:rsidP="003B7812">
            <w:pPr>
              <w:pStyle w:val="ListParagraph"/>
              <w:ind w:left="0"/>
              <w:cnfStyle w:val="000000100000"/>
              <w:rPr>
                <w:sz w:val="24"/>
              </w:rPr>
            </w:pPr>
          </w:p>
        </w:tc>
        <w:tc>
          <w:tcPr>
            <w:tcW w:w="1170" w:type="dxa"/>
          </w:tcPr>
          <w:p w:rsidR="00605FB2" w:rsidRPr="00A735A1" w:rsidRDefault="00E50FA0" w:rsidP="003B7812">
            <w:pPr>
              <w:pStyle w:val="ListParagraph"/>
              <w:ind w:left="0"/>
              <w:cnfStyle w:val="000000100000"/>
              <w:rPr>
                <w:sz w:val="24"/>
              </w:rPr>
            </w:pPr>
            <w:r w:rsidRPr="00A735A1">
              <w:rPr>
                <w:sz w:val="24"/>
              </w:rPr>
              <w:t>Section 34, Rule 45</w:t>
            </w:r>
          </w:p>
        </w:tc>
        <w:tc>
          <w:tcPr>
            <w:tcW w:w="2168" w:type="dxa"/>
          </w:tcPr>
          <w:p w:rsidR="00605FB2" w:rsidRPr="00A735A1" w:rsidRDefault="00605FB2" w:rsidP="003B7812">
            <w:pPr>
              <w:pStyle w:val="ListParagraph"/>
              <w:ind w:left="0"/>
              <w:cnfStyle w:val="000000100000"/>
              <w:rPr>
                <w:sz w:val="24"/>
              </w:rPr>
            </w:pPr>
          </w:p>
        </w:tc>
      </w:tr>
      <w:tr w:rsidR="00C91691" w:rsidRPr="00A735A1" w:rsidTr="00A735A1">
        <w:tc>
          <w:tcPr>
            <w:cnfStyle w:val="001000000000"/>
            <w:tcW w:w="709" w:type="dxa"/>
          </w:tcPr>
          <w:p w:rsidR="00605FB2" w:rsidRPr="00A735A1" w:rsidRDefault="00D63627" w:rsidP="003B7812">
            <w:pPr>
              <w:pStyle w:val="ListParagraph"/>
              <w:ind w:left="0"/>
              <w:rPr>
                <w:b/>
                <w:sz w:val="24"/>
              </w:rPr>
            </w:pPr>
            <w:r w:rsidRPr="00A735A1">
              <w:rPr>
                <w:b/>
                <w:sz w:val="24"/>
              </w:rPr>
              <w:t>10</w:t>
            </w:r>
          </w:p>
        </w:tc>
        <w:tc>
          <w:tcPr>
            <w:tcW w:w="2127" w:type="dxa"/>
          </w:tcPr>
          <w:p w:rsidR="00605FB2" w:rsidRPr="00A735A1" w:rsidRDefault="00366CA7" w:rsidP="003B7812">
            <w:pPr>
              <w:pStyle w:val="ListParagraph"/>
              <w:ind w:left="0"/>
              <w:cnfStyle w:val="000000000000"/>
              <w:rPr>
                <w:b/>
                <w:sz w:val="24"/>
              </w:rPr>
            </w:pPr>
            <w:r w:rsidRPr="00A735A1">
              <w:rPr>
                <w:b/>
                <w:sz w:val="24"/>
              </w:rPr>
              <w:t xml:space="preserve">Filing of </w:t>
            </w:r>
            <w:r w:rsidR="0042468A" w:rsidRPr="00A735A1">
              <w:rPr>
                <w:b/>
                <w:sz w:val="24"/>
              </w:rPr>
              <w:t>Statement of TDS</w:t>
            </w:r>
          </w:p>
        </w:tc>
        <w:tc>
          <w:tcPr>
            <w:tcW w:w="3179" w:type="dxa"/>
          </w:tcPr>
          <w:p w:rsidR="00605FB2" w:rsidRPr="00A735A1" w:rsidRDefault="0042468A" w:rsidP="003B7812">
            <w:pPr>
              <w:pStyle w:val="ListParagraph"/>
              <w:ind w:left="0"/>
              <w:cnfStyle w:val="000000000000"/>
              <w:rPr>
                <w:sz w:val="24"/>
              </w:rPr>
            </w:pPr>
            <w:r w:rsidRPr="00A735A1">
              <w:rPr>
                <w:sz w:val="24"/>
              </w:rPr>
              <w:t>Before 31</w:t>
            </w:r>
            <w:r w:rsidRPr="00A735A1">
              <w:rPr>
                <w:sz w:val="24"/>
                <w:vertAlign w:val="superscript"/>
              </w:rPr>
              <w:t>st</w:t>
            </w:r>
            <w:r w:rsidRPr="00A735A1">
              <w:rPr>
                <w:sz w:val="24"/>
              </w:rPr>
              <w:t xml:space="preserve"> October, for </w:t>
            </w:r>
            <w:r w:rsidR="00936BD7" w:rsidRPr="00A735A1">
              <w:rPr>
                <w:sz w:val="24"/>
              </w:rPr>
              <w:t>preceding</w:t>
            </w:r>
            <w:r w:rsidRPr="00A735A1">
              <w:rPr>
                <w:sz w:val="24"/>
              </w:rPr>
              <w:t xml:space="preserve"> assessment year</w:t>
            </w:r>
            <w:r w:rsidR="00936BD7" w:rsidRPr="00A735A1">
              <w:rPr>
                <w:sz w:val="24"/>
              </w:rPr>
              <w:t>, A.O. may extend up to 90 days.</w:t>
            </w:r>
          </w:p>
        </w:tc>
        <w:tc>
          <w:tcPr>
            <w:tcW w:w="2160" w:type="dxa"/>
          </w:tcPr>
          <w:p w:rsidR="001262E1" w:rsidRPr="00A735A1" w:rsidRDefault="00936BD7" w:rsidP="003B7812">
            <w:pPr>
              <w:pStyle w:val="ListParagraph"/>
              <w:ind w:left="0"/>
              <w:cnfStyle w:val="000000000000"/>
              <w:rPr>
                <w:sz w:val="24"/>
              </w:rPr>
            </w:pPr>
            <w:r w:rsidRPr="00A735A1">
              <w:rPr>
                <w:sz w:val="24"/>
              </w:rPr>
              <w:t>Form X</w:t>
            </w:r>
            <w:r w:rsidR="00223E10" w:rsidRPr="00A735A1">
              <w:rPr>
                <w:sz w:val="24"/>
              </w:rPr>
              <w:t>X</w:t>
            </w:r>
            <w:r w:rsidRPr="00A735A1">
              <w:rPr>
                <w:sz w:val="24"/>
              </w:rPr>
              <w:t>VII</w:t>
            </w:r>
            <w:r w:rsidR="001262E1" w:rsidRPr="00A735A1">
              <w:rPr>
                <w:sz w:val="24"/>
              </w:rPr>
              <w:t xml:space="preserve"> for annual return,</w:t>
            </w:r>
          </w:p>
          <w:p w:rsidR="00605FB2" w:rsidRPr="00A735A1" w:rsidRDefault="001262E1" w:rsidP="003B7812">
            <w:pPr>
              <w:pStyle w:val="ListParagraph"/>
              <w:ind w:left="0"/>
              <w:cnfStyle w:val="000000000000"/>
              <w:rPr>
                <w:sz w:val="24"/>
              </w:rPr>
            </w:pPr>
            <w:r w:rsidRPr="00A735A1">
              <w:rPr>
                <w:sz w:val="24"/>
              </w:rPr>
              <w:t>Submit statement in Form XXV after end of each quarter for quarterly return.</w:t>
            </w:r>
          </w:p>
        </w:tc>
        <w:tc>
          <w:tcPr>
            <w:tcW w:w="1170" w:type="dxa"/>
          </w:tcPr>
          <w:p w:rsidR="00605FB2" w:rsidRPr="00A735A1" w:rsidRDefault="00936BD7" w:rsidP="003B7812">
            <w:pPr>
              <w:pStyle w:val="ListParagraph"/>
              <w:ind w:left="0"/>
              <w:cnfStyle w:val="000000000000"/>
              <w:rPr>
                <w:sz w:val="24"/>
              </w:rPr>
            </w:pPr>
            <w:r w:rsidRPr="00A735A1">
              <w:rPr>
                <w:sz w:val="24"/>
              </w:rPr>
              <w:t>Section 34, Rule 45</w:t>
            </w:r>
          </w:p>
        </w:tc>
        <w:tc>
          <w:tcPr>
            <w:tcW w:w="2168" w:type="dxa"/>
          </w:tcPr>
          <w:p w:rsidR="00605FB2" w:rsidRPr="00A735A1" w:rsidRDefault="00605FB2" w:rsidP="003B7812">
            <w:pPr>
              <w:pStyle w:val="ListParagraph"/>
              <w:ind w:left="0"/>
              <w:cnfStyle w:val="000000000000"/>
              <w:rPr>
                <w:sz w:val="24"/>
              </w:rPr>
            </w:pPr>
          </w:p>
        </w:tc>
      </w:tr>
      <w:tr w:rsidR="001262E1" w:rsidRPr="00A735A1" w:rsidTr="00A735A1">
        <w:trPr>
          <w:cnfStyle w:val="000000100000"/>
        </w:trPr>
        <w:tc>
          <w:tcPr>
            <w:cnfStyle w:val="001000000000"/>
            <w:tcW w:w="709" w:type="dxa"/>
          </w:tcPr>
          <w:p w:rsidR="001262E1" w:rsidRPr="00A735A1" w:rsidRDefault="00D63627" w:rsidP="003B7812">
            <w:pPr>
              <w:pStyle w:val="ListParagraph"/>
              <w:ind w:left="0"/>
              <w:rPr>
                <w:b/>
                <w:sz w:val="24"/>
              </w:rPr>
            </w:pPr>
            <w:r w:rsidRPr="00A735A1">
              <w:rPr>
                <w:b/>
                <w:sz w:val="24"/>
              </w:rPr>
              <w:t>11</w:t>
            </w:r>
          </w:p>
        </w:tc>
        <w:tc>
          <w:tcPr>
            <w:tcW w:w="2127" w:type="dxa"/>
          </w:tcPr>
          <w:p w:rsidR="001262E1" w:rsidRPr="00A735A1" w:rsidRDefault="001262E1" w:rsidP="003B7812">
            <w:pPr>
              <w:pStyle w:val="ListParagraph"/>
              <w:ind w:left="0"/>
              <w:cnfStyle w:val="000000100000"/>
              <w:rPr>
                <w:b/>
                <w:sz w:val="24"/>
              </w:rPr>
            </w:pPr>
            <w:r w:rsidRPr="00A735A1">
              <w:rPr>
                <w:b/>
                <w:sz w:val="24"/>
              </w:rPr>
              <w:t>Certificate of TDS</w:t>
            </w:r>
          </w:p>
        </w:tc>
        <w:tc>
          <w:tcPr>
            <w:tcW w:w="3179" w:type="dxa"/>
          </w:tcPr>
          <w:p w:rsidR="001262E1" w:rsidRPr="00A735A1" w:rsidRDefault="00A62DDD" w:rsidP="003B7812">
            <w:pPr>
              <w:pStyle w:val="ListParagraph"/>
              <w:ind w:left="0"/>
              <w:cnfStyle w:val="000000100000"/>
              <w:rPr>
                <w:sz w:val="24"/>
              </w:rPr>
            </w:pPr>
            <w:r w:rsidRPr="00A735A1">
              <w:rPr>
                <w:sz w:val="24"/>
              </w:rPr>
              <w:t>To be issued within 20 days after the end of relevant month.</w:t>
            </w:r>
          </w:p>
        </w:tc>
        <w:tc>
          <w:tcPr>
            <w:tcW w:w="2160" w:type="dxa"/>
          </w:tcPr>
          <w:p w:rsidR="001262E1" w:rsidRPr="00A735A1" w:rsidRDefault="001262E1" w:rsidP="003B7812">
            <w:pPr>
              <w:pStyle w:val="ListParagraph"/>
              <w:ind w:left="0"/>
              <w:cnfStyle w:val="000000100000"/>
              <w:rPr>
                <w:sz w:val="24"/>
              </w:rPr>
            </w:pPr>
            <w:r w:rsidRPr="00A735A1">
              <w:rPr>
                <w:sz w:val="24"/>
              </w:rPr>
              <w:t xml:space="preserve">Form XXXI </w:t>
            </w:r>
          </w:p>
        </w:tc>
        <w:tc>
          <w:tcPr>
            <w:tcW w:w="1170" w:type="dxa"/>
          </w:tcPr>
          <w:p w:rsidR="001262E1" w:rsidRPr="00A735A1" w:rsidRDefault="008B375B" w:rsidP="003B7812">
            <w:pPr>
              <w:pStyle w:val="ListParagraph"/>
              <w:ind w:left="0"/>
              <w:cnfStyle w:val="000000100000"/>
              <w:rPr>
                <w:sz w:val="24"/>
              </w:rPr>
            </w:pPr>
            <w:r w:rsidRPr="00A735A1">
              <w:rPr>
                <w:sz w:val="24"/>
              </w:rPr>
              <w:t>Rule 49</w:t>
            </w:r>
          </w:p>
        </w:tc>
        <w:tc>
          <w:tcPr>
            <w:tcW w:w="2168" w:type="dxa"/>
          </w:tcPr>
          <w:p w:rsidR="001262E1" w:rsidRPr="00A735A1" w:rsidRDefault="001262E1" w:rsidP="003B7812">
            <w:pPr>
              <w:pStyle w:val="ListParagraph"/>
              <w:ind w:left="0"/>
              <w:cnfStyle w:val="000000100000"/>
              <w:rPr>
                <w:sz w:val="24"/>
              </w:rPr>
            </w:pPr>
          </w:p>
        </w:tc>
      </w:tr>
      <w:tr w:rsidR="00605FB2" w:rsidRPr="00A735A1" w:rsidTr="00A735A1">
        <w:tc>
          <w:tcPr>
            <w:cnfStyle w:val="001000000000"/>
            <w:tcW w:w="709" w:type="dxa"/>
          </w:tcPr>
          <w:p w:rsidR="00605FB2" w:rsidRPr="00A735A1" w:rsidRDefault="00D63627" w:rsidP="003B7812">
            <w:pPr>
              <w:pStyle w:val="ListParagraph"/>
              <w:ind w:left="0"/>
              <w:rPr>
                <w:b/>
                <w:sz w:val="24"/>
              </w:rPr>
            </w:pPr>
            <w:r w:rsidRPr="00A735A1">
              <w:rPr>
                <w:b/>
                <w:sz w:val="24"/>
              </w:rPr>
              <w:t>12</w:t>
            </w:r>
          </w:p>
        </w:tc>
        <w:tc>
          <w:tcPr>
            <w:tcW w:w="2127" w:type="dxa"/>
          </w:tcPr>
          <w:p w:rsidR="00605FB2" w:rsidRPr="00A735A1" w:rsidRDefault="00DC28F2" w:rsidP="003B7812">
            <w:pPr>
              <w:pStyle w:val="ListParagraph"/>
              <w:ind w:left="0"/>
              <w:cnfStyle w:val="000000000000"/>
              <w:rPr>
                <w:b/>
                <w:sz w:val="24"/>
              </w:rPr>
            </w:pPr>
            <w:r w:rsidRPr="00A735A1">
              <w:rPr>
                <w:b/>
                <w:sz w:val="24"/>
              </w:rPr>
              <w:t>Notice  in case of incomplete/incorrect return</w:t>
            </w:r>
          </w:p>
        </w:tc>
        <w:tc>
          <w:tcPr>
            <w:tcW w:w="3179" w:type="dxa"/>
          </w:tcPr>
          <w:p w:rsidR="00605FB2" w:rsidRPr="00A735A1" w:rsidRDefault="00DC28F2" w:rsidP="003B7812">
            <w:pPr>
              <w:pStyle w:val="ListParagraph"/>
              <w:ind w:left="0"/>
              <w:cnfStyle w:val="000000000000"/>
              <w:rPr>
                <w:sz w:val="24"/>
              </w:rPr>
            </w:pPr>
            <w:r w:rsidRPr="00A735A1">
              <w:rPr>
                <w:sz w:val="24"/>
              </w:rPr>
              <w:t>Revised return is to be filed within 15 days of service of notice.</w:t>
            </w:r>
          </w:p>
        </w:tc>
        <w:tc>
          <w:tcPr>
            <w:tcW w:w="2160" w:type="dxa"/>
          </w:tcPr>
          <w:p w:rsidR="00605FB2" w:rsidRPr="00A735A1" w:rsidRDefault="00605FB2" w:rsidP="003B7812">
            <w:pPr>
              <w:pStyle w:val="ListParagraph"/>
              <w:ind w:left="0"/>
              <w:cnfStyle w:val="000000000000"/>
              <w:rPr>
                <w:sz w:val="24"/>
              </w:rPr>
            </w:pPr>
          </w:p>
        </w:tc>
        <w:tc>
          <w:tcPr>
            <w:tcW w:w="1170" w:type="dxa"/>
          </w:tcPr>
          <w:p w:rsidR="00605FB2" w:rsidRPr="00A735A1" w:rsidRDefault="008B082C" w:rsidP="003B7812">
            <w:pPr>
              <w:pStyle w:val="ListParagraph"/>
              <w:ind w:left="0"/>
              <w:cnfStyle w:val="000000000000"/>
              <w:rPr>
                <w:sz w:val="24"/>
              </w:rPr>
            </w:pPr>
            <w:r w:rsidRPr="00A735A1">
              <w:rPr>
                <w:sz w:val="24"/>
              </w:rPr>
              <w:t>Rule 45</w:t>
            </w:r>
          </w:p>
        </w:tc>
        <w:tc>
          <w:tcPr>
            <w:tcW w:w="2168" w:type="dxa"/>
          </w:tcPr>
          <w:p w:rsidR="00605FB2" w:rsidRPr="00A735A1" w:rsidRDefault="008B082C" w:rsidP="003B7812">
            <w:pPr>
              <w:pStyle w:val="ListParagraph"/>
              <w:ind w:left="0"/>
              <w:cnfStyle w:val="000000000000"/>
              <w:rPr>
                <w:sz w:val="24"/>
              </w:rPr>
            </w:pPr>
            <w:r w:rsidRPr="00A735A1">
              <w:rPr>
                <w:sz w:val="24"/>
              </w:rPr>
              <w:t>If fails to file a revised return the Assessing Authority shall proceed for assessment u/s 28</w:t>
            </w:r>
          </w:p>
        </w:tc>
      </w:tr>
      <w:tr w:rsidR="00C91691" w:rsidRPr="00A735A1" w:rsidTr="00A735A1">
        <w:trPr>
          <w:cnfStyle w:val="000000100000"/>
        </w:trPr>
        <w:tc>
          <w:tcPr>
            <w:cnfStyle w:val="001000000000"/>
            <w:tcW w:w="709" w:type="dxa"/>
          </w:tcPr>
          <w:p w:rsidR="00605FB2" w:rsidRPr="00A735A1" w:rsidRDefault="00D63627" w:rsidP="003B7812">
            <w:pPr>
              <w:pStyle w:val="ListParagraph"/>
              <w:ind w:left="0"/>
              <w:rPr>
                <w:b/>
                <w:sz w:val="24"/>
              </w:rPr>
            </w:pPr>
            <w:r w:rsidRPr="00A735A1">
              <w:rPr>
                <w:b/>
                <w:sz w:val="24"/>
              </w:rPr>
              <w:t>13</w:t>
            </w:r>
          </w:p>
        </w:tc>
        <w:tc>
          <w:tcPr>
            <w:tcW w:w="2127" w:type="dxa"/>
          </w:tcPr>
          <w:p w:rsidR="00605FB2" w:rsidRPr="00A735A1" w:rsidRDefault="006E2363" w:rsidP="003B7812">
            <w:pPr>
              <w:pStyle w:val="ListParagraph"/>
              <w:ind w:left="0"/>
              <w:cnfStyle w:val="000000100000"/>
              <w:rPr>
                <w:b/>
                <w:sz w:val="24"/>
              </w:rPr>
            </w:pPr>
            <w:r w:rsidRPr="00A735A1">
              <w:rPr>
                <w:b/>
                <w:sz w:val="24"/>
              </w:rPr>
              <w:t>Application for TAN</w:t>
            </w:r>
          </w:p>
        </w:tc>
        <w:tc>
          <w:tcPr>
            <w:tcW w:w="3179" w:type="dxa"/>
          </w:tcPr>
          <w:p w:rsidR="00605FB2" w:rsidRPr="00A735A1" w:rsidRDefault="003D69CA" w:rsidP="003B7812">
            <w:pPr>
              <w:pStyle w:val="ListParagraph"/>
              <w:ind w:left="0"/>
              <w:cnfStyle w:val="000000100000"/>
              <w:rPr>
                <w:sz w:val="24"/>
              </w:rPr>
            </w:pPr>
            <w:r w:rsidRPr="00A735A1">
              <w:rPr>
                <w:sz w:val="24"/>
              </w:rPr>
              <w:t>Before making any deductions</w:t>
            </w:r>
          </w:p>
        </w:tc>
        <w:tc>
          <w:tcPr>
            <w:tcW w:w="2160" w:type="dxa"/>
          </w:tcPr>
          <w:p w:rsidR="00605FB2" w:rsidRPr="00A735A1" w:rsidRDefault="006E2363" w:rsidP="003B7812">
            <w:pPr>
              <w:pStyle w:val="ListParagraph"/>
              <w:ind w:left="0"/>
              <w:cnfStyle w:val="000000100000"/>
              <w:rPr>
                <w:sz w:val="24"/>
              </w:rPr>
            </w:pPr>
            <w:r w:rsidRPr="00A735A1">
              <w:rPr>
                <w:sz w:val="24"/>
              </w:rPr>
              <w:t>Form XXIX</w:t>
            </w:r>
          </w:p>
        </w:tc>
        <w:tc>
          <w:tcPr>
            <w:tcW w:w="1170" w:type="dxa"/>
          </w:tcPr>
          <w:p w:rsidR="00605FB2" w:rsidRPr="00A735A1" w:rsidRDefault="006E2363" w:rsidP="003B7812">
            <w:pPr>
              <w:pStyle w:val="ListParagraph"/>
              <w:ind w:left="0"/>
              <w:cnfStyle w:val="000000100000"/>
              <w:rPr>
                <w:sz w:val="24"/>
              </w:rPr>
            </w:pPr>
            <w:r w:rsidRPr="00A735A1">
              <w:rPr>
                <w:sz w:val="24"/>
              </w:rPr>
              <w:t>Section 34, Rule 4</w:t>
            </w:r>
            <w:r w:rsidR="00A62DDD" w:rsidRPr="00A735A1">
              <w:rPr>
                <w:sz w:val="24"/>
              </w:rPr>
              <w:t>9</w:t>
            </w:r>
          </w:p>
        </w:tc>
        <w:tc>
          <w:tcPr>
            <w:tcW w:w="2168" w:type="dxa"/>
          </w:tcPr>
          <w:p w:rsidR="00605FB2" w:rsidRPr="00A735A1" w:rsidRDefault="00605FB2" w:rsidP="003B7812">
            <w:pPr>
              <w:pStyle w:val="ListParagraph"/>
              <w:ind w:left="0"/>
              <w:cnfStyle w:val="000000100000"/>
              <w:rPr>
                <w:sz w:val="24"/>
              </w:rPr>
            </w:pPr>
          </w:p>
        </w:tc>
      </w:tr>
      <w:tr w:rsidR="00605FB2" w:rsidRPr="00A735A1" w:rsidTr="00A735A1">
        <w:tc>
          <w:tcPr>
            <w:cnfStyle w:val="001000000000"/>
            <w:tcW w:w="709" w:type="dxa"/>
          </w:tcPr>
          <w:p w:rsidR="00605FB2" w:rsidRPr="00A735A1" w:rsidRDefault="00D63627" w:rsidP="003B7812">
            <w:pPr>
              <w:pStyle w:val="ListParagraph"/>
              <w:ind w:left="0"/>
              <w:rPr>
                <w:b/>
                <w:sz w:val="24"/>
              </w:rPr>
            </w:pPr>
            <w:r w:rsidRPr="00A735A1">
              <w:rPr>
                <w:b/>
                <w:sz w:val="24"/>
              </w:rPr>
              <w:t>14</w:t>
            </w:r>
          </w:p>
        </w:tc>
        <w:tc>
          <w:tcPr>
            <w:tcW w:w="2127" w:type="dxa"/>
          </w:tcPr>
          <w:p w:rsidR="00605FB2" w:rsidRPr="00A735A1" w:rsidRDefault="003D69CA" w:rsidP="003B7812">
            <w:pPr>
              <w:pStyle w:val="ListParagraph"/>
              <w:ind w:left="0"/>
              <w:cnfStyle w:val="000000000000"/>
              <w:rPr>
                <w:b/>
                <w:sz w:val="24"/>
              </w:rPr>
            </w:pPr>
            <w:r w:rsidRPr="00A735A1">
              <w:rPr>
                <w:b/>
                <w:sz w:val="24"/>
              </w:rPr>
              <w:t>Certificate of TAN</w:t>
            </w:r>
          </w:p>
        </w:tc>
        <w:tc>
          <w:tcPr>
            <w:tcW w:w="3179" w:type="dxa"/>
          </w:tcPr>
          <w:p w:rsidR="00605FB2" w:rsidRPr="00A735A1" w:rsidRDefault="00605FB2" w:rsidP="003B7812">
            <w:pPr>
              <w:pStyle w:val="ListParagraph"/>
              <w:ind w:left="0"/>
              <w:cnfStyle w:val="000000000000"/>
              <w:rPr>
                <w:sz w:val="24"/>
              </w:rPr>
            </w:pPr>
          </w:p>
        </w:tc>
        <w:tc>
          <w:tcPr>
            <w:tcW w:w="2160" w:type="dxa"/>
          </w:tcPr>
          <w:p w:rsidR="00605FB2" w:rsidRPr="00A735A1" w:rsidRDefault="003D69CA" w:rsidP="003B7812">
            <w:pPr>
              <w:pStyle w:val="ListParagraph"/>
              <w:ind w:left="0"/>
              <w:cnfStyle w:val="000000000000"/>
              <w:rPr>
                <w:sz w:val="24"/>
              </w:rPr>
            </w:pPr>
            <w:r w:rsidRPr="00A735A1">
              <w:rPr>
                <w:sz w:val="24"/>
              </w:rPr>
              <w:t>Form XXX</w:t>
            </w:r>
          </w:p>
        </w:tc>
        <w:tc>
          <w:tcPr>
            <w:tcW w:w="1170" w:type="dxa"/>
          </w:tcPr>
          <w:p w:rsidR="00605FB2" w:rsidRPr="00A735A1" w:rsidRDefault="00B300A2" w:rsidP="003B7812">
            <w:pPr>
              <w:pStyle w:val="ListParagraph"/>
              <w:ind w:left="0"/>
              <w:cnfStyle w:val="000000000000"/>
              <w:rPr>
                <w:sz w:val="24"/>
              </w:rPr>
            </w:pPr>
            <w:r w:rsidRPr="00A735A1">
              <w:rPr>
                <w:sz w:val="24"/>
              </w:rPr>
              <w:t>Rule 48</w:t>
            </w:r>
          </w:p>
        </w:tc>
        <w:tc>
          <w:tcPr>
            <w:tcW w:w="2168" w:type="dxa"/>
          </w:tcPr>
          <w:p w:rsidR="00605FB2" w:rsidRPr="00A735A1" w:rsidRDefault="00605FB2" w:rsidP="003B7812">
            <w:pPr>
              <w:pStyle w:val="ListParagraph"/>
              <w:ind w:left="0"/>
              <w:cnfStyle w:val="000000000000"/>
              <w:rPr>
                <w:sz w:val="24"/>
              </w:rPr>
            </w:pPr>
          </w:p>
        </w:tc>
      </w:tr>
      <w:tr w:rsidR="00C91691" w:rsidRPr="00A735A1" w:rsidTr="00A735A1">
        <w:trPr>
          <w:cnfStyle w:val="000000100000"/>
        </w:trPr>
        <w:tc>
          <w:tcPr>
            <w:cnfStyle w:val="001000000000"/>
            <w:tcW w:w="709" w:type="dxa"/>
          </w:tcPr>
          <w:p w:rsidR="006053E6" w:rsidRPr="00A735A1" w:rsidRDefault="00D63627" w:rsidP="003B7812">
            <w:pPr>
              <w:pStyle w:val="ListParagraph"/>
              <w:ind w:left="0"/>
              <w:rPr>
                <w:b/>
                <w:sz w:val="24"/>
              </w:rPr>
            </w:pPr>
            <w:r w:rsidRPr="00A735A1">
              <w:rPr>
                <w:b/>
                <w:sz w:val="24"/>
              </w:rPr>
              <w:t>15</w:t>
            </w:r>
          </w:p>
        </w:tc>
        <w:tc>
          <w:tcPr>
            <w:tcW w:w="2127" w:type="dxa"/>
          </w:tcPr>
          <w:p w:rsidR="006053E6" w:rsidRPr="00A735A1" w:rsidRDefault="00A62DDD" w:rsidP="003B7812">
            <w:pPr>
              <w:pStyle w:val="ListParagraph"/>
              <w:ind w:left="0"/>
              <w:cnfStyle w:val="000000100000"/>
              <w:rPr>
                <w:b/>
                <w:sz w:val="24"/>
              </w:rPr>
            </w:pPr>
            <w:r w:rsidRPr="00A735A1">
              <w:rPr>
                <w:b/>
                <w:sz w:val="24"/>
              </w:rPr>
              <w:t>Manner of refund</w:t>
            </w:r>
          </w:p>
        </w:tc>
        <w:tc>
          <w:tcPr>
            <w:tcW w:w="3179" w:type="dxa"/>
          </w:tcPr>
          <w:p w:rsidR="006053E6" w:rsidRPr="00A735A1" w:rsidRDefault="00A62DDD" w:rsidP="003B7812">
            <w:pPr>
              <w:pStyle w:val="ListParagraph"/>
              <w:ind w:left="0"/>
              <w:cnfStyle w:val="000000100000"/>
              <w:rPr>
                <w:sz w:val="24"/>
              </w:rPr>
            </w:pPr>
            <w:r w:rsidRPr="00A735A1">
              <w:rPr>
                <w:sz w:val="24"/>
              </w:rPr>
              <w:t>Application to be made after the end of relevant quarter but before 20</w:t>
            </w:r>
            <w:r w:rsidRPr="00A735A1">
              <w:rPr>
                <w:sz w:val="24"/>
                <w:vertAlign w:val="superscript"/>
              </w:rPr>
              <w:t>th</w:t>
            </w:r>
            <w:r w:rsidRPr="00A735A1">
              <w:rPr>
                <w:sz w:val="24"/>
              </w:rPr>
              <w:t xml:space="preserve"> day of succeeding month of the quarter.</w:t>
            </w:r>
          </w:p>
        </w:tc>
        <w:tc>
          <w:tcPr>
            <w:tcW w:w="2160" w:type="dxa"/>
          </w:tcPr>
          <w:p w:rsidR="006053E6" w:rsidRPr="00A735A1" w:rsidRDefault="00A62DDD" w:rsidP="003B7812">
            <w:pPr>
              <w:pStyle w:val="ListParagraph"/>
              <w:ind w:left="0"/>
              <w:cnfStyle w:val="000000100000"/>
              <w:rPr>
                <w:sz w:val="24"/>
              </w:rPr>
            </w:pPr>
            <w:r w:rsidRPr="00A735A1">
              <w:rPr>
                <w:sz w:val="24"/>
              </w:rPr>
              <w:t>Form XLIX</w:t>
            </w:r>
          </w:p>
        </w:tc>
        <w:tc>
          <w:tcPr>
            <w:tcW w:w="1170" w:type="dxa"/>
          </w:tcPr>
          <w:p w:rsidR="006053E6" w:rsidRPr="00A735A1" w:rsidRDefault="00A62DDD" w:rsidP="003B7812">
            <w:pPr>
              <w:pStyle w:val="ListParagraph"/>
              <w:ind w:left="0"/>
              <w:cnfStyle w:val="000000100000"/>
              <w:rPr>
                <w:sz w:val="24"/>
              </w:rPr>
            </w:pPr>
            <w:r w:rsidRPr="00A735A1">
              <w:rPr>
                <w:sz w:val="24"/>
              </w:rPr>
              <w:t>Rule 50,50-A</w:t>
            </w:r>
          </w:p>
        </w:tc>
        <w:tc>
          <w:tcPr>
            <w:tcW w:w="2168" w:type="dxa"/>
          </w:tcPr>
          <w:p w:rsidR="006053E6" w:rsidRPr="00A735A1" w:rsidRDefault="00A62DDD" w:rsidP="003B7812">
            <w:pPr>
              <w:pStyle w:val="ListParagraph"/>
              <w:ind w:left="0"/>
              <w:cnfStyle w:val="000000100000"/>
              <w:rPr>
                <w:sz w:val="24"/>
              </w:rPr>
            </w:pPr>
            <w:r w:rsidRPr="00A735A1">
              <w:rPr>
                <w:sz w:val="24"/>
              </w:rPr>
              <w:t xml:space="preserve">Refund will be made within 30 days from the receipt of complete application, the dealer have to provide his bank details within 10 days when refund becomes due. </w:t>
            </w:r>
          </w:p>
        </w:tc>
      </w:tr>
      <w:tr w:rsidR="006053E6" w:rsidRPr="00A735A1" w:rsidTr="00A735A1">
        <w:tc>
          <w:tcPr>
            <w:cnfStyle w:val="001000000000"/>
            <w:tcW w:w="709" w:type="dxa"/>
          </w:tcPr>
          <w:p w:rsidR="006053E6" w:rsidRPr="00A735A1" w:rsidRDefault="00D63627" w:rsidP="003B7812">
            <w:pPr>
              <w:pStyle w:val="ListParagraph"/>
              <w:ind w:left="0"/>
              <w:rPr>
                <w:b/>
                <w:sz w:val="24"/>
              </w:rPr>
            </w:pPr>
            <w:r w:rsidRPr="00A735A1">
              <w:rPr>
                <w:b/>
                <w:sz w:val="24"/>
              </w:rPr>
              <w:t>16</w:t>
            </w:r>
          </w:p>
        </w:tc>
        <w:tc>
          <w:tcPr>
            <w:tcW w:w="2127" w:type="dxa"/>
          </w:tcPr>
          <w:p w:rsidR="006053E6" w:rsidRPr="00A735A1" w:rsidRDefault="00A62DDD" w:rsidP="003B7812">
            <w:pPr>
              <w:pStyle w:val="ListParagraph"/>
              <w:ind w:left="0"/>
              <w:cnfStyle w:val="000000000000"/>
              <w:rPr>
                <w:b/>
                <w:sz w:val="24"/>
              </w:rPr>
            </w:pPr>
            <w:r w:rsidRPr="00A735A1">
              <w:rPr>
                <w:b/>
                <w:sz w:val="24"/>
              </w:rPr>
              <w:t xml:space="preserve">Refund </w:t>
            </w:r>
            <w:r w:rsidR="0024182D" w:rsidRPr="00A735A1">
              <w:rPr>
                <w:b/>
                <w:sz w:val="24"/>
              </w:rPr>
              <w:t xml:space="preserve">payment </w:t>
            </w:r>
            <w:r w:rsidRPr="00A735A1">
              <w:rPr>
                <w:b/>
                <w:sz w:val="24"/>
              </w:rPr>
              <w:t>order</w:t>
            </w:r>
          </w:p>
        </w:tc>
        <w:tc>
          <w:tcPr>
            <w:tcW w:w="3179" w:type="dxa"/>
          </w:tcPr>
          <w:p w:rsidR="006053E6" w:rsidRPr="00A735A1" w:rsidRDefault="00A62DDD" w:rsidP="003B7812">
            <w:pPr>
              <w:pStyle w:val="ListParagraph"/>
              <w:ind w:left="0"/>
              <w:cnfStyle w:val="000000000000"/>
              <w:rPr>
                <w:sz w:val="24"/>
              </w:rPr>
            </w:pPr>
            <w:r w:rsidRPr="00A735A1">
              <w:rPr>
                <w:sz w:val="24"/>
              </w:rPr>
              <w:t xml:space="preserve">Within 18 days from the date when the refund becomes due shall pass refund order to drawing and disbursing officer, the drawing officer within 5 days from the receipt of refund order shall prepare </w:t>
            </w:r>
            <w:r w:rsidRPr="00A735A1">
              <w:rPr>
                <w:sz w:val="24"/>
              </w:rPr>
              <w:lastRenderedPageBreak/>
              <w:t>a bill and have to send to treasury department for i</w:t>
            </w:r>
            <w:r w:rsidR="005D4110" w:rsidRPr="00A735A1">
              <w:rPr>
                <w:sz w:val="24"/>
              </w:rPr>
              <w:t xml:space="preserve">ssuing crossed account payee </w:t>
            </w:r>
            <w:proofErr w:type="spellStart"/>
            <w:r w:rsidR="005D4110" w:rsidRPr="00A735A1">
              <w:rPr>
                <w:sz w:val="24"/>
              </w:rPr>
              <w:t>ch</w:t>
            </w:r>
            <w:r w:rsidRPr="00A735A1">
              <w:rPr>
                <w:sz w:val="24"/>
              </w:rPr>
              <w:t>eque</w:t>
            </w:r>
            <w:proofErr w:type="spellEnd"/>
            <w:r w:rsidRPr="00A735A1">
              <w:rPr>
                <w:sz w:val="24"/>
              </w:rPr>
              <w:t>.</w:t>
            </w:r>
          </w:p>
        </w:tc>
        <w:tc>
          <w:tcPr>
            <w:tcW w:w="2160" w:type="dxa"/>
          </w:tcPr>
          <w:p w:rsidR="006053E6" w:rsidRPr="00A735A1" w:rsidRDefault="00A62DDD" w:rsidP="003B7812">
            <w:pPr>
              <w:pStyle w:val="ListParagraph"/>
              <w:ind w:left="0"/>
              <w:cnfStyle w:val="000000000000"/>
              <w:rPr>
                <w:sz w:val="24"/>
              </w:rPr>
            </w:pPr>
            <w:r w:rsidRPr="00A735A1">
              <w:rPr>
                <w:sz w:val="24"/>
              </w:rPr>
              <w:lastRenderedPageBreak/>
              <w:t>Form XXXIII</w:t>
            </w:r>
          </w:p>
        </w:tc>
        <w:tc>
          <w:tcPr>
            <w:tcW w:w="1170" w:type="dxa"/>
          </w:tcPr>
          <w:p w:rsidR="006053E6" w:rsidRPr="00A735A1" w:rsidRDefault="005D4110" w:rsidP="003B7812">
            <w:pPr>
              <w:pStyle w:val="ListParagraph"/>
              <w:ind w:left="0"/>
              <w:cnfStyle w:val="000000000000"/>
              <w:rPr>
                <w:sz w:val="24"/>
              </w:rPr>
            </w:pPr>
            <w:r w:rsidRPr="00A735A1">
              <w:rPr>
                <w:sz w:val="24"/>
              </w:rPr>
              <w:t>Rule  50</w:t>
            </w:r>
          </w:p>
        </w:tc>
        <w:tc>
          <w:tcPr>
            <w:tcW w:w="2168" w:type="dxa"/>
          </w:tcPr>
          <w:p w:rsidR="006053E6" w:rsidRPr="00A735A1" w:rsidRDefault="006053E6" w:rsidP="003B7812">
            <w:pPr>
              <w:pStyle w:val="ListParagraph"/>
              <w:ind w:left="0"/>
              <w:cnfStyle w:val="000000000000"/>
              <w:rPr>
                <w:sz w:val="24"/>
              </w:rPr>
            </w:pPr>
          </w:p>
        </w:tc>
      </w:tr>
      <w:tr w:rsidR="00C91691" w:rsidRPr="00A735A1" w:rsidTr="00A735A1">
        <w:trPr>
          <w:cnfStyle w:val="000000100000"/>
        </w:trPr>
        <w:tc>
          <w:tcPr>
            <w:cnfStyle w:val="001000000000"/>
            <w:tcW w:w="709" w:type="dxa"/>
          </w:tcPr>
          <w:p w:rsidR="006053E6" w:rsidRPr="00A735A1" w:rsidRDefault="00D63627" w:rsidP="003B7812">
            <w:pPr>
              <w:pStyle w:val="ListParagraph"/>
              <w:ind w:left="0"/>
              <w:rPr>
                <w:b/>
                <w:sz w:val="24"/>
              </w:rPr>
            </w:pPr>
            <w:r w:rsidRPr="00A735A1">
              <w:rPr>
                <w:b/>
                <w:sz w:val="24"/>
              </w:rPr>
              <w:lastRenderedPageBreak/>
              <w:t>17</w:t>
            </w:r>
          </w:p>
        </w:tc>
        <w:tc>
          <w:tcPr>
            <w:tcW w:w="2127" w:type="dxa"/>
          </w:tcPr>
          <w:p w:rsidR="006053E6" w:rsidRPr="00A735A1" w:rsidRDefault="0024182D" w:rsidP="003B7812">
            <w:pPr>
              <w:pStyle w:val="ListParagraph"/>
              <w:ind w:left="0"/>
              <w:cnfStyle w:val="000000100000"/>
              <w:rPr>
                <w:b/>
                <w:sz w:val="24"/>
              </w:rPr>
            </w:pPr>
            <w:r w:rsidRPr="00A735A1">
              <w:rPr>
                <w:b/>
                <w:sz w:val="24"/>
              </w:rPr>
              <w:t>Interest on order</w:t>
            </w:r>
          </w:p>
        </w:tc>
        <w:tc>
          <w:tcPr>
            <w:tcW w:w="3179" w:type="dxa"/>
          </w:tcPr>
          <w:p w:rsidR="006053E6" w:rsidRPr="00A735A1" w:rsidRDefault="006053E6" w:rsidP="003B7812">
            <w:pPr>
              <w:pStyle w:val="ListParagraph"/>
              <w:ind w:left="0"/>
              <w:cnfStyle w:val="000000100000"/>
              <w:rPr>
                <w:sz w:val="24"/>
              </w:rPr>
            </w:pPr>
          </w:p>
        </w:tc>
        <w:tc>
          <w:tcPr>
            <w:tcW w:w="2160" w:type="dxa"/>
          </w:tcPr>
          <w:p w:rsidR="006053E6" w:rsidRPr="00A735A1" w:rsidRDefault="0024182D" w:rsidP="003B7812">
            <w:pPr>
              <w:pStyle w:val="ListParagraph"/>
              <w:ind w:left="0"/>
              <w:cnfStyle w:val="000000100000"/>
              <w:rPr>
                <w:sz w:val="24"/>
              </w:rPr>
            </w:pPr>
            <w:r w:rsidRPr="00A735A1">
              <w:rPr>
                <w:sz w:val="24"/>
              </w:rPr>
              <w:t>Form XXXVI</w:t>
            </w:r>
            <w:r w:rsidR="00C63334" w:rsidRPr="00A735A1">
              <w:rPr>
                <w:sz w:val="24"/>
              </w:rPr>
              <w:t xml:space="preserve">  </w:t>
            </w:r>
          </w:p>
        </w:tc>
        <w:tc>
          <w:tcPr>
            <w:tcW w:w="1170" w:type="dxa"/>
          </w:tcPr>
          <w:p w:rsidR="006053E6" w:rsidRPr="00A735A1" w:rsidRDefault="00C160AD" w:rsidP="003B7812">
            <w:pPr>
              <w:pStyle w:val="ListParagraph"/>
              <w:ind w:left="0"/>
              <w:cnfStyle w:val="000000100000"/>
              <w:rPr>
                <w:sz w:val="24"/>
              </w:rPr>
            </w:pPr>
            <w:r w:rsidRPr="00A735A1">
              <w:rPr>
                <w:sz w:val="24"/>
              </w:rPr>
              <w:t>Rule 51</w:t>
            </w:r>
          </w:p>
        </w:tc>
        <w:tc>
          <w:tcPr>
            <w:tcW w:w="2168" w:type="dxa"/>
          </w:tcPr>
          <w:p w:rsidR="006053E6" w:rsidRPr="00A735A1" w:rsidRDefault="006053E6" w:rsidP="003B7812">
            <w:pPr>
              <w:pStyle w:val="ListParagraph"/>
              <w:ind w:left="0"/>
              <w:cnfStyle w:val="000000100000"/>
              <w:rPr>
                <w:sz w:val="24"/>
              </w:rPr>
            </w:pPr>
          </w:p>
        </w:tc>
      </w:tr>
    </w:tbl>
    <w:p w:rsidR="007F7D10" w:rsidRPr="00A735A1" w:rsidRDefault="007F7D10" w:rsidP="006053E6">
      <w:pPr>
        <w:rPr>
          <w:sz w:val="24"/>
        </w:rPr>
      </w:pPr>
    </w:p>
    <w:p w:rsidR="00A735A1" w:rsidRDefault="00A735A1" w:rsidP="006053E6">
      <w:pPr>
        <w:rPr>
          <w:b/>
          <w:sz w:val="28"/>
          <w:szCs w:val="24"/>
          <w:u w:val="single"/>
        </w:rPr>
      </w:pPr>
    </w:p>
    <w:p w:rsidR="00A735A1" w:rsidRDefault="00A735A1" w:rsidP="006053E6">
      <w:pPr>
        <w:rPr>
          <w:b/>
          <w:sz w:val="28"/>
          <w:szCs w:val="24"/>
          <w:u w:val="single"/>
        </w:rPr>
      </w:pPr>
    </w:p>
    <w:p w:rsidR="00A735A1" w:rsidRDefault="00A735A1" w:rsidP="006053E6">
      <w:pPr>
        <w:rPr>
          <w:b/>
          <w:sz w:val="28"/>
          <w:szCs w:val="24"/>
          <w:u w:val="single"/>
        </w:rPr>
      </w:pPr>
    </w:p>
    <w:p w:rsidR="00A735A1" w:rsidRDefault="00A735A1" w:rsidP="006053E6">
      <w:pPr>
        <w:rPr>
          <w:b/>
          <w:sz w:val="28"/>
          <w:szCs w:val="24"/>
          <w:u w:val="single"/>
        </w:rPr>
      </w:pPr>
    </w:p>
    <w:p w:rsidR="00A735A1" w:rsidRDefault="00A735A1" w:rsidP="006053E6">
      <w:pPr>
        <w:rPr>
          <w:b/>
          <w:sz w:val="28"/>
          <w:szCs w:val="24"/>
          <w:u w:val="single"/>
        </w:rPr>
      </w:pPr>
    </w:p>
    <w:p w:rsidR="00A735A1" w:rsidRDefault="00A735A1" w:rsidP="006053E6">
      <w:pPr>
        <w:rPr>
          <w:b/>
          <w:sz w:val="28"/>
          <w:szCs w:val="24"/>
          <w:u w:val="single"/>
        </w:rPr>
      </w:pPr>
    </w:p>
    <w:p w:rsidR="00483044" w:rsidRPr="00A735A1" w:rsidRDefault="00483044" w:rsidP="009D5189">
      <w:pPr>
        <w:rPr>
          <w:sz w:val="24"/>
          <w:szCs w:val="24"/>
        </w:rPr>
      </w:pPr>
    </w:p>
    <w:sectPr w:rsidR="00483044" w:rsidRPr="00A735A1" w:rsidSect="00A735A1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73285"/>
    <w:multiLevelType w:val="hybridMultilevel"/>
    <w:tmpl w:val="7EE214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A5A77"/>
    <w:multiLevelType w:val="hybridMultilevel"/>
    <w:tmpl w:val="AC166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00103B"/>
    <w:multiLevelType w:val="hybridMultilevel"/>
    <w:tmpl w:val="44328C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E00A77"/>
    <w:multiLevelType w:val="hybridMultilevel"/>
    <w:tmpl w:val="32A408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B80223"/>
    <w:multiLevelType w:val="hybridMultilevel"/>
    <w:tmpl w:val="BA108E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B20B4C"/>
    <w:multiLevelType w:val="hybridMultilevel"/>
    <w:tmpl w:val="4C0CD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F56466"/>
    <w:multiLevelType w:val="hybridMultilevel"/>
    <w:tmpl w:val="F3B4E9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ABE0618"/>
    <w:multiLevelType w:val="hybridMultilevel"/>
    <w:tmpl w:val="0A0A8C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E39093C"/>
    <w:multiLevelType w:val="hybridMultilevel"/>
    <w:tmpl w:val="E69C89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0A97F06"/>
    <w:multiLevelType w:val="hybridMultilevel"/>
    <w:tmpl w:val="AF1EB7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66F55EF"/>
    <w:multiLevelType w:val="hybridMultilevel"/>
    <w:tmpl w:val="1D406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9"/>
  </w:num>
  <w:num w:numId="5">
    <w:abstractNumId w:val="8"/>
  </w:num>
  <w:num w:numId="6">
    <w:abstractNumId w:val="2"/>
  </w:num>
  <w:num w:numId="7">
    <w:abstractNumId w:val="0"/>
  </w:num>
  <w:num w:numId="8">
    <w:abstractNumId w:val="4"/>
  </w:num>
  <w:num w:numId="9">
    <w:abstractNumId w:val="10"/>
  </w:num>
  <w:num w:numId="10">
    <w:abstractNumId w:val="5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0467F6"/>
    <w:rsid w:val="000467F6"/>
    <w:rsid w:val="00073FBC"/>
    <w:rsid w:val="00091A8F"/>
    <w:rsid w:val="000A7354"/>
    <w:rsid w:val="000C0456"/>
    <w:rsid w:val="00114512"/>
    <w:rsid w:val="001262E1"/>
    <w:rsid w:val="00134915"/>
    <w:rsid w:val="001B031A"/>
    <w:rsid w:val="001B47C3"/>
    <w:rsid w:val="001E0BAE"/>
    <w:rsid w:val="00223E10"/>
    <w:rsid w:val="00236581"/>
    <w:rsid w:val="0024182D"/>
    <w:rsid w:val="00274F23"/>
    <w:rsid w:val="00275471"/>
    <w:rsid w:val="00294029"/>
    <w:rsid w:val="002A1713"/>
    <w:rsid w:val="002E4AD6"/>
    <w:rsid w:val="00335664"/>
    <w:rsid w:val="00366CA7"/>
    <w:rsid w:val="003C4822"/>
    <w:rsid w:val="003D69CA"/>
    <w:rsid w:val="00402B08"/>
    <w:rsid w:val="0042168E"/>
    <w:rsid w:val="0042468A"/>
    <w:rsid w:val="00444792"/>
    <w:rsid w:val="00444F61"/>
    <w:rsid w:val="004528AD"/>
    <w:rsid w:val="00483044"/>
    <w:rsid w:val="004A012B"/>
    <w:rsid w:val="004B2386"/>
    <w:rsid w:val="004D0E83"/>
    <w:rsid w:val="00514499"/>
    <w:rsid w:val="00531F09"/>
    <w:rsid w:val="00555A59"/>
    <w:rsid w:val="005576E4"/>
    <w:rsid w:val="00564B1B"/>
    <w:rsid w:val="00585830"/>
    <w:rsid w:val="005A13B6"/>
    <w:rsid w:val="005B7277"/>
    <w:rsid w:val="005D4110"/>
    <w:rsid w:val="00603DAA"/>
    <w:rsid w:val="006053E6"/>
    <w:rsid w:val="00605FB2"/>
    <w:rsid w:val="00652177"/>
    <w:rsid w:val="00675776"/>
    <w:rsid w:val="00695057"/>
    <w:rsid w:val="00697E5C"/>
    <w:rsid w:val="006D16AC"/>
    <w:rsid w:val="006D3265"/>
    <w:rsid w:val="006E2363"/>
    <w:rsid w:val="00742AF3"/>
    <w:rsid w:val="00743215"/>
    <w:rsid w:val="0077451E"/>
    <w:rsid w:val="00791BC8"/>
    <w:rsid w:val="007C6D5E"/>
    <w:rsid w:val="007F6E1A"/>
    <w:rsid w:val="007F708D"/>
    <w:rsid w:val="007F7D10"/>
    <w:rsid w:val="00856CA9"/>
    <w:rsid w:val="008575E4"/>
    <w:rsid w:val="008769A7"/>
    <w:rsid w:val="008B082C"/>
    <w:rsid w:val="008B375B"/>
    <w:rsid w:val="00903140"/>
    <w:rsid w:val="00926532"/>
    <w:rsid w:val="009277EE"/>
    <w:rsid w:val="0093454B"/>
    <w:rsid w:val="00936BD7"/>
    <w:rsid w:val="009664CF"/>
    <w:rsid w:val="009A6D52"/>
    <w:rsid w:val="009D5189"/>
    <w:rsid w:val="00A04AB2"/>
    <w:rsid w:val="00A3106F"/>
    <w:rsid w:val="00A35187"/>
    <w:rsid w:val="00A57179"/>
    <w:rsid w:val="00A62DDD"/>
    <w:rsid w:val="00A735A1"/>
    <w:rsid w:val="00A766DD"/>
    <w:rsid w:val="00A80BB8"/>
    <w:rsid w:val="00A92F75"/>
    <w:rsid w:val="00AA0E99"/>
    <w:rsid w:val="00B300A2"/>
    <w:rsid w:val="00B40401"/>
    <w:rsid w:val="00C160AD"/>
    <w:rsid w:val="00C425A9"/>
    <w:rsid w:val="00C63334"/>
    <w:rsid w:val="00C66A1B"/>
    <w:rsid w:val="00C9043C"/>
    <w:rsid w:val="00C91691"/>
    <w:rsid w:val="00CE32BF"/>
    <w:rsid w:val="00D57AF3"/>
    <w:rsid w:val="00D63627"/>
    <w:rsid w:val="00D92BF3"/>
    <w:rsid w:val="00D96F4B"/>
    <w:rsid w:val="00DC28F2"/>
    <w:rsid w:val="00E17145"/>
    <w:rsid w:val="00E50FA0"/>
    <w:rsid w:val="00E5735F"/>
    <w:rsid w:val="00ED7833"/>
    <w:rsid w:val="00EF7E52"/>
    <w:rsid w:val="00F01948"/>
    <w:rsid w:val="00F11CCE"/>
    <w:rsid w:val="00F1396D"/>
    <w:rsid w:val="00F77253"/>
    <w:rsid w:val="00F936ED"/>
    <w:rsid w:val="00F96C38"/>
    <w:rsid w:val="00FC7C12"/>
    <w:rsid w:val="00FD6D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1A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67F6"/>
    <w:pPr>
      <w:ind w:left="720"/>
      <w:contextualSpacing/>
    </w:pPr>
  </w:style>
  <w:style w:type="table" w:styleId="TableGrid">
    <w:name w:val="Table Grid"/>
    <w:basedOn w:val="TableNormal"/>
    <w:uiPriority w:val="59"/>
    <w:rsid w:val="005576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List-Accent11">
    <w:name w:val="Light List - Accent 11"/>
    <w:basedOn w:val="TableNormal"/>
    <w:uiPriority w:val="61"/>
    <w:rsid w:val="005576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MediumShading2-Accent4">
    <w:name w:val="Medium Shading 2 Accent 4"/>
    <w:basedOn w:val="TableNormal"/>
    <w:uiPriority w:val="64"/>
    <w:rsid w:val="005576E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List-Accent2">
    <w:name w:val="Light List Accent 2"/>
    <w:basedOn w:val="TableNormal"/>
    <w:uiPriority w:val="61"/>
    <w:rsid w:val="004830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42168E"/>
    <w:rPr>
      <w:color w:val="0000FF"/>
      <w:u w:val="single"/>
    </w:rPr>
  </w:style>
  <w:style w:type="paragraph" w:styleId="NoSpacing">
    <w:name w:val="No Spacing"/>
    <w:uiPriority w:val="1"/>
    <w:qFormat/>
    <w:rsid w:val="0042168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3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396D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A735A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735A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ColorfulGrid-Accent4">
    <w:name w:val="Colorful Grid Accent 4"/>
    <w:basedOn w:val="TableNormal"/>
    <w:uiPriority w:val="73"/>
    <w:rsid w:val="00A735A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68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egyptian hak</dc:creator>
  <cp:lastModifiedBy>sandeep</cp:lastModifiedBy>
  <cp:revision>3</cp:revision>
  <dcterms:created xsi:type="dcterms:W3CDTF">2013-02-11T09:30:00Z</dcterms:created>
  <dcterms:modified xsi:type="dcterms:W3CDTF">2013-02-11T09:36:00Z</dcterms:modified>
</cp:coreProperties>
</file>