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D1" w:rsidRPr="00541E4F" w:rsidRDefault="00231FD1" w:rsidP="00231FD1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541E4F">
        <w:rPr>
          <w:rFonts w:ascii="Times New Roman" w:hAnsi="Times New Roman"/>
          <w:b/>
          <w:bCs/>
          <w:sz w:val="28"/>
          <w:szCs w:val="28"/>
        </w:rPr>
        <w:t>FORM - XXIII</w:t>
      </w:r>
    </w:p>
    <w:p w:rsidR="00231FD1" w:rsidRPr="00541E4F" w:rsidRDefault="00231FD1" w:rsidP="00231FD1">
      <w:pPr>
        <w:jc w:val="center"/>
        <w:rPr>
          <w:rFonts w:ascii="Times New Roman" w:hAnsi="Times New Roman"/>
          <w:b/>
          <w:sz w:val="20"/>
          <w:szCs w:val="20"/>
        </w:rPr>
      </w:pPr>
      <w:r w:rsidRPr="00541E4F">
        <w:rPr>
          <w:rFonts w:ascii="Times New Roman" w:hAnsi="Times New Roman"/>
          <w:b/>
          <w:bCs/>
        </w:rPr>
        <w:t>Department of Commercial Taxes, Government of Uttar Pradesh</w:t>
      </w:r>
    </w:p>
    <w:p w:rsidR="00231FD1" w:rsidRPr="00541E4F" w:rsidRDefault="00231FD1" w:rsidP="00231FD1">
      <w:pPr>
        <w:jc w:val="center"/>
        <w:rPr>
          <w:rFonts w:ascii="Times New Roman" w:hAnsi="Times New Roman"/>
          <w:sz w:val="18"/>
          <w:szCs w:val="18"/>
        </w:rPr>
      </w:pPr>
      <w:r w:rsidRPr="00541E4F">
        <w:rPr>
          <w:rFonts w:ascii="Times New Roman" w:hAnsi="Times New Roman"/>
          <w:sz w:val="18"/>
          <w:szCs w:val="18"/>
        </w:rPr>
        <w:t xml:space="preserve">(See </w:t>
      </w:r>
      <w:r w:rsidR="00DF311C">
        <w:rPr>
          <w:rFonts w:ascii="Times New Roman" w:hAnsi="Times New Roman"/>
          <w:sz w:val="18"/>
          <w:szCs w:val="18"/>
        </w:rPr>
        <w:t>Sub section 17 of Section 21 of the UPVAT Act, 2008 and R</w:t>
      </w:r>
      <w:r w:rsidRPr="00541E4F">
        <w:rPr>
          <w:rFonts w:ascii="Times New Roman" w:hAnsi="Times New Roman"/>
          <w:sz w:val="18"/>
          <w:szCs w:val="18"/>
        </w:rPr>
        <w:t>ule 42 of the UPVAT Rules, 2008)</w:t>
      </w:r>
    </w:p>
    <w:p w:rsidR="00231FD1" w:rsidRPr="00541E4F" w:rsidRDefault="00231FD1" w:rsidP="00231FD1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541E4F">
        <w:rPr>
          <w:rFonts w:ascii="Times New Roman" w:hAnsi="Times New Roman"/>
          <w:b/>
          <w:bCs/>
          <w:sz w:val="20"/>
          <w:szCs w:val="20"/>
        </w:rPr>
        <w:t>Audit report by specified authority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3870"/>
        <w:gridCol w:w="5303"/>
      </w:tblGrid>
      <w:tr w:rsidR="00DF311C" w:rsidTr="00FB2616">
        <w:trPr>
          <w:jc w:val="center"/>
        </w:trPr>
        <w:tc>
          <w:tcPr>
            <w:tcW w:w="648" w:type="dxa"/>
          </w:tcPr>
          <w:p w:rsidR="00DF311C" w:rsidRPr="00FB2616" w:rsidRDefault="00DF311C" w:rsidP="00FB261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3870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Name of the Dealer</w:t>
            </w:r>
          </w:p>
        </w:tc>
        <w:tc>
          <w:tcPr>
            <w:tcW w:w="5303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F311C" w:rsidTr="00FB2616">
        <w:trPr>
          <w:jc w:val="center"/>
        </w:trPr>
        <w:tc>
          <w:tcPr>
            <w:tcW w:w="648" w:type="dxa"/>
          </w:tcPr>
          <w:p w:rsidR="00DF311C" w:rsidRPr="00FB2616" w:rsidRDefault="00DF311C" w:rsidP="00FB261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3870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Status</w:t>
            </w:r>
          </w:p>
        </w:tc>
        <w:tc>
          <w:tcPr>
            <w:tcW w:w="5303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F311C" w:rsidTr="00FB2616">
        <w:trPr>
          <w:jc w:val="center"/>
        </w:trPr>
        <w:tc>
          <w:tcPr>
            <w:tcW w:w="648" w:type="dxa"/>
          </w:tcPr>
          <w:p w:rsidR="00DF311C" w:rsidRPr="00FB2616" w:rsidRDefault="00DF311C" w:rsidP="00FB261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3870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Tax Payers identification Number (TIN)</w:t>
            </w:r>
          </w:p>
        </w:tc>
        <w:tc>
          <w:tcPr>
            <w:tcW w:w="5303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F311C" w:rsidTr="00FB2616">
        <w:trPr>
          <w:jc w:val="center"/>
        </w:trPr>
        <w:tc>
          <w:tcPr>
            <w:tcW w:w="648" w:type="dxa"/>
          </w:tcPr>
          <w:p w:rsidR="00DF311C" w:rsidRPr="00FB2616" w:rsidRDefault="00DF311C" w:rsidP="00FB261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3870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Certificate of Entitlement no. if any</w:t>
            </w:r>
          </w:p>
        </w:tc>
        <w:tc>
          <w:tcPr>
            <w:tcW w:w="5303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F311C" w:rsidTr="00FB2616">
        <w:trPr>
          <w:jc w:val="center"/>
        </w:trPr>
        <w:tc>
          <w:tcPr>
            <w:tcW w:w="648" w:type="dxa"/>
          </w:tcPr>
          <w:p w:rsidR="00DF311C" w:rsidRPr="00FB2616" w:rsidRDefault="00DF311C" w:rsidP="00FB261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3870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Principal place of the business in UP</w:t>
            </w:r>
          </w:p>
        </w:tc>
        <w:tc>
          <w:tcPr>
            <w:tcW w:w="5303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F311C" w:rsidTr="00FB2616">
        <w:trPr>
          <w:jc w:val="center"/>
        </w:trPr>
        <w:tc>
          <w:tcPr>
            <w:tcW w:w="648" w:type="dxa"/>
          </w:tcPr>
          <w:p w:rsidR="00DF311C" w:rsidRPr="00FB2616" w:rsidRDefault="00DF311C" w:rsidP="00FB261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3870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Period under Audit</w:t>
            </w:r>
          </w:p>
        </w:tc>
        <w:tc>
          <w:tcPr>
            <w:tcW w:w="5303" w:type="dxa"/>
          </w:tcPr>
          <w:p w:rsidR="00DF311C" w:rsidRPr="00FB2616" w:rsidRDefault="00DF311C" w:rsidP="00FB261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F20FE" w:rsidTr="00FB2616">
        <w:trPr>
          <w:jc w:val="center"/>
        </w:trPr>
        <w:tc>
          <w:tcPr>
            <w:tcW w:w="648" w:type="dxa"/>
          </w:tcPr>
          <w:p w:rsidR="005F20FE" w:rsidRPr="00FB2616" w:rsidRDefault="005F20FE" w:rsidP="00FB261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H</w:t>
            </w:r>
          </w:p>
        </w:tc>
        <w:tc>
          <w:tcPr>
            <w:tcW w:w="3870" w:type="dxa"/>
          </w:tcPr>
          <w:p w:rsidR="005F20FE" w:rsidRPr="00FB2616" w:rsidRDefault="005F20FE" w:rsidP="00FB2616">
            <w:pPr>
              <w:spacing w:line="240" w:lineRule="auto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Whether opted for any compounding scheme, if yes, details of the same:</w:t>
            </w:r>
          </w:p>
        </w:tc>
        <w:tc>
          <w:tcPr>
            <w:tcW w:w="5303" w:type="dxa"/>
          </w:tcPr>
          <w:p w:rsidR="005F20FE" w:rsidRPr="00FB2616" w:rsidRDefault="005F20FE" w:rsidP="00FB2616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F205BE" w:rsidRDefault="00F205BE"/>
    <w:p w:rsidR="005F20FE" w:rsidRPr="005F20FE" w:rsidRDefault="005F20FE" w:rsidP="005F20FE">
      <w:pPr>
        <w:rPr>
          <w:rFonts w:ascii="Times New Roman" w:hAnsi="Times New Roman"/>
        </w:rPr>
      </w:pPr>
      <w:r>
        <w:rPr>
          <w:b/>
        </w:rPr>
        <w:t xml:space="preserve">   </w:t>
      </w:r>
      <w:r w:rsidRPr="005F20FE">
        <w:rPr>
          <w:rFonts w:ascii="Times New Roman" w:hAnsi="Times New Roman"/>
        </w:rPr>
        <w:t>I/We here by certify subject to my/our observations and comments that:</w:t>
      </w:r>
    </w:p>
    <w:p w:rsidR="005F20FE" w:rsidRPr="005F20FE" w:rsidRDefault="005F20FE" w:rsidP="005F20FE">
      <w:pPr>
        <w:numPr>
          <w:ilvl w:val="0"/>
          <w:numId w:val="2"/>
        </w:numPr>
        <w:rPr>
          <w:rFonts w:ascii="Times New Roman" w:hAnsi="Times New Roman"/>
        </w:rPr>
      </w:pPr>
      <w:r w:rsidRPr="005F20FE">
        <w:rPr>
          <w:rFonts w:ascii="Times New Roman" w:hAnsi="Times New Roman"/>
        </w:rPr>
        <w:t>In my/our opinion the books of accounts and other related records and registers maintained by the dealer are sufficient for verification of correctness of the returns.</w:t>
      </w:r>
    </w:p>
    <w:p w:rsidR="005F20FE" w:rsidRPr="005F20FE" w:rsidRDefault="005F20FE" w:rsidP="005F20FE">
      <w:pPr>
        <w:numPr>
          <w:ilvl w:val="0"/>
          <w:numId w:val="2"/>
        </w:numPr>
        <w:rPr>
          <w:rFonts w:ascii="Times New Roman" w:hAnsi="Times New Roman"/>
        </w:rPr>
      </w:pPr>
      <w:r w:rsidRPr="005F20FE">
        <w:rPr>
          <w:rFonts w:ascii="Times New Roman" w:hAnsi="Times New Roman"/>
        </w:rPr>
        <w:t>The gross turnover of the sales and purchases declared in the returns include the transactions of sales and purchases during the period under audit.</w:t>
      </w:r>
    </w:p>
    <w:p w:rsidR="00DF311C" w:rsidRDefault="005F20FE" w:rsidP="005F20FE">
      <w:pPr>
        <w:numPr>
          <w:ilvl w:val="0"/>
          <w:numId w:val="2"/>
        </w:numPr>
        <w:rPr>
          <w:rFonts w:ascii="Times New Roman" w:hAnsi="Times New Roman"/>
        </w:rPr>
      </w:pPr>
      <w:r w:rsidRPr="005F20FE">
        <w:rPr>
          <w:rFonts w:ascii="Times New Roman" w:hAnsi="Times New Roman"/>
        </w:rPr>
        <w:t xml:space="preserve">Further certified that all the details provided in form XXVI/XXVIA/XXVIB are in conformity with the Books of </w:t>
      </w:r>
      <w:proofErr w:type="gramStart"/>
      <w:r w:rsidRPr="005F20FE">
        <w:rPr>
          <w:rFonts w:ascii="Times New Roman" w:hAnsi="Times New Roman"/>
        </w:rPr>
        <w:t>accounts  and</w:t>
      </w:r>
      <w:proofErr w:type="gramEnd"/>
      <w:r w:rsidRPr="005F20FE">
        <w:rPr>
          <w:rFonts w:ascii="Times New Roman" w:hAnsi="Times New Roman"/>
        </w:rPr>
        <w:t xml:space="preserve"> other records maintained by the dealer.</w:t>
      </w:r>
    </w:p>
    <w:p w:rsidR="00A37540" w:rsidRDefault="00A37540" w:rsidP="00A37540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I  Computation/Adjustment</w:t>
      </w:r>
      <w:r w:rsidR="003974AE">
        <w:rPr>
          <w:rFonts w:ascii="Times New Roman" w:hAnsi="Times New Roman"/>
        </w:rPr>
        <w:t xml:space="preserve"> of Input Tax Credit/RITC as detailed below during the period under audit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0"/>
        <w:gridCol w:w="3870"/>
        <w:gridCol w:w="1710"/>
        <w:gridCol w:w="1710"/>
        <w:gridCol w:w="1703"/>
      </w:tblGrid>
      <w:tr w:rsidR="00FB2616" w:rsidRPr="00FB2616" w:rsidTr="00FB2616">
        <w:tc>
          <w:tcPr>
            <w:tcW w:w="810" w:type="dxa"/>
          </w:tcPr>
          <w:p w:rsidR="003974AE" w:rsidRPr="00FB2616" w:rsidRDefault="003974AE" w:rsidP="00FB2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2616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  <w:proofErr w:type="spellEnd"/>
            <w:r w:rsidRPr="00FB261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:rsidR="003974AE" w:rsidRPr="00FB2616" w:rsidRDefault="003974AE" w:rsidP="00FB2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16">
              <w:rPr>
                <w:rFonts w:ascii="Times New Roman" w:hAnsi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710" w:type="dxa"/>
          </w:tcPr>
          <w:p w:rsidR="003974AE" w:rsidRPr="00FB2616" w:rsidRDefault="003974AE" w:rsidP="00FB2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16">
              <w:rPr>
                <w:rFonts w:ascii="Times New Roman" w:hAnsi="Times New Roman"/>
                <w:b/>
                <w:sz w:val="24"/>
                <w:szCs w:val="24"/>
              </w:rPr>
              <w:t>As per Return</w:t>
            </w:r>
          </w:p>
        </w:tc>
        <w:tc>
          <w:tcPr>
            <w:tcW w:w="1710" w:type="dxa"/>
          </w:tcPr>
          <w:p w:rsidR="003974AE" w:rsidRPr="00FB2616" w:rsidRDefault="003974AE" w:rsidP="00FB2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16">
              <w:rPr>
                <w:rFonts w:ascii="Times New Roman" w:hAnsi="Times New Roman"/>
                <w:b/>
                <w:sz w:val="24"/>
                <w:szCs w:val="24"/>
              </w:rPr>
              <w:t>As per Accounts</w:t>
            </w:r>
          </w:p>
        </w:tc>
        <w:tc>
          <w:tcPr>
            <w:tcW w:w="1703" w:type="dxa"/>
          </w:tcPr>
          <w:p w:rsidR="003974AE" w:rsidRPr="00FB2616" w:rsidRDefault="003974AE" w:rsidP="00FB26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16"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FB2616" w:rsidRPr="00FB2616" w:rsidTr="00FB2616">
        <w:tc>
          <w:tcPr>
            <w:tcW w:w="810" w:type="dxa"/>
          </w:tcPr>
          <w:p w:rsidR="003974AE" w:rsidRPr="00FB2616" w:rsidRDefault="00406476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1</w:t>
            </w:r>
          </w:p>
        </w:tc>
        <w:tc>
          <w:tcPr>
            <w:tcW w:w="3870" w:type="dxa"/>
          </w:tcPr>
          <w:p w:rsidR="003974AE" w:rsidRPr="00FB2616" w:rsidRDefault="00406476" w:rsidP="0040647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Opening balance of ITC on Purchases</w:t>
            </w:r>
          </w:p>
        </w:tc>
        <w:tc>
          <w:tcPr>
            <w:tcW w:w="1710" w:type="dxa"/>
          </w:tcPr>
          <w:p w:rsidR="003974AE" w:rsidRPr="00FB2616" w:rsidRDefault="003974AE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3974AE" w:rsidRPr="00FB2616" w:rsidRDefault="003974AE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3974AE" w:rsidRPr="00FB2616" w:rsidRDefault="003974AE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406476" w:rsidRPr="00FB2616" w:rsidRDefault="00406476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2</w:t>
            </w:r>
          </w:p>
        </w:tc>
        <w:tc>
          <w:tcPr>
            <w:tcW w:w="3870" w:type="dxa"/>
          </w:tcPr>
          <w:p w:rsidR="00406476" w:rsidRPr="00FB2616" w:rsidRDefault="00406476" w:rsidP="0040647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Opening balance of ITC on Opening Stock as on 1.1.2008</w:t>
            </w: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406476" w:rsidRPr="00FB2616" w:rsidRDefault="00406476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3</w:t>
            </w:r>
          </w:p>
        </w:tc>
        <w:tc>
          <w:tcPr>
            <w:tcW w:w="3870" w:type="dxa"/>
          </w:tcPr>
          <w:p w:rsidR="00406476" w:rsidRPr="00FB2616" w:rsidRDefault="00406476" w:rsidP="0040647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Opening balance of ITC available on capital goods purchased in previous year (s)</w:t>
            </w: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406476" w:rsidRPr="00FB2616" w:rsidRDefault="00406476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4</w:t>
            </w:r>
          </w:p>
        </w:tc>
        <w:tc>
          <w:tcPr>
            <w:tcW w:w="387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ITC available for the period under audit on purchases and opening stock</w:t>
            </w: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406476" w:rsidRPr="00FB2616" w:rsidRDefault="00406476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5</w:t>
            </w:r>
          </w:p>
        </w:tc>
        <w:tc>
          <w:tcPr>
            <w:tcW w:w="3870" w:type="dxa"/>
          </w:tcPr>
          <w:p w:rsidR="00406476" w:rsidRPr="00FB2616" w:rsidRDefault="00406476" w:rsidP="00A37540">
            <w:pPr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Total ITC available for the current Assessment year (1+2+3+4)</w:t>
            </w: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406476" w:rsidRPr="00FB2616" w:rsidRDefault="00406476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6</w:t>
            </w:r>
          </w:p>
        </w:tc>
        <w:tc>
          <w:tcPr>
            <w:tcW w:w="387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Tax payable under UPVAT Act, 2008</w:t>
            </w: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406476" w:rsidRPr="00FB2616" w:rsidRDefault="00406476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7</w:t>
            </w:r>
          </w:p>
        </w:tc>
        <w:tc>
          <w:tcPr>
            <w:tcW w:w="3870" w:type="dxa"/>
          </w:tcPr>
          <w:p w:rsidR="00406476" w:rsidRPr="00FB2616" w:rsidRDefault="00406476" w:rsidP="00FB261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Tax payable under CST Act</w:t>
            </w: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406476" w:rsidRPr="00FB2616" w:rsidRDefault="00406476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870" w:type="dxa"/>
          </w:tcPr>
          <w:p w:rsidR="00406476" w:rsidRPr="00FB2616" w:rsidRDefault="00A33DC0" w:rsidP="00A33DC0">
            <w:pPr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Total tax payable (6+7)</w:t>
            </w: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406476" w:rsidRPr="00FB2616" w:rsidRDefault="00406476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846FD8" w:rsidRPr="00FB2616" w:rsidRDefault="00846FD8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9</w:t>
            </w:r>
          </w:p>
        </w:tc>
        <w:tc>
          <w:tcPr>
            <w:tcW w:w="3870" w:type="dxa"/>
          </w:tcPr>
          <w:p w:rsidR="00846FD8" w:rsidRPr="00FB2616" w:rsidRDefault="00846FD8" w:rsidP="00846FD8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ITC adjusted in UPVAT Act, 2008</w:t>
            </w:r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846FD8" w:rsidRPr="00FB2616" w:rsidRDefault="00846FD8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10</w:t>
            </w:r>
          </w:p>
        </w:tc>
        <w:tc>
          <w:tcPr>
            <w:tcW w:w="3870" w:type="dxa"/>
          </w:tcPr>
          <w:p w:rsidR="00846FD8" w:rsidRPr="00FB2616" w:rsidRDefault="00846FD8" w:rsidP="00846FD8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ITC adjusted in CST Act, 1956</w:t>
            </w:r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846FD8" w:rsidRPr="00FB2616" w:rsidRDefault="00846FD8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11</w:t>
            </w:r>
          </w:p>
        </w:tc>
        <w:tc>
          <w:tcPr>
            <w:tcW w:w="3870" w:type="dxa"/>
          </w:tcPr>
          <w:p w:rsidR="00846FD8" w:rsidRPr="00FB2616" w:rsidRDefault="00846FD8" w:rsidP="00FB2616">
            <w:pPr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Total ITC adjusted (9+10)</w:t>
            </w:r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846FD8" w:rsidRPr="00FB2616" w:rsidRDefault="00846FD8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12</w:t>
            </w:r>
          </w:p>
        </w:tc>
        <w:tc>
          <w:tcPr>
            <w:tcW w:w="3870" w:type="dxa"/>
          </w:tcPr>
          <w:p w:rsidR="00846FD8" w:rsidRPr="00FB2616" w:rsidRDefault="00864244" w:rsidP="00FB2616">
            <w:pPr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 xml:space="preserve">Net tax payable under UPVAT Act, 2008 </w:t>
            </w:r>
            <w:r w:rsidR="00037318" w:rsidRPr="00FB2616">
              <w:rPr>
                <w:rFonts w:ascii="Times New Roman" w:hAnsi="Times New Roman"/>
                <w:b/>
              </w:rPr>
              <w:t xml:space="preserve">  </w:t>
            </w:r>
            <w:r w:rsidRPr="00FB2616">
              <w:rPr>
                <w:rFonts w:ascii="Times New Roman" w:hAnsi="Times New Roman"/>
                <w:b/>
              </w:rPr>
              <w:t>(6-9)</w:t>
            </w:r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846FD8" w:rsidRPr="00FB2616" w:rsidRDefault="00846FD8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13</w:t>
            </w:r>
          </w:p>
        </w:tc>
        <w:tc>
          <w:tcPr>
            <w:tcW w:w="3870" w:type="dxa"/>
          </w:tcPr>
          <w:p w:rsidR="00846FD8" w:rsidRPr="00FB2616" w:rsidRDefault="00864244" w:rsidP="00FB261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 xml:space="preserve">UPVAT deposited by </w:t>
            </w:r>
            <w:proofErr w:type="spellStart"/>
            <w:r w:rsidRPr="00FB2616">
              <w:rPr>
                <w:rFonts w:ascii="Times New Roman" w:hAnsi="Times New Roman"/>
              </w:rPr>
              <w:t>challans</w:t>
            </w:r>
            <w:proofErr w:type="spellEnd"/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846FD8" w:rsidRPr="00FB2616" w:rsidRDefault="00846FD8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14</w:t>
            </w:r>
          </w:p>
        </w:tc>
        <w:tc>
          <w:tcPr>
            <w:tcW w:w="3870" w:type="dxa"/>
          </w:tcPr>
          <w:p w:rsidR="00846FD8" w:rsidRPr="00FB2616" w:rsidRDefault="00864244" w:rsidP="00FB2616">
            <w:pPr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Balance UPVAT payable (12-13)</w:t>
            </w:r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846FD8" w:rsidRPr="00FB2616" w:rsidRDefault="00846FD8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037318" w:rsidRPr="00FB2616" w:rsidRDefault="00037318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15</w:t>
            </w:r>
          </w:p>
        </w:tc>
        <w:tc>
          <w:tcPr>
            <w:tcW w:w="3870" w:type="dxa"/>
          </w:tcPr>
          <w:p w:rsidR="00037318" w:rsidRPr="00FB2616" w:rsidRDefault="00037318" w:rsidP="00037318">
            <w:pPr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Net tax payable under the CST Act, 1956   (7-10)</w:t>
            </w:r>
          </w:p>
        </w:tc>
        <w:tc>
          <w:tcPr>
            <w:tcW w:w="1710" w:type="dxa"/>
          </w:tcPr>
          <w:p w:rsidR="00037318" w:rsidRPr="00FB2616" w:rsidRDefault="0003731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037318" w:rsidRPr="00FB2616" w:rsidRDefault="0003731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037318" w:rsidRPr="00FB2616" w:rsidRDefault="00037318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037318" w:rsidRPr="00FB2616" w:rsidRDefault="00037318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16</w:t>
            </w:r>
          </w:p>
        </w:tc>
        <w:tc>
          <w:tcPr>
            <w:tcW w:w="3870" w:type="dxa"/>
          </w:tcPr>
          <w:p w:rsidR="00037318" w:rsidRPr="00FB2616" w:rsidRDefault="00F61547" w:rsidP="00FB261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 xml:space="preserve">CST deposited by </w:t>
            </w:r>
            <w:proofErr w:type="spellStart"/>
            <w:r w:rsidRPr="00FB2616">
              <w:rPr>
                <w:rFonts w:ascii="Times New Roman" w:hAnsi="Times New Roman"/>
              </w:rPr>
              <w:t>challans</w:t>
            </w:r>
            <w:proofErr w:type="spellEnd"/>
          </w:p>
        </w:tc>
        <w:tc>
          <w:tcPr>
            <w:tcW w:w="1710" w:type="dxa"/>
          </w:tcPr>
          <w:p w:rsidR="00037318" w:rsidRPr="00FB2616" w:rsidRDefault="0003731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037318" w:rsidRPr="00FB2616" w:rsidRDefault="00037318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037318" w:rsidRPr="00FB2616" w:rsidRDefault="00037318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F61547" w:rsidRPr="00FB2616" w:rsidRDefault="00F61547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17</w:t>
            </w:r>
          </w:p>
        </w:tc>
        <w:tc>
          <w:tcPr>
            <w:tcW w:w="3870" w:type="dxa"/>
          </w:tcPr>
          <w:p w:rsidR="00F61547" w:rsidRPr="00FB2616" w:rsidRDefault="00F61547" w:rsidP="00F61547">
            <w:pPr>
              <w:rPr>
                <w:rFonts w:ascii="Times New Roman" w:hAnsi="Times New Roman"/>
                <w:b/>
              </w:rPr>
            </w:pPr>
            <w:r w:rsidRPr="00FB2616">
              <w:rPr>
                <w:rFonts w:ascii="Times New Roman" w:hAnsi="Times New Roman"/>
                <w:b/>
              </w:rPr>
              <w:t>Balance CST payable (15-16)</w:t>
            </w: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F61547" w:rsidRPr="00FB2616" w:rsidRDefault="00F61547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18</w:t>
            </w:r>
          </w:p>
        </w:tc>
        <w:tc>
          <w:tcPr>
            <w:tcW w:w="3870" w:type="dxa"/>
          </w:tcPr>
          <w:p w:rsidR="00F61547" w:rsidRPr="00FB2616" w:rsidRDefault="00F61547" w:rsidP="00FB261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ITC adjusted against dues under UPVAT or CST</w:t>
            </w: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F61547" w:rsidRPr="00FB2616" w:rsidRDefault="00F61547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19</w:t>
            </w:r>
          </w:p>
        </w:tc>
        <w:tc>
          <w:tcPr>
            <w:tcW w:w="3870" w:type="dxa"/>
          </w:tcPr>
          <w:p w:rsidR="00F61547" w:rsidRPr="00FB2616" w:rsidRDefault="00F61547" w:rsidP="00FB261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RITC disclosed under UPVAT Act, 2008</w:t>
            </w: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F61547" w:rsidRPr="00FB2616" w:rsidRDefault="00F61547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20</w:t>
            </w:r>
          </w:p>
        </w:tc>
        <w:tc>
          <w:tcPr>
            <w:tcW w:w="3870" w:type="dxa"/>
          </w:tcPr>
          <w:p w:rsidR="00F61547" w:rsidRPr="00FB2616" w:rsidRDefault="00F61547" w:rsidP="00FB261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RITC deposited / adjusted</w:t>
            </w: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F61547" w:rsidRPr="00FB2616" w:rsidRDefault="00F61547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21</w:t>
            </w:r>
          </w:p>
        </w:tc>
        <w:tc>
          <w:tcPr>
            <w:tcW w:w="3870" w:type="dxa"/>
          </w:tcPr>
          <w:p w:rsidR="00F61547" w:rsidRPr="00FB2616" w:rsidRDefault="00F61547" w:rsidP="00FB261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ITC refunded during the year</w:t>
            </w: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F61547" w:rsidRPr="00FB2616" w:rsidRDefault="00F61547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22</w:t>
            </w:r>
          </w:p>
        </w:tc>
        <w:tc>
          <w:tcPr>
            <w:tcW w:w="3870" w:type="dxa"/>
          </w:tcPr>
          <w:p w:rsidR="00F61547" w:rsidRPr="00FB2616" w:rsidRDefault="00F61547" w:rsidP="00FB261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 xml:space="preserve">ITC to carry forward  </w:t>
            </w:r>
            <w:r w:rsidR="00FB2616" w:rsidRPr="00FB2616">
              <w:rPr>
                <w:rFonts w:ascii="Times New Roman" w:hAnsi="Times New Roman"/>
              </w:rPr>
              <w:t xml:space="preserve">                           </w:t>
            </w:r>
            <w:r w:rsidRPr="00FB2616">
              <w:rPr>
                <w:rFonts w:ascii="Times New Roman" w:hAnsi="Times New Roman"/>
              </w:rPr>
              <w:t>(5-11-18-19-21+20)</w:t>
            </w: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</w:tr>
      <w:tr w:rsidR="00FB2616" w:rsidRPr="00FB2616" w:rsidTr="00FB2616">
        <w:tc>
          <w:tcPr>
            <w:tcW w:w="810" w:type="dxa"/>
          </w:tcPr>
          <w:p w:rsidR="00F61547" w:rsidRPr="00FB2616" w:rsidRDefault="00F61547" w:rsidP="00FB2616">
            <w:pPr>
              <w:jc w:val="center"/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23</w:t>
            </w:r>
          </w:p>
        </w:tc>
        <w:tc>
          <w:tcPr>
            <w:tcW w:w="3870" w:type="dxa"/>
          </w:tcPr>
          <w:p w:rsidR="00F61547" w:rsidRPr="00FB2616" w:rsidRDefault="00F820D8" w:rsidP="00FB2616">
            <w:pPr>
              <w:rPr>
                <w:rFonts w:ascii="Times New Roman" w:hAnsi="Times New Roman"/>
              </w:rPr>
            </w:pPr>
            <w:r w:rsidRPr="00FB2616">
              <w:rPr>
                <w:rFonts w:ascii="Times New Roman" w:hAnsi="Times New Roman"/>
              </w:rPr>
              <w:t>ITC on capital goods to be carry forwarded with year wise break up:</w:t>
            </w: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61547" w:rsidRPr="00FB2616" w:rsidRDefault="00F61547" w:rsidP="00A37540">
            <w:pPr>
              <w:rPr>
                <w:rFonts w:ascii="Times New Roman" w:hAnsi="Times New Roman"/>
              </w:rPr>
            </w:pPr>
          </w:p>
        </w:tc>
      </w:tr>
    </w:tbl>
    <w:p w:rsidR="003974AE" w:rsidRDefault="003974AE" w:rsidP="00A37540">
      <w:pPr>
        <w:ind w:left="360"/>
        <w:rPr>
          <w:rFonts w:ascii="Times New Roman" w:hAnsi="Times New Roman"/>
        </w:rPr>
      </w:pPr>
    </w:p>
    <w:p w:rsidR="00EB402C" w:rsidRPr="003156D5" w:rsidRDefault="00EB402C" w:rsidP="00EB402C">
      <w:pPr>
        <w:spacing w:after="240" w:line="180" w:lineRule="auto"/>
        <w:jc w:val="both"/>
        <w:rPr>
          <w:rFonts w:ascii="Times New Roman" w:hAnsi="Times New Roman"/>
          <w:b/>
          <w:sz w:val="24"/>
          <w:szCs w:val="24"/>
        </w:rPr>
      </w:pPr>
      <w:r w:rsidRPr="003156D5">
        <w:rPr>
          <w:rFonts w:ascii="Times New Roman" w:hAnsi="Times New Roman"/>
          <w:b/>
          <w:sz w:val="24"/>
          <w:szCs w:val="24"/>
        </w:rPr>
        <w:t xml:space="preserve">Place: VARANASI          </w:t>
      </w:r>
      <w:r w:rsidRPr="003156D5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For, M/s </w:t>
      </w:r>
      <w:r w:rsidR="00914B6D">
        <w:rPr>
          <w:rFonts w:ascii="Times New Roman" w:hAnsi="Times New Roman"/>
          <w:b/>
          <w:sz w:val="24"/>
          <w:szCs w:val="24"/>
        </w:rPr>
        <w:t>ABC</w:t>
      </w:r>
      <w:r w:rsidRPr="003156D5">
        <w:rPr>
          <w:rFonts w:ascii="Times New Roman" w:hAnsi="Times New Roman"/>
          <w:b/>
          <w:sz w:val="24"/>
          <w:szCs w:val="24"/>
        </w:rPr>
        <w:t xml:space="preserve"> &amp; Co. </w:t>
      </w:r>
    </w:p>
    <w:p w:rsidR="00EB402C" w:rsidRPr="003156D5" w:rsidRDefault="00E80E71" w:rsidP="00EB402C">
      <w:pPr>
        <w:spacing w:after="120" w:line="1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 </w:t>
      </w:r>
      <w:r w:rsidR="004E337C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/</w:t>
      </w:r>
      <w:r w:rsidR="004E337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/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2010      </w:t>
      </w:r>
      <w:r w:rsidR="00EB402C" w:rsidRPr="003156D5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3156D5">
        <w:rPr>
          <w:rFonts w:ascii="Times New Roman" w:hAnsi="Times New Roman"/>
          <w:b/>
          <w:sz w:val="24"/>
          <w:szCs w:val="24"/>
        </w:rPr>
        <w:tab/>
      </w:r>
      <w:r w:rsidR="003156D5">
        <w:rPr>
          <w:rFonts w:ascii="Times New Roman" w:hAnsi="Times New Roman"/>
          <w:b/>
          <w:sz w:val="24"/>
          <w:szCs w:val="24"/>
        </w:rPr>
        <w:tab/>
      </w:r>
      <w:r w:rsidR="003156D5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3156D5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EB402C" w:rsidRPr="003156D5">
        <w:rPr>
          <w:rFonts w:ascii="Times New Roman" w:hAnsi="Times New Roman"/>
          <w:b/>
          <w:sz w:val="18"/>
          <w:szCs w:val="18"/>
        </w:rPr>
        <w:t>CHARTERED ACCOUNTANTS</w:t>
      </w:r>
    </w:p>
    <w:p w:rsidR="00EB402C" w:rsidRPr="003156D5" w:rsidRDefault="00EB402C" w:rsidP="00EB402C">
      <w:pPr>
        <w:spacing w:after="120" w:line="180" w:lineRule="auto"/>
        <w:jc w:val="both"/>
        <w:rPr>
          <w:rFonts w:ascii="Times New Roman" w:hAnsi="Times New Roman"/>
          <w:b/>
          <w:sz w:val="24"/>
          <w:szCs w:val="24"/>
        </w:rPr>
      </w:pPr>
      <w:r w:rsidRPr="003156D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Pr="003156D5">
        <w:rPr>
          <w:rFonts w:ascii="Times New Roman" w:hAnsi="Times New Roman"/>
          <w:b/>
          <w:sz w:val="24"/>
          <w:szCs w:val="24"/>
        </w:rPr>
        <w:tab/>
      </w:r>
    </w:p>
    <w:p w:rsidR="00EB402C" w:rsidRPr="003156D5" w:rsidRDefault="00EB402C" w:rsidP="00EB402C">
      <w:pPr>
        <w:spacing w:after="120" w:line="180" w:lineRule="auto"/>
        <w:jc w:val="both"/>
        <w:rPr>
          <w:rFonts w:ascii="Times New Roman" w:hAnsi="Times New Roman"/>
          <w:b/>
          <w:sz w:val="24"/>
          <w:szCs w:val="24"/>
        </w:rPr>
      </w:pP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</w:p>
    <w:p w:rsidR="00EB402C" w:rsidRPr="003156D5" w:rsidRDefault="00EB402C" w:rsidP="00EB402C">
      <w:pPr>
        <w:spacing w:after="120" w:line="18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 w:rsidRPr="003156D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156D5">
        <w:rPr>
          <w:rFonts w:ascii="Times New Roman" w:hAnsi="Times New Roman"/>
          <w:b/>
          <w:sz w:val="24"/>
          <w:szCs w:val="24"/>
        </w:rPr>
        <w:t xml:space="preserve">    </w:t>
      </w:r>
      <w:r w:rsidR="00914B6D">
        <w:rPr>
          <w:rFonts w:ascii="Times New Roman" w:hAnsi="Times New Roman"/>
          <w:b/>
          <w:sz w:val="24"/>
          <w:szCs w:val="24"/>
        </w:rPr>
        <w:tab/>
        <w:t>(</w:t>
      </w:r>
      <w:proofErr w:type="spellStart"/>
      <w:r w:rsidR="00914B6D">
        <w:rPr>
          <w:rFonts w:ascii="Times New Roman" w:hAnsi="Times New Roman"/>
          <w:b/>
          <w:sz w:val="24"/>
          <w:szCs w:val="24"/>
        </w:rPr>
        <w:t>Mr</w:t>
      </w:r>
      <w:proofErr w:type="spellEnd"/>
      <w:r w:rsidR="00914B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4B6D">
        <w:rPr>
          <w:rFonts w:ascii="Times New Roman" w:hAnsi="Times New Roman"/>
          <w:b/>
          <w:sz w:val="24"/>
          <w:szCs w:val="24"/>
        </w:rPr>
        <w:t>Aaaaaa</w:t>
      </w:r>
      <w:proofErr w:type="spellEnd"/>
      <w:r w:rsidRPr="003156D5">
        <w:rPr>
          <w:rFonts w:ascii="Times New Roman" w:hAnsi="Times New Roman"/>
          <w:b/>
          <w:sz w:val="24"/>
          <w:szCs w:val="24"/>
        </w:rPr>
        <w:t>)</w:t>
      </w:r>
    </w:p>
    <w:p w:rsidR="00EB402C" w:rsidRPr="003156D5" w:rsidRDefault="00EB402C" w:rsidP="00EB402C">
      <w:pPr>
        <w:spacing w:after="120" w:line="180" w:lineRule="auto"/>
        <w:jc w:val="both"/>
        <w:rPr>
          <w:rFonts w:ascii="Times New Roman" w:hAnsi="Times New Roman"/>
          <w:b/>
          <w:sz w:val="24"/>
          <w:szCs w:val="24"/>
        </w:rPr>
      </w:pPr>
      <w:r w:rsidRPr="003156D5">
        <w:rPr>
          <w:rFonts w:ascii="Times New Roman" w:hAnsi="Times New Roman"/>
          <w:b/>
          <w:sz w:val="24"/>
          <w:szCs w:val="24"/>
        </w:rPr>
        <w:t xml:space="preserve">  </w:t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 w:rsidR="003156D5">
        <w:rPr>
          <w:rFonts w:ascii="Times New Roman" w:hAnsi="Times New Roman"/>
          <w:b/>
          <w:sz w:val="24"/>
          <w:szCs w:val="24"/>
        </w:rPr>
        <w:t xml:space="preserve">    </w:t>
      </w:r>
      <w:r w:rsidRPr="003156D5">
        <w:rPr>
          <w:rFonts w:ascii="Times New Roman" w:hAnsi="Times New Roman"/>
          <w:b/>
          <w:sz w:val="24"/>
          <w:szCs w:val="24"/>
        </w:rPr>
        <w:t>(PARTNER)</w:t>
      </w:r>
    </w:p>
    <w:p w:rsidR="00EB402C" w:rsidRPr="003156D5" w:rsidRDefault="00EB402C" w:rsidP="00EB402C">
      <w:pPr>
        <w:jc w:val="both"/>
        <w:rPr>
          <w:rFonts w:ascii="Times New Roman" w:hAnsi="Times New Roman"/>
          <w:b/>
          <w:sz w:val="24"/>
          <w:szCs w:val="24"/>
        </w:rPr>
      </w:pPr>
      <w:r w:rsidRPr="003156D5">
        <w:rPr>
          <w:rFonts w:ascii="Times New Roman" w:hAnsi="Times New Roman"/>
          <w:b/>
          <w:sz w:val="24"/>
          <w:szCs w:val="24"/>
        </w:rPr>
        <w:t xml:space="preserve">              </w:t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</w:r>
      <w:r w:rsidRPr="003156D5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3156D5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3156D5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914B6D">
        <w:rPr>
          <w:rFonts w:ascii="Times New Roman" w:hAnsi="Times New Roman"/>
          <w:b/>
          <w:sz w:val="24"/>
          <w:szCs w:val="24"/>
        </w:rPr>
        <w:t xml:space="preserve">           Membership No. 00000</w:t>
      </w:r>
    </w:p>
    <w:p w:rsidR="00006750" w:rsidRPr="00965399" w:rsidRDefault="00006750" w:rsidP="00006750">
      <w:pPr>
        <w:ind w:left="360"/>
        <w:rPr>
          <w:rFonts w:ascii="Times New Roman" w:hAnsi="Times New Roman"/>
          <w:b/>
          <w:u w:val="single"/>
        </w:rPr>
      </w:pPr>
      <w:r w:rsidRPr="00965399">
        <w:rPr>
          <w:rFonts w:ascii="Times New Roman" w:hAnsi="Times New Roman"/>
          <w:b/>
          <w:u w:val="single"/>
        </w:rPr>
        <w:t>Encl:</w:t>
      </w:r>
      <w:r w:rsidRPr="00965399">
        <w:rPr>
          <w:rFonts w:ascii="Times New Roman" w:hAnsi="Times New Roman"/>
          <w:u w:val="single"/>
        </w:rPr>
        <w:t>-</w:t>
      </w:r>
      <w:r w:rsidRPr="00965399">
        <w:rPr>
          <w:rFonts w:ascii="Times New Roman" w:hAnsi="Times New Roman"/>
          <w:b/>
          <w:u w:val="single"/>
        </w:rPr>
        <w:t xml:space="preserve"> </w:t>
      </w:r>
    </w:p>
    <w:p w:rsidR="00006750" w:rsidRDefault="00006750" w:rsidP="00006750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 No. XXVI/XXVI-A/XXVI-B.</w:t>
      </w:r>
    </w:p>
    <w:p w:rsidR="00006750" w:rsidRPr="005F20FE" w:rsidRDefault="00006750" w:rsidP="00006750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Income Tax Audit Report </w:t>
      </w:r>
      <w:proofErr w:type="spellStart"/>
      <w:r>
        <w:rPr>
          <w:rFonts w:ascii="Times New Roman" w:hAnsi="Times New Roman"/>
        </w:rPr>
        <w:t>alongwith</w:t>
      </w:r>
      <w:proofErr w:type="spellEnd"/>
      <w:r>
        <w:rPr>
          <w:rFonts w:ascii="Times New Roman" w:hAnsi="Times New Roman"/>
        </w:rPr>
        <w:t xml:space="preserve"> Trading Account, Profit &amp; Loss Account &amp; Balance Sheet.</w:t>
      </w:r>
    </w:p>
    <w:p w:rsidR="00F820D8" w:rsidRPr="005F20FE" w:rsidRDefault="00F820D8" w:rsidP="00A37540">
      <w:pPr>
        <w:ind w:left="360"/>
        <w:rPr>
          <w:rFonts w:ascii="Times New Roman" w:hAnsi="Times New Roman"/>
        </w:rPr>
      </w:pPr>
    </w:p>
    <w:sectPr w:rsidR="00F820D8" w:rsidRPr="005F20FE" w:rsidSect="00231FD1">
      <w:pgSz w:w="11909" w:h="16834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660"/>
    <w:multiLevelType w:val="hybridMultilevel"/>
    <w:tmpl w:val="3F62E210"/>
    <w:lvl w:ilvl="0" w:tplc="C9E63662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63F8"/>
    <w:multiLevelType w:val="hybridMultilevel"/>
    <w:tmpl w:val="B94E5C12"/>
    <w:lvl w:ilvl="0" w:tplc="72B6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B262A"/>
    <w:multiLevelType w:val="hybridMultilevel"/>
    <w:tmpl w:val="B8A29190"/>
    <w:lvl w:ilvl="0" w:tplc="C9E63662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31FD1"/>
    <w:rsid w:val="00006750"/>
    <w:rsid w:val="00037318"/>
    <w:rsid w:val="000B1868"/>
    <w:rsid w:val="00231FD1"/>
    <w:rsid w:val="003156D5"/>
    <w:rsid w:val="003974AE"/>
    <w:rsid w:val="00406476"/>
    <w:rsid w:val="004E337C"/>
    <w:rsid w:val="005F20FE"/>
    <w:rsid w:val="007A2AF8"/>
    <w:rsid w:val="00846FD8"/>
    <w:rsid w:val="00864244"/>
    <w:rsid w:val="00872B2E"/>
    <w:rsid w:val="00914B6D"/>
    <w:rsid w:val="00A33DC0"/>
    <w:rsid w:val="00A37540"/>
    <w:rsid w:val="00DF311C"/>
    <w:rsid w:val="00E80E71"/>
    <w:rsid w:val="00EB402C"/>
    <w:rsid w:val="00F205BE"/>
    <w:rsid w:val="00F61547"/>
    <w:rsid w:val="00F820D8"/>
    <w:rsid w:val="00FB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D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1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</cp:lastModifiedBy>
  <cp:revision>2</cp:revision>
  <cp:lastPrinted>2010-10-03T19:01:00Z</cp:lastPrinted>
  <dcterms:created xsi:type="dcterms:W3CDTF">2010-11-04T19:03:00Z</dcterms:created>
  <dcterms:modified xsi:type="dcterms:W3CDTF">2010-11-04T19:03:00Z</dcterms:modified>
</cp:coreProperties>
</file>