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8D5" w:rsidRDefault="00164896">
      <w:pPr>
        <w:rPr>
          <w:b/>
          <w:bCs/>
          <w:sz w:val="40"/>
          <w:szCs w:val="40"/>
          <w:u w:val="single"/>
        </w:rPr>
      </w:pPr>
      <w:r w:rsidRPr="00164896">
        <w:rPr>
          <w:b/>
          <w:bCs/>
          <w:sz w:val="40"/>
          <w:szCs w:val="40"/>
          <w:u w:val="single"/>
        </w:rPr>
        <w:t>FOREIGN EXCHANGE MANAGEMENT ACT, 1999</w:t>
      </w:r>
    </w:p>
    <w:p w:rsidR="00164896" w:rsidRDefault="00E54D46">
      <w:pPr>
        <w:rPr>
          <w:b/>
          <w:bCs/>
          <w:szCs w:val="22"/>
          <w:u w:val="single"/>
        </w:rPr>
      </w:pPr>
      <w:r>
        <w:rPr>
          <w:b/>
          <w:bCs/>
          <w:szCs w:val="22"/>
          <w:u w:val="single"/>
        </w:rPr>
        <w:t>1. INTRODUCTION</w:t>
      </w:r>
    </w:p>
    <w:p w:rsidR="00164896" w:rsidRDefault="00164896">
      <w:pPr>
        <w:rPr>
          <w:b/>
          <w:bCs/>
          <w:szCs w:val="22"/>
        </w:rPr>
      </w:pPr>
      <w:r w:rsidRPr="00164896">
        <w:rPr>
          <w:b/>
          <w:bCs/>
          <w:szCs w:val="22"/>
          <w:u w:val="single"/>
        </w:rPr>
        <w:t xml:space="preserve">PURPOSE </w:t>
      </w:r>
      <w:r w:rsidR="00801B94">
        <w:rPr>
          <w:b/>
          <w:bCs/>
          <w:szCs w:val="22"/>
          <w:u w:val="single"/>
        </w:rPr>
        <w:t xml:space="preserve">BEHIND </w:t>
      </w:r>
      <w:r w:rsidRPr="00164896">
        <w:rPr>
          <w:b/>
          <w:bCs/>
          <w:szCs w:val="22"/>
          <w:u w:val="single"/>
        </w:rPr>
        <w:t>ENACTMENT</w:t>
      </w:r>
      <w:r w:rsidR="00E54D46">
        <w:rPr>
          <w:b/>
          <w:bCs/>
          <w:szCs w:val="22"/>
          <w:u w:val="single"/>
        </w:rPr>
        <w:t xml:space="preserve"> OF FEMA</w:t>
      </w:r>
      <w:r>
        <w:rPr>
          <w:b/>
          <w:bCs/>
          <w:szCs w:val="22"/>
          <w:u w:val="single"/>
        </w:rPr>
        <w:t xml:space="preserve">: </w:t>
      </w:r>
    </w:p>
    <w:p w:rsidR="00164896" w:rsidRDefault="004F0474">
      <w:pPr>
        <w:rPr>
          <w:b/>
          <w:bCs/>
          <w:szCs w:val="22"/>
        </w:rPr>
      </w:pPr>
      <w:r>
        <w:rPr>
          <w:b/>
          <w:bCs/>
          <w:noProof/>
          <w:szCs w:val="22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35" type="#_x0000_t67" style="position:absolute;margin-left:129.05pt;margin-top:19.75pt;width:7.15pt;height:29.85pt;z-index:251658240">
            <v:textbox style="layout-flow:vertical-ideographic"/>
          </v:shape>
        </w:pict>
      </w:r>
      <w:r w:rsidR="00164896">
        <w:rPr>
          <w:b/>
          <w:bCs/>
          <w:szCs w:val="22"/>
        </w:rPr>
        <w:t>THE BASIC PURPOSE BEHIND ENACTMENT OF FEMA</w:t>
      </w:r>
      <w:r w:rsidR="00B33AB4">
        <w:rPr>
          <w:b/>
          <w:bCs/>
          <w:szCs w:val="22"/>
        </w:rPr>
        <w:t>, 1999</w:t>
      </w:r>
      <w:r w:rsidR="00164896">
        <w:rPr>
          <w:b/>
          <w:bCs/>
          <w:szCs w:val="22"/>
        </w:rPr>
        <w:t xml:space="preserve"> WAS </w:t>
      </w:r>
    </w:p>
    <w:p w:rsidR="00B33AB4" w:rsidRDefault="00B33AB4" w:rsidP="00B33AB4">
      <w:pPr>
        <w:tabs>
          <w:tab w:val="left" w:pos="2554"/>
        </w:tabs>
        <w:rPr>
          <w:b/>
          <w:bCs/>
          <w:szCs w:val="22"/>
        </w:rPr>
      </w:pPr>
      <w:r>
        <w:rPr>
          <w:b/>
          <w:bCs/>
          <w:szCs w:val="22"/>
        </w:rPr>
        <w:tab/>
      </w:r>
    </w:p>
    <w:p w:rsidR="00B33AB4" w:rsidRDefault="004F0474" w:rsidP="00B33AB4">
      <w:pPr>
        <w:tabs>
          <w:tab w:val="left" w:pos="2554"/>
        </w:tabs>
        <w:rPr>
          <w:b/>
          <w:bCs/>
          <w:szCs w:val="22"/>
        </w:rPr>
      </w:pPr>
      <w:r w:rsidRPr="004F0474">
        <w:rPr>
          <w:noProof/>
          <w:szCs w:val="22"/>
        </w:rPr>
        <w:pict>
          <v:shape id="_x0000_s1036" type="#_x0000_t67" style="position:absolute;margin-left:129.05pt;margin-top:21.8pt;width:7.15pt;height:34.65pt;z-index:251659264">
            <v:textbox style="layout-flow:vertical-ideographic"/>
          </v:shape>
        </w:pict>
      </w:r>
      <w:r w:rsidR="00B33AB4">
        <w:rPr>
          <w:szCs w:val="22"/>
        </w:rPr>
        <w:t xml:space="preserve">TO </w:t>
      </w:r>
      <w:r w:rsidR="00801B94">
        <w:rPr>
          <w:szCs w:val="22"/>
        </w:rPr>
        <w:t xml:space="preserve">AMEND &amp; </w:t>
      </w:r>
      <w:r w:rsidR="00B33AB4">
        <w:rPr>
          <w:szCs w:val="22"/>
        </w:rPr>
        <w:t xml:space="preserve">CONSOLIDATE THE </w:t>
      </w:r>
      <w:r w:rsidR="00801B94">
        <w:rPr>
          <w:szCs w:val="22"/>
        </w:rPr>
        <w:t xml:space="preserve">EARLIER </w:t>
      </w:r>
      <w:r w:rsidR="00E16046">
        <w:rPr>
          <w:szCs w:val="22"/>
        </w:rPr>
        <w:t>LAW (</w:t>
      </w:r>
      <w:r w:rsidR="00801B94">
        <w:rPr>
          <w:szCs w:val="22"/>
        </w:rPr>
        <w:t>FERA)</w:t>
      </w:r>
      <w:r w:rsidR="00B33AB4">
        <w:rPr>
          <w:szCs w:val="22"/>
        </w:rPr>
        <w:t xml:space="preserve"> RELATES TO FOREIGN EXCHANGE</w:t>
      </w:r>
    </w:p>
    <w:p w:rsidR="00B33AB4" w:rsidRDefault="00B33AB4" w:rsidP="00B33AB4">
      <w:pPr>
        <w:tabs>
          <w:tab w:val="left" w:pos="2554"/>
          <w:tab w:val="left" w:pos="3301"/>
        </w:tabs>
        <w:rPr>
          <w:szCs w:val="22"/>
        </w:rPr>
      </w:pPr>
      <w:r>
        <w:rPr>
          <w:szCs w:val="22"/>
        </w:rPr>
        <w:t xml:space="preserve">                    </w:t>
      </w:r>
      <w:r>
        <w:rPr>
          <w:szCs w:val="22"/>
        </w:rPr>
        <w:tab/>
        <w:t xml:space="preserve">       </w:t>
      </w:r>
    </w:p>
    <w:p w:rsidR="00B33AB4" w:rsidRDefault="00B33AB4" w:rsidP="00B33AB4">
      <w:pPr>
        <w:tabs>
          <w:tab w:val="left" w:pos="2554"/>
        </w:tabs>
        <w:rPr>
          <w:szCs w:val="22"/>
        </w:rPr>
      </w:pPr>
      <w:r>
        <w:rPr>
          <w:szCs w:val="22"/>
        </w:rPr>
        <w:t xml:space="preserve">                         </w:t>
      </w:r>
    </w:p>
    <w:p w:rsidR="00B33AB4" w:rsidRDefault="00E54D46" w:rsidP="00B33AB4">
      <w:pPr>
        <w:tabs>
          <w:tab w:val="left" w:pos="2554"/>
        </w:tabs>
        <w:rPr>
          <w:szCs w:val="22"/>
        </w:rPr>
      </w:pPr>
      <w:r>
        <w:rPr>
          <w:szCs w:val="22"/>
        </w:rPr>
        <w:t xml:space="preserve">                    </w:t>
      </w:r>
      <w:r w:rsidR="00B33AB4">
        <w:rPr>
          <w:szCs w:val="22"/>
        </w:rPr>
        <w:t>WITH THE OBJECTIVE OF</w:t>
      </w:r>
      <w:r w:rsidR="00C32D89">
        <w:rPr>
          <w:szCs w:val="22"/>
        </w:rPr>
        <w:t xml:space="preserve"> FACILIATATING</w:t>
      </w:r>
    </w:p>
    <w:p w:rsidR="00B33AB4" w:rsidRDefault="004F0474" w:rsidP="00B33AB4">
      <w:pPr>
        <w:tabs>
          <w:tab w:val="left" w:pos="2554"/>
        </w:tabs>
        <w:rPr>
          <w:szCs w:val="22"/>
        </w:rPr>
      </w:pPr>
      <w:r>
        <w:rPr>
          <w:noProof/>
          <w:szCs w:val="22"/>
        </w:rPr>
        <w:pict>
          <v:shape id="_x0000_s1040" type="#_x0000_t67" style="position:absolute;margin-left:129.05pt;margin-top:4.3pt;width:7.15pt;height:30.55pt;z-index:251660288">
            <v:textbox style="layout-flow:vertical-ideographic"/>
          </v:shape>
        </w:pict>
      </w:r>
      <w:r w:rsidR="00B33AB4">
        <w:rPr>
          <w:szCs w:val="22"/>
        </w:rPr>
        <w:tab/>
      </w:r>
    </w:p>
    <w:p w:rsidR="00C32D89" w:rsidRDefault="00C32D89" w:rsidP="00B33AB4">
      <w:pPr>
        <w:tabs>
          <w:tab w:val="left" w:pos="2921"/>
        </w:tabs>
        <w:rPr>
          <w:szCs w:val="22"/>
        </w:rPr>
      </w:pPr>
    </w:p>
    <w:p w:rsidR="00C32D89" w:rsidRPr="00EB5869" w:rsidRDefault="004F0474" w:rsidP="00EB5869">
      <w:pPr>
        <w:tabs>
          <w:tab w:val="left" w:pos="2921"/>
        </w:tabs>
        <w:rPr>
          <w:szCs w:val="22"/>
        </w:rPr>
      </w:pPr>
      <w:r w:rsidRPr="004F0474">
        <w:rPr>
          <w:noProof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48" type="#_x0000_t19" style="position:absolute;margin-left:81.5pt;margin-top:8.4pt;width:180pt;height:15.65pt;z-index:251662336"/>
        </w:pict>
      </w:r>
      <w:r w:rsidR="00B33AB4" w:rsidRPr="00EB5869">
        <w:rPr>
          <w:szCs w:val="22"/>
        </w:rPr>
        <w:t>EXTERNAL TRADE</w:t>
      </w:r>
      <w:r w:rsidR="00C32D89" w:rsidRPr="00EB5869">
        <w:rPr>
          <w:szCs w:val="22"/>
        </w:rPr>
        <w:t xml:space="preserve"> </w:t>
      </w:r>
    </w:p>
    <w:p w:rsidR="00C32D89" w:rsidRDefault="004F0474" w:rsidP="00C32D89">
      <w:pPr>
        <w:tabs>
          <w:tab w:val="left" w:pos="5611"/>
        </w:tabs>
        <w:rPr>
          <w:szCs w:val="22"/>
        </w:rPr>
      </w:pPr>
      <w:r>
        <w:rPr>
          <w:noProof/>
          <w:szCs w:val="22"/>
        </w:rPr>
        <w:pict>
          <v:shape id="_x0000_s1050" type="#_x0000_t19" style="position:absolute;margin-left:334.85pt;margin-top:6.05pt;width:16.3pt;height:88.3pt;z-index:251663360"/>
        </w:pict>
      </w:r>
      <w:r w:rsidR="00C32D89">
        <w:rPr>
          <w:szCs w:val="22"/>
        </w:rPr>
        <w:tab/>
        <w:t>PAYMENTS</w:t>
      </w:r>
    </w:p>
    <w:p w:rsidR="00C32D89" w:rsidRDefault="00C32D89" w:rsidP="00C32D89">
      <w:pPr>
        <w:tabs>
          <w:tab w:val="left" w:pos="2921"/>
        </w:tabs>
        <w:rPr>
          <w:szCs w:val="22"/>
        </w:rPr>
      </w:pPr>
    </w:p>
    <w:p w:rsidR="00C32D89" w:rsidRDefault="00C32D89" w:rsidP="00C32D89">
      <w:pPr>
        <w:tabs>
          <w:tab w:val="left" w:pos="2921"/>
        </w:tabs>
        <w:rPr>
          <w:szCs w:val="22"/>
        </w:rPr>
      </w:pPr>
    </w:p>
    <w:p w:rsidR="00C32D89" w:rsidRDefault="00C32D89" w:rsidP="00C32D89">
      <w:pPr>
        <w:tabs>
          <w:tab w:val="left" w:pos="2921"/>
        </w:tabs>
        <w:rPr>
          <w:szCs w:val="22"/>
        </w:rPr>
      </w:pPr>
    </w:p>
    <w:p w:rsidR="00C32D89" w:rsidRDefault="004F0474" w:rsidP="00540BB3">
      <w:pPr>
        <w:tabs>
          <w:tab w:val="left" w:pos="2921"/>
          <w:tab w:val="left" w:pos="3518"/>
        </w:tabs>
        <w:rPr>
          <w:szCs w:val="22"/>
        </w:rPr>
      </w:pPr>
      <w:r>
        <w:rPr>
          <w:noProof/>
          <w:szCs w:val="22"/>
        </w:rPr>
        <w:pict>
          <v:shape id="_x0000_s1051" type="#_x0000_t19" style="position:absolute;margin-left:85.6pt;margin-top:6.2pt;width:91.7pt;height:42.8pt;flip:x;z-index:251664384"/>
        </w:pict>
      </w:r>
      <w:r w:rsidR="00540BB3">
        <w:rPr>
          <w:szCs w:val="22"/>
        </w:rPr>
        <w:tab/>
      </w:r>
      <w:r w:rsidR="00540BB3">
        <w:rPr>
          <w:szCs w:val="22"/>
        </w:rPr>
        <w:tab/>
      </w:r>
      <w:r w:rsidR="00540BB3">
        <w:rPr>
          <w:szCs w:val="22"/>
        </w:rPr>
        <w:tab/>
      </w:r>
      <w:r w:rsidR="00EB5869">
        <w:rPr>
          <w:szCs w:val="22"/>
        </w:rPr>
        <w:t>PROMOTING</w:t>
      </w:r>
      <w:r w:rsidR="00540BB3">
        <w:rPr>
          <w:szCs w:val="22"/>
        </w:rPr>
        <w:t xml:space="preserve"> ORDERLY DEVELOPMENT &amp; MAINTENANCE OF</w:t>
      </w:r>
    </w:p>
    <w:p w:rsidR="00C32D89" w:rsidRDefault="00C32D89" w:rsidP="00C32D89">
      <w:pPr>
        <w:tabs>
          <w:tab w:val="left" w:pos="2921"/>
        </w:tabs>
        <w:rPr>
          <w:szCs w:val="22"/>
        </w:rPr>
      </w:pPr>
    </w:p>
    <w:p w:rsidR="00540BB3" w:rsidRDefault="00540BB3" w:rsidP="00540BB3">
      <w:pPr>
        <w:tabs>
          <w:tab w:val="left" w:pos="2921"/>
        </w:tabs>
        <w:rPr>
          <w:szCs w:val="22"/>
        </w:rPr>
      </w:pPr>
      <w:r>
        <w:rPr>
          <w:szCs w:val="22"/>
        </w:rPr>
        <w:t>FOREIGN EXCHANGE MARKET IN INDIA.</w:t>
      </w:r>
      <w:r>
        <w:rPr>
          <w:szCs w:val="22"/>
        </w:rPr>
        <w:tab/>
      </w:r>
    </w:p>
    <w:p w:rsidR="00540BB3" w:rsidRDefault="00540BB3" w:rsidP="00C32D89">
      <w:pPr>
        <w:tabs>
          <w:tab w:val="left" w:pos="2921"/>
        </w:tabs>
        <w:rPr>
          <w:szCs w:val="22"/>
        </w:rPr>
      </w:pPr>
    </w:p>
    <w:p w:rsidR="00540BB3" w:rsidRDefault="00540BB3" w:rsidP="00C32D89">
      <w:pPr>
        <w:tabs>
          <w:tab w:val="left" w:pos="2921"/>
        </w:tabs>
        <w:rPr>
          <w:szCs w:val="22"/>
        </w:rPr>
      </w:pPr>
    </w:p>
    <w:p w:rsidR="00B33AB4" w:rsidRPr="00B33AB4" w:rsidRDefault="00C32D89" w:rsidP="00B33AB4">
      <w:pPr>
        <w:tabs>
          <w:tab w:val="left" w:pos="2921"/>
        </w:tabs>
        <w:rPr>
          <w:b/>
          <w:bCs/>
          <w:szCs w:val="22"/>
          <w:u w:val="single"/>
        </w:rPr>
      </w:pPr>
      <w:r>
        <w:rPr>
          <w:b/>
          <w:bCs/>
          <w:szCs w:val="22"/>
          <w:u w:val="single"/>
        </w:rPr>
        <w:t>2.</w:t>
      </w:r>
      <w:r w:rsidRPr="00B33AB4">
        <w:rPr>
          <w:b/>
          <w:bCs/>
          <w:szCs w:val="22"/>
          <w:u w:val="single"/>
        </w:rPr>
        <w:t xml:space="preserve"> AUTHORITIES</w:t>
      </w:r>
      <w:r w:rsidR="00B33AB4" w:rsidRPr="00B33AB4">
        <w:rPr>
          <w:b/>
          <w:bCs/>
          <w:szCs w:val="22"/>
          <w:u w:val="single"/>
        </w:rPr>
        <w:t xml:space="preserve"> AND ENFORCEMENT MACHINERY UNDER FEMA</w:t>
      </w:r>
    </w:p>
    <w:p w:rsidR="00C32D89" w:rsidRDefault="004F0474" w:rsidP="00B33AB4">
      <w:pPr>
        <w:tabs>
          <w:tab w:val="left" w:pos="2921"/>
        </w:tabs>
        <w:rPr>
          <w:szCs w:val="22"/>
        </w:rPr>
      </w:pPr>
      <w:r>
        <w:rPr>
          <w:noProof/>
          <w:szCs w:val="22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45" type="#_x0000_t34" style="position:absolute;margin-left:226.2pt;margin-top:1.2pt;width:29.9pt;height:27.15pt;z-index:251661312" o:connectortype="elbow" adj=",-343691,-215422">
            <v:stroke startarrow="block" endarrow="block"/>
          </v:shape>
        </w:pict>
      </w:r>
      <w:r w:rsidR="00C32D89">
        <w:rPr>
          <w:szCs w:val="22"/>
        </w:rPr>
        <w:t xml:space="preserve">FEMA IS NOT INDEPENDENT AND ISOLATED LAW </w:t>
      </w:r>
    </w:p>
    <w:p w:rsidR="00C32D89" w:rsidRDefault="00C32D89" w:rsidP="00C32D89">
      <w:pPr>
        <w:tabs>
          <w:tab w:val="left" w:pos="2513"/>
          <w:tab w:val="left" w:pos="5230"/>
          <w:tab w:val="left" w:pos="7051"/>
        </w:tabs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  <w:t>RBI IS OVERALL CONTROLLING AUTHORITY</w:t>
      </w:r>
      <w:r>
        <w:rPr>
          <w:szCs w:val="22"/>
        </w:rPr>
        <w:tab/>
      </w:r>
    </w:p>
    <w:p w:rsidR="00E54D46" w:rsidRDefault="00E54D46" w:rsidP="00C32D89">
      <w:pPr>
        <w:rPr>
          <w:rStyle w:val="Strong"/>
          <w:rFonts w:cstheme="minorHAnsi"/>
          <w:color w:val="292929"/>
          <w:szCs w:val="22"/>
          <w:u w:val="single"/>
          <w:shd w:val="clear" w:color="auto" w:fill="FFFFFF"/>
        </w:rPr>
      </w:pPr>
    </w:p>
    <w:p w:rsidR="00E54D46" w:rsidRDefault="00E54D46" w:rsidP="00C32D89">
      <w:pPr>
        <w:rPr>
          <w:rStyle w:val="Strong"/>
          <w:rFonts w:cstheme="minorHAnsi"/>
          <w:color w:val="292929"/>
          <w:szCs w:val="22"/>
          <w:u w:val="single"/>
          <w:shd w:val="clear" w:color="auto" w:fill="FFFFFF"/>
        </w:rPr>
      </w:pPr>
      <w:r>
        <w:rPr>
          <w:rStyle w:val="Strong"/>
          <w:rFonts w:cstheme="minorHAnsi"/>
          <w:color w:val="292929"/>
          <w:szCs w:val="22"/>
          <w:u w:val="single"/>
          <w:shd w:val="clear" w:color="auto" w:fill="FFFFFF"/>
        </w:rPr>
        <w:lastRenderedPageBreak/>
        <w:t>MEANING OF FOREIGN EXCHANGE:</w:t>
      </w:r>
    </w:p>
    <w:p w:rsidR="00134C8C" w:rsidRDefault="00134C8C" w:rsidP="00E54D46">
      <w:pPr>
        <w:pStyle w:val="NormalWeb"/>
        <w:shd w:val="clear" w:color="auto" w:fill="FFFFFF"/>
        <w:spacing w:after="204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>1.</w:t>
      </w:r>
      <w:r w:rsidRPr="00134C8C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FOREIGN EXCHANGE</w:t>
      </w:r>
      <w:r w:rsidRPr="00E54D46">
        <w:rPr>
          <w:rFonts w:asciiTheme="minorHAnsi" w:hAnsiTheme="minorHAnsi" w:cstheme="minorHAnsi"/>
          <w:sz w:val="22"/>
          <w:szCs w:val="22"/>
        </w:rPr>
        <w:t xml:space="preserve"> REFERS TO </w:t>
      </w:r>
      <w:r w:rsidRPr="00134C8C">
        <w:rPr>
          <w:rFonts w:asciiTheme="minorHAnsi" w:hAnsiTheme="minorHAnsi" w:cstheme="minorHAnsi"/>
          <w:b/>
          <w:bCs/>
          <w:sz w:val="22"/>
          <w:szCs w:val="22"/>
          <w:u w:val="single"/>
        </w:rPr>
        <w:t>MONEY DENOMINATED IN THE CURRENCY OF ANOTHER NATION</w:t>
      </w:r>
      <w:r w:rsidRPr="00E54D46">
        <w:rPr>
          <w:rFonts w:asciiTheme="minorHAnsi" w:hAnsiTheme="minorHAnsi" w:cstheme="minorHAnsi"/>
          <w:sz w:val="22"/>
          <w:szCs w:val="22"/>
        </w:rPr>
        <w:t xml:space="preserve"> OR </w:t>
      </w:r>
      <w:r w:rsidRPr="00134C8C">
        <w:rPr>
          <w:rFonts w:asciiTheme="minorHAnsi" w:hAnsiTheme="minorHAnsi" w:cstheme="minorHAnsi"/>
          <w:b/>
          <w:bCs/>
          <w:sz w:val="22"/>
          <w:szCs w:val="22"/>
          <w:u w:val="single"/>
        </w:rPr>
        <w:t>GROUP OF NATIONS LIKE EURO.</w:t>
      </w:r>
      <w:r w:rsidRPr="00E54D46">
        <w:rPr>
          <w:rFonts w:asciiTheme="minorHAnsi" w:hAnsiTheme="minorHAnsi" w:cstheme="minorHAnsi"/>
          <w:sz w:val="22"/>
          <w:szCs w:val="22"/>
        </w:rPr>
        <w:t xml:space="preserve"> </w:t>
      </w:r>
    </w:p>
    <w:p w:rsidR="00134C8C" w:rsidRDefault="00134C8C" w:rsidP="00E54D46">
      <w:pPr>
        <w:pStyle w:val="NormalWeb"/>
        <w:shd w:val="clear" w:color="auto" w:fill="FFFFFF"/>
        <w:spacing w:after="204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134C8C">
        <w:rPr>
          <w:rFonts w:asciiTheme="minorHAnsi" w:hAnsiTheme="minorHAnsi" w:cstheme="minorHAnsi"/>
          <w:b/>
          <w:bCs/>
          <w:sz w:val="22"/>
          <w:szCs w:val="22"/>
          <w:u w:val="single"/>
        </w:rPr>
        <w:t>EXAMPLE</w:t>
      </w: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>:</w:t>
      </w:r>
      <w:r w:rsidRPr="00E54D46">
        <w:rPr>
          <w:rFonts w:asciiTheme="minorHAnsi" w:hAnsiTheme="minorHAnsi" w:cstheme="minorHAnsi"/>
          <w:sz w:val="22"/>
          <w:szCs w:val="22"/>
        </w:rPr>
        <w:t xml:space="preserve"> </w:t>
      </w:r>
      <w:r w:rsidRPr="00134C8C">
        <w:rPr>
          <w:rFonts w:asciiTheme="minorHAnsi" w:hAnsiTheme="minorHAnsi" w:cstheme="minorHAnsi"/>
          <w:b/>
          <w:bCs/>
          <w:sz w:val="22"/>
          <w:szCs w:val="22"/>
        </w:rPr>
        <w:t>CASH, FUNDS AVAILABLE ON CREDIT CARDS AND DEBIT CARDS, TRAVELER’S CHECKS, BANK DEPOSITS, OR OTHER SHORT-TERM CLAIMS</w:t>
      </w:r>
      <w:r w:rsidRPr="00134C8C">
        <w:rPr>
          <w:rFonts w:asciiTheme="minorHAnsi" w:hAnsiTheme="minorHAnsi" w:cstheme="minorHAnsi"/>
          <w:sz w:val="22"/>
          <w:szCs w:val="22"/>
        </w:rPr>
        <w:t>.</w:t>
      </w:r>
      <w:r w:rsidRPr="00E54D46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4D46" w:rsidRPr="00E54D46" w:rsidRDefault="00134C8C" w:rsidP="00E54D46">
      <w:pPr>
        <w:pStyle w:val="NormalWeb"/>
        <w:shd w:val="clear" w:color="auto" w:fill="FFFFFF"/>
        <w:spacing w:after="204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2.</w:t>
      </w:r>
      <w:r w:rsidRPr="00E54D46">
        <w:rPr>
          <w:rFonts w:asciiTheme="minorHAnsi" w:hAnsiTheme="minorHAnsi" w:cstheme="minorHAnsi"/>
          <w:sz w:val="22"/>
          <w:szCs w:val="22"/>
        </w:rPr>
        <w:t xml:space="preserve"> </w:t>
      </w:r>
      <w:r w:rsidRPr="00134C8C">
        <w:rPr>
          <w:rFonts w:asciiTheme="minorHAnsi" w:hAnsiTheme="minorHAnsi" w:cstheme="minorHAnsi"/>
          <w:b/>
          <w:bCs/>
          <w:sz w:val="22"/>
          <w:szCs w:val="22"/>
          <w:u w:val="single"/>
        </w:rPr>
        <w:t>AS PER SECTION 2(N) OF FEMA</w:t>
      </w:r>
      <w:r w:rsidRPr="00E54D46">
        <w:rPr>
          <w:rFonts w:asciiTheme="minorHAnsi" w:hAnsiTheme="minorHAnsi" w:cstheme="minorHAnsi"/>
          <w:sz w:val="22"/>
          <w:szCs w:val="22"/>
        </w:rPr>
        <w:t xml:space="preserve"> STATES THAT </w:t>
      </w:r>
      <w:r w:rsidRPr="00134C8C">
        <w:rPr>
          <w:rFonts w:asciiTheme="minorHAnsi" w:hAnsiTheme="minorHAnsi" w:cstheme="minorHAnsi"/>
          <w:b/>
          <w:bCs/>
          <w:sz w:val="22"/>
          <w:szCs w:val="22"/>
          <w:u w:val="single"/>
        </w:rPr>
        <w:t>“FOREIGN EXCHANGE” MEANS</w:t>
      </w:r>
      <w:r w:rsidRPr="00E54D46">
        <w:rPr>
          <w:rFonts w:asciiTheme="minorHAnsi" w:hAnsiTheme="minorHAnsi" w:cstheme="minorHAnsi"/>
          <w:sz w:val="22"/>
          <w:szCs w:val="22"/>
        </w:rPr>
        <w:t xml:space="preserve"> FOREIGN CURRENCY AND </w:t>
      </w:r>
      <w:r w:rsidRPr="00134C8C">
        <w:rPr>
          <w:rFonts w:asciiTheme="minorHAnsi" w:hAnsiTheme="minorHAnsi" w:cstheme="minorHAnsi"/>
          <w:b/>
          <w:bCs/>
          <w:sz w:val="22"/>
          <w:szCs w:val="22"/>
          <w:u w:val="single"/>
        </w:rPr>
        <w:t>INCLUDES,</w:t>
      </w:r>
      <w:r w:rsidRPr="00E54D46">
        <w:rPr>
          <w:rFonts w:asciiTheme="minorHAnsi" w:hAnsiTheme="minorHAnsi" w:cstheme="minorHAnsi"/>
          <w:sz w:val="22"/>
          <w:szCs w:val="22"/>
        </w:rPr>
        <w:t>-</w:t>
      </w:r>
    </w:p>
    <w:p w:rsidR="00E54D46" w:rsidRPr="00E54D46" w:rsidRDefault="00134C8C" w:rsidP="00E54D46">
      <w:pPr>
        <w:pStyle w:val="NormalWeb"/>
        <w:shd w:val="clear" w:color="auto" w:fill="FFFFFF"/>
        <w:spacing w:after="204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E54D46">
        <w:rPr>
          <w:rFonts w:asciiTheme="minorHAnsi" w:hAnsiTheme="minorHAnsi" w:cstheme="minorHAnsi"/>
          <w:sz w:val="22"/>
          <w:szCs w:val="22"/>
        </w:rPr>
        <w:t>(I) DEPOSITS, CREDITS AND BALANCES PAYABLE IN ANY FOREIGN CURRENCY,</w:t>
      </w:r>
    </w:p>
    <w:p w:rsidR="00E54D46" w:rsidRPr="00E54D46" w:rsidRDefault="00134C8C" w:rsidP="00E54D46">
      <w:pPr>
        <w:pStyle w:val="NormalWeb"/>
        <w:shd w:val="clear" w:color="auto" w:fill="FFFFFF"/>
        <w:spacing w:after="204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E54D46">
        <w:rPr>
          <w:rFonts w:asciiTheme="minorHAnsi" w:hAnsiTheme="minorHAnsi" w:cstheme="minorHAnsi"/>
          <w:sz w:val="22"/>
          <w:szCs w:val="22"/>
        </w:rPr>
        <w:t>(II) DRAFTS, TRAVELER’S CHEQUES, LETTERS OF CREDIT OR BILLS OF EXCHANGE, EXPRESSED OR DRAWN IN INDIAN CURRENCY BUT PAYABLE IN ANY FOREIGN CURRENCY,</w:t>
      </w:r>
    </w:p>
    <w:p w:rsidR="00E54D46" w:rsidRPr="00E54D46" w:rsidRDefault="00134C8C" w:rsidP="00E54D46">
      <w:pPr>
        <w:pStyle w:val="NormalWeb"/>
        <w:shd w:val="clear" w:color="auto" w:fill="FFFFFF"/>
        <w:spacing w:after="204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E54D46">
        <w:rPr>
          <w:rFonts w:asciiTheme="minorHAnsi" w:hAnsiTheme="minorHAnsi" w:cstheme="minorHAnsi"/>
          <w:sz w:val="22"/>
          <w:szCs w:val="22"/>
        </w:rPr>
        <w:t>(III) DRAFTS, TRAVELER’S CHEQUES, LETTERS OF CREDIT OR BILLS OF EXCHANGE DRAWN BY BANKS, INSTITUTIONS OR PERSONS OUTSIDE INDIA, BUT PAYABLE IN INDIAN CURRENCY;</w:t>
      </w:r>
    </w:p>
    <w:p w:rsidR="00134C8C" w:rsidRDefault="004F0474" w:rsidP="00C32D89">
      <w:pPr>
        <w:rPr>
          <w:rStyle w:val="Strong"/>
          <w:rFonts w:cstheme="minorHAnsi"/>
          <w:color w:val="292929"/>
          <w:szCs w:val="22"/>
          <w:u w:val="single"/>
          <w:shd w:val="clear" w:color="auto" w:fill="FFFFFF"/>
        </w:rPr>
      </w:pPr>
      <w:r>
        <w:rPr>
          <w:rFonts w:cstheme="minorHAnsi"/>
          <w:b/>
          <w:bCs/>
          <w:noProof/>
          <w:color w:val="292929"/>
          <w:szCs w:val="22"/>
          <w:u w:val="single"/>
        </w:rPr>
        <w:pict>
          <v:shapetype id="_x0000_t102" coordsize="21600,21600" o:spt="102" adj="12960,19440,14400" path="ar,0@23@3@22,,0@4,0@15@23@1,0@7@2@13l@2@14@22@8@2@12wa,0@23@3@2@11@26@17,0@15@23@1@26@17@22@15xear,0@23@3,0@4@26@17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sum height 0 #2"/>
              <v:f eqn="ellipse @9 height @4"/>
              <v:f eqn="sum @4 @10 0"/>
              <v:f eqn="sum @11 #1 width"/>
              <v:f eqn="sum @7 @10 0"/>
              <v:f eqn="sum @12 width #0"/>
              <v:f eqn="sum @5 0 #0"/>
              <v:f eqn="prod @15 1 2"/>
              <v:f eqn="mid @4 @7"/>
              <v:f eqn="sum #0 #1 width"/>
              <v:f eqn="prod @18 1 2"/>
              <v:f eqn="sum @17 0 @19"/>
              <v:f eqn="val width"/>
              <v:f eqn="val height"/>
              <v:f eqn="prod height 2 1"/>
              <v:f eqn="sum @17 0 @4"/>
              <v:f eqn="ellipse @24 @4 height"/>
              <v:f eqn="sum height 0 @25"/>
              <v:f eqn="sum @8 128 0"/>
              <v:f eqn="prod @5 1 2"/>
              <v:f eqn="sum @5 0 128"/>
              <v:f eqn="sum #0 @17 @12"/>
              <v:f eqn="ellipse @20 @4 height"/>
              <v:f eqn="sum width 0 #0"/>
              <v:f eqn="prod @32 1 2"/>
              <v:f eqn="prod height height 1"/>
              <v:f eqn="prod @9 @9 1"/>
              <v:f eqn="sum @34 0 @35"/>
              <v:f eqn="sqrt @36"/>
              <v:f eqn="sum @37 height 0"/>
              <v:f eqn="prod width height @38"/>
              <v:f eqn="sum @39 64 0"/>
              <v:f eqn="prod #0 1 2"/>
              <v:f eqn="ellipse @33 @41 height"/>
              <v:f eqn="sum height 0 @42"/>
              <v:f eqn="sum @43 64 0"/>
              <v:f eqn="prod @4 1 2"/>
              <v:f eqn="sum #1 0 @45"/>
              <v:f eqn="prod height 4390 32768"/>
              <v:f eqn="prod height 28378 32768"/>
            </v:formulas>
            <v:path o:extrusionok="f" o:connecttype="custom" o:connectlocs="0,@17;@2,@14;@22,@8;@2,@12;@22,@16" o:connectangles="180,90,0,0,0" textboxrect="@47,@45,@48,@46"/>
            <v:handles>
              <v:h position="bottomRight,#0" yrange="@40,@29"/>
              <v:h position="bottomRight,#1" yrange="@27,@21"/>
              <v:h position="#2,bottomRight" xrange="@44,@22"/>
            </v:handles>
            <o:complex v:ext="view"/>
          </v:shapetype>
          <v:shape id="_x0000_s1060" type="#_x0000_t102" style="position:absolute;margin-left:-2.05pt;margin-top:18.4pt;width:68.6pt;height:27.2pt;z-index:251665408"/>
        </w:pict>
      </w:r>
      <w:r w:rsidR="00134C8C">
        <w:rPr>
          <w:rStyle w:val="Strong"/>
          <w:rFonts w:cstheme="minorHAnsi"/>
          <w:color w:val="292929"/>
          <w:szCs w:val="22"/>
          <w:u w:val="single"/>
          <w:shd w:val="clear" w:color="auto" w:fill="FFFFFF"/>
        </w:rPr>
        <w:t>PROHIBITION UNDER FEMA, 1999</w:t>
      </w:r>
    </w:p>
    <w:p w:rsidR="00134C8C" w:rsidRDefault="00134C8C" w:rsidP="00134C8C">
      <w:pPr>
        <w:tabs>
          <w:tab w:val="left" w:pos="1929"/>
        </w:tabs>
        <w:rPr>
          <w:rFonts w:cstheme="minorHAnsi"/>
          <w:szCs w:val="22"/>
        </w:rPr>
      </w:pPr>
      <w:r>
        <w:rPr>
          <w:rFonts w:cstheme="minorHAnsi"/>
          <w:szCs w:val="22"/>
        </w:rPr>
        <w:tab/>
      </w:r>
    </w:p>
    <w:p w:rsidR="00134C8C" w:rsidRPr="00134C8C" w:rsidRDefault="004F0474" w:rsidP="00134C8C">
      <w:pPr>
        <w:tabs>
          <w:tab w:val="left" w:pos="1929"/>
        </w:tabs>
        <w:rPr>
          <w:rFonts w:cstheme="minorHAnsi"/>
          <w:szCs w:val="22"/>
        </w:rPr>
      </w:pPr>
      <w:r>
        <w:rPr>
          <w:rFonts w:cstheme="minorHAnsi"/>
          <w:noProof/>
          <w:szCs w:val="22"/>
        </w:rPr>
        <w:pict>
          <v:shape id="_x0000_s1064" type="#_x0000_t102" style="position:absolute;margin-left:100.55pt;margin-top:23.2pt;width:52.3pt;height:29.25pt;z-index:251666432"/>
        </w:pict>
      </w:r>
      <w:r w:rsidR="00AF70E3">
        <w:rPr>
          <w:rFonts w:cstheme="minorHAnsi"/>
          <w:szCs w:val="22"/>
        </w:rPr>
        <w:t xml:space="preserve">TO DEAL IN </w:t>
      </w:r>
      <w:r w:rsidR="00AF70E3" w:rsidRPr="00AF70E3">
        <w:rPr>
          <w:rFonts w:cstheme="minorHAnsi"/>
          <w:szCs w:val="22"/>
          <w:u w:val="single"/>
        </w:rPr>
        <w:t>OR</w:t>
      </w:r>
      <w:r w:rsidR="00AF70E3">
        <w:rPr>
          <w:rFonts w:cstheme="minorHAnsi"/>
          <w:szCs w:val="22"/>
        </w:rPr>
        <w:t xml:space="preserve">TRANSFER OF FOREIGN EXCHANGE </w:t>
      </w:r>
      <w:r w:rsidR="00AF70E3" w:rsidRPr="00AF70E3">
        <w:rPr>
          <w:rFonts w:cstheme="minorHAnsi"/>
          <w:szCs w:val="22"/>
          <w:u w:val="single"/>
        </w:rPr>
        <w:t xml:space="preserve">OR </w:t>
      </w:r>
      <w:r w:rsidR="00134C8C">
        <w:rPr>
          <w:rFonts w:cstheme="minorHAnsi"/>
          <w:szCs w:val="22"/>
        </w:rPr>
        <w:t>FOREIGN SECURITY TO ANY PERSON OTHER THAN AUTHORISED PERSON.</w:t>
      </w:r>
    </w:p>
    <w:p w:rsidR="001E4E6C" w:rsidRDefault="004F0474" w:rsidP="00134C8C">
      <w:pPr>
        <w:tabs>
          <w:tab w:val="left" w:pos="1943"/>
          <w:tab w:val="left" w:pos="3396"/>
        </w:tabs>
        <w:rPr>
          <w:rFonts w:cstheme="minorHAnsi"/>
          <w:szCs w:val="22"/>
        </w:rPr>
      </w:pPr>
      <w:r>
        <w:rPr>
          <w:rFonts w:cstheme="minorHAnsi"/>
          <w:noProof/>
          <w:szCs w:val="22"/>
        </w:rPr>
        <w:pict>
          <v:shapetype id="_x0000_t103" coordsize="21600,21600" o:spt="103" adj="12960,19440,7200" path="wr@22,0@21@3,,0@21@4@22@14@21@1@21@7@2@12l@2@13,0@8@2@11at@22,0@21@3@2@10@24@16@22@14@21@1@24@16,0@14xear@22@14@21@1@21@7@24@16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ellipse #2 height @4"/>
              <v:f eqn="sum @4 @9 0"/>
              <v:f eqn="sum @10 #1 width"/>
              <v:f eqn="sum @7 @9 0"/>
              <v:f eqn="sum @11 width #0"/>
              <v:f eqn="sum @5 0 #0"/>
              <v:f eqn="prod @14 1 2"/>
              <v:f eqn="mid @4 @7"/>
              <v:f eqn="sum #0 #1 width"/>
              <v:f eqn="prod @17 1 2"/>
              <v:f eqn="sum @16 0 @18"/>
              <v:f eqn="val width"/>
              <v:f eqn="val height"/>
              <v:f eqn="sum 0 0 height"/>
              <v:f eqn="sum @16 0 @4"/>
              <v:f eqn="ellipse @23 @4 height"/>
              <v:f eqn="sum @8 128 0"/>
              <v:f eqn="prod @5 1 2"/>
              <v:f eqn="sum @5 0 128"/>
              <v:f eqn="sum #0 @16 @11"/>
              <v:f eqn="sum width 0 #0"/>
              <v:f eqn="prod @29 1 2"/>
              <v:f eqn="prod height height 1"/>
              <v:f eqn="prod #2 #2 1"/>
              <v:f eqn="sum @31 0 @32"/>
              <v:f eqn="sqrt @33"/>
              <v:f eqn="sum @34 height 0"/>
              <v:f eqn="prod width height @35"/>
              <v:f eqn="sum @36 64 0"/>
              <v:f eqn="prod #0 1 2"/>
              <v:f eqn="ellipse @30 @38 height"/>
              <v:f eqn="sum @39 0 64"/>
              <v:f eqn="prod @4 1 2"/>
              <v:f eqn="sum #1 0 @41"/>
              <v:f eqn="prod height 4390 32768"/>
              <v:f eqn="prod height 28378 32768"/>
            </v:formulas>
            <v:path o:extrusionok="f" o:connecttype="custom" o:connectlocs="0,@15;@2,@11;0,@8;@2,@13;@21,@16" o:connectangles="180,180,180,90,0" textboxrect="@43,@41,@44,@42"/>
            <v:handles>
              <v:h position="topLeft,#0" yrange="@37,@27"/>
              <v:h position="topLeft,#1" yrange="@25,@20"/>
              <v:h position="#2,bottomRight" xrange="0,@40"/>
            </v:handles>
            <o:complex v:ext="view"/>
          </v:shapetype>
          <v:shape id="_x0000_s1066" type="#_x0000_t103" style="position:absolute;margin-left:168.45pt;margin-top:25.15pt;width:73.35pt;height:36.7pt;z-index:251667456"/>
        </w:pict>
      </w:r>
      <w:r w:rsidR="00134C8C">
        <w:rPr>
          <w:rFonts w:cstheme="minorHAnsi"/>
          <w:szCs w:val="22"/>
        </w:rPr>
        <w:tab/>
      </w:r>
      <w:r w:rsidR="00134C8C">
        <w:rPr>
          <w:rFonts w:cstheme="minorHAnsi"/>
          <w:szCs w:val="22"/>
        </w:rPr>
        <w:tab/>
        <w:t xml:space="preserve">MAKE ANY PAYMENT </w:t>
      </w:r>
      <w:r w:rsidR="001E4E6C">
        <w:rPr>
          <w:rFonts w:cstheme="minorHAnsi"/>
          <w:szCs w:val="22"/>
        </w:rPr>
        <w:t>TO ANY PERSON RESIDENT OUTSIDE INDIA OTHER WISE THAN AUTHORISED PERSON.</w:t>
      </w:r>
    </w:p>
    <w:p w:rsidR="001E4E6C" w:rsidRDefault="001E4E6C" w:rsidP="001E4E6C">
      <w:pPr>
        <w:rPr>
          <w:rFonts w:cstheme="minorHAnsi"/>
          <w:szCs w:val="22"/>
        </w:rPr>
      </w:pPr>
    </w:p>
    <w:p w:rsidR="001E4E6C" w:rsidRPr="00134C8C" w:rsidRDefault="001E4E6C" w:rsidP="001E4E6C">
      <w:pPr>
        <w:tabs>
          <w:tab w:val="left" w:pos="1943"/>
          <w:tab w:val="left" w:pos="3396"/>
        </w:tabs>
        <w:rPr>
          <w:rFonts w:cstheme="minorHAnsi"/>
          <w:szCs w:val="22"/>
        </w:rPr>
      </w:pPr>
      <w:r>
        <w:rPr>
          <w:rFonts w:cstheme="minorHAnsi"/>
          <w:szCs w:val="22"/>
        </w:rPr>
        <w:t>RECEIVE ANY PAYMENT FROM ANY PERSON RESIDENT OUTSIDE INDIA OTHER WISE THAN AUTHORISED PERSON.</w:t>
      </w:r>
    </w:p>
    <w:p w:rsidR="00E54623" w:rsidRDefault="00E54623" w:rsidP="001E4E6C">
      <w:pPr>
        <w:shd w:val="clear" w:color="auto" w:fill="FFFFFF"/>
        <w:spacing w:before="100" w:beforeAutospacing="1" w:after="204" w:line="240" w:lineRule="auto"/>
        <w:jc w:val="both"/>
        <w:rPr>
          <w:rFonts w:eastAsia="Times New Roman" w:cstheme="minorHAnsi"/>
          <w:b/>
          <w:bCs/>
          <w:u w:val="single"/>
        </w:rPr>
      </w:pPr>
    </w:p>
    <w:p w:rsidR="00E54623" w:rsidRDefault="00E54623" w:rsidP="001E4E6C">
      <w:pPr>
        <w:shd w:val="clear" w:color="auto" w:fill="FFFFFF"/>
        <w:spacing w:before="100" w:beforeAutospacing="1" w:after="204" w:line="240" w:lineRule="auto"/>
        <w:jc w:val="both"/>
        <w:rPr>
          <w:rFonts w:eastAsia="Times New Roman" w:cstheme="minorHAnsi"/>
          <w:b/>
          <w:bCs/>
          <w:u w:val="single"/>
        </w:rPr>
      </w:pPr>
    </w:p>
    <w:p w:rsidR="00E54623" w:rsidRDefault="00E54623" w:rsidP="001E4E6C">
      <w:pPr>
        <w:shd w:val="clear" w:color="auto" w:fill="FFFFFF"/>
        <w:spacing w:before="100" w:beforeAutospacing="1" w:after="204" w:line="240" w:lineRule="auto"/>
        <w:jc w:val="both"/>
        <w:rPr>
          <w:rFonts w:eastAsia="Times New Roman" w:cstheme="minorHAnsi"/>
          <w:b/>
          <w:bCs/>
          <w:u w:val="single"/>
        </w:rPr>
      </w:pPr>
    </w:p>
    <w:p w:rsidR="00E54623" w:rsidRDefault="00E54623" w:rsidP="001E4E6C">
      <w:pPr>
        <w:shd w:val="clear" w:color="auto" w:fill="FFFFFF"/>
        <w:spacing w:before="100" w:beforeAutospacing="1" w:after="204" w:line="240" w:lineRule="auto"/>
        <w:jc w:val="both"/>
        <w:rPr>
          <w:rFonts w:eastAsia="Times New Roman" w:cstheme="minorHAnsi"/>
          <w:b/>
          <w:bCs/>
          <w:u w:val="single"/>
        </w:rPr>
      </w:pPr>
    </w:p>
    <w:p w:rsidR="00E54623" w:rsidRDefault="00E54623" w:rsidP="001E4E6C">
      <w:pPr>
        <w:shd w:val="clear" w:color="auto" w:fill="FFFFFF"/>
        <w:spacing w:before="100" w:beforeAutospacing="1" w:after="204" w:line="240" w:lineRule="auto"/>
        <w:jc w:val="both"/>
        <w:rPr>
          <w:rFonts w:eastAsia="Times New Roman" w:cstheme="minorHAnsi"/>
          <w:b/>
          <w:bCs/>
          <w:u w:val="single"/>
        </w:rPr>
      </w:pPr>
    </w:p>
    <w:p w:rsidR="00E54623" w:rsidRDefault="00E54623" w:rsidP="001E4E6C">
      <w:pPr>
        <w:shd w:val="clear" w:color="auto" w:fill="FFFFFF"/>
        <w:spacing w:before="100" w:beforeAutospacing="1" w:after="204" w:line="240" w:lineRule="auto"/>
        <w:jc w:val="both"/>
        <w:rPr>
          <w:rFonts w:eastAsia="Times New Roman" w:cstheme="minorHAnsi"/>
          <w:b/>
          <w:bCs/>
          <w:u w:val="single"/>
        </w:rPr>
      </w:pPr>
    </w:p>
    <w:p w:rsidR="00E54623" w:rsidRDefault="00E54623" w:rsidP="001E4E6C">
      <w:pPr>
        <w:shd w:val="clear" w:color="auto" w:fill="FFFFFF"/>
        <w:spacing w:before="100" w:beforeAutospacing="1" w:after="204" w:line="240" w:lineRule="auto"/>
        <w:jc w:val="both"/>
        <w:rPr>
          <w:rFonts w:eastAsia="Times New Roman" w:cstheme="minorHAnsi"/>
          <w:b/>
          <w:bCs/>
          <w:u w:val="single"/>
        </w:rPr>
      </w:pPr>
    </w:p>
    <w:p w:rsidR="001E4E6C" w:rsidRPr="001E4E6C" w:rsidRDefault="001E4E6C" w:rsidP="001E4E6C">
      <w:pPr>
        <w:shd w:val="clear" w:color="auto" w:fill="FFFFFF"/>
        <w:spacing w:before="100" w:beforeAutospacing="1" w:after="204" w:line="240" w:lineRule="auto"/>
        <w:jc w:val="both"/>
        <w:rPr>
          <w:rFonts w:eastAsia="Times New Roman" w:cstheme="minorHAnsi"/>
          <w:b/>
          <w:bCs/>
          <w:szCs w:val="22"/>
          <w:u w:val="single"/>
        </w:rPr>
      </w:pPr>
      <w:r w:rsidRPr="001E4E6C">
        <w:rPr>
          <w:rFonts w:eastAsia="Times New Roman" w:cstheme="minorHAnsi"/>
          <w:b/>
          <w:bCs/>
          <w:u w:val="single"/>
        </w:rPr>
        <w:lastRenderedPageBreak/>
        <w:t>REPATRIATION OF FOREIGN EXCHANGE</w:t>
      </w:r>
    </w:p>
    <w:p w:rsidR="001E4E6C" w:rsidRDefault="004F0474" w:rsidP="001E4E6C">
      <w:pPr>
        <w:shd w:val="clear" w:color="auto" w:fill="FFFFFF"/>
        <w:spacing w:before="100" w:beforeAutospacing="1" w:after="204" w:line="240" w:lineRule="auto"/>
        <w:jc w:val="both"/>
        <w:rPr>
          <w:rFonts w:eastAsia="Times New Roman" w:cstheme="minorHAnsi"/>
          <w:szCs w:val="22"/>
        </w:rPr>
      </w:pPr>
      <w:r w:rsidRPr="004F0474">
        <w:rPr>
          <w:rFonts w:eastAsia="Times New Roman" w:cstheme="minorHAnsi"/>
          <w:b/>
          <w:bCs/>
          <w:noProof/>
          <w:szCs w:val="22"/>
          <w:u w:val="single"/>
        </w:rPr>
        <w:pict>
          <v:shape id="_x0000_s1068" type="#_x0000_t67" style="position:absolute;left:0;text-align:left;margin-left:196.3pt;margin-top:25.5pt;width:7.15pt;height:32.6pt;z-index:251668480">
            <v:textbox style="layout-flow:vertical-ideographic"/>
          </v:shape>
        </w:pict>
      </w:r>
      <w:r w:rsidR="001E4E6C" w:rsidRPr="001E4E6C">
        <w:rPr>
          <w:rFonts w:eastAsia="Times New Roman" w:cstheme="minorHAnsi"/>
          <w:b/>
          <w:bCs/>
          <w:szCs w:val="22"/>
          <w:u w:val="single"/>
        </w:rPr>
        <w:t>“REPATRIATE TO INDIA”</w:t>
      </w:r>
      <w:r w:rsidR="001E4E6C" w:rsidRPr="001E4E6C">
        <w:rPr>
          <w:rFonts w:ascii="Roboto" w:eastAsia="Times New Roman" w:hAnsi="Roboto" w:cs="Times New Roman"/>
          <w:szCs w:val="22"/>
        </w:rPr>
        <w:t xml:space="preserve"> </w:t>
      </w:r>
      <w:r w:rsidR="001E4E6C" w:rsidRPr="001E4E6C">
        <w:rPr>
          <w:rFonts w:eastAsia="Times New Roman" w:cstheme="minorHAnsi"/>
          <w:szCs w:val="22"/>
        </w:rPr>
        <w:t>MEANS BRINGING INTO INDIA TH</w:t>
      </w:r>
      <w:r w:rsidR="001E4E6C">
        <w:rPr>
          <w:rFonts w:eastAsia="Times New Roman" w:cstheme="minorHAnsi"/>
          <w:szCs w:val="22"/>
        </w:rPr>
        <w:t xml:space="preserve">E REALIZED FOREIGN EXCHANGE </w:t>
      </w:r>
      <w:r w:rsidR="001E4E6C" w:rsidRPr="00D6721A">
        <w:rPr>
          <w:rFonts w:eastAsia="Times New Roman" w:cstheme="minorHAnsi"/>
          <w:b/>
          <w:bCs/>
          <w:szCs w:val="22"/>
          <w:u w:val="single"/>
        </w:rPr>
        <w:t>AND</w:t>
      </w:r>
    </w:p>
    <w:p w:rsidR="001E4E6C" w:rsidRPr="001E4E6C" w:rsidRDefault="001E4E6C" w:rsidP="001E4E6C">
      <w:pPr>
        <w:shd w:val="clear" w:color="auto" w:fill="FFFFFF"/>
        <w:tabs>
          <w:tab w:val="left" w:pos="3831"/>
        </w:tabs>
        <w:spacing w:before="100" w:beforeAutospacing="1" w:after="204" w:line="240" w:lineRule="auto"/>
        <w:jc w:val="both"/>
        <w:rPr>
          <w:rFonts w:eastAsia="Times New Roman" w:cstheme="minorHAnsi"/>
          <w:szCs w:val="22"/>
        </w:rPr>
      </w:pPr>
      <w:r>
        <w:rPr>
          <w:rFonts w:eastAsia="Times New Roman" w:cstheme="minorHAnsi"/>
          <w:szCs w:val="22"/>
        </w:rPr>
        <w:tab/>
      </w:r>
    </w:p>
    <w:p w:rsidR="00134C8C" w:rsidRDefault="004F0474" w:rsidP="001E4E6C">
      <w:pPr>
        <w:rPr>
          <w:rFonts w:cstheme="minorHAnsi"/>
          <w:szCs w:val="22"/>
        </w:rPr>
      </w:pPr>
      <w:r>
        <w:rPr>
          <w:rFonts w:cstheme="minorHAnsi"/>
          <w:noProof/>
          <w:szCs w:val="22"/>
        </w:rPr>
        <w:pict>
          <v:shape id="_x0000_s1069" type="#_x0000_t67" style="position:absolute;margin-left:196.3pt;margin-top:24.95pt;width:7.15pt;height:40.1pt;z-index:251669504">
            <v:textbox style="layout-flow:vertical-ideographic"/>
          </v:shape>
        </w:pict>
      </w:r>
      <w:r w:rsidR="001E4E6C">
        <w:rPr>
          <w:rFonts w:cstheme="minorHAnsi"/>
          <w:szCs w:val="22"/>
        </w:rPr>
        <w:t>TO SELL SUCH FOREIGN EXCHANGE TO AUTHORISED PERSON IN INDIA IN EXCHANGE OF RUPEES</w:t>
      </w:r>
    </w:p>
    <w:p w:rsidR="001E4E6C" w:rsidRDefault="001E4E6C" w:rsidP="001E4E6C">
      <w:pPr>
        <w:tabs>
          <w:tab w:val="left" w:pos="3980"/>
        </w:tabs>
        <w:rPr>
          <w:rFonts w:cstheme="minorHAnsi"/>
          <w:szCs w:val="22"/>
        </w:rPr>
      </w:pPr>
      <w:r>
        <w:rPr>
          <w:rFonts w:cstheme="minorHAnsi"/>
          <w:szCs w:val="22"/>
        </w:rPr>
        <w:tab/>
      </w:r>
    </w:p>
    <w:p w:rsidR="001E4E6C" w:rsidRDefault="001E4E6C" w:rsidP="001E4E6C">
      <w:pPr>
        <w:rPr>
          <w:rFonts w:cstheme="minorHAnsi"/>
          <w:szCs w:val="22"/>
        </w:rPr>
      </w:pPr>
    </w:p>
    <w:p w:rsidR="001E4E6C" w:rsidRDefault="001E4E6C" w:rsidP="001E4E6C">
      <w:pPr>
        <w:rPr>
          <w:rFonts w:cstheme="minorHAnsi"/>
          <w:szCs w:val="22"/>
        </w:rPr>
      </w:pPr>
      <w:r>
        <w:rPr>
          <w:rFonts w:cstheme="minorHAnsi"/>
          <w:szCs w:val="22"/>
        </w:rPr>
        <w:t>TO HOLD SUCH FOREIGN EXCHANGE IN AN ACCOUNT WITH AUTHORISED PERSON</w:t>
      </w:r>
      <w:r w:rsidR="00D6721A">
        <w:rPr>
          <w:rFonts w:cstheme="minorHAnsi"/>
          <w:szCs w:val="22"/>
        </w:rPr>
        <w:t xml:space="preserve"> TO THE EXTENT NOTIFIED BY RBI</w:t>
      </w:r>
      <w:r>
        <w:rPr>
          <w:rFonts w:cstheme="minorHAnsi"/>
          <w:szCs w:val="22"/>
        </w:rPr>
        <w:t xml:space="preserve"> </w:t>
      </w:r>
    </w:p>
    <w:p w:rsidR="00D6721A" w:rsidRDefault="004F0474" w:rsidP="001E4E6C">
      <w:pPr>
        <w:rPr>
          <w:rFonts w:cstheme="minorHAnsi"/>
          <w:szCs w:val="22"/>
        </w:rPr>
      </w:pPr>
      <w:r>
        <w:rPr>
          <w:rFonts w:cstheme="minorHAnsi"/>
          <w:noProof/>
          <w:szCs w:val="22"/>
        </w:rPr>
        <w:pict>
          <v:shape id="_x0000_s1070" type="#_x0000_t67" style="position:absolute;margin-left:197pt;margin-top:-14.25pt;width:7.45pt;height:49.55pt;z-index:251670528">
            <v:textbox style="layout-flow:vertical-ideographic"/>
          </v:shape>
        </w:pict>
      </w:r>
      <w:r w:rsidR="00D6721A">
        <w:rPr>
          <w:rFonts w:cstheme="minorHAnsi"/>
          <w:szCs w:val="22"/>
        </w:rPr>
        <w:tab/>
      </w:r>
      <w:r w:rsidR="00D6721A">
        <w:rPr>
          <w:rFonts w:cstheme="minorHAnsi"/>
          <w:szCs w:val="22"/>
        </w:rPr>
        <w:tab/>
      </w:r>
      <w:r w:rsidR="00D6721A">
        <w:rPr>
          <w:rFonts w:cstheme="minorHAnsi"/>
          <w:szCs w:val="22"/>
        </w:rPr>
        <w:tab/>
      </w:r>
      <w:r w:rsidR="00D6721A">
        <w:rPr>
          <w:rFonts w:cstheme="minorHAnsi"/>
          <w:szCs w:val="22"/>
        </w:rPr>
        <w:tab/>
      </w:r>
      <w:r w:rsidR="00D6721A">
        <w:rPr>
          <w:rFonts w:cstheme="minorHAnsi"/>
          <w:szCs w:val="22"/>
        </w:rPr>
        <w:tab/>
        <w:t xml:space="preserve">       </w:t>
      </w:r>
    </w:p>
    <w:p w:rsidR="00D6721A" w:rsidRDefault="00D6721A" w:rsidP="00D6721A">
      <w:pPr>
        <w:rPr>
          <w:rFonts w:cstheme="minorHAnsi"/>
          <w:szCs w:val="22"/>
        </w:rPr>
      </w:pPr>
    </w:p>
    <w:p w:rsidR="00D6721A" w:rsidRDefault="00D6721A" w:rsidP="00D6721A">
      <w:pPr>
        <w:rPr>
          <w:rFonts w:cstheme="minorHAnsi"/>
          <w:szCs w:val="22"/>
        </w:rPr>
      </w:pPr>
      <w:r>
        <w:rPr>
          <w:rFonts w:cstheme="minorHAnsi"/>
          <w:szCs w:val="22"/>
        </w:rPr>
        <w:t>USE OF SUCH FOREIGN EXCHANGE TO DISCHARGE DEBT OR LIABILITY DENOMINATED IN FOREIGN EXCHANGE</w:t>
      </w:r>
    </w:p>
    <w:p w:rsidR="00054947" w:rsidRDefault="00054947" w:rsidP="00D6721A">
      <w:pPr>
        <w:rPr>
          <w:rFonts w:cstheme="minorHAnsi"/>
          <w:szCs w:val="22"/>
        </w:rPr>
      </w:pPr>
    </w:p>
    <w:p w:rsidR="00054947" w:rsidRDefault="00054947" w:rsidP="00D6721A">
      <w:pPr>
        <w:rPr>
          <w:rFonts w:cstheme="minorHAnsi"/>
          <w:b/>
          <w:bCs/>
          <w:szCs w:val="22"/>
          <w:u w:val="single"/>
        </w:rPr>
      </w:pPr>
      <w:r w:rsidRPr="00054947">
        <w:rPr>
          <w:rFonts w:cstheme="minorHAnsi"/>
          <w:b/>
          <w:bCs/>
          <w:szCs w:val="22"/>
          <w:u w:val="single"/>
        </w:rPr>
        <w:t>RBI AND FEMA GUIDELINES FOR OUTWARD REMITTANCE</w:t>
      </w:r>
    </w:p>
    <w:p w:rsidR="007460E3" w:rsidRDefault="007460E3" w:rsidP="00D6721A">
      <w:pPr>
        <w:rPr>
          <w:rFonts w:cstheme="minorHAnsi"/>
          <w:b/>
          <w:bCs/>
          <w:szCs w:val="22"/>
          <w:u w:val="single"/>
        </w:rPr>
      </w:pPr>
      <w:r>
        <w:rPr>
          <w:rFonts w:cstheme="minorHAnsi"/>
          <w:b/>
          <w:bCs/>
          <w:noProof/>
          <w:szCs w:val="22"/>
          <w:u w:val="single"/>
        </w:rPr>
        <w:drawing>
          <wp:inline distT="0" distB="0" distL="0" distR="0">
            <wp:extent cx="5486400" cy="3200400"/>
            <wp:effectExtent l="0" t="0" r="0" b="0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E54623" w:rsidRDefault="00E54623" w:rsidP="00E54623">
      <w:pPr>
        <w:rPr>
          <w:rFonts w:cstheme="minorHAnsi"/>
          <w:szCs w:val="22"/>
        </w:rPr>
      </w:pPr>
    </w:p>
    <w:p w:rsidR="00810B85" w:rsidRDefault="00810B85" w:rsidP="00E54623">
      <w:pPr>
        <w:rPr>
          <w:rFonts w:cstheme="minorHAnsi"/>
          <w:szCs w:val="22"/>
        </w:rPr>
      </w:pPr>
    </w:p>
    <w:p w:rsidR="00054947" w:rsidRPr="00810B85" w:rsidRDefault="00E54623" w:rsidP="00E54623">
      <w:pPr>
        <w:rPr>
          <w:rFonts w:cstheme="minorHAnsi"/>
          <w:b/>
          <w:bCs/>
          <w:szCs w:val="22"/>
          <w:u w:val="single"/>
        </w:rPr>
      </w:pPr>
      <w:r w:rsidRPr="00810B85">
        <w:rPr>
          <w:rFonts w:cstheme="minorHAnsi"/>
          <w:b/>
          <w:bCs/>
          <w:szCs w:val="22"/>
          <w:u w:val="single"/>
        </w:rPr>
        <w:lastRenderedPageBreak/>
        <w:t>PURPOSES FOR WHICH FOREIGN EXCHANGE FACILITY OF USD 250000 CAN BE AVAILED</w:t>
      </w:r>
    </w:p>
    <w:p w:rsidR="00810B85" w:rsidRDefault="007460E3" w:rsidP="00D6721A">
      <w:pPr>
        <w:rPr>
          <w:rFonts w:cstheme="minorHAnsi"/>
          <w:b/>
          <w:bCs/>
          <w:szCs w:val="22"/>
          <w:u w:val="single"/>
        </w:rPr>
      </w:pPr>
      <w:r>
        <w:rPr>
          <w:rFonts w:cstheme="minorHAnsi"/>
          <w:b/>
          <w:bCs/>
          <w:noProof/>
          <w:szCs w:val="22"/>
          <w:u w:val="single"/>
        </w:rPr>
        <w:drawing>
          <wp:inline distT="0" distB="0" distL="0" distR="0">
            <wp:extent cx="5486400" cy="3200400"/>
            <wp:effectExtent l="19050" t="0" r="19050" b="0"/>
            <wp:docPr id="3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:rsidR="00810B85" w:rsidRDefault="00810B85" w:rsidP="00810B85">
      <w:pPr>
        <w:rPr>
          <w:rFonts w:cstheme="minorHAnsi"/>
          <w:szCs w:val="22"/>
        </w:rPr>
      </w:pPr>
    </w:p>
    <w:p w:rsidR="007460E3" w:rsidRDefault="00DA6922" w:rsidP="00810B85">
      <w:pPr>
        <w:rPr>
          <w:rFonts w:cstheme="minorHAnsi"/>
          <w:b/>
          <w:bCs/>
          <w:szCs w:val="22"/>
          <w:u w:val="single"/>
        </w:rPr>
      </w:pPr>
      <w:r>
        <w:rPr>
          <w:rFonts w:cstheme="minorHAnsi"/>
          <w:b/>
          <w:bCs/>
          <w:szCs w:val="22"/>
          <w:u w:val="single"/>
        </w:rPr>
        <w:t xml:space="preserve">MASTER DIRECTION ABOUT </w:t>
      </w:r>
      <w:r w:rsidR="002862C7" w:rsidRPr="00DA6922">
        <w:rPr>
          <w:rFonts w:cstheme="minorHAnsi"/>
          <w:b/>
          <w:bCs/>
          <w:szCs w:val="22"/>
          <w:u w:val="single"/>
        </w:rPr>
        <w:t>FOREIGN INVESTMENT IN INDIA</w:t>
      </w:r>
    </w:p>
    <w:p w:rsidR="00DA6922" w:rsidRDefault="00DA6922" w:rsidP="00DA6922">
      <w:pPr>
        <w:pStyle w:val="ListParagraph"/>
        <w:numPr>
          <w:ilvl w:val="0"/>
          <w:numId w:val="5"/>
        </w:numPr>
        <w:rPr>
          <w:rFonts w:cstheme="minorHAnsi"/>
          <w:szCs w:val="22"/>
        </w:rPr>
      </w:pPr>
      <w:r w:rsidRPr="00DA6922">
        <w:rPr>
          <w:rFonts w:cstheme="minorHAnsi"/>
          <w:szCs w:val="22"/>
        </w:rPr>
        <w:t>FEMA EMPOWERS RBI TO FRAME REGULATIONS TO PROHIBITS, RESTRICT OR REGULATE – ANY TRANSFER OR ISSUE OF ANY SECURITY BY A PERSON RESIDENT OUTSIDE INDIA (PROI).</w:t>
      </w:r>
    </w:p>
    <w:p w:rsidR="00DA6922" w:rsidRDefault="00DA6922" w:rsidP="00DA6922">
      <w:pPr>
        <w:pStyle w:val="ListParagraph"/>
        <w:numPr>
          <w:ilvl w:val="0"/>
          <w:numId w:val="5"/>
        </w:numPr>
        <w:rPr>
          <w:rFonts w:cstheme="minorHAnsi"/>
          <w:szCs w:val="22"/>
        </w:rPr>
      </w:pPr>
      <w:r>
        <w:rPr>
          <w:rFonts w:cstheme="minorHAnsi"/>
          <w:szCs w:val="22"/>
        </w:rPr>
        <w:t>PROI MAY HOLD,OWN,TRANSFER OR INVEST IN A SECURITY IN INDIA IF SUCH SECURITY WAS ACQUIRED ,HELD OR OWNED BY SUCH PROI WHEN HE WAS RESIDENT IN INDIA OR INHERITED FROM A PERSON WHO WAS RESIDENT IN INDIA.SUCH INVESTMENT WILL BE HELD BY SUCH PERSON ON A NON REPATRIABLE BASIS.</w:t>
      </w:r>
    </w:p>
    <w:p w:rsidR="00A45EFB" w:rsidRDefault="00A45EFB" w:rsidP="00DA6922">
      <w:pPr>
        <w:rPr>
          <w:rFonts w:cstheme="minorHAnsi"/>
          <w:b/>
          <w:bCs/>
          <w:szCs w:val="22"/>
          <w:u w:val="single"/>
        </w:rPr>
      </w:pPr>
    </w:p>
    <w:p w:rsidR="00A45EFB" w:rsidRDefault="00A45EFB" w:rsidP="00DA6922">
      <w:pPr>
        <w:rPr>
          <w:rFonts w:cstheme="minorHAnsi"/>
          <w:b/>
          <w:bCs/>
          <w:szCs w:val="22"/>
          <w:u w:val="single"/>
        </w:rPr>
      </w:pPr>
    </w:p>
    <w:p w:rsidR="00A45EFB" w:rsidRDefault="00A45EFB" w:rsidP="00DA6922">
      <w:pPr>
        <w:rPr>
          <w:rFonts w:cstheme="minorHAnsi"/>
          <w:b/>
          <w:bCs/>
          <w:szCs w:val="22"/>
          <w:u w:val="single"/>
        </w:rPr>
      </w:pPr>
    </w:p>
    <w:p w:rsidR="00A45EFB" w:rsidRDefault="00A45EFB" w:rsidP="00DA6922">
      <w:pPr>
        <w:rPr>
          <w:rFonts w:cstheme="minorHAnsi"/>
          <w:b/>
          <w:bCs/>
          <w:szCs w:val="22"/>
          <w:u w:val="single"/>
        </w:rPr>
      </w:pPr>
    </w:p>
    <w:p w:rsidR="00A45EFB" w:rsidRDefault="00A45EFB" w:rsidP="00DA6922">
      <w:pPr>
        <w:rPr>
          <w:rFonts w:cstheme="minorHAnsi"/>
          <w:b/>
          <w:bCs/>
          <w:szCs w:val="22"/>
          <w:u w:val="single"/>
        </w:rPr>
      </w:pPr>
    </w:p>
    <w:p w:rsidR="00A45EFB" w:rsidRDefault="00A45EFB" w:rsidP="00DA6922">
      <w:pPr>
        <w:rPr>
          <w:rFonts w:cstheme="minorHAnsi"/>
          <w:b/>
          <w:bCs/>
          <w:szCs w:val="22"/>
          <w:u w:val="single"/>
        </w:rPr>
      </w:pPr>
    </w:p>
    <w:p w:rsidR="00A45EFB" w:rsidRDefault="00A45EFB" w:rsidP="00DA6922">
      <w:pPr>
        <w:rPr>
          <w:rFonts w:cstheme="minorHAnsi"/>
          <w:b/>
          <w:bCs/>
          <w:szCs w:val="22"/>
          <w:u w:val="single"/>
        </w:rPr>
      </w:pPr>
    </w:p>
    <w:p w:rsidR="00A45EFB" w:rsidRDefault="00A45EFB" w:rsidP="00DA6922">
      <w:pPr>
        <w:rPr>
          <w:rFonts w:cstheme="minorHAnsi"/>
          <w:b/>
          <w:bCs/>
          <w:szCs w:val="22"/>
          <w:u w:val="single"/>
        </w:rPr>
      </w:pPr>
    </w:p>
    <w:p w:rsidR="00092A02" w:rsidRDefault="00DA6922" w:rsidP="00DA6922">
      <w:pPr>
        <w:rPr>
          <w:rFonts w:cstheme="minorHAnsi"/>
          <w:b/>
          <w:bCs/>
          <w:szCs w:val="22"/>
          <w:u w:val="single"/>
        </w:rPr>
      </w:pPr>
      <w:r w:rsidRPr="00092A02">
        <w:rPr>
          <w:rFonts w:cstheme="minorHAnsi"/>
          <w:b/>
          <w:bCs/>
          <w:szCs w:val="22"/>
          <w:u w:val="single"/>
        </w:rPr>
        <w:lastRenderedPageBreak/>
        <w:t>LIST OF SOME PROHIBITED SECTORS</w:t>
      </w:r>
      <w:r w:rsidR="00092A02">
        <w:rPr>
          <w:rFonts w:cstheme="minorHAnsi"/>
          <w:b/>
          <w:bCs/>
          <w:szCs w:val="22"/>
          <w:u w:val="single"/>
        </w:rPr>
        <w:t>/PERSONS</w:t>
      </w:r>
      <w:r w:rsidRPr="00092A02">
        <w:rPr>
          <w:rFonts w:cstheme="minorHAnsi"/>
          <w:b/>
          <w:bCs/>
          <w:szCs w:val="22"/>
          <w:u w:val="single"/>
        </w:rPr>
        <w:t xml:space="preserve"> IN INDIA FOR FOREIGN INVESTMENT</w:t>
      </w:r>
      <w:r w:rsidR="00092A02">
        <w:rPr>
          <w:rFonts w:cstheme="minorHAnsi"/>
          <w:b/>
          <w:bCs/>
          <w:szCs w:val="22"/>
          <w:u w:val="single"/>
        </w:rPr>
        <w:t xml:space="preserve"> </w:t>
      </w:r>
    </w:p>
    <w:p w:rsidR="00092A02" w:rsidRDefault="00092A02" w:rsidP="00DA6922">
      <w:pPr>
        <w:rPr>
          <w:rFonts w:cstheme="minorHAnsi"/>
          <w:szCs w:val="22"/>
        </w:rPr>
      </w:pPr>
      <w:r>
        <w:rPr>
          <w:rFonts w:cstheme="minorHAnsi"/>
          <w:szCs w:val="22"/>
        </w:rPr>
        <w:t>INVESTMENT BY PROI IS PROHIBITED IN THE FOLLOWING SECTORS.</w:t>
      </w:r>
    </w:p>
    <w:p w:rsidR="00092A02" w:rsidRPr="00092A02" w:rsidRDefault="004F0474" w:rsidP="00DA6922">
      <w:pPr>
        <w:rPr>
          <w:rFonts w:cstheme="minorHAnsi"/>
          <w:szCs w:val="22"/>
        </w:rPr>
      </w:pPr>
      <w:r>
        <w:rPr>
          <w:rFonts w:cstheme="minorHAnsi"/>
          <w:noProof/>
          <w:szCs w:val="22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73" type="#_x0000_t176" style="position:absolute;margin-left:29.2pt;margin-top:2.4pt;width:345.75pt;height:42.1pt;z-index:251671552" strokecolor="black [3213]">
            <v:textbox style="mso-next-textbox:#_x0000_s1073">
              <w:txbxContent>
                <w:p w:rsidR="00092A02" w:rsidRDefault="00092A02">
                  <w:r>
                    <w:t>LOTTERY BUSINESS INCLUDING GOVERNMENT/PRIVATE LOTTERY AND ONLINE LOTTERIES</w:t>
                  </w:r>
                </w:p>
              </w:txbxContent>
            </v:textbox>
          </v:shape>
        </w:pict>
      </w:r>
    </w:p>
    <w:p w:rsidR="00092A02" w:rsidRDefault="004F0474" w:rsidP="00DA6922">
      <w:pPr>
        <w:rPr>
          <w:rFonts w:cstheme="minorHAnsi"/>
          <w:b/>
          <w:bCs/>
          <w:szCs w:val="22"/>
          <w:u w:val="single"/>
        </w:rPr>
      </w:pPr>
      <w:r>
        <w:rPr>
          <w:rFonts w:cstheme="minorHAnsi"/>
          <w:b/>
          <w:bCs/>
          <w:noProof/>
          <w:szCs w:val="22"/>
          <w:u w:val="singl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97" type="#_x0000_t32" style="position:absolute;margin-left:29.2pt;margin-top:19.05pt;width:43.5pt;height:19.7pt;z-index:251686912" o:connectortype="straight">
            <v:stroke startarrow="block" endarrow="block"/>
          </v:shape>
        </w:pict>
      </w:r>
    </w:p>
    <w:p w:rsidR="00092A02" w:rsidRDefault="004F0474" w:rsidP="00C9311E">
      <w:pPr>
        <w:tabs>
          <w:tab w:val="left" w:pos="679"/>
          <w:tab w:val="left" w:pos="2962"/>
        </w:tabs>
        <w:rPr>
          <w:rFonts w:cstheme="minorHAnsi"/>
          <w:szCs w:val="22"/>
        </w:rPr>
      </w:pPr>
      <w:r>
        <w:rPr>
          <w:rFonts w:cstheme="minorHAnsi"/>
          <w:noProof/>
          <w:szCs w:val="22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79" type="#_x0000_t13" style="position:absolute;margin-left:266.25pt;margin-top:22.85pt;width:32.6pt;height:11.55pt;z-index:251674624"/>
        </w:pict>
      </w:r>
      <w:r>
        <w:rPr>
          <w:rFonts w:cstheme="minorHAnsi"/>
          <w:noProof/>
          <w:szCs w:val="22"/>
        </w:rPr>
        <w:pict>
          <v:shapetype id="_x0000_t111" coordsize="21600,21600" o:spt="111" path="m4321,l21600,,17204,21600,,21600xe">
            <v:stroke joinstyle="miter"/>
            <v:path gradientshapeok="t" o:connecttype="custom" o:connectlocs="12961,0;10800,0;2161,10800;8602,21600;10800,21600;19402,10800" textboxrect="4321,0,17204,21600"/>
          </v:shapetype>
          <v:shape id="_x0000_s1077" type="#_x0000_t111" style="position:absolute;margin-left:274.4pt;margin-top:17.4pt;width:210.55pt;height:33.3pt;z-index:251673600" strokecolor="black [3213]">
            <v:textbox style="mso-next-textbox:#_x0000_s1077">
              <w:txbxContent>
                <w:p w:rsidR="00092A02" w:rsidRDefault="00092A02">
                  <w:r>
                    <w:t>NIDHI COMPANY</w:t>
                  </w:r>
                </w:p>
              </w:txbxContent>
            </v:textbox>
          </v:shape>
        </w:pict>
      </w:r>
      <w:r>
        <w:rPr>
          <w:rFonts w:cstheme="minorHAnsi"/>
          <w:noProof/>
          <w:szCs w:val="22"/>
        </w:rPr>
        <w:pict>
          <v:shape id="_x0000_s1075" type="#_x0000_t111" style="position:absolute;margin-left:16.95pt;margin-top:13.35pt;width:262.9pt;height:45.5pt;z-index:251672576" strokecolor="black [3213]">
            <v:textbox style="mso-next-textbox:#_x0000_s1075">
              <w:txbxContent>
                <w:p w:rsidR="00092A02" w:rsidRDefault="00092A02">
                  <w:r>
                    <w:t>GAMBLING &amp; BETTING INCLUDING CASINOS</w:t>
                  </w:r>
                </w:p>
              </w:txbxContent>
            </v:textbox>
          </v:shape>
        </w:pict>
      </w:r>
      <w:r w:rsidR="00092A02">
        <w:rPr>
          <w:rFonts w:cstheme="minorHAnsi"/>
          <w:szCs w:val="22"/>
        </w:rPr>
        <w:tab/>
      </w:r>
      <w:r w:rsidR="00C9311E">
        <w:rPr>
          <w:rFonts w:cstheme="minorHAnsi"/>
          <w:szCs w:val="22"/>
        </w:rPr>
        <w:tab/>
      </w:r>
    </w:p>
    <w:p w:rsidR="00092A02" w:rsidRDefault="004F0474" w:rsidP="00092A02">
      <w:pPr>
        <w:tabs>
          <w:tab w:val="left" w:pos="5325"/>
          <w:tab w:val="left" w:pos="5570"/>
        </w:tabs>
        <w:rPr>
          <w:rFonts w:cstheme="minorHAnsi"/>
          <w:szCs w:val="22"/>
        </w:rPr>
      </w:pPr>
      <w:r>
        <w:rPr>
          <w:rFonts w:cstheme="minorHAnsi"/>
          <w:noProof/>
          <w:szCs w:val="22"/>
        </w:rPr>
        <w:pict>
          <v:shape id="_x0000_s1096" type="#_x0000_t32" style="position:absolute;margin-left:347.1pt;margin-top:25.25pt;width:95.75pt;height:90.7pt;flip:x;z-index:251685888" o:connectortype="straight">
            <v:stroke startarrow="block" endarrow="block"/>
          </v:shape>
        </w:pict>
      </w:r>
      <w:r w:rsidR="00092A02">
        <w:rPr>
          <w:rFonts w:cstheme="minorHAnsi"/>
          <w:szCs w:val="22"/>
        </w:rPr>
        <w:tab/>
      </w:r>
      <w:r w:rsidR="00092A02">
        <w:rPr>
          <w:rFonts w:cstheme="minorHAnsi"/>
          <w:szCs w:val="22"/>
        </w:rPr>
        <w:tab/>
      </w:r>
    </w:p>
    <w:p w:rsidR="00092A02" w:rsidRDefault="00092A02" w:rsidP="00C9311E">
      <w:pPr>
        <w:tabs>
          <w:tab w:val="left" w:pos="6792"/>
          <w:tab w:val="left" w:pos="7336"/>
        </w:tabs>
        <w:rPr>
          <w:rFonts w:cstheme="minorHAnsi"/>
          <w:szCs w:val="22"/>
        </w:rPr>
      </w:pPr>
      <w:r>
        <w:rPr>
          <w:rFonts w:cstheme="minorHAnsi"/>
          <w:szCs w:val="22"/>
        </w:rPr>
        <w:tab/>
      </w:r>
      <w:r w:rsidR="00C9311E">
        <w:rPr>
          <w:rFonts w:cstheme="minorHAnsi"/>
          <w:szCs w:val="22"/>
        </w:rPr>
        <w:tab/>
      </w:r>
    </w:p>
    <w:p w:rsidR="00C9311E" w:rsidRDefault="00C9311E" w:rsidP="00C9311E">
      <w:pPr>
        <w:tabs>
          <w:tab w:val="left" w:pos="6792"/>
          <w:tab w:val="left" w:pos="7336"/>
        </w:tabs>
        <w:rPr>
          <w:rFonts w:cstheme="minorHAnsi"/>
          <w:szCs w:val="22"/>
        </w:rPr>
      </w:pPr>
    </w:p>
    <w:p w:rsidR="00C9311E" w:rsidRDefault="004F0474" w:rsidP="00C9311E">
      <w:pPr>
        <w:tabs>
          <w:tab w:val="left" w:pos="6792"/>
          <w:tab w:val="left" w:pos="7336"/>
        </w:tabs>
        <w:rPr>
          <w:rFonts w:cstheme="minorHAnsi"/>
          <w:szCs w:val="22"/>
        </w:rPr>
      </w:pPr>
      <w:r>
        <w:rPr>
          <w:rFonts w:cstheme="minorHAnsi"/>
          <w:noProof/>
          <w:szCs w:val="22"/>
        </w:rPr>
        <w:pict>
          <v:shapetype id="_x0000_t110" coordsize="21600,21600" o:spt="110" path="m10800,l,10800,10800,21600,21600,10800xe">
            <v:stroke joinstyle="miter"/>
            <v:path gradientshapeok="t" o:connecttype="rect" textboxrect="5400,5400,16200,16200"/>
          </v:shapetype>
          <v:shape id="_x0000_s1088" type="#_x0000_t110" style="position:absolute;margin-left:53.65pt;margin-top:-10.85pt;width:293.45pt;height:102.55pt;z-index:251678720" strokecolor="black [3213]">
            <v:textbox>
              <w:txbxContent>
                <w:p w:rsidR="00C9311E" w:rsidRDefault="00C9311E">
                  <w:r>
                    <w:t>CHIT FUNDS (EXCEPT FOR INVESTMENT MADE BY NRI’S &amp; OCI’S ON REPATRIATION BASIS)</w:t>
                  </w:r>
                </w:p>
              </w:txbxContent>
            </v:textbox>
          </v:shape>
        </w:pict>
      </w:r>
    </w:p>
    <w:p w:rsidR="00092A02" w:rsidRDefault="004F0474" w:rsidP="00092A02">
      <w:pPr>
        <w:tabs>
          <w:tab w:val="left" w:pos="6792"/>
        </w:tabs>
        <w:rPr>
          <w:rFonts w:cstheme="minorHAnsi"/>
          <w:szCs w:val="22"/>
        </w:rPr>
      </w:pPr>
      <w:r>
        <w:rPr>
          <w:rFonts w:cstheme="minorHAnsi"/>
          <w:noProof/>
          <w:szCs w:val="22"/>
        </w:rPr>
        <w:pict>
          <v:shape id="_x0000_s1093" type="#_x0000_t32" style="position:absolute;margin-left:53.65pt;margin-top:18.7pt;width:0;height:66.55pt;z-index:251682816" o:connectortype="straight">
            <v:stroke startarrow="block" endarrow="block"/>
          </v:shape>
        </w:pict>
      </w:r>
    </w:p>
    <w:p w:rsidR="00092A02" w:rsidRDefault="00092A02" w:rsidP="00092A02">
      <w:pPr>
        <w:tabs>
          <w:tab w:val="left" w:pos="6792"/>
        </w:tabs>
        <w:rPr>
          <w:rFonts w:cstheme="minorHAnsi"/>
          <w:szCs w:val="22"/>
        </w:rPr>
      </w:pPr>
    </w:p>
    <w:p w:rsidR="00C9311E" w:rsidRDefault="00C9311E" w:rsidP="00092A02">
      <w:pPr>
        <w:tabs>
          <w:tab w:val="left" w:pos="6792"/>
        </w:tabs>
        <w:rPr>
          <w:rFonts w:cstheme="minorHAnsi"/>
          <w:szCs w:val="22"/>
        </w:rPr>
      </w:pPr>
    </w:p>
    <w:p w:rsidR="00A45EFB" w:rsidRDefault="004F0474" w:rsidP="00092A02">
      <w:pPr>
        <w:tabs>
          <w:tab w:val="left" w:pos="6792"/>
        </w:tabs>
        <w:rPr>
          <w:rFonts w:cstheme="minorHAnsi"/>
          <w:szCs w:val="22"/>
        </w:rPr>
      </w:pPr>
      <w:r>
        <w:rPr>
          <w:rFonts w:cstheme="minorHAnsi"/>
          <w:noProof/>
          <w:szCs w:val="22"/>
        </w:rPr>
        <w:pict>
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<v:stroke joinstyle="miter"/>
            <v:path o:connecttype="custom" o:connectlocs="10800,2147;0,10800;10800,19450;21600,10800" textboxrect="0,4337,21600,17260"/>
          </v:shapetype>
          <v:shape id="_x0000_s1090" type="#_x0000_t122" style="position:absolute;margin-left:53.65pt;margin-top:2.15pt;width:305pt;height:50.25pt;z-index:251679744" strokecolor="black [3213]">
            <v:textbox>
              <w:txbxContent>
                <w:p w:rsidR="00C9311E" w:rsidRDefault="00C9311E">
                  <w:r>
                    <w:t xml:space="preserve">TRADING IN TRANSFERRABLE DEVELOPMENT </w:t>
                  </w:r>
                  <w:r w:rsidR="00A45EFB">
                    <w:t>RIGHTS (</w:t>
                  </w:r>
                  <w:r>
                    <w:t>TDR’S)</w:t>
                  </w:r>
                </w:p>
              </w:txbxContent>
            </v:textbox>
          </v:shape>
        </w:pict>
      </w:r>
    </w:p>
    <w:p w:rsidR="00A45EFB" w:rsidRPr="00A45EFB" w:rsidRDefault="004F0474" w:rsidP="00A45EFB">
      <w:pPr>
        <w:rPr>
          <w:rFonts w:cstheme="minorHAnsi"/>
          <w:szCs w:val="22"/>
        </w:rPr>
      </w:pPr>
      <w:r>
        <w:rPr>
          <w:rFonts w:cstheme="minorHAnsi"/>
          <w:noProof/>
          <w:szCs w:val="22"/>
        </w:rPr>
        <w:pict>
          <v:shape id="_x0000_s1094" type="#_x0000_t32" style="position:absolute;margin-left:358.65pt;margin-top:21.55pt;width:0;height:51.65pt;z-index:251683840" o:connectortype="straight">
            <v:stroke startarrow="block" endarrow="block"/>
          </v:shape>
        </w:pict>
      </w:r>
    </w:p>
    <w:p w:rsidR="00A45EFB" w:rsidRDefault="004F0474" w:rsidP="00A45EFB">
      <w:pPr>
        <w:rPr>
          <w:rFonts w:cstheme="minorHAnsi"/>
          <w:szCs w:val="22"/>
        </w:rPr>
      </w:pPr>
      <w:r>
        <w:rPr>
          <w:rFonts w:cstheme="minorHAnsi"/>
          <w:noProof/>
          <w:szCs w:val="22"/>
        </w:rPr>
        <w:pict>
          <v:shapetype id="_x0000_t131" coordsize="21600,21600" o:spt="131" path="ar,,21600,21600,18685,18165,10677,21597l20990,21597r,-3432xe">
            <v:stroke joinstyle="miter"/>
            <v:path o:connecttype="rect" textboxrect="3163,3163,18437,18437"/>
          </v:shapetype>
          <v:shape id="_x0000_s1091" type="#_x0000_t131" style="position:absolute;margin-left:53.65pt;margin-top:23.25pt;width:305pt;height:58.45pt;z-index:251680768" strokecolor="black [3213]">
            <v:textbox>
              <w:txbxContent>
                <w:p w:rsidR="00A45EFB" w:rsidRDefault="00A45EFB">
                  <w:r>
                    <w:t>REAL ESTATE BUSINESS OR CONSTRUCTION OF FARM HOUSES</w:t>
                  </w:r>
                </w:p>
              </w:txbxContent>
            </v:textbox>
          </v:shape>
        </w:pict>
      </w:r>
    </w:p>
    <w:p w:rsidR="00A45EFB" w:rsidRDefault="00A45EFB" w:rsidP="00A45EFB">
      <w:pPr>
        <w:tabs>
          <w:tab w:val="left" w:pos="3437"/>
        </w:tabs>
        <w:rPr>
          <w:rFonts w:cstheme="minorHAnsi"/>
          <w:szCs w:val="22"/>
        </w:rPr>
      </w:pPr>
      <w:r>
        <w:rPr>
          <w:rFonts w:cstheme="minorHAnsi"/>
          <w:szCs w:val="22"/>
        </w:rPr>
        <w:tab/>
      </w:r>
    </w:p>
    <w:p w:rsidR="00A45EFB" w:rsidRPr="00A45EFB" w:rsidRDefault="004F0474" w:rsidP="00A45EFB">
      <w:pPr>
        <w:rPr>
          <w:rFonts w:cstheme="minorHAnsi"/>
          <w:szCs w:val="22"/>
        </w:rPr>
      </w:pPr>
      <w:r>
        <w:rPr>
          <w:rFonts w:cstheme="minorHAnsi"/>
          <w:noProof/>
          <w:szCs w:val="22"/>
        </w:rPr>
        <w:pict>
          <v:shape id="_x0000_s1095" type="#_x0000_t32" style="position:absolute;margin-left:53.65pt;margin-top:6.35pt;width:0;height:60.45pt;z-index:251684864" o:connectortype="straight">
            <v:stroke startarrow="block" endarrow="block"/>
          </v:shape>
        </w:pict>
      </w:r>
    </w:p>
    <w:p w:rsidR="00A45EFB" w:rsidRDefault="00A45EFB" w:rsidP="00A45EFB">
      <w:pPr>
        <w:rPr>
          <w:rFonts w:cstheme="minorHAnsi"/>
          <w:szCs w:val="22"/>
        </w:rPr>
      </w:pPr>
    </w:p>
    <w:p w:rsidR="00A45EFB" w:rsidRDefault="004F0474" w:rsidP="00A45EFB">
      <w:pPr>
        <w:tabs>
          <w:tab w:val="left" w:pos="4008"/>
        </w:tabs>
        <w:rPr>
          <w:rFonts w:cstheme="minorHAnsi"/>
          <w:szCs w:val="22"/>
        </w:rPr>
      </w:pPr>
      <w:r>
        <w:rPr>
          <w:rFonts w:cstheme="minorHAnsi"/>
          <w:noProof/>
          <w:szCs w:val="22"/>
        </w:rPr>
        <w:pict>
          <v:shapetype id="_x0000_t118" coordsize="21600,21600" o:spt="118" path="m,4292l21600,r,21600l,21600xe">
            <v:stroke joinstyle="miter"/>
            <v:path gradientshapeok="t" o:connecttype="custom" o:connectlocs="10800,2146;0,10800;10800,21600;21600,10800" textboxrect="0,4291,21600,21600"/>
          </v:shapetype>
          <v:shape id="_x0000_s1092" type="#_x0000_t118" style="position:absolute;margin-left:53.65pt;margin-top:6.45pt;width:293.45pt;height:63.15pt;z-index:251681792" strokecolor="black [3213]">
            <v:textbox>
              <w:txbxContent>
                <w:p w:rsidR="00A45EFB" w:rsidRDefault="00A45EFB">
                  <w:r>
                    <w:t>ACTIVITIES/SECTORS NOT OPEN PRIVATE SECTOR INVESTMENT (EXA. ATOMIC ENERGY/RAILWAY OPERATIONS</w:t>
                  </w:r>
                </w:p>
              </w:txbxContent>
            </v:textbox>
          </v:shape>
        </w:pict>
      </w:r>
      <w:r w:rsidR="00A45EFB">
        <w:rPr>
          <w:rFonts w:cstheme="minorHAnsi"/>
          <w:szCs w:val="22"/>
        </w:rPr>
        <w:tab/>
      </w:r>
    </w:p>
    <w:p w:rsidR="00A45EFB" w:rsidRPr="00A45EFB" w:rsidRDefault="00A45EFB" w:rsidP="00A45EFB">
      <w:pPr>
        <w:rPr>
          <w:rFonts w:cstheme="minorHAnsi"/>
          <w:szCs w:val="22"/>
        </w:rPr>
      </w:pPr>
    </w:p>
    <w:p w:rsidR="00A45EFB" w:rsidRPr="00A45EFB" w:rsidRDefault="00A45EFB" w:rsidP="00A45EFB">
      <w:pPr>
        <w:rPr>
          <w:rFonts w:cstheme="minorHAnsi"/>
          <w:szCs w:val="22"/>
        </w:rPr>
      </w:pPr>
    </w:p>
    <w:p w:rsidR="00A45EFB" w:rsidRDefault="00A45EFB" w:rsidP="00A45EFB">
      <w:pPr>
        <w:rPr>
          <w:rFonts w:cstheme="minorHAnsi"/>
          <w:szCs w:val="22"/>
        </w:rPr>
      </w:pPr>
    </w:p>
    <w:p w:rsidR="00A45EFB" w:rsidRDefault="00A45EFB" w:rsidP="00A45EFB">
      <w:pPr>
        <w:ind w:firstLine="720"/>
        <w:rPr>
          <w:rFonts w:cstheme="minorHAnsi"/>
          <w:b/>
          <w:bCs/>
          <w:szCs w:val="22"/>
          <w:u w:val="single"/>
        </w:rPr>
      </w:pPr>
    </w:p>
    <w:p w:rsidR="00A45EFB" w:rsidRDefault="00A45EFB" w:rsidP="00A45EFB">
      <w:pPr>
        <w:ind w:firstLine="720"/>
        <w:rPr>
          <w:rFonts w:cstheme="minorHAnsi"/>
          <w:b/>
          <w:bCs/>
          <w:szCs w:val="22"/>
          <w:u w:val="single"/>
        </w:rPr>
      </w:pPr>
    </w:p>
    <w:p w:rsidR="00A45EFB" w:rsidRDefault="00A45EFB" w:rsidP="00A45EFB">
      <w:pPr>
        <w:ind w:firstLine="720"/>
        <w:rPr>
          <w:rFonts w:cstheme="minorHAnsi"/>
          <w:b/>
          <w:bCs/>
          <w:szCs w:val="22"/>
          <w:u w:val="single"/>
        </w:rPr>
      </w:pPr>
    </w:p>
    <w:p w:rsidR="00C9311E" w:rsidRDefault="00A45EFB" w:rsidP="00722C42">
      <w:pPr>
        <w:rPr>
          <w:rFonts w:cstheme="minorHAnsi"/>
          <w:b/>
          <w:bCs/>
          <w:szCs w:val="22"/>
          <w:u w:val="single"/>
        </w:rPr>
      </w:pPr>
      <w:r w:rsidRPr="00A45EFB">
        <w:rPr>
          <w:rFonts w:cstheme="minorHAnsi"/>
          <w:b/>
          <w:bCs/>
          <w:szCs w:val="22"/>
          <w:u w:val="single"/>
        </w:rPr>
        <w:lastRenderedPageBreak/>
        <w:t xml:space="preserve">SOME </w:t>
      </w:r>
      <w:r>
        <w:rPr>
          <w:rFonts w:cstheme="minorHAnsi"/>
          <w:b/>
          <w:bCs/>
          <w:szCs w:val="22"/>
          <w:u w:val="single"/>
        </w:rPr>
        <w:t xml:space="preserve">IMPORTANT </w:t>
      </w:r>
      <w:r w:rsidRPr="00A45EFB">
        <w:rPr>
          <w:rFonts w:cstheme="minorHAnsi"/>
          <w:b/>
          <w:bCs/>
          <w:szCs w:val="22"/>
          <w:u w:val="single"/>
        </w:rPr>
        <w:t>DEFINITIONS</w:t>
      </w:r>
    </w:p>
    <w:p w:rsidR="00722C42" w:rsidRDefault="00A45EFB" w:rsidP="00722C42">
      <w:pPr>
        <w:pStyle w:val="ListParagraph"/>
        <w:numPr>
          <w:ilvl w:val="0"/>
          <w:numId w:val="6"/>
        </w:numPr>
        <w:rPr>
          <w:rFonts w:cstheme="minorHAnsi"/>
          <w:szCs w:val="22"/>
        </w:rPr>
      </w:pPr>
      <w:r w:rsidRPr="00722C42">
        <w:rPr>
          <w:rFonts w:cstheme="minorHAnsi"/>
          <w:b/>
          <w:bCs/>
          <w:szCs w:val="22"/>
          <w:u w:val="single"/>
        </w:rPr>
        <w:t>CAPITAL INSTRUMENTS</w:t>
      </w:r>
      <w:r w:rsidR="00722C42">
        <w:rPr>
          <w:rFonts w:cstheme="minorHAnsi"/>
          <w:b/>
          <w:bCs/>
          <w:szCs w:val="22"/>
          <w:u w:val="single"/>
        </w:rPr>
        <w:t xml:space="preserve"> </w:t>
      </w:r>
      <w:r w:rsidR="00722C42">
        <w:rPr>
          <w:rFonts w:cstheme="minorHAnsi"/>
          <w:szCs w:val="22"/>
        </w:rPr>
        <w:t xml:space="preserve">MEANS </w:t>
      </w:r>
      <w:r w:rsidRPr="00722C42">
        <w:rPr>
          <w:rFonts w:cstheme="minorHAnsi"/>
          <w:szCs w:val="22"/>
        </w:rPr>
        <w:t>AN INDIAN COMPANY IS PERMITTED TO RECEIVE FOREIGN INVESTMENT BY ISSUING CAPITAL INSTRUMENTS TO THE INVESTOR.</w:t>
      </w:r>
      <w:r w:rsidR="00722C42" w:rsidRPr="00722C42">
        <w:rPr>
          <w:rFonts w:cstheme="minorHAnsi"/>
          <w:szCs w:val="22"/>
        </w:rPr>
        <w:t>CAPITAL INSTRUMENTS INCLUDES EQUITY SHARES</w:t>
      </w:r>
      <w:r w:rsidR="00316D4B" w:rsidRPr="00722C42">
        <w:rPr>
          <w:rFonts w:cstheme="minorHAnsi"/>
          <w:szCs w:val="22"/>
        </w:rPr>
        <w:t>, PREFERENCE</w:t>
      </w:r>
      <w:r w:rsidR="00722C42" w:rsidRPr="00722C42">
        <w:rPr>
          <w:rFonts w:cstheme="minorHAnsi"/>
          <w:szCs w:val="22"/>
        </w:rPr>
        <w:t xml:space="preserve"> SHARES</w:t>
      </w:r>
      <w:r w:rsidR="00316D4B" w:rsidRPr="00722C42">
        <w:rPr>
          <w:rFonts w:cstheme="minorHAnsi"/>
          <w:szCs w:val="22"/>
        </w:rPr>
        <w:t>, DEBENTURES</w:t>
      </w:r>
      <w:r w:rsidR="00722C42" w:rsidRPr="00722C42">
        <w:rPr>
          <w:rFonts w:cstheme="minorHAnsi"/>
          <w:szCs w:val="22"/>
        </w:rPr>
        <w:t xml:space="preserve"> AND  SHARE WARRANTD ISSUED BY THE INDIAN COMPANY</w:t>
      </w:r>
      <w:r w:rsidR="00722C42">
        <w:rPr>
          <w:rFonts w:cstheme="minorHAnsi"/>
          <w:szCs w:val="22"/>
        </w:rPr>
        <w:t>.</w:t>
      </w:r>
    </w:p>
    <w:p w:rsidR="00242A6D" w:rsidRDefault="00242A6D" w:rsidP="00242A6D">
      <w:pPr>
        <w:pStyle w:val="ListParagraph"/>
        <w:rPr>
          <w:rFonts w:cstheme="minorHAnsi"/>
          <w:szCs w:val="22"/>
        </w:rPr>
      </w:pPr>
    </w:p>
    <w:p w:rsidR="00722C42" w:rsidRDefault="00722C42" w:rsidP="00722C42">
      <w:pPr>
        <w:pStyle w:val="ListParagraph"/>
        <w:numPr>
          <w:ilvl w:val="0"/>
          <w:numId w:val="6"/>
        </w:numPr>
        <w:rPr>
          <w:rFonts w:cstheme="minorHAnsi"/>
          <w:szCs w:val="22"/>
        </w:rPr>
      </w:pPr>
      <w:r>
        <w:rPr>
          <w:rFonts w:cstheme="minorHAnsi"/>
          <w:b/>
          <w:bCs/>
          <w:szCs w:val="22"/>
          <w:u w:val="single"/>
        </w:rPr>
        <w:t xml:space="preserve"> FOREIGN INVESTMENT</w:t>
      </w:r>
      <w:r w:rsidRPr="00722C42">
        <w:rPr>
          <w:rFonts w:cstheme="minorHAnsi"/>
          <w:szCs w:val="22"/>
        </w:rPr>
        <w:t xml:space="preserve"> MEANS</w:t>
      </w:r>
      <w:r>
        <w:rPr>
          <w:rFonts w:cstheme="minorHAnsi"/>
          <w:szCs w:val="22"/>
        </w:rPr>
        <w:t xml:space="preserve"> INVESTMENT MADE BY PROI ON A REPATRIABLE BASIS IN CAPITAL INSTRUMENTSOF AN INDIAN COMPANY OR TO THE CAPITAL OF AN LLP.</w:t>
      </w:r>
    </w:p>
    <w:p w:rsidR="00242A6D" w:rsidRDefault="00242A6D" w:rsidP="00242A6D">
      <w:pPr>
        <w:pStyle w:val="ListParagraph"/>
        <w:rPr>
          <w:rFonts w:cstheme="minorHAnsi"/>
          <w:szCs w:val="22"/>
        </w:rPr>
      </w:pPr>
    </w:p>
    <w:p w:rsidR="00722C42" w:rsidRDefault="00722C42" w:rsidP="00722C42">
      <w:pPr>
        <w:pStyle w:val="ListParagraph"/>
        <w:numPr>
          <w:ilvl w:val="0"/>
          <w:numId w:val="6"/>
        </w:numPr>
        <w:rPr>
          <w:rFonts w:cstheme="minorHAnsi"/>
          <w:szCs w:val="22"/>
        </w:rPr>
      </w:pPr>
      <w:r>
        <w:rPr>
          <w:rFonts w:cstheme="minorHAnsi"/>
          <w:b/>
          <w:bCs/>
          <w:szCs w:val="22"/>
          <w:u w:val="single"/>
        </w:rPr>
        <w:t xml:space="preserve">OVERSEAS CITIZEN OF </w:t>
      </w:r>
      <w:r w:rsidR="00316D4B">
        <w:rPr>
          <w:rFonts w:cstheme="minorHAnsi"/>
          <w:b/>
          <w:bCs/>
          <w:szCs w:val="22"/>
          <w:u w:val="single"/>
        </w:rPr>
        <w:t>INDIA (</w:t>
      </w:r>
      <w:r>
        <w:rPr>
          <w:rFonts w:cstheme="minorHAnsi"/>
          <w:b/>
          <w:bCs/>
          <w:szCs w:val="22"/>
          <w:u w:val="single"/>
        </w:rPr>
        <w:t xml:space="preserve">OCI) </w:t>
      </w:r>
      <w:r>
        <w:rPr>
          <w:rFonts w:cstheme="minorHAnsi"/>
          <w:szCs w:val="22"/>
        </w:rPr>
        <w:t>MEANS AN INDIVIDUAL RESIDENT OUTSIDE INDIA WHO IS REGISTERED AS AN OVERSEAS CITIZEN OF INDIA CARDHOLDER U/S 7(A) OF INDIAN CITIZENSHIP ACT</w:t>
      </w:r>
      <w:r w:rsidR="00316D4B">
        <w:rPr>
          <w:rFonts w:cstheme="minorHAnsi"/>
          <w:szCs w:val="22"/>
        </w:rPr>
        <w:t>, 1955</w:t>
      </w:r>
      <w:r>
        <w:rPr>
          <w:rFonts w:cstheme="minorHAnsi"/>
          <w:szCs w:val="22"/>
        </w:rPr>
        <w:t>.</w:t>
      </w:r>
    </w:p>
    <w:p w:rsidR="00242A6D" w:rsidRPr="00242A6D" w:rsidRDefault="00242A6D" w:rsidP="00242A6D">
      <w:pPr>
        <w:pStyle w:val="ListParagraph"/>
        <w:rPr>
          <w:rFonts w:cstheme="minorHAnsi"/>
          <w:szCs w:val="22"/>
        </w:rPr>
      </w:pPr>
    </w:p>
    <w:p w:rsidR="00242A6D" w:rsidRDefault="00242A6D" w:rsidP="00242A6D">
      <w:pPr>
        <w:pStyle w:val="ListParagraph"/>
        <w:rPr>
          <w:rFonts w:cstheme="minorHAnsi"/>
          <w:szCs w:val="22"/>
        </w:rPr>
      </w:pPr>
    </w:p>
    <w:p w:rsidR="00722C42" w:rsidRPr="00242A6D" w:rsidRDefault="00722C42" w:rsidP="00722C42">
      <w:pPr>
        <w:pStyle w:val="ListParagraph"/>
        <w:numPr>
          <w:ilvl w:val="0"/>
          <w:numId w:val="6"/>
        </w:numPr>
        <w:rPr>
          <w:rFonts w:cstheme="minorHAnsi"/>
          <w:szCs w:val="22"/>
        </w:rPr>
      </w:pPr>
      <w:r w:rsidRPr="00722C42">
        <w:rPr>
          <w:b/>
          <w:bCs/>
          <w:color w:val="000000"/>
          <w:sz w:val="27"/>
          <w:szCs w:val="27"/>
          <w:u w:val="single"/>
        </w:rPr>
        <w:t>Non-Resident Indian’ (NRI)</w:t>
      </w:r>
      <w:r>
        <w:rPr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means an individual resident outside India who is a citizen of India or is an ‘Overseas Citizen of India’ cardholder within the meaning of section 7 (A) of the Citizenship Act, 1955.</w:t>
      </w:r>
    </w:p>
    <w:p w:rsidR="00242A6D" w:rsidRPr="00316D4B" w:rsidRDefault="00242A6D" w:rsidP="00242A6D">
      <w:pPr>
        <w:pStyle w:val="ListParagraph"/>
        <w:rPr>
          <w:rFonts w:cstheme="minorHAnsi"/>
          <w:szCs w:val="22"/>
        </w:rPr>
      </w:pPr>
    </w:p>
    <w:p w:rsidR="00316D4B" w:rsidRPr="00242A6D" w:rsidRDefault="00316D4B" w:rsidP="00316D4B">
      <w:pPr>
        <w:pStyle w:val="ListParagraph"/>
        <w:numPr>
          <w:ilvl w:val="0"/>
          <w:numId w:val="6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316D4B">
        <w:rPr>
          <w:rFonts w:eastAsia="Times New Roman" w:cstheme="minorHAnsi"/>
          <w:b/>
          <w:bCs/>
          <w:color w:val="000000"/>
          <w:sz w:val="27"/>
          <w:szCs w:val="27"/>
          <w:u w:val="single"/>
        </w:rPr>
        <w:t>Person resident outside India</w:t>
      </w:r>
      <w:r w:rsidRPr="00316D4B">
        <w:rPr>
          <w:rFonts w:eastAsia="Times New Roman" w:cstheme="minorHAnsi"/>
          <w:b/>
          <w:bCs/>
          <w:color w:val="000000"/>
          <w:sz w:val="27"/>
          <w:szCs w:val="27"/>
        </w:rPr>
        <w:t> </w:t>
      </w:r>
      <w:r w:rsidRPr="00316D4B">
        <w:rPr>
          <w:rFonts w:eastAsia="Times New Roman" w:cstheme="minorHAnsi"/>
          <w:color w:val="000000"/>
          <w:sz w:val="27"/>
          <w:szCs w:val="27"/>
        </w:rPr>
        <w:t>means a person who is not a Person resident in India.</w:t>
      </w:r>
    </w:p>
    <w:p w:rsidR="00316D4B" w:rsidRPr="00EF7D37" w:rsidRDefault="00316D4B" w:rsidP="00EF7D37">
      <w:pPr>
        <w:pStyle w:val="ListParagraph"/>
        <w:numPr>
          <w:ilvl w:val="0"/>
          <w:numId w:val="6"/>
        </w:numPr>
        <w:spacing w:after="0" w:line="240" w:lineRule="auto"/>
        <w:rPr>
          <w:rFonts w:eastAsia="Times New Roman" w:cstheme="minorHAnsi"/>
          <w:sz w:val="24"/>
          <w:szCs w:val="24"/>
        </w:rPr>
      </w:pPr>
      <w:bookmarkStart w:id="0" w:name="more"/>
      <w:bookmarkEnd w:id="0"/>
      <w:r w:rsidRPr="00EF7D37">
        <w:rPr>
          <w:rFonts w:eastAsia="Times New Roman" w:cstheme="minorHAnsi"/>
          <w:b/>
          <w:bCs/>
          <w:color w:val="000000"/>
          <w:sz w:val="27"/>
          <w:szCs w:val="27"/>
          <w:u w:val="single"/>
        </w:rPr>
        <w:t>Person resident in India</w:t>
      </w:r>
      <w:r w:rsidRPr="00EF7D37">
        <w:rPr>
          <w:rFonts w:eastAsia="Times New Roman" w:cstheme="minorHAnsi"/>
          <w:b/>
          <w:bCs/>
          <w:color w:val="000000"/>
          <w:sz w:val="27"/>
          <w:szCs w:val="27"/>
        </w:rPr>
        <w:t> </w:t>
      </w:r>
      <w:r w:rsidRPr="00EF7D37">
        <w:rPr>
          <w:rFonts w:eastAsia="Times New Roman" w:cstheme="minorHAnsi"/>
          <w:color w:val="000000"/>
          <w:sz w:val="27"/>
          <w:szCs w:val="27"/>
        </w:rPr>
        <w:t>means-</w:t>
      </w:r>
    </w:p>
    <w:p w:rsidR="00316D4B" w:rsidRPr="00316D4B" w:rsidRDefault="00316D4B" w:rsidP="00316D4B">
      <w:pPr>
        <w:spacing w:after="0" w:line="240" w:lineRule="auto"/>
        <w:ind w:left="720"/>
        <w:jc w:val="both"/>
        <w:rPr>
          <w:rFonts w:eastAsia="Times New Roman" w:cstheme="minorHAnsi"/>
          <w:color w:val="000000"/>
          <w:sz w:val="27"/>
          <w:szCs w:val="27"/>
        </w:rPr>
      </w:pPr>
      <w:r w:rsidRPr="00316D4B">
        <w:rPr>
          <w:rFonts w:eastAsia="Times New Roman" w:cstheme="minorHAnsi"/>
          <w:color w:val="000000"/>
          <w:sz w:val="27"/>
          <w:szCs w:val="27"/>
        </w:rPr>
        <w:t>(i) A person residing in India for more than one hundred and eighty-two days during the course of the preceding financial year but does not include-</w:t>
      </w:r>
    </w:p>
    <w:p w:rsidR="00316D4B" w:rsidRPr="00316D4B" w:rsidRDefault="00316D4B" w:rsidP="00316D4B">
      <w:pPr>
        <w:spacing w:after="0" w:line="240" w:lineRule="auto"/>
        <w:ind w:left="720"/>
        <w:jc w:val="both"/>
        <w:rPr>
          <w:rFonts w:eastAsia="Times New Roman" w:cstheme="minorHAnsi"/>
          <w:color w:val="000000"/>
          <w:sz w:val="27"/>
          <w:szCs w:val="27"/>
        </w:rPr>
      </w:pPr>
      <w:r w:rsidRPr="00316D4B">
        <w:rPr>
          <w:rFonts w:eastAsia="Times New Roman" w:cstheme="minorHAnsi"/>
          <w:color w:val="000000"/>
          <w:sz w:val="27"/>
          <w:szCs w:val="27"/>
        </w:rPr>
        <w:t>(A) A person who has gone out of India or who stays outside India, in either case-</w:t>
      </w:r>
    </w:p>
    <w:p w:rsidR="00316D4B" w:rsidRPr="00316D4B" w:rsidRDefault="00316D4B" w:rsidP="00316D4B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sz w:val="27"/>
          <w:szCs w:val="27"/>
          <w:u w:val="single"/>
        </w:rPr>
      </w:pPr>
      <w:r w:rsidRPr="00316D4B">
        <w:rPr>
          <w:rFonts w:eastAsia="Times New Roman" w:cstheme="minorHAnsi"/>
          <w:color w:val="000000"/>
          <w:sz w:val="27"/>
          <w:szCs w:val="27"/>
        </w:rPr>
        <w:t xml:space="preserve">    </w:t>
      </w:r>
      <w:r w:rsidRPr="00316D4B">
        <w:rPr>
          <w:rFonts w:eastAsia="Times New Roman" w:cstheme="minorHAnsi"/>
          <w:color w:val="000000"/>
          <w:sz w:val="27"/>
          <w:szCs w:val="27"/>
        </w:rPr>
        <w:tab/>
        <w:t xml:space="preserve"> (a) For or on taking up employment outside India, </w:t>
      </w:r>
      <w:r w:rsidRPr="00316D4B">
        <w:rPr>
          <w:rFonts w:eastAsia="Times New Roman" w:cstheme="minorHAnsi"/>
          <w:b/>
          <w:bCs/>
          <w:color w:val="000000"/>
          <w:sz w:val="27"/>
          <w:szCs w:val="27"/>
          <w:u w:val="single"/>
        </w:rPr>
        <w:t>or</w:t>
      </w:r>
    </w:p>
    <w:p w:rsidR="00316D4B" w:rsidRPr="00316D4B" w:rsidRDefault="00316D4B" w:rsidP="00316D4B">
      <w:pPr>
        <w:spacing w:after="0" w:line="240" w:lineRule="auto"/>
        <w:jc w:val="both"/>
        <w:rPr>
          <w:rFonts w:eastAsia="Times New Roman" w:cstheme="minorHAnsi"/>
          <w:color w:val="000000"/>
          <w:sz w:val="27"/>
          <w:szCs w:val="27"/>
        </w:rPr>
      </w:pPr>
      <w:r w:rsidRPr="00316D4B">
        <w:rPr>
          <w:rFonts w:eastAsia="Times New Roman" w:cstheme="minorHAnsi"/>
          <w:color w:val="000000"/>
          <w:sz w:val="27"/>
          <w:szCs w:val="27"/>
        </w:rPr>
        <w:t>     </w:t>
      </w:r>
      <w:r w:rsidRPr="00316D4B">
        <w:rPr>
          <w:rFonts w:eastAsia="Times New Roman" w:cstheme="minorHAnsi"/>
          <w:color w:val="000000"/>
          <w:sz w:val="27"/>
          <w:szCs w:val="27"/>
        </w:rPr>
        <w:tab/>
        <w:t xml:space="preserve">(b) For carrying on outside India a business or vocation outside India, </w:t>
      </w:r>
      <w:r w:rsidRPr="00316D4B">
        <w:rPr>
          <w:rFonts w:eastAsia="Times New Roman" w:cstheme="minorHAnsi"/>
          <w:b/>
          <w:bCs/>
          <w:color w:val="000000"/>
          <w:sz w:val="27"/>
          <w:szCs w:val="27"/>
          <w:u w:val="single"/>
        </w:rPr>
        <w:t>or</w:t>
      </w:r>
    </w:p>
    <w:p w:rsidR="00316D4B" w:rsidRPr="00316D4B" w:rsidRDefault="00316D4B" w:rsidP="00316D4B">
      <w:pPr>
        <w:spacing w:after="0" w:line="240" w:lineRule="auto"/>
        <w:ind w:left="720"/>
        <w:jc w:val="both"/>
        <w:rPr>
          <w:rFonts w:eastAsia="Times New Roman" w:cstheme="minorHAnsi"/>
          <w:color w:val="000000"/>
          <w:sz w:val="27"/>
          <w:szCs w:val="27"/>
        </w:rPr>
      </w:pPr>
      <w:r w:rsidRPr="00316D4B">
        <w:rPr>
          <w:rFonts w:eastAsia="Times New Roman" w:cstheme="minorHAnsi"/>
          <w:color w:val="000000"/>
          <w:sz w:val="27"/>
          <w:szCs w:val="27"/>
        </w:rPr>
        <w:t>(c) For any other purpose, in such circumstances as would indicate his intention to stay outside India for an uncertain period;</w:t>
      </w:r>
    </w:p>
    <w:p w:rsidR="00316D4B" w:rsidRPr="00316D4B" w:rsidRDefault="00316D4B" w:rsidP="00316D4B">
      <w:pPr>
        <w:spacing w:after="0" w:line="240" w:lineRule="auto"/>
        <w:jc w:val="both"/>
        <w:rPr>
          <w:rFonts w:eastAsia="Times New Roman" w:cstheme="minorHAnsi"/>
          <w:color w:val="000000"/>
          <w:sz w:val="27"/>
          <w:szCs w:val="27"/>
        </w:rPr>
      </w:pPr>
      <w:r w:rsidRPr="00316D4B">
        <w:rPr>
          <w:rFonts w:eastAsia="Times New Roman" w:cstheme="minorHAnsi"/>
          <w:color w:val="000000"/>
          <w:sz w:val="27"/>
          <w:szCs w:val="27"/>
        </w:rPr>
        <w:t xml:space="preserve">     </w:t>
      </w:r>
      <w:r w:rsidRPr="00316D4B">
        <w:rPr>
          <w:rFonts w:eastAsia="Times New Roman" w:cstheme="minorHAnsi"/>
          <w:color w:val="000000"/>
          <w:sz w:val="27"/>
          <w:szCs w:val="27"/>
        </w:rPr>
        <w:tab/>
        <w:t>(B) A person who has come to or stays in India, in either case, otherwise than-</w:t>
      </w:r>
    </w:p>
    <w:p w:rsidR="00316D4B" w:rsidRPr="00316D4B" w:rsidRDefault="00316D4B" w:rsidP="00316D4B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sz w:val="27"/>
          <w:szCs w:val="27"/>
          <w:u w:val="single"/>
        </w:rPr>
      </w:pPr>
      <w:r w:rsidRPr="00316D4B">
        <w:rPr>
          <w:rFonts w:eastAsia="Times New Roman" w:cstheme="minorHAnsi"/>
          <w:color w:val="000000"/>
          <w:sz w:val="27"/>
          <w:szCs w:val="27"/>
        </w:rPr>
        <w:t>     </w:t>
      </w:r>
      <w:r w:rsidRPr="00316D4B">
        <w:rPr>
          <w:rFonts w:eastAsia="Times New Roman" w:cstheme="minorHAnsi"/>
          <w:color w:val="000000"/>
          <w:sz w:val="27"/>
          <w:szCs w:val="27"/>
        </w:rPr>
        <w:tab/>
        <w:t xml:space="preserve">(a) For or on taking up employment in India; </w:t>
      </w:r>
      <w:r w:rsidRPr="00316D4B">
        <w:rPr>
          <w:rFonts w:eastAsia="Times New Roman" w:cstheme="minorHAnsi"/>
          <w:b/>
          <w:bCs/>
          <w:color w:val="000000"/>
          <w:sz w:val="27"/>
          <w:szCs w:val="27"/>
          <w:u w:val="single"/>
        </w:rPr>
        <w:t>or</w:t>
      </w:r>
    </w:p>
    <w:p w:rsidR="00316D4B" w:rsidRPr="00316D4B" w:rsidRDefault="00316D4B" w:rsidP="00316D4B">
      <w:pPr>
        <w:spacing w:after="0" w:line="240" w:lineRule="auto"/>
        <w:jc w:val="both"/>
        <w:rPr>
          <w:rFonts w:eastAsia="Times New Roman" w:cstheme="minorHAnsi"/>
          <w:color w:val="000000"/>
          <w:sz w:val="27"/>
          <w:szCs w:val="27"/>
        </w:rPr>
      </w:pPr>
      <w:r w:rsidRPr="00316D4B">
        <w:rPr>
          <w:rFonts w:eastAsia="Times New Roman" w:cstheme="minorHAnsi"/>
          <w:color w:val="000000"/>
          <w:sz w:val="27"/>
          <w:szCs w:val="27"/>
        </w:rPr>
        <w:t>     </w:t>
      </w:r>
      <w:r w:rsidRPr="00316D4B">
        <w:rPr>
          <w:rFonts w:eastAsia="Times New Roman" w:cstheme="minorHAnsi"/>
          <w:color w:val="000000"/>
          <w:sz w:val="27"/>
          <w:szCs w:val="27"/>
        </w:rPr>
        <w:tab/>
        <w:t xml:space="preserve">(b) For carrying on in India a business or vocation in India, </w:t>
      </w:r>
      <w:r w:rsidRPr="00316D4B">
        <w:rPr>
          <w:rFonts w:eastAsia="Times New Roman" w:cstheme="minorHAnsi"/>
          <w:b/>
          <w:bCs/>
          <w:color w:val="000000"/>
          <w:sz w:val="27"/>
          <w:szCs w:val="27"/>
          <w:u w:val="single"/>
        </w:rPr>
        <w:t>or</w:t>
      </w:r>
    </w:p>
    <w:p w:rsidR="00316D4B" w:rsidRPr="00316D4B" w:rsidRDefault="00316D4B" w:rsidP="00316D4B">
      <w:pPr>
        <w:spacing w:after="0" w:line="240" w:lineRule="auto"/>
        <w:ind w:left="720"/>
        <w:jc w:val="both"/>
        <w:rPr>
          <w:rFonts w:eastAsia="Times New Roman" w:cstheme="minorHAnsi"/>
          <w:color w:val="000000"/>
          <w:sz w:val="27"/>
          <w:szCs w:val="27"/>
        </w:rPr>
      </w:pPr>
      <w:r w:rsidRPr="00316D4B">
        <w:rPr>
          <w:rFonts w:eastAsia="Times New Roman" w:cstheme="minorHAnsi"/>
          <w:color w:val="000000"/>
          <w:sz w:val="27"/>
          <w:szCs w:val="27"/>
        </w:rPr>
        <w:t>(c) For any other purpose, in such circumstances as would indicate his intention to stay in India for an uncertain period;</w:t>
      </w:r>
    </w:p>
    <w:p w:rsidR="00316D4B" w:rsidRPr="00316D4B" w:rsidRDefault="00316D4B" w:rsidP="00316D4B">
      <w:pPr>
        <w:spacing w:after="0" w:line="240" w:lineRule="auto"/>
        <w:ind w:firstLine="720"/>
        <w:jc w:val="both"/>
        <w:rPr>
          <w:rFonts w:eastAsia="Times New Roman" w:cstheme="minorHAnsi"/>
          <w:color w:val="000000"/>
          <w:sz w:val="27"/>
          <w:szCs w:val="27"/>
        </w:rPr>
      </w:pPr>
      <w:r w:rsidRPr="00316D4B">
        <w:rPr>
          <w:rFonts w:eastAsia="Times New Roman" w:cstheme="minorHAnsi"/>
          <w:color w:val="000000"/>
          <w:sz w:val="27"/>
          <w:szCs w:val="27"/>
        </w:rPr>
        <w:t>(ii) Any person or body corporate registered or incorporated in India,</w:t>
      </w:r>
    </w:p>
    <w:p w:rsidR="00316D4B" w:rsidRPr="00316D4B" w:rsidRDefault="00316D4B" w:rsidP="00316D4B">
      <w:pPr>
        <w:spacing w:after="0" w:line="240" w:lineRule="auto"/>
        <w:ind w:left="720"/>
        <w:jc w:val="both"/>
        <w:rPr>
          <w:rFonts w:eastAsia="Times New Roman" w:cstheme="minorHAnsi"/>
          <w:color w:val="000000"/>
          <w:sz w:val="27"/>
          <w:szCs w:val="27"/>
        </w:rPr>
      </w:pPr>
      <w:r w:rsidRPr="00316D4B">
        <w:rPr>
          <w:rFonts w:eastAsia="Times New Roman" w:cstheme="minorHAnsi"/>
          <w:color w:val="000000"/>
          <w:sz w:val="27"/>
          <w:szCs w:val="27"/>
        </w:rPr>
        <w:t>(iii) An office, branch or agency in India owned or controlled by a person resident outside India,</w:t>
      </w:r>
    </w:p>
    <w:p w:rsidR="00A45EFB" w:rsidRPr="00316D4B" w:rsidRDefault="00316D4B" w:rsidP="00C31A01">
      <w:pPr>
        <w:spacing w:after="0" w:line="240" w:lineRule="auto"/>
        <w:ind w:left="720"/>
        <w:jc w:val="both"/>
        <w:rPr>
          <w:rFonts w:cstheme="minorHAnsi"/>
          <w:szCs w:val="22"/>
        </w:rPr>
      </w:pPr>
      <w:r w:rsidRPr="00316D4B">
        <w:rPr>
          <w:rFonts w:eastAsia="Times New Roman" w:cstheme="minorHAnsi"/>
          <w:color w:val="000000"/>
          <w:sz w:val="27"/>
          <w:szCs w:val="27"/>
        </w:rPr>
        <w:t>(iv) An office, branch or agency outside India owned or controlled by a person resident in India.</w:t>
      </w:r>
    </w:p>
    <w:sectPr w:rsidR="00A45EFB" w:rsidRPr="00316D4B" w:rsidSect="00E568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3C91" w:rsidRDefault="00143C91" w:rsidP="00B33AB4">
      <w:pPr>
        <w:spacing w:after="0" w:line="240" w:lineRule="auto"/>
      </w:pPr>
      <w:r>
        <w:separator/>
      </w:r>
    </w:p>
  </w:endnote>
  <w:endnote w:type="continuationSeparator" w:id="1">
    <w:p w:rsidR="00143C91" w:rsidRDefault="00143C91" w:rsidP="00B33A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3C91" w:rsidRDefault="00143C91" w:rsidP="00B33AB4">
      <w:pPr>
        <w:spacing w:after="0" w:line="240" w:lineRule="auto"/>
      </w:pPr>
      <w:r>
        <w:separator/>
      </w:r>
    </w:p>
  </w:footnote>
  <w:footnote w:type="continuationSeparator" w:id="1">
    <w:p w:rsidR="00143C91" w:rsidRDefault="00143C91" w:rsidP="00B33A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42241"/>
    <w:multiLevelType w:val="multilevel"/>
    <w:tmpl w:val="874AA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4E2BC6"/>
    <w:multiLevelType w:val="hybridMultilevel"/>
    <w:tmpl w:val="FA8EC374"/>
    <w:lvl w:ilvl="0" w:tplc="D640F9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5A4C82"/>
    <w:multiLevelType w:val="hybridMultilevel"/>
    <w:tmpl w:val="9514BCB8"/>
    <w:lvl w:ilvl="0" w:tplc="3AC29C10">
      <w:start w:val="1"/>
      <w:numFmt w:val="decimal"/>
      <w:lvlText w:val="(%1)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C42891"/>
    <w:multiLevelType w:val="hybridMultilevel"/>
    <w:tmpl w:val="C3784772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966716"/>
    <w:multiLevelType w:val="hybridMultilevel"/>
    <w:tmpl w:val="2A44FD7E"/>
    <w:lvl w:ilvl="0" w:tplc="0DA02F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B1569F"/>
    <w:multiLevelType w:val="hybridMultilevel"/>
    <w:tmpl w:val="045A644A"/>
    <w:lvl w:ilvl="0" w:tplc="D2940B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7B2783"/>
    <w:multiLevelType w:val="multilevel"/>
    <w:tmpl w:val="EC482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5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64896"/>
    <w:rsid w:val="00054947"/>
    <w:rsid w:val="00092A02"/>
    <w:rsid w:val="00134C8C"/>
    <w:rsid w:val="00143C91"/>
    <w:rsid w:val="00164896"/>
    <w:rsid w:val="00191724"/>
    <w:rsid w:val="001E4E6C"/>
    <w:rsid w:val="00242A6D"/>
    <w:rsid w:val="002862C7"/>
    <w:rsid w:val="00316D4B"/>
    <w:rsid w:val="003850B8"/>
    <w:rsid w:val="004C012E"/>
    <w:rsid w:val="004F0474"/>
    <w:rsid w:val="00503EB6"/>
    <w:rsid w:val="00540BB3"/>
    <w:rsid w:val="005B30F6"/>
    <w:rsid w:val="00722C42"/>
    <w:rsid w:val="007460E3"/>
    <w:rsid w:val="00801B94"/>
    <w:rsid w:val="00810B85"/>
    <w:rsid w:val="00A45EFB"/>
    <w:rsid w:val="00AF70E3"/>
    <w:rsid w:val="00B33AB4"/>
    <w:rsid w:val="00C31A01"/>
    <w:rsid w:val="00C32D89"/>
    <w:rsid w:val="00C9311E"/>
    <w:rsid w:val="00D6721A"/>
    <w:rsid w:val="00DA6922"/>
    <w:rsid w:val="00E16046"/>
    <w:rsid w:val="00E54623"/>
    <w:rsid w:val="00E54D46"/>
    <w:rsid w:val="00E568D5"/>
    <w:rsid w:val="00EB5869"/>
    <w:rsid w:val="00EF7D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none [3213]"/>
    </o:shapedefaults>
    <o:shapelayout v:ext="edit">
      <o:idmap v:ext="edit" data="1"/>
      <o:rules v:ext="edit">
        <o:r id="V:Rule1" type="arc" idref="#_x0000_s1048"/>
        <o:r id="V:Rule2" type="arc" idref="#_x0000_s1050"/>
        <o:r id="V:Rule3" type="arc" idref="#_x0000_s1051"/>
        <o:r id="V:Rule10" type="connector" idref="#_x0000_s1094"/>
        <o:r id="V:Rule11" type="connector" idref="#_x0000_s1045"/>
        <o:r id="V:Rule12" type="connector" idref="#_x0000_s1095"/>
        <o:r id="V:Rule13" type="connector" idref="#_x0000_s1096"/>
        <o:r id="V:Rule14" type="connector" idref="#_x0000_s1093"/>
        <o:r id="V:Rule15" type="connector" idref="#_x0000_s109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8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33A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33AB4"/>
  </w:style>
  <w:style w:type="paragraph" w:styleId="Footer">
    <w:name w:val="footer"/>
    <w:basedOn w:val="Normal"/>
    <w:link w:val="FooterChar"/>
    <w:uiPriority w:val="99"/>
    <w:semiHidden/>
    <w:unhideWhenUsed/>
    <w:rsid w:val="00B33A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33AB4"/>
  </w:style>
  <w:style w:type="character" w:styleId="Strong">
    <w:name w:val="Strong"/>
    <w:basedOn w:val="DefaultParagraphFont"/>
    <w:uiPriority w:val="22"/>
    <w:qFormat/>
    <w:rsid w:val="00C32D89"/>
    <w:rPr>
      <w:b/>
      <w:bCs/>
    </w:rPr>
  </w:style>
  <w:style w:type="character" w:styleId="Emphasis">
    <w:name w:val="Emphasis"/>
    <w:basedOn w:val="DefaultParagraphFont"/>
    <w:uiPriority w:val="20"/>
    <w:qFormat/>
    <w:rsid w:val="00E54D46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E54D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34C8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54947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4947"/>
    <w:rPr>
      <w:rFonts w:ascii="Tahoma" w:hAnsi="Tahoma" w:cs="Mangal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84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7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diagramLayout" Target="diagrams/layout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diagramData" Target="diagrams/data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diagramColors" Target="diagrams/colors2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diagramQuickStyle" Target="diagrams/quickStyle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B26029A-7881-458F-A00B-50FCF0FF6E98}" type="doc">
      <dgm:prSet loTypeId="urn:microsoft.com/office/officeart/2005/8/layout/pyramid2" loCatId="pyramid" qsTypeId="urn:microsoft.com/office/officeart/2005/8/quickstyle/simple1" qsCatId="simple" csTypeId="urn:microsoft.com/office/officeart/2005/8/colors/accent1_2" csCatId="accent1" phldr="1"/>
      <dgm:spPr/>
    </dgm:pt>
    <dgm:pt modelId="{96196270-3C1E-49B5-A52F-031670E2A358}">
      <dgm:prSet phldrT="[Text]"/>
      <dgm:spPr/>
      <dgm:t>
        <a:bodyPr/>
        <a:lstStyle/>
        <a:p>
          <a:r>
            <a:rPr lang="en-US"/>
            <a:t>FACILITIES FOR INDIVIDUALS</a:t>
          </a:r>
        </a:p>
      </dgm:t>
    </dgm:pt>
    <dgm:pt modelId="{B9560266-CD91-4BDC-ABD2-5FE3639914E1}" type="parTrans" cxnId="{5D919215-C048-4F7E-ADC9-E354F4792EBD}">
      <dgm:prSet/>
      <dgm:spPr/>
      <dgm:t>
        <a:bodyPr/>
        <a:lstStyle/>
        <a:p>
          <a:endParaRPr lang="en-US"/>
        </a:p>
      </dgm:t>
    </dgm:pt>
    <dgm:pt modelId="{927649B1-A0C4-46C7-A5BE-F23236598D19}" type="sibTrans" cxnId="{5D919215-C048-4F7E-ADC9-E354F4792EBD}">
      <dgm:prSet/>
      <dgm:spPr/>
      <dgm:t>
        <a:bodyPr/>
        <a:lstStyle/>
        <a:p>
          <a:endParaRPr lang="en-US"/>
        </a:p>
      </dgm:t>
    </dgm:pt>
    <dgm:pt modelId="{1EB1E1BB-6393-44FA-8C16-D2B41A7A8D9D}">
      <dgm:prSet phldrT="[Text]"/>
      <dgm:spPr/>
      <dgm:t>
        <a:bodyPr/>
        <a:lstStyle/>
        <a:p>
          <a:r>
            <a:rPr lang="en-US"/>
            <a:t>INDIVIDUALS CAN AVAIL FOREIGN EXCHANGE FACILITIES FOR FOLLOWING PURPOSES WITH IN THE LIMIT OF USD 250000 ONLY</a:t>
          </a:r>
        </a:p>
      </dgm:t>
    </dgm:pt>
    <dgm:pt modelId="{E16E22C4-045E-476E-AD23-C84DF014615F}" type="parTrans" cxnId="{20E0A469-8882-43E5-8AAC-7650A501E9B6}">
      <dgm:prSet/>
      <dgm:spPr/>
      <dgm:t>
        <a:bodyPr/>
        <a:lstStyle/>
        <a:p>
          <a:endParaRPr lang="en-US"/>
        </a:p>
      </dgm:t>
    </dgm:pt>
    <dgm:pt modelId="{01652F0F-AE38-44AF-AB08-1D9A09F25771}" type="sibTrans" cxnId="{20E0A469-8882-43E5-8AAC-7650A501E9B6}">
      <dgm:prSet/>
      <dgm:spPr/>
      <dgm:t>
        <a:bodyPr/>
        <a:lstStyle/>
        <a:p>
          <a:endParaRPr lang="en-US"/>
        </a:p>
      </dgm:t>
    </dgm:pt>
    <dgm:pt modelId="{D14DFC9F-FADD-4115-9B6A-97909891DB48}">
      <dgm:prSet phldrT="[Text]"/>
      <dgm:spPr/>
      <dgm:t>
        <a:bodyPr/>
        <a:lstStyle/>
        <a:p>
          <a:r>
            <a:rPr lang="en-US"/>
            <a:t>ANY ADDITIONAL REMITTANCE IN EXCESS OF SUCH LIMIT REQUIRES PRIOR PERMISSION OF RBI</a:t>
          </a:r>
        </a:p>
      </dgm:t>
    </dgm:pt>
    <dgm:pt modelId="{87E940DC-B5D0-4085-99C0-81DC7135FD54}" type="parTrans" cxnId="{58FBB359-13E7-42F4-BEE7-967D3D921070}">
      <dgm:prSet/>
      <dgm:spPr/>
      <dgm:t>
        <a:bodyPr/>
        <a:lstStyle/>
        <a:p>
          <a:endParaRPr lang="en-US"/>
        </a:p>
      </dgm:t>
    </dgm:pt>
    <dgm:pt modelId="{0705145E-26B4-41A3-B22F-F1A17889AD8C}" type="sibTrans" cxnId="{58FBB359-13E7-42F4-BEE7-967D3D921070}">
      <dgm:prSet/>
      <dgm:spPr/>
      <dgm:t>
        <a:bodyPr/>
        <a:lstStyle/>
        <a:p>
          <a:endParaRPr lang="en-US"/>
        </a:p>
      </dgm:t>
    </dgm:pt>
    <dgm:pt modelId="{E9BF248E-FCB1-4B21-9E1E-E5481550E9C3}" type="pres">
      <dgm:prSet presAssocID="{8B26029A-7881-458F-A00B-50FCF0FF6E98}" presName="compositeShape" presStyleCnt="0">
        <dgm:presLayoutVars>
          <dgm:dir/>
          <dgm:resizeHandles/>
        </dgm:presLayoutVars>
      </dgm:prSet>
      <dgm:spPr/>
    </dgm:pt>
    <dgm:pt modelId="{2008C129-8153-4131-B30F-03EE648FC5E1}" type="pres">
      <dgm:prSet presAssocID="{8B26029A-7881-458F-A00B-50FCF0FF6E98}" presName="pyramid" presStyleLbl="node1" presStyleIdx="0" presStyleCnt="1"/>
      <dgm:spPr/>
    </dgm:pt>
    <dgm:pt modelId="{0BF96ABE-B7E9-48E0-AB47-787700DF4408}" type="pres">
      <dgm:prSet presAssocID="{8B26029A-7881-458F-A00B-50FCF0FF6E98}" presName="theList" presStyleCnt="0"/>
      <dgm:spPr/>
    </dgm:pt>
    <dgm:pt modelId="{14CF156A-D6FA-4476-B246-684EF14B31FE}" type="pres">
      <dgm:prSet presAssocID="{96196270-3C1E-49B5-A52F-031670E2A358}" presName="aNode" presStyleLbl="fgAcc1" presStyleIdx="0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15676107-2D1B-4629-ACBA-B8D9F83DBBF2}" type="pres">
      <dgm:prSet presAssocID="{96196270-3C1E-49B5-A52F-031670E2A358}" presName="aSpace" presStyleCnt="0"/>
      <dgm:spPr/>
    </dgm:pt>
    <dgm:pt modelId="{2E43A3D7-ABA6-4920-8F6C-CFF02C6D8B5F}" type="pres">
      <dgm:prSet presAssocID="{1EB1E1BB-6393-44FA-8C16-D2B41A7A8D9D}" presName="aNode" presStyleLbl="fgAcc1" presStyleIdx="1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878C6577-8EBD-41EC-B86E-4EEE4DB28E46}" type="pres">
      <dgm:prSet presAssocID="{1EB1E1BB-6393-44FA-8C16-D2B41A7A8D9D}" presName="aSpace" presStyleCnt="0"/>
      <dgm:spPr/>
    </dgm:pt>
    <dgm:pt modelId="{89D9039B-8F9A-4135-84E1-22D35F7BDE75}" type="pres">
      <dgm:prSet presAssocID="{D14DFC9F-FADD-4115-9B6A-97909891DB48}" presName="aNode" presStyleLbl="fgAcc1" presStyleIdx="2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775AB573-B474-4209-8BD4-DF2277B22793}" type="pres">
      <dgm:prSet presAssocID="{D14DFC9F-FADD-4115-9B6A-97909891DB48}" presName="aSpace" presStyleCnt="0"/>
      <dgm:spPr/>
    </dgm:pt>
  </dgm:ptLst>
  <dgm:cxnLst>
    <dgm:cxn modelId="{20E0A469-8882-43E5-8AAC-7650A501E9B6}" srcId="{8B26029A-7881-458F-A00B-50FCF0FF6E98}" destId="{1EB1E1BB-6393-44FA-8C16-D2B41A7A8D9D}" srcOrd="1" destOrd="0" parTransId="{E16E22C4-045E-476E-AD23-C84DF014615F}" sibTransId="{01652F0F-AE38-44AF-AB08-1D9A09F25771}"/>
    <dgm:cxn modelId="{20FAE166-CDC5-43E8-B259-D1F76AE1A916}" type="presOf" srcId="{96196270-3C1E-49B5-A52F-031670E2A358}" destId="{14CF156A-D6FA-4476-B246-684EF14B31FE}" srcOrd="0" destOrd="0" presId="urn:microsoft.com/office/officeart/2005/8/layout/pyramid2"/>
    <dgm:cxn modelId="{37F0A111-A791-4E85-8633-6C7DC118106F}" type="presOf" srcId="{8B26029A-7881-458F-A00B-50FCF0FF6E98}" destId="{E9BF248E-FCB1-4B21-9E1E-E5481550E9C3}" srcOrd="0" destOrd="0" presId="urn:microsoft.com/office/officeart/2005/8/layout/pyramid2"/>
    <dgm:cxn modelId="{628E2589-5DFC-46C6-B5E7-4B2E4004FD2C}" type="presOf" srcId="{D14DFC9F-FADD-4115-9B6A-97909891DB48}" destId="{89D9039B-8F9A-4135-84E1-22D35F7BDE75}" srcOrd="0" destOrd="0" presId="urn:microsoft.com/office/officeart/2005/8/layout/pyramid2"/>
    <dgm:cxn modelId="{58FBB359-13E7-42F4-BEE7-967D3D921070}" srcId="{8B26029A-7881-458F-A00B-50FCF0FF6E98}" destId="{D14DFC9F-FADD-4115-9B6A-97909891DB48}" srcOrd="2" destOrd="0" parTransId="{87E940DC-B5D0-4085-99C0-81DC7135FD54}" sibTransId="{0705145E-26B4-41A3-B22F-F1A17889AD8C}"/>
    <dgm:cxn modelId="{5D919215-C048-4F7E-ADC9-E354F4792EBD}" srcId="{8B26029A-7881-458F-A00B-50FCF0FF6E98}" destId="{96196270-3C1E-49B5-A52F-031670E2A358}" srcOrd="0" destOrd="0" parTransId="{B9560266-CD91-4BDC-ABD2-5FE3639914E1}" sibTransId="{927649B1-A0C4-46C7-A5BE-F23236598D19}"/>
    <dgm:cxn modelId="{9F2CDF15-6D86-4FAB-97B3-497EFFD05D85}" type="presOf" srcId="{1EB1E1BB-6393-44FA-8C16-D2B41A7A8D9D}" destId="{2E43A3D7-ABA6-4920-8F6C-CFF02C6D8B5F}" srcOrd="0" destOrd="0" presId="urn:microsoft.com/office/officeart/2005/8/layout/pyramid2"/>
    <dgm:cxn modelId="{B454D94C-9799-4C8B-AD10-E454A0E46F90}" type="presParOf" srcId="{E9BF248E-FCB1-4B21-9E1E-E5481550E9C3}" destId="{2008C129-8153-4131-B30F-03EE648FC5E1}" srcOrd="0" destOrd="0" presId="urn:microsoft.com/office/officeart/2005/8/layout/pyramid2"/>
    <dgm:cxn modelId="{4D46B186-5D68-440C-9867-D6A7D7DAEF40}" type="presParOf" srcId="{E9BF248E-FCB1-4B21-9E1E-E5481550E9C3}" destId="{0BF96ABE-B7E9-48E0-AB47-787700DF4408}" srcOrd="1" destOrd="0" presId="urn:microsoft.com/office/officeart/2005/8/layout/pyramid2"/>
    <dgm:cxn modelId="{B9163873-C2F0-4B53-A07A-C14A7750510D}" type="presParOf" srcId="{0BF96ABE-B7E9-48E0-AB47-787700DF4408}" destId="{14CF156A-D6FA-4476-B246-684EF14B31FE}" srcOrd="0" destOrd="0" presId="urn:microsoft.com/office/officeart/2005/8/layout/pyramid2"/>
    <dgm:cxn modelId="{61B056CE-6D04-4A03-96C3-88D5F4D74D52}" type="presParOf" srcId="{0BF96ABE-B7E9-48E0-AB47-787700DF4408}" destId="{15676107-2D1B-4629-ACBA-B8D9F83DBBF2}" srcOrd="1" destOrd="0" presId="urn:microsoft.com/office/officeart/2005/8/layout/pyramid2"/>
    <dgm:cxn modelId="{E9EEF464-34C4-4BF0-BD44-315DC90BB8B3}" type="presParOf" srcId="{0BF96ABE-B7E9-48E0-AB47-787700DF4408}" destId="{2E43A3D7-ABA6-4920-8F6C-CFF02C6D8B5F}" srcOrd="2" destOrd="0" presId="urn:microsoft.com/office/officeart/2005/8/layout/pyramid2"/>
    <dgm:cxn modelId="{139E2DB1-50C6-4109-B1A8-6BB6FC575862}" type="presParOf" srcId="{0BF96ABE-B7E9-48E0-AB47-787700DF4408}" destId="{878C6577-8EBD-41EC-B86E-4EEE4DB28E46}" srcOrd="3" destOrd="0" presId="urn:microsoft.com/office/officeart/2005/8/layout/pyramid2"/>
    <dgm:cxn modelId="{06C23A43-668B-44FB-9862-418B0F2ECB5D}" type="presParOf" srcId="{0BF96ABE-B7E9-48E0-AB47-787700DF4408}" destId="{89D9039B-8F9A-4135-84E1-22D35F7BDE75}" srcOrd="4" destOrd="0" presId="urn:microsoft.com/office/officeart/2005/8/layout/pyramid2"/>
    <dgm:cxn modelId="{347D5EA2-9EA6-4037-8881-FFA7F0DABFAA}" type="presParOf" srcId="{0BF96ABE-B7E9-48E0-AB47-787700DF4408}" destId="{775AB573-B474-4209-8BD4-DF2277B22793}" srcOrd="5" destOrd="0" presId="urn:microsoft.com/office/officeart/2005/8/layout/pyramid2"/>
  </dgm:cxnLst>
  <dgm:bg/>
  <dgm:whole/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AAD4B272-8545-42F2-89F4-4556718904DC}" type="doc">
      <dgm:prSet loTypeId="urn:microsoft.com/office/officeart/2005/8/layout/venn3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059FAA28-30F8-4AC2-8C61-516C55BF58F3}">
      <dgm:prSet phldrT="[Text]" custT="1"/>
      <dgm:spPr/>
      <dgm:t>
        <a:bodyPr/>
        <a:lstStyle/>
        <a:p>
          <a:r>
            <a:rPr lang="en-US" sz="900"/>
            <a:t>PRIVATE VISIT TO ANY COUNTRY  EXCEPT(NEPAL/BHUTAN)</a:t>
          </a:r>
        </a:p>
      </dgm:t>
    </dgm:pt>
    <dgm:pt modelId="{7A89C4C1-0816-4571-9FF2-922DFBF2AAE4}" type="parTrans" cxnId="{55A21B6C-216E-440A-8EDC-50F070766D46}">
      <dgm:prSet/>
      <dgm:spPr/>
      <dgm:t>
        <a:bodyPr/>
        <a:lstStyle/>
        <a:p>
          <a:endParaRPr lang="en-US"/>
        </a:p>
      </dgm:t>
    </dgm:pt>
    <dgm:pt modelId="{B9879616-011A-4355-BA45-7E28D2DDA8C0}" type="sibTrans" cxnId="{55A21B6C-216E-440A-8EDC-50F070766D46}">
      <dgm:prSet/>
      <dgm:spPr/>
      <dgm:t>
        <a:bodyPr/>
        <a:lstStyle/>
        <a:p>
          <a:endParaRPr lang="en-US"/>
        </a:p>
      </dgm:t>
    </dgm:pt>
    <dgm:pt modelId="{F9FCBB72-0539-4968-9157-257EE47D8970}">
      <dgm:prSet phldrT="[Text]" custT="1"/>
      <dgm:spPr/>
      <dgm:t>
        <a:bodyPr/>
        <a:lstStyle/>
        <a:p>
          <a:r>
            <a:rPr lang="en-US" sz="900"/>
            <a:t>(1)GIFT OR DONATION</a:t>
          </a:r>
        </a:p>
        <a:p>
          <a:r>
            <a:rPr lang="en-US" sz="900"/>
            <a:t>(2) TRAVEL FOR BUSINESS/ATTENDING CONFERENCE/SPECIALISED TRAINING</a:t>
          </a:r>
        </a:p>
      </dgm:t>
    </dgm:pt>
    <dgm:pt modelId="{AC5A8002-47B5-4825-8E62-62FF41182988}" type="parTrans" cxnId="{110CE4D3-4E44-4E60-BFDF-8D0B28E8F221}">
      <dgm:prSet/>
      <dgm:spPr/>
      <dgm:t>
        <a:bodyPr/>
        <a:lstStyle/>
        <a:p>
          <a:endParaRPr lang="en-US"/>
        </a:p>
      </dgm:t>
    </dgm:pt>
    <dgm:pt modelId="{99185FE4-759F-4B3D-BEBB-B5358F7AA63A}" type="sibTrans" cxnId="{110CE4D3-4E44-4E60-BFDF-8D0B28E8F221}">
      <dgm:prSet/>
      <dgm:spPr/>
      <dgm:t>
        <a:bodyPr/>
        <a:lstStyle/>
        <a:p>
          <a:endParaRPr lang="en-US"/>
        </a:p>
      </dgm:t>
    </dgm:pt>
    <dgm:pt modelId="{92439B1C-3418-47D0-A25A-0BF858F032ED}">
      <dgm:prSet phldrT="[Text]"/>
      <dgm:spPr/>
      <dgm:t>
        <a:bodyPr/>
        <a:lstStyle/>
        <a:p>
          <a:r>
            <a:rPr lang="en-US"/>
            <a:t>(1)GOING ABROAD FOR EMPLOYMENT</a:t>
          </a:r>
        </a:p>
        <a:p>
          <a:r>
            <a:rPr lang="en-US"/>
            <a:t>(2) STUDIES ABROAD</a:t>
          </a:r>
        </a:p>
        <a:p>
          <a:r>
            <a:rPr lang="en-US"/>
            <a:t>(3) EMIGRATION </a:t>
          </a:r>
        </a:p>
        <a:p>
          <a:endParaRPr lang="en-US"/>
        </a:p>
      </dgm:t>
    </dgm:pt>
    <dgm:pt modelId="{F1E1DD93-3C35-4368-B807-817730DA47F4}" type="parTrans" cxnId="{5C7189E8-3EF1-4788-9421-BBD7600EA7B0}">
      <dgm:prSet/>
      <dgm:spPr/>
      <dgm:t>
        <a:bodyPr/>
        <a:lstStyle/>
        <a:p>
          <a:endParaRPr lang="en-US"/>
        </a:p>
      </dgm:t>
    </dgm:pt>
    <dgm:pt modelId="{7090821F-5F70-492B-B986-0F4070D730F5}" type="sibTrans" cxnId="{5C7189E8-3EF1-4788-9421-BBD7600EA7B0}">
      <dgm:prSet/>
      <dgm:spPr/>
      <dgm:t>
        <a:bodyPr/>
        <a:lstStyle/>
        <a:p>
          <a:endParaRPr lang="en-US"/>
        </a:p>
      </dgm:t>
    </dgm:pt>
    <dgm:pt modelId="{61A7547A-CF3D-415C-BB74-ABC2B4BF9A72}">
      <dgm:prSet phldrT="[Text]"/>
      <dgm:spPr/>
      <dgm:t>
        <a:bodyPr/>
        <a:lstStyle/>
        <a:p>
          <a:r>
            <a:rPr lang="en-US"/>
            <a:t>(1)EXPENSES IN RELATION TO MEDICAL EXPENSES ABROAD</a:t>
          </a:r>
        </a:p>
        <a:p>
          <a:r>
            <a:rPr lang="en-US"/>
            <a:t>(2) MAINTENANCE OF CLOSE RELATIVES ABROAD</a:t>
          </a:r>
        </a:p>
      </dgm:t>
    </dgm:pt>
    <dgm:pt modelId="{07991ACD-9E9C-4168-B003-CF5DEF3AADF0}" type="parTrans" cxnId="{E54BEE1D-4219-406C-9CBE-00196C1A8CA6}">
      <dgm:prSet/>
      <dgm:spPr/>
      <dgm:t>
        <a:bodyPr/>
        <a:lstStyle/>
        <a:p>
          <a:endParaRPr lang="en-US"/>
        </a:p>
      </dgm:t>
    </dgm:pt>
    <dgm:pt modelId="{59C788D5-EA5F-4545-A95E-ABE92E1C1FE2}" type="sibTrans" cxnId="{E54BEE1D-4219-406C-9CBE-00196C1A8CA6}">
      <dgm:prSet/>
      <dgm:spPr/>
      <dgm:t>
        <a:bodyPr/>
        <a:lstStyle/>
        <a:p>
          <a:endParaRPr lang="en-US"/>
        </a:p>
      </dgm:t>
    </dgm:pt>
    <dgm:pt modelId="{BF484ADF-8088-4E52-8520-EBB3E08847CA}" type="pres">
      <dgm:prSet presAssocID="{AAD4B272-8545-42F2-89F4-4556718904DC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D8ECC82B-E27B-4488-AAF4-FAFE7708994A}" type="pres">
      <dgm:prSet presAssocID="{059FAA28-30F8-4AC2-8C61-516C55BF58F3}" presName="Name5" presStyleLbl="vennNode1" presStyleIdx="0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B9D3CDAD-4C0C-45D4-8B6D-200214FD7F69}" type="pres">
      <dgm:prSet presAssocID="{B9879616-011A-4355-BA45-7E28D2DDA8C0}" presName="space" presStyleCnt="0"/>
      <dgm:spPr/>
    </dgm:pt>
    <dgm:pt modelId="{D5191CEA-B5A2-47E2-B236-E9F9D85A8A59}" type="pres">
      <dgm:prSet presAssocID="{F9FCBB72-0539-4968-9157-257EE47D8970}" presName="Name5" presStyleLbl="vennNode1" presStyleIdx="1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B245D32B-8992-4BD8-A404-FE5D79D868AD}" type="pres">
      <dgm:prSet presAssocID="{99185FE4-759F-4B3D-BEBB-B5358F7AA63A}" presName="space" presStyleCnt="0"/>
      <dgm:spPr/>
    </dgm:pt>
    <dgm:pt modelId="{F4F0AB12-A6A5-44C8-BF6A-E8661B73BE6B}" type="pres">
      <dgm:prSet presAssocID="{92439B1C-3418-47D0-A25A-0BF858F032ED}" presName="Name5" presStyleLbl="vennNode1" presStyleIdx="2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FEB79ED0-EAF2-4ECC-B9E9-EBA577B54AAE}" type="pres">
      <dgm:prSet presAssocID="{7090821F-5F70-492B-B986-0F4070D730F5}" presName="space" presStyleCnt="0"/>
      <dgm:spPr/>
    </dgm:pt>
    <dgm:pt modelId="{C2DB7F4F-DAC5-4F65-9895-8A4DA166EEC8}" type="pres">
      <dgm:prSet presAssocID="{61A7547A-CF3D-415C-BB74-ABC2B4BF9A72}" presName="Name5" presStyleLbl="vennNode1" presStyleIdx="3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48540E13-4711-45B3-8632-813350A7662D}" type="presOf" srcId="{F9FCBB72-0539-4968-9157-257EE47D8970}" destId="{D5191CEA-B5A2-47E2-B236-E9F9D85A8A59}" srcOrd="0" destOrd="0" presId="urn:microsoft.com/office/officeart/2005/8/layout/venn3"/>
    <dgm:cxn modelId="{5C7189E8-3EF1-4788-9421-BBD7600EA7B0}" srcId="{AAD4B272-8545-42F2-89F4-4556718904DC}" destId="{92439B1C-3418-47D0-A25A-0BF858F032ED}" srcOrd="2" destOrd="0" parTransId="{F1E1DD93-3C35-4368-B807-817730DA47F4}" sibTransId="{7090821F-5F70-492B-B986-0F4070D730F5}"/>
    <dgm:cxn modelId="{AE9DC2A6-029E-413A-B8F9-2327BB7FC17F}" type="presOf" srcId="{059FAA28-30F8-4AC2-8C61-516C55BF58F3}" destId="{D8ECC82B-E27B-4488-AAF4-FAFE7708994A}" srcOrd="0" destOrd="0" presId="urn:microsoft.com/office/officeart/2005/8/layout/venn3"/>
    <dgm:cxn modelId="{55A21B6C-216E-440A-8EDC-50F070766D46}" srcId="{AAD4B272-8545-42F2-89F4-4556718904DC}" destId="{059FAA28-30F8-4AC2-8C61-516C55BF58F3}" srcOrd="0" destOrd="0" parTransId="{7A89C4C1-0816-4571-9FF2-922DFBF2AAE4}" sibTransId="{B9879616-011A-4355-BA45-7E28D2DDA8C0}"/>
    <dgm:cxn modelId="{A993A098-777F-4979-BB6A-99AD6681CC86}" type="presOf" srcId="{61A7547A-CF3D-415C-BB74-ABC2B4BF9A72}" destId="{C2DB7F4F-DAC5-4F65-9895-8A4DA166EEC8}" srcOrd="0" destOrd="0" presId="urn:microsoft.com/office/officeart/2005/8/layout/venn3"/>
    <dgm:cxn modelId="{E54BEE1D-4219-406C-9CBE-00196C1A8CA6}" srcId="{AAD4B272-8545-42F2-89F4-4556718904DC}" destId="{61A7547A-CF3D-415C-BB74-ABC2B4BF9A72}" srcOrd="3" destOrd="0" parTransId="{07991ACD-9E9C-4168-B003-CF5DEF3AADF0}" sibTransId="{59C788D5-EA5F-4545-A95E-ABE92E1C1FE2}"/>
    <dgm:cxn modelId="{110CE4D3-4E44-4E60-BFDF-8D0B28E8F221}" srcId="{AAD4B272-8545-42F2-89F4-4556718904DC}" destId="{F9FCBB72-0539-4968-9157-257EE47D8970}" srcOrd="1" destOrd="0" parTransId="{AC5A8002-47B5-4825-8E62-62FF41182988}" sibTransId="{99185FE4-759F-4B3D-BEBB-B5358F7AA63A}"/>
    <dgm:cxn modelId="{D93CDFDB-E5C6-4342-BC70-0C1A9CD07189}" type="presOf" srcId="{92439B1C-3418-47D0-A25A-0BF858F032ED}" destId="{F4F0AB12-A6A5-44C8-BF6A-E8661B73BE6B}" srcOrd="0" destOrd="0" presId="urn:microsoft.com/office/officeart/2005/8/layout/venn3"/>
    <dgm:cxn modelId="{969D19D0-0342-4FCB-87E6-D3243EB9479C}" type="presOf" srcId="{AAD4B272-8545-42F2-89F4-4556718904DC}" destId="{BF484ADF-8088-4E52-8520-EBB3E08847CA}" srcOrd="0" destOrd="0" presId="urn:microsoft.com/office/officeart/2005/8/layout/venn3"/>
    <dgm:cxn modelId="{493C93EC-A996-47B6-8179-7A49372B3977}" type="presParOf" srcId="{BF484ADF-8088-4E52-8520-EBB3E08847CA}" destId="{D8ECC82B-E27B-4488-AAF4-FAFE7708994A}" srcOrd="0" destOrd="0" presId="urn:microsoft.com/office/officeart/2005/8/layout/venn3"/>
    <dgm:cxn modelId="{77E0B3D3-4E58-4735-8734-CF128C4EBD8C}" type="presParOf" srcId="{BF484ADF-8088-4E52-8520-EBB3E08847CA}" destId="{B9D3CDAD-4C0C-45D4-8B6D-200214FD7F69}" srcOrd="1" destOrd="0" presId="urn:microsoft.com/office/officeart/2005/8/layout/venn3"/>
    <dgm:cxn modelId="{CED519CE-B02C-4EC3-89F8-5E0133EDB49B}" type="presParOf" srcId="{BF484ADF-8088-4E52-8520-EBB3E08847CA}" destId="{D5191CEA-B5A2-47E2-B236-E9F9D85A8A59}" srcOrd="2" destOrd="0" presId="urn:microsoft.com/office/officeart/2005/8/layout/venn3"/>
    <dgm:cxn modelId="{9AD024FE-793D-423E-89B1-29241CB5AF72}" type="presParOf" srcId="{BF484ADF-8088-4E52-8520-EBB3E08847CA}" destId="{B245D32B-8992-4BD8-A404-FE5D79D868AD}" srcOrd="3" destOrd="0" presId="urn:microsoft.com/office/officeart/2005/8/layout/venn3"/>
    <dgm:cxn modelId="{9443AF2D-B28C-4B90-9A94-56E064E39476}" type="presParOf" srcId="{BF484ADF-8088-4E52-8520-EBB3E08847CA}" destId="{F4F0AB12-A6A5-44C8-BF6A-E8661B73BE6B}" srcOrd="4" destOrd="0" presId="urn:microsoft.com/office/officeart/2005/8/layout/venn3"/>
    <dgm:cxn modelId="{D5BE3699-6BC0-44B1-97CB-BAEFB7592A39}" type="presParOf" srcId="{BF484ADF-8088-4E52-8520-EBB3E08847CA}" destId="{FEB79ED0-EAF2-4ECC-B9E9-EBA577B54AAE}" srcOrd="5" destOrd="0" presId="urn:microsoft.com/office/officeart/2005/8/layout/venn3"/>
    <dgm:cxn modelId="{2989A2D2-CE65-498A-BFF7-F3B5927EF33F}" type="presParOf" srcId="{BF484ADF-8088-4E52-8520-EBB3E08847CA}" destId="{C2DB7F4F-DAC5-4F65-9895-8A4DA166EEC8}" srcOrd="6" destOrd="0" presId="urn:microsoft.com/office/officeart/2005/8/layout/venn3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yramid2">
  <dgm:title val=""/>
  <dgm:desc val=""/>
  <dgm:catLst>
    <dgm:cat type="pyramid" pri="3000"/>
    <dgm:cat type="list" pri="21000"/>
    <dgm:cat type="convert" pri="17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compositeShape">
    <dgm:alg type="composite"/>
    <dgm:shape xmlns:r="http://schemas.openxmlformats.org/officeDocument/2006/relationships" r:blip="">
      <dgm:adjLst/>
    </dgm:shape>
    <dgm:presOf/>
    <dgm:varLst>
      <dgm:dir/>
      <dgm:resizeHandles/>
    </dgm:varLst>
    <dgm:choose name="Name0">
      <dgm:if name="Name1" func="var" arg="dir" op="equ" val="norm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l" for="ch" forName="theList" refType="w" refFor="ch" refForName="pyramid" fact="0.5"/>
          <dgm:constr type="h" for="des" forName="aSpace" refType="h" fact="0.1"/>
        </dgm:constrLst>
      </dgm:if>
      <dgm:else name="Name2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r" for="ch" forName="theList" refType="w" refFor="ch" refForName="pyramid" fact="0.5"/>
          <dgm:constr type="h" for="des" forName="aSpace" refType="h" fact="0.1"/>
        </dgm:constrLst>
      </dgm:else>
    </dgm:choose>
    <dgm:ruleLst/>
    <dgm:choose name="Name3">
      <dgm:if name="Name4" axis="ch" ptType="node" func="cnt" op="gte" val="1">
        <dgm:layoutNode name="pyramid" styleLbl="node1">
          <dgm:alg type="sp"/>
          <dgm:shape xmlns:r="http://schemas.openxmlformats.org/officeDocument/2006/relationships" type="triangle" r:blip="">
            <dgm:adjLst/>
          </dgm:shape>
          <dgm:presOf/>
          <dgm:constrLst/>
          <dgm:ruleLst/>
        </dgm:layoutNode>
        <dgm:layoutNode name="theList">
          <dgm:alg type="lin">
            <dgm:param type="linDir" val="fromT"/>
          </dgm:alg>
          <dgm:shape xmlns:r="http://schemas.openxmlformats.org/officeDocument/2006/relationships" r:blip="">
            <dgm:adjLst/>
          </dgm:shape>
          <dgm:presOf/>
          <dgm:constrLst>
            <dgm:constr type="w" for="ch" forName="aNode" refType="w"/>
            <dgm:constr type="h" for="ch" forName="aNode" refType="h"/>
            <dgm:constr type="primFontSz" for="ch" ptType="node" op="equ"/>
          </dgm:constrLst>
          <dgm:ruleLst/>
          <dgm:forEach name="aNodeForEach" axis="ch" ptType="node">
            <dgm:layoutNode name="aNode" styleLbl="fgAcc1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  <dgm:layoutNode name="a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layoutNode>
      </dgm:if>
      <dgm:else name="Name5"/>
    </dgm:choos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enn3">
  <dgm:title val=""/>
  <dgm:desc val=""/>
  <dgm:catLst>
    <dgm:cat type="relationship" pri="29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>
          <dgm:param type="fallback" val="2D"/>
        </dgm:alg>
      </dgm:if>
      <dgm:else name="Name3">
        <dgm:alg type="lin">
          <dgm:param type="fallback" val="2D"/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refType="w" refFor="ch" refPtType="node"/>
      <dgm:constr type="w" for="ch" forName="space" refType="w" refFor="ch" refPtType="node" fact="-0.2"/>
      <dgm:constr type="primFontSz" for="ch" ptType="node" op="equ" val="65"/>
    </dgm:constrLst>
    <dgm:ruleLst/>
    <dgm:forEach name="Name4" axis="ch" ptType="node">
      <dgm:layoutNode name="Name5" styleLbl="vennNode1">
        <dgm:varLst>
          <dgm:bulletEnabled val="1"/>
        </dgm:varLst>
        <dgm:alg type="tx">
          <dgm:param type="txAnchorVertCh" val="mid"/>
          <dgm:param type="txAnchorHorzCh" val="ctr"/>
        </dgm:alg>
        <dgm:shape xmlns:r="http://schemas.openxmlformats.org/officeDocument/2006/relationships" type="ellipse" r:blip="">
          <dgm:adjLst/>
        </dgm:shape>
        <dgm:presOf axis="desOrSelf" ptType="node"/>
        <dgm:constrLst>
          <dgm:constr type="tMarg" refType="primFontSz" fact="0.1"/>
          <dgm:constr type="bMarg" refType="primFontSz" fact="0.1"/>
          <dgm:constr type="lMarg" refType="w" fact="0.156"/>
          <dgm:constr type="rMarg" refType="w" fact="0.156"/>
        </dgm:constrLst>
        <dgm:ruleLst>
          <dgm:rule type="primFontSz" val="5" fact="NaN" max="NaN"/>
        </dgm:ruleLst>
      </dgm:layoutNode>
      <dgm:forEach name="Name6" axis="followSib" ptType="sibTrans" cnt="1">
        <dgm:layoutNode name="space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607672-B1E5-4BD9-B7B6-E6025AEFB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6</Pages>
  <Words>733</Words>
  <Characters>4182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desktop</dc:creator>
  <cp:keywords/>
  <dc:description/>
  <cp:lastModifiedBy>Server</cp:lastModifiedBy>
  <cp:revision>15</cp:revision>
  <dcterms:created xsi:type="dcterms:W3CDTF">2018-08-15T07:22:00Z</dcterms:created>
  <dcterms:modified xsi:type="dcterms:W3CDTF">2018-09-03T13:38:00Z</dcterms:modified>
</cp:coreProperties>
</file>