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2BD" w:rsidRDefault="003333FF" w:rsidP="00824AC6">
      <w:pPr>
        <w:ind w:firstLine="720"/>
        <w:jc w:val="both"/>
        <w:rPr>
          <w:rFonts w:asciiTheme="majorHAnsi" w:hAnsiTheme="majorHAnsi"/>
          <w:b/>
          <w:i/>
          <w:sz w:val="40"/>
          <w:u w:val="single"/>
        </w:rPr>
      </w:pPr>
      <w:r w:rsidRPr="003333FF">
        <w:rPr>
          <w:rFonts w:asciiTheme="majorHAnsi" w:hAnsiTheme="majorHAnsi"/>
          <w:b/>
          <w:i/>
          <w:noProof/>
          <w:sz w:val="40"/>
          <w:u w:val="single"/>
          <w:lang w:eastAsia="en-IN"/>
        </w:rPr>
        <w:drawing>
          <wp:inline distT="0" distB="0" distL="0" distR="0">
            <wp:extent cx="2009955" cy="1749135"/>
            <wp:effectExtent l="0" t="133350" r="0" b="117765"/>
            <wp:docPr id="1" name="Picture 1" descr="D:\Personal Files\Deepak P Singh &amp; Associates\20150606_101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ersonal Files\Deepak P Singh &amp; Associates\20150606_101001.jpg"/>
                    <pic:cNvPicPr>
                      <a:picLocks noChangeAspect="1" noChangeArrowheads="1"/>
                    </pic:cNvPicPr>
                  </pic:nvPicPr>
                  <pic:blipFill>
                    <a:blip r:embed="rId5" cstate="print"/>
                    <a:srcRect/>
                    <a:stretch>
                      <a:fillRect/>
                    </a:stretch>
                  </pic:blipFill>
                  <pic:spPr bwMode="auto">
                    <a:xfrm rot="16200000">
                      <a:off x="0" y="0"/>
                      <a:ext cx="1988456" cy="1730426"/>
                    </a:xfrm>
                    <a:prstGeom prst="rect">
                      <a:avLst/>
                    </a:prstGeom>
                    <a:noFill/>
                    <a:ln w="9525">
                      <a:noFill/>
                      <a:miter lim="800000"/>
                      <a:headEnd/>
                      <a:tailEnd/>
                    </a:ln>
                  </pic:spPr>
                </pic:pic>
              </a:graphicData>
            </a:graphic>
          </wp:inline>
        </w:drawing>
      </w:r>
    </w:p>
    <w:p w:rsidR="006852BD" w:rsidRDefault="003333FF" w:rsidP="00824AC6">
      <w:pPr>
        <w:ind w:firstLine="720"/>
        <w:jc w:val="both"/>
        <w:rPr>
          <w:rFonts w:asciiTheme="majorHAnsi" w:hAnsiTheme="majorHAnsi"/>
          <w:b/>
          <w:i/>
          <w:sz w:val="40"/>
          <w:u w:val="single"/>
        </w:rPr>
      </w:pPr>
      <w:r>
        <w:rPr>
          <w:rFonts w:asciiTheme="majorHAnsi" w:hAnsiTheme="majorHAnsi"/>
          <w:b/>
          <w:i/>
          <w:sz w:val="40"/>
          <w:u w:val="single"/>
        </w:rPr>
        <w:t>C</w:t>
      </w:r>
      <w:r w:rsidR="00AD70CF">
        <w:rPr>
          <w:rFonts w:asciiTheme="majorHAnsi" w:hAnsiTheme="majorHAnsi"/>
          <w:b/>
          <w:i/>
          <w:sz w:val="40"/>
          <w:u w:val="single"/>
        </w:rPr>
        <w:t>S</w:t>
      </w:r>
      <w:r>
        <w:rPr>
          <w:rFonts w:asciiTheme="majorHAnsi" w:hAnsiTheme="majorHAnsi"/>
          <w:b/>
          <w:i/>
          <w:sz w:val="40"/>
          <w:u w:val="single"/>
        </w:rPr>
        <w:t xml:space="preserve"> Deepak P. Singh</w:t>
      </w:r>
    </w:p>
    <w:p w:rsidR="00DF434B" w:rsidRPr="00870907" w:rsidRDefault="0028439A" w:rsidP="00824AC6">
      <w:pPr>
        <w:ind w:firstLine="720"/>
        <w:jc w:val="both"/>
        <w:rPr>
          <w:rFonts w:asciiTheme="majorHAnsi" w:hAnsiTheme="majorHAnsi"/>
          <w:i/>
          <w:sz w:val="40"/>
        </w:rPr>
      </w:pPr>
      <w:r w:rsidRPr="00870907">
        <w:rPr>
          <w:rFonts w:asciiTheme="majorHAnsi" w:hAnsiTheme="majorHAnsi"/>
          <w:b/>
          <w:i/>
          <w:sz w:val="40"/>
          <w:u w:val="single"/>
        </w:rPr>
        <w:t>DEFAMATION</w:t>
      </w:r>
      <w:r>
        <w:rPr>
          <w:rFonts w:asciiTheme="majorHAnsi" w:hAnsiTheme="majorHAnsi"/>
          <w:b/>
          <w:i/>
          <w:sz w:val="40"/>
          <w:u w:val="single"/>
        </w:rPr>
        <w:t>;</w:t>
      </w:r>
    </w:p>
    <w:p w:rsidR="00D92976" w:rsidRPr="00870907" w:rsidRDefault="00DF434B" w:rsidP="00824AC6">
      <w:pPr>
        <w:ind w:left="720"/>
        <w:jc w:val="both"/>
        <w:rPr>
          <w:rFonts w:asciiTheme="majorHAnsi" w:hAnsiTheme="majorHAnsi"/>
          <w:i/>
          <w:sz w:val="24"/>
          <w:szCs w:val="24"/>
        </w:rPr>
      </w:pPr>
      <w:r w:rsidRPr="00870907">
        <w:rPr>
          <w:rFonts w:asciiTheme="majorHAnsi" w:hAnsiTheme="majorHAnsi"/>
          <w:i/>
          <w:sz w:val="24"/>
          <w:szCs w:val="24"/>
        </w:rPr>
        <w:t xml:space="preserve">We are living in a democratic and republic state. Here our constitution has given us some fundamental rights, which </w:t>
      </w:r>
      <w:r w:rsidR="00824AC6" w:rsidRPr="00870907">
        <w:rPr>
          <w:rFonts w:asciiTheme="majorHAnsi" w:hAnsiTheme="majorHAnsi"/>
          <w:i/>
          <w:sz w:val="24"/>
          <w:szCs w:val="24"/>
        </w:rPr>
        <w:t>cannot</w:t>
      </w:r>
      <w:r w:rsidRPr="00870907">
        <w:rPr>
          <w:rFonts w:asciiTheme="majorHAnsi" w:hAnsiTheme="majorHAnsi"/>
          <w:i/>
          <w:sz w:val="24"/>
          <w:szCs w:val="24"/>
        </w:rPr>
        <w:t xml:space="preserve"> be taken by the government. We are free to live with grace and dignity. The right of reputation is recognised as personal right of every human being and should be protected same as protection of fundamental rights. </w:t>
      </w:r>
      <w:r w:rsidR="00D92976" w:rsidRPr="00870907">
        <w:rPr>
          <w:rFonts w:asciiTheme="majorHAnsi" w:hAnsiTheme="majorHAnsi"/>
          <w:i/>
          <w:sz w:val="24"/>
          <w:szCs w:val="24"/>
        </w:rPr>
        <w:t xml:space="preserve"> The damage of reputation is more dangerous than damage caused to property of any person. So there will be law to protect image and reputation of every person. We know many </w:t>
      </w:r>
      <w:r w:rsidR="00824AC6" w:rsidRPr="00870907">
        <w:rPr>
          <w:rFonts w:asciiTheme="majorHAnsi" w:hAnsiTheme="majorHAnsi"/>
          <w:i/>
          <w:sz w:val="24"/>
          <w:szCs w:val="24"/>
        </w:rPr>
        <w:t>people,</w:t>
      </w:r>
      <w:r w:rsidR="00D92976" w:rsidRPr="00870907">
        <w:rPr>
          <w:rFonts w:asciiTheme="majorHAnsi" w:hAnsiTheme="majorHAnsi"/>
          <w:i/>
          <w:sz w:val="24"/>
          <w:szCs w:val="24"/>
        </w:rPr>
        <w:t xml:space="preserve"> damage reputation of others behind of freedom of speech. Truth and privilege protect the freedom of speech. </w:t>
      </w:r>
    </w:p>
    <w:p w:rsidR="00D92976" w:rsidRPr="00870907" w:rsidRDefault="00D92976" w:rsidP="00824AC6">
      <w:pPr>
        <w:ind w:left="720"/>
        <w:jc w:val="both"/>
        <w:rPr>
          <w:rFonts w:asciiTheme="majorHAnsi" w:hAnsiTheme="majorHAnsi"/>
          <w:i/>
          <w:sz w:val="24"/>
          <w:szCs w:val="24"/>
        </w:rPr>
      </w:pPr>
      <w:r w:rsidRPr="00870907">
        <w:rPr>
          <w:rFonts w:asciiTheme="majorHAnsi" w:hAnsiTheme="majorHAnsi"/>
          <w:i/>
          <w:sz w:val="24"/>
          <w:szCs w:val="24"/>
        </w:rPr>
        <w:t>Articles 19(1</w:t>
      </w:r>
      <w:r w:rsidR="00824AC6" w:rsidRPr="00870907">
        <w:rPr>
          <w:rFonts w:asciiTheme="majorHAnsi" w:hAnsiTheme="majorHAnsi"/>
          <w:i/>
          <w:sz w:val="24"/>
          <w:szCs w:val="24"/>
        </w:rPr>
        <w:t>) (</w:t>
      </w:r>
      <w:r w:rsidRPr="00870907">
        <w:rPr>
          <w:rFonts w:asciiTheme="majorHAnsi" w:hAnsiTheme="majorHAnsi"/>
          <w:i/>
          <w:sz w:val="24"/>
          <w:szCs w:val="24"/>
        </w:rPr>
        <w:t xml:space="preserve">a) of the Constitution of India confers speech of freedom of every citizen of </w:t>
      </w:r>
      <w:r w:rsidR="00824AC6" w:rsidRPr="00870907">
        <w:rPr>
          <w:rFonts w:asciiTheme="majorHAnsi" w:hAnsiTheme="majorHAnsi"/>
          <w:i/>
          <w:sz w:val="24"/>
          <w:szCs w:val="24"/>
        </w:rPr>
        <w:t>India,</w:t>
      </w:r>
      <w:r w:rsidRPr="00870907">
        <w:rPr>
          <w:rFonts w:asciiTheme="majorHAnsi" w:hAnsiTheme="majorHAnsi"/>
          <w:i/>
          <w:sz w:val="24"/>
          <w:szCs w:val="24"/>
        </w:rPr>
        <w:t xml:space="preserve"> but laws related to defamation is reasonable restrict</w:t>
      </w:r>
      <w:r w:rsidR="00271C02" w:rsidRPr="00870907">
        <w:rPr>
          <w:rFonts w:asciiTheme="majorHAnsi" w:hAnsiTheme="majorHAnsi"/>
          <w:i/>
          <w:sz w:val="24"/>
          <w:szCs w:val="24"/>
        </w:rPr>
        <w:t xml:space="preserve">ion on the fundamental right of </w:t>
      </w:r>
      <w:r w:rsidRPr="00870907">
        <w:rPr>
          <w:rFonts w:asciiTheme="majorHAnsi" w:hAnsiTheme="majorHAnsi"/>
          <w:i/>
          <w:sz w:val="24"/>
          <w:szCs w:val="24"/>
        </w:rPr>
        <w:t>freedom of speech.</w:t>
      </w:r>
    </w:p>
    <w:p w:rsidR="00271C02" w:rsidRPr="00870907" w:rsidRDefault="00271C02" w:rsidP="00824AC6">
      <w:pPr>
        <w:ind w:left="720"/>
        <w:jc w:val="both"/>
        <w:rPr>
          <w:rFonts w:asciiTheme="majorHAnsi" w:hAnsiTheme="majorHAnsi"/>
          <w:i/>
          <w:sz w:val="24"/>
          <w:szCs w:val="24"/>
        </w:rPr>
      </w:pPr>
      <w:r w:rsidRPr="00870907">
        <w:rPr>
          <w:rFonts w:asciiTheme="majorHAnsi" w:hAnsiTheme="majorHAnsi"/>
          <w:b/>
          <w:i/>
          <w:sz w:val="24"/>
          <w:szCs w:val="24"/>
          <w:u w:val="single"/>
        </w:rPr>
        <w:t xml:space="preserve">Defamation:  </w:t>
      </w:r>
      <w:r w:rsidRPr="00870907">
        <w:rPr>
          <w:rFonts w:asciiTheme="majorHAnsi" w:hAnsiTheme="majorHAnsi"/>
          <w:i/>
          <w:sz w:val="24"/>
          <w:szCs w:val="24"/>
        </w:rPr>
        <w:t xml:space="preserve">any intentional </w:t>
      </w:r>
      <w:r w:rsidRPr="00870907">
        <w:rPr>
          <w:rFonts w:asciiTheme="majorHAnsi" w:hAnsiTheme="majorHAnsi"/>
          <w:i/>
          <w:sz w:val="24"/>
          <w:szCs w:val="24"/>
        </w:rPr>
        <w:tab/>
        <w:t xml:space="preserve">false communication , either spoken or written that harms people reputation , status , position of person in community and spread rumerors against any person. </w:t>
      </w:r>
    </w:p>
    <w:p w:rsidR="00267C4B" w:rsidRPr="00870907" w:rsidRDefault="00267C4B" w:rsidP="00824AC6">
      <w:pPr>
        <w:ind w:left="720"/>
        <w:jc w:val="both"/>
        <w:rPr>
          <w:rFonts w:asciiTheme="majorHAnsi" w:hAnsiTheme="majorHAnsi"/>
          <w:i/>
          <w:sz w:val="24"/>
          <w:szCs w:val="24"/>
        </w:rPr>
      </w:pPr>
      <w:r w:rsidRPr="00870907">
        <w:rPr>
          <w:rFonts w:asciiTheme="majorHAnsi" w:hAnsiTheme="majorHAnsi"/>
          <w:i/>
          <w:sz w:val="24"/>
          <w:szCs w:val="24"/>
        </w:rPr>
        <w:t xml:space="preserve">A Defamation committed through writing is called as </w:t>
      </w:r>
      <w:r w:rsidR="00824AC6" w:rsidRPr="00870907">
        <w:rPr>
          <w:rFonts w:asciiTheme="majorHAnsi" w:hAnsiTheme="majorHAnsi"/>
          <w:i/>
          <w:sz w:val="24"/>
          <w:szCs w:val="24"/>
        </w:rPr>
        <w:t>“Libel</w:t>
      </w:r>
      <w:r w:rsidRPr="00870907">
        <w:rPr>
          <w:rFonts w:asciiTheme="majorHAnsi" w:hAnsiTheme="majorHAnsi"/>
          <w:i/>
          <w:sz w:val="24"/>
          <w:szCs w:val="24"/>
        </w:rPr>
        <w:t>”.</w:t>
      </w:r>
    </w:p>
    <w:p w:rsidR="00267C4B" w:rsidRPr="00870907" w:rsidRDefault="00267C4B" w:rsidP="00824AC6">
      <w:pPr>
        <w:ind w:left="720"/>
        <w:jc w:val="both"/>
        <w:rPr>
          <w:rFonts w:asciiTheme="majorHAnsi" w:hAnsiTheme="majorHAnsi"/>
          <w:i/>
          <w:sz w:val="24"/>
          <w:szCs w:val="24"/>
        </w:rPr>
      </w:pPr>
      <w:r w:rsidRPr="00870907">
        <w:rPr>
          <w:rFonts w:asciiTheme="majorHAnsi" w:hAnsiTheme="majorHAnsi"/>
          <w:i/>
          <w:sz w:val="24"/>
          <w:szCs w:val="24"/>
        </w:rPr>
        <w:t xml:space="preserve">A Defamation committed through Speech is called as </w:t>
      </w:r>
      <w:r w:rsidR="00824AC6" w:rsidRPr="00870907">
        <w:rPr>
          <w:rFonts w:asciiTheme="majorHAnsi" w:hAnsiTheme="majorHAnsi"/>
          <w:i/>
          <w:sz w:val="24"/>
          <w:szCs w:val="24"/>
        </w:rPr>
        <w:t>“Slander</w:t>
      </w:r>
      <w:r w:rsidRPr="00870907">
        <w:rPr>
          <w:rFonts w:asciiTheme="majorHAnsi" w:hAnsiTheme="majorHAnsi"/>
          <w:i/>
          <w:sz w:val="24"/>
          <w:szCs w:val="24"/>
        </w:rPr>
        <w:t>”.</w:t>
      </w:r>
    </w:p>
    <w:p w:rsidR="00267C4B" w:rsidRPr="00870907" w:rsidRDefault="00D03BD2" w:rsidP="00824AC6">
      <w:pPr>
        <w:ind w:left="720"/>
        <w:jc w:val="both"/>
        <w:rPr>
          <w:rFonts w:asciiTheme="majorHAnsi" w:hAnsiTheme="majorHAnsi"/>
          <w:b/>
          <w:i/>
          <w:sz w:val="24"/>
          <w:szCs w:val="24"/>
        </w:rPr>
      </w:pPr>
      <w:r w:rsidRPr="00870907">
        <w:rPr>
          <w:rFonts w:asciiTheme="majorHAnsi" w:hAnsiTheme="majorHAnsi"/>
          <w:b/>
          <w:i/>
          <w:sz w:val="24"/>
          <w:szCs w:val="24"/>
        </w:rPr>
        <w:t xml:space="preserve">A defamatory statement is a statement </w:t>
      </w:r>
      <w:r w:rsidR="00824AC6" w:rsidRPr="00870907">
        <w:rPr>
          <w:rFonts w:asciiTheme="majorHAnsi" w:hAnsiTheme="majorHAnsi"/>
          <w:b/>
          <w:i/>
          <w:sz w:val="24"/>
          <w:szCs w:val="24"/>
        </w:rPr>
        <w:t>calculated</w:t>
      </w:r>
      <w:r w:rsidRPr="00870907">
        <w:rPr>
          <w:rFonts w:asciiTheme="majorHAnsi" w:hAnsiTheme="majorHAnsi"/>
          <w:b/>
          <w:i/>
          <w:sz w:val="24"/>
          <w:szCs w:val="24"/>
        </w:rPr>
        <w:t xml:space="preserve"> to expose a person to hatred, contempt or ridicule or the person is injured in his trade, business, profession or he is defamed in </w:t>
      </w:r>
      <w:r w:rsidR="00824AC6" w:rsidRPr="00870907">
        <w:rPr>
          <w:rFonts w:asciiTheme="majorHAnsi" w:hAnsiTheme="majorHAnsi"/>
          <w:b/>
          <w:i/>
          <w:sz w:val="24"/>
          <w:szCs w:val="24"/>
        </w:rPr>
        <w:t>such a</w:t>
      </w:r>
      <w:r w:rsidRPr="00870907">
        <w:rPr>
          <w:rFonts w:asciiTheme="majorHAnsi" w:hAnsiTheme="majorHAnsi"/>
          <w:b/>
          <w:i/>
          <w:sz w:val="24"/>
          <w:szCs w:val="24"/>
        </w:rPr>
        <w:t xml:space="preserve"> way that he be shunned or </w:t>
      </w:r>
      <w:r w:rsidR="00824AC6" w:rsidRPr="00870907">
        <w:rPr>
          <w:rFonts w:asciiTheme="majorHAnsi" w:hAnsiTheme="majorHAnsi"/>
          <w:b/>
          <w:i/>
          <w:sz w:val="24"/>
          <w:szCs w:val="24"/>
        </w:rPr>
        <w:t>avoided</w:t>
      </w:r>
      <w:r w:rsidRPr="00870907">
        <w:rPr>
          <w:rFonts w:asciiTheme="majorHAnsi" w:hAnsiTheme="majorHAnsi"/>
          <w:b/>
          <w:i/>
          <w:sz w:val="24"/>
          <w:szCs w:val="24"/>
        </w:rPr>
        <w:t xml:space="preserve"> in the society.</w:t>
      </w:r>
    </w:p>
    <w:p w:rsidR="00267C4B" w:rsidRPr="00870907" w:rsidRDefault="002C7FDB" w:rsidP="00824AC6">
      <w:pPr>
        <w:ind w:left="720"/>
        <w:jc w:val="both"/>
        <w:rPr>
          <w:rFonts w:asciiTheme="majorHAnsi" w:hAnsiTheme="majorHAnsi"/>
          <w:b/>
          <w:i/>
          <w:sz w:val="24"/>
          <w:szCs w:val="24"/>
        </w:rPr>
      </w:pPr>
      <w:r w:rsidRPr="00870907">
        <w:rPr>
          <w:rFonts w:asciiTheme="majorHAnsi" w:hAnsiTheme="majorHAnsi"/>
          <w:b/>
          <w:i/>
          <w:sz w:val="24"/>
          <w:szCs w:val="24"/>
          <w:u w:val="single"/>
        </w:rPr>
        <w:t>Libel:</w:t>
      </w:r>
      <w:r w:rsidRPr="00870907">
        <w:rPr>
          <w:rFonts w:asciiTheme="majorHAnsi" w:hAnsiTheme="majorHAnsi"/>
          <w:b/>
          <w:i/>
          <w:sz w:val="24"/>
          <w:szCs w:val="24"/>
        </w:rPr>
        <w:t xml:space="preserve"> is a defamation which has been caused in permanent form i.e. in written form. It is a criminal offence as well as a civil wrong. It is an infringement of a right and there is no need to prove the actual damage to sustain an action.</w:t>
      </w:r>
    </w:p>
    <w:p w:rsidR="002C7FDB" w:rsidRPr="00870907" w:rsidRDefault="002C7FDB" w:rsidP="00824AC6">
      <w:pPr>
        <w:ind w:left="720"/>
        <w:jc w:val="both"/>
        <w:rPr>
          <w:rFonts w:asciiTheme="majorHAnsi" w:hAnsiTheme="majorHAnsi"/>
          <w:b/>
          <w:i/>
          <w:sz w:val="24"/>
          <w:szCs w:val="24"/>
        </w:rPr>
      </w:pPr>
      <w:r w:rsidRPr="00870907">
        <w:rPr>
          <w:rFonts w:asciiTheme="majorHAnsi" w:hAnsiTheme="majorHAnsi"/>
          <w:b/>
          <w:i/>
          <w:sz w:val="24"/>
          <w:szCs w:val="24"/>
          <w:u w:val="single"/>
        </w:rPr>
        <w:lastRenderedPageBreak/>
        <w:t>Slander</w:t>
      </w:r>
      <w:r w:rsidR="00824AC6" w:rsidRPr="00870907">
        <w:rPr>
          <w:rFonts w:asciiTheme="majorHAnsi" w:hAnsiTheme="majorHAnsi"/>
          <w:b/>
          <w:i/>
          <w:sz w:val="24"/>
          <w:szCs w:val="24"/>
          <w:u w:val="single"/>
        </w:rPr>
        <w:t>; -</w:t>
      </w:r>
      <w:r w:rsidRPr="00870907">
        <w:rPr>
          <w:rFonts w:asciiTheme="majorHAnsi" w:hAnsiTheme="majorHAnsi"/>
          <w:b/>
          <w:i/>
          <w:sz w:val="24"/>
          <w:szCs w:val="24"/>
          <w:u w:val="single"/>
        </w:rPr>
        <w:t xml:space="preserve"> </w:t>
      </w:r>
      <w:r w:rsidRPr="00870907">
        <w:rPr>
          <w:rFonts w:asciiTheme="majorHAnsi" w:hAnsiTheme="majorHAnsi"/>
          <w:b/>
          <w:i/>
          <w:sz w:val="24"/>
          <w:szCs w:val="24"/>
        </w:rPr>
        <w:t xml:space="preserve">is a defamation of transit </w:t>
      </w:r>
      <w:r w:rsidR="00824AC6" w:rsidRPr="00870907">
        <w:rPr>
          <w:rFonts w:asciiTheme="majorHAnsi" w:hAnsiTheme="majorHAnsi"/>
          <w:b/>
          <w:i/>
          <w:sz w:val="24"/>
          <w:szCs w:val="24"/>
        </w:rPr>
        <w:t>nature,</w:t>
      </w:r>
      <w:r w:rsidRPr="00870907">
        <w:rPr>
          <w:rFonts w:asciiTheme="majorHAnsi" w:hAnsiTheme="majorHAnsi"/>
          <w:b/>
          <w:i/>
          <w:sz w:val="24"/>
          <w:szCs w:val="24"/>
        </w:rPr>
        <w:t xml:space="preserve"> by speech or by gesture. It is a civil wrong but the words me be blasphemous, seditious or obscene and this is a criminal offence under Section 499 of IPC. A Slander is </w:t>
      </w:r>
      <w:r w:rsidR="00824AC6" w:rsidRPr="00870907">
        <w:rPr>
          <w:rFonts w:asciiTheme="majorHAnsi" w:hAnsiTheme="majorHAnsi"/>
          <w:b/>
          <w:i/>
          <w:sz w:val="24"/>
          <w:szCs w:val="24"/>
        </w:rPr>
        <w:t>actionable</w:t>
      </w:r>
      <w:r w:rsidRPr="00870907">
        <w:rPr>
          <w:rFonts w:asciiTheme="majorHAnsi" w:hAnsiTheme="majorHAnsi"/>
          <w:b/>
          <w:i/>
          <w:sz w:val="24"/>
          <w:szCs w:val="24"/>
        </w:rPr>
        <w:t xml:space="preserve"> only when special damage can be proved to have been its natural consequence, or when it conveys certain imputations. </w:t>
      </w:r>
    </w:p>
    <w:p w:rsidR="002C7FDB" w:rsidRPr="00870907" w:rsidRDefault="002C7FDB" w:rsidP="00824AC6">
      <w:pPr>
        <w:ind w:left="720"/>
        <w:jc w:val="both"/>
        <w:rPr>
          <w:rFonts w:asciiTheme="majorHAnsi" w:hAnsiTheme="majorHAnsi"/>
          <w:i/>
          <w:sz w:val="24"/>
          <w:szCs w:val="24"/>
        </w:rPr>
      </w:pPr>
      <w:r w:rsidRPr="00870907">
        <w:rPr>
          <w:rFonts w:asciiTheme="majorHAnsi" w:hAnsiTheme="majorHAnsi"/>
          <w:b/>
          <w:i/>
          <w:sz w:val="24"/>
          <w:szCs w:val="24"/>
          <w:u w:val="single"/>
        </w:rPr>
        <w:t>ESSENTIALS OF DEFAMATION</w:t>
      </w:r>
      <w:r w:rsidR="00824AC6" w:rsidRPr="00870907">
        <w:rPr>
          <w:rFonts w:asciiTheme="majorHAnsi" w:hAnsiTheme="majorHAnsi"/>
          <w:b/>
          <w:i/>
          <w:sz w:val="24"/>
          <w:szCs w:val="24"/>
          <w:u w:val="single"/>
        </w:rPr>
        <w:t>; - the</w:t>
      </w:r>
      <w:r w:rsidRPr="00870907">
        <w:rPr>
          <w:rFonts w:asciiTheme="majorHAnsi" w:hAnsiTheme="majorHAnsi"/>
          <w:i/>
          <w:sz w:val="24"/>
          <w:szCs w:val="24"/>
        </w:rPr>
        <w:t xml:space="preserve"> essential ingredients of defamation are;</w:t>
      </w:r>
    </w:p>
    <w:p w:rsidR="002C7FDB" w:rsidRPr="00870907" w:rsidRDefault="002C7FDB" w:rsidP="00824AC6">
      <w:pPr>
        <w:pStyle w:val="ListParagraph"/>
        <w:numPr>
          <w:ilvl w:val="0"/>
          <w:numId w:val="1"/>
        </w:numPr>
        <w:ind w:left="1440"/>
        <w:jc w:val="both"/>
        <w:rPr>
          <w:rFonts w:asciiTheme="majorHAnsi" w:hAnsiTheme="majorHAnsi"/>
          <w:i/>
          <w:sz w:val="24"/>
          <w:szCs w:val="24"/>
        </w:rPr>
      </w:pPr>
      <w:r w:rsidRPr="00870907">
        <w:rPr>
          <w:rFonts w:asciiTheme="majorHAnsi" w:hAnsiTheme="majorHAnsi"/>
          <w:i/>
          <w:sz w:val="24"/>
          <w:szCs w:val="24"/>
        </w:rPr>
        <w:t>The statement must be false and defamatory,</w:t>
      </w:r>
    </w:p>
    <w:p w:rsidR="002C7FDB" w:rsidRPr="00870907" w:rsidRDefault="002C7FDB" w:rsidP="00824AC6">
      <w:pPr>
        <w:pStyle w:val="ListParagraph"/>
        <w:numPr>
          <w:ilvl w:val="0"/>
          <w:numId w:val="1"/>
        </w:numPr>
        <w:ind w:left="1440"/>
        <w:jc w:val="both"/>
        <w:rPr>
          <w:rFonts w:asciiTheme="majorHAnsi" w:hAnsiTheme="majorHAnsi"/>
          <w:i/>
          <w:sz w:val="24"/>
          <w:szCs w:val="24"/>
        </w:rPr>
      </w:pPr>
      <w:r w:rsidRPr="00870907">
        <w:rPr>
          <w:rFonts w:asciiTheme="majorHAnsi" w:hAnsiTheme="majorHAnsi"/>
          <w:i/>
          <w:sz w:val="24"/>
          <w:szCs w:val="24"/>
        </w:rPr>
        <w:t>It must be published, and</w:t>
      </w:r>
    </w:p>
    <w:p w:rsidR="002C7FDB" w:rsidRPr="00870907" w:rsidRDefault="002C7FDB" w:rsidP="00824AC6">
      <w:pPr>
        <w:pStyle w:val="ListParagraph"/>
        <w:numPr>
          <w:ilvl w:val="0"/>
          <w:numId w:val="1"/>
        </w:numPr>
        <w:ind w:left="1440"/>
        <w:jc w:val="both"/>
        <w:rPr>
          <w:rFonts w:asciiTheme="majorHAnsi" w:hAnsiTheme="majorHAnsi"/>
          <w:i/>
          <w:sz w:val="24"/>
          <w:szCs w:val="24"/>
        </w:rPr>
      </w:pPr>
      <w:r w:rsidRPr="00870907">
        <w:rPr>
          <w:rFonts w:asciiTheme="majorHAnsi" w:hAnsiTheme="majorHAnsi"/>
          <w:i/>
          <w:sz w:val="24"/>
          <w:szCs w:val="24"/>
        </w:rPr>
        <w:t xml:space="preserve">It must refer to the </w:t>
      </w:r>
      <w:r w:rsidR="00824AC6" w:rsidRPr="00870907">
        <w:rPr>
          <w:rFonts w:asciiTheme="majorHAnsi" w:hAnsiTheme="majorHAnsi"/>
          <w:i/>
          <w:sz w:val="24"/>
          <w:szCs w:val="24"/>
        </w:rPr>
        <w:t>plaintiff</w:t>
      </w:r>
      <w:r w:rsidRPr="00870907">
        <w:rPr>
          <w:rFonts w:asciiTheme="majorHAnsi" w:hAnsiTheme="majorHAnsi"/>
          <w:i/>
          <w:sz w:val="24"/>
          <w:szCs w:val="24"/>
        </w:rPr>
        <w:t>.</w:t>
      </w:r>
    </w:p>
    <w:p w:rsidR="00870907" w:rsidRPr="00870907" w:rsidRDefault="00870907" w:rsidP="00824AC6">
      <w:pPr>
        <w:jc w:val="both"/>
        <w:rPr>
          <w:rFonts w:asciiTheme="majorHAnsi" w:hAnsiTheme="majorHAnsi"/>
          <w:i/>
          <w:sz w:val="24"/>
          <w:szCs w:val="24"/>
        </w:rPr>
      </w:pPr>
    </w:p>
    <w:p w:rsidR="00870907" w:rsidRPr="00870907" w:rsidRDefault="00870907" w:rsidP="00824AC6">
      <w:pPr>
        <w:jc w:val="both"/>
        <w:rPr>
          <w:rFonts w:asciiTheme="majorHAnsi" w:hAnsiTheme="majorHAnsi"/>
          <w:i/>
          <w:sz w:val="24"/>
          <w:szCs w:val="24"/>
        </w:rPr>
      </w:pPr>
    </w:p>
    <w:p w:rsidR="00870907" w:rsidRPr="00870907" w:rsidRDefault="00870907" w:rsidP="00824AC6">
      <w:pPr>
        <w:jc w:val="both"/>
        <w:rPr>
          <w:rFonts w:asciiTheme="majorHAnsi" w:hAnsiTheme="majorHAnsi"/>
          <w:i/>
          <w:sz w:val="24"/>
          <w:szCs w:val="24"/>
        </w:rPr>
      </w:pPr>
    </w:p>
    <w:p w:rsidR="00870907" w:rsidRPr="00870907" w:rsidRDefault="00870907" w:rsidP="00824AC6">
      <w:pPr>
        <w:jc w:val="both"/>
        <w:rPr>
          <w:rFonts w:asciiTheme="majorHAnsi" w:hAnsiTheme="majorHAnsi"/>
          <w:i/>
          <w:sz w:val="24"/>
          <w:szCs w:val="24"/>
        </w:rPr>
      </w:pPr>
    </w:p>
    <w:p w:rsidR="00870907" w:rsidRDefault="00870907" w:rsidP="00824AC6">
      <w:pPr>
        <w:pStyle w:val="ListParagraph"/>
        <w:numPr>
          <w:ilvl w:val="0"/>
          <w:numId w:val="2"/>
        </w:numPr>
        <w:jc w:val="both"/>
        <w:rPr>
          <w:rFonts w:asciiTheme="majorHAnsi" w:hAnsiTheme="majorHAnsi"/>
          <w:b/>
          <w:i/>
          <w:sz w:val="24"/>
          <w:szCs w:val="24"/>
        </w:rPr>
      </w:pPr>
      <w:r w:rsidRPr="00EB2086">
        <w:rPr>
          <w:rFonts w:asciiTheme="majorHAnsi" w:hAnsiTheme="majorHAnsi"/>
          <w:b/>
          <w:i/>
          <w:sz w:val="24"/>
          <w:szCs w:val="24"/>
          <w:u w:val="single"/>
        </w:rPr>
        <w:t>As decided in case of Sim v. Stretch, (1936) 2 AII ER 1237</w:t>
      </w:r>
      <w:r w:rsidRPr="00EB2086">
        <w:rPr>
          <w:rFonts w:asciiTheme="majorHAnsi" w:hAnsiTheme="majorHAnsi"/>
          <w:b/>
          <w:i/>
          <w:sz w:val="24"/>
          <w:szCs w:val="24"/>
        </w:rPr>
        <w:t xml:space="preserve">, it was observed that the defamatory statement must be such which tend to lower a person in the estimation of right thinking members of society generally. A right thinking  man is a reasonable man who is neither usually suspicious  nor usually naive and he does not always interpret the </w:t>
      </w:r>
      <w:r w:rsidR="00824AC6" w:rsidRPr="00EB2086">
        <w:rPr>
          <w:rFonts w:asciiTheme="majorHAnsi" w:hAnsiTheme="majorHAnsi"/>
          <w:b/>
          <w:i/>
          <w:sz w:val="24"/>
          <w:szCs w:val="24"/>
        </w:rPr>
        <w:t>meaning</w:t>
      </w:r>
      <w:r w:rsidRPr="00EB2086">
        <w:rPr>
          <w:rFonts w:asciiTheme="majorHAnsi" w:hAnsiTheme="majorHAnsi"/>
          <w:b/>
          <w:i/>
          <w:sz w:val="24"/>
          <w:szCs w:val="24"/>
        </w:rPr>
        <w:t xml:space="preserve"> of words as in case of a lawyer since “ he is not inhibited by a knowledge the rules of construction.”</w:t>
      </w:r>
    </w:p>
    <w:p w:rsidR="00EB2086" w:rsidRPr="00EB2086" w:rsidRDefault="00EB2086" w:rsidP="00824AC6">
      <w:pPr>
        <w:pStyle w:val="ListParagraph"/>
        <w:jc w:val="both"/>
        <w:rPr>
          <w:rFonts w:asciiTheme="majorHAnsi" w:hAnsiTheme="majorHAnsi"/>
          <w:b/>
          <w:i/>
          <w:sz w:val="24"/>
          <w:szCs w:val="24"/>
        </w:rPr>
      </w:pPr>
    </w:p>
    <w:p w:rsidR="00870907" w:rsidRPr="00EB2086" w:rsidRDefault="00870907" w:rsidP="00824AC6">
      <w:pPr>
        <w:pStyle w:val="ListParagraph"/>
        <w:numPr>
          <w:ilvl w:val="0"/>
          <w:numId w:val="2"/>
        </w:numPr>
        <w:jc w:val="both"/>
        <w:rPr>
          <w:rFonts w:asciiTheme="majorHAnsi" w:hAnsiTheme="majorHAnsi"/>
          <w:b/>
          <w:i/>
          <w:sz w:val="24"/>
          <w:szCs w:val="24"/>
        </w:rPr>
      </w:pPr>
      <w:r w:rsidRPr="00EB2086">
        <w:rPr>
          <w:rFonts w:asciiTheme="majorHAnsi" w:hAnsiTheme="majorHAnsi"/>
          <w:b/>
          <w:i/>
          <w:sz w:val="24"/>
          <w:szCs w:val="24"/>
          <w:u w:val="single"/>
        </w:rPr>
        <w:t xml:space="preserve">Yoissoup v. Metro-Goldwyn Mayer Pictures Limited, AIR 2001 Mad 225:- </w:t>
      </w:r>
      <w:r w:rsidRPr="00EB2086">
        <w:rPr>
          <w:rFonts w:asciiTheme="majorHAnsi" w:hAnsiTheme="majorHAnsi"/>
          <w:b/>
          <w:i/>
          <w:sz w:val="24"/>
          <w:szCs w:val="24"/>
        </w:rPr>
        <w:t xml:space="preserve">the </w:t>
      </w:r>
      <w:r w:rsidR="00824AC6" w:rsidRPr="00EB2086">
        <w:rPr>
          <w:rFonts w:asciiTheme="majorHAnsi" w:hAnsiTheme="majorHAnsi"/>
          <w:b/>
          <w:i/>
          <w:sz w:val="24"/>
          <w:szCs w:val="24"/>
        </w:rPr>
        <w:t>plaintiff</w:t>
      </w:r>
      <w:r w:rsidRPr="00EB2086">
        <w:rPr>
          <w:rFonts w:asciiTheme="majorHAnsi" w:hAnsiTheme="majorHAnsi"/>
          <w:b/>
          <w:i/>
          <w:sz w:val="24"/>
          <w:szCs w:val="24"/>
        </w:rPr>
        <w:t xml:space="preserve"> a Russian princess was </w:t>
      </w:r>
      <w:r w:rsidR="00824AC6" w:rsidRPr="00EB2086">
        <w:rPr>
          <w:rFonts w:asciiTheme="majorHAnsi" w:hAnsiTheme="majorHAnsi"/>
          <w:b/>
          <w:i/>
          <w:sz w:val="24"/>
          <w:szCs w:val="24"/>
        </w:rPr>
        <w:t>falsely</w:t>
      </w:r>
      <w:r w:rsidRPr="00EB2086">
        <w:rPr>
          <w:rFonts w:asciiTheme="majorHAnsi" w:hAnsiTheme="majorHAnsi"/>
          <w:b/>
          <w:i/>
          <w:sz w:val="24"/>
          <w:szCs w:val="24"/>
        </w:rPr>
        <w:t xml:space="preserve"> imputed by a cinematograph film that she had been raped or seduced by the notorious monk Rasputin. The Court observed that the film was tended </w:t>
      </w:r>
      <w:r w:rsidR="00824AC6" w:rsidRPr="00EB2086">
        <w:rPr>
          <w:rFonts w:asciiTheme="majorHAnsi" w:hAnsiTheme="majorHAnsi"/>
          <w:b/>
          <w:i/>
          <w:sz w:val="24"/>
          <w:szCs w:val="24"/>
        </w:rPr>
        <w:t>“to</w:t>
      </w:r>
      <w:r w:rsidRPr="00EB2086">
        <w:rPr>
          <w:rFonts w:asciiTheme="majorHAnsi" w:hAnsiTheme="majorHAnsi"/>
          <w:b/>
          <w:i/>
          <w:sz w:val="24"/>
          <w:szCs w:val="24"/>
        </w:rPr>
        <w:t xml:space="preserve"> make the </w:t>
      </w:r>
      <w:r w:rsidR="00824AC6" w:rsidRPr="00EB2086">
        <w:rPr>
          <w:rFonts w:asciiTheme="majorHAnsi" w:hAnsiTheme="majorHAnsi"/>
          <w:b/>
          <w:i/>
          <w:sz w:val="24"/>
          <w:szCs w:val="24"/>
        </w:rPr>
        <w:t>plaintiff</w:t>
      </w:r>
      <w:r w:rsidRPr="00EB2086">
        <w:rPr>
          <w:rFonts w:asciiTheme="majorHAnsi" w:hAnsiTheme="majorHAnsi"/>
          <w:b/>
          <w:i/>
          <w:sz w:val="24"/>
          <w:szCs w:val="24"/>
        </w:rPr>
        <w:t xml:space="preserve"> be shunned and avoided” in the estimation of right thinking person in the society generally.</w:t>
      </w:r>
    </w:p>
    <w:p w:rsidR="00870907" w:rsidRDefault="00870907" w:rsidP="00824AC6">
      <w:pPr>
        <w:jc w:val="both"/>
        <w:rPr>
          <w:rFonts w:asciiTheme="majorHAnsi" w:hAnsiTheme="majorHAnsi"/>
          <w:b/>
          <w:i/>
          <w:sz w:val="24"/>
          <w:szCs w:val="24"/>
        </w:rPr>
      </w:pPr>
    </w:p>
    <w:p w:rsidR="008817CC" w:rsidRDefault="008817CC" w:rsidP="00824AC6">
      <w:pPr>
        <w:ind w:left="360"/>
        <w:jc w:val="both"/>
        <w:rPr>
          <w:rFonts w:asciiTheme="majorHAnsi" w:hAnsiTheme="majorHAnsi"/>
          <w:i/>
          <w:sz w:val="24"/>
          <w:szCs w:val="24"/>
        </w:rPr>
      </w:pPr>
      <w:r w:rsidRPr="008817CC">
        <w:rPr>
          <w:rFonts w:asciiTheme="majorHAnsi" w:hAnsiTheme="majorHAnsi"/>
          <w:b/>
          <w:i/>
          <w:sz w:val="24"/>
          <w:szCs w:val="24"/>
          <w:u w:val="single"/>
        </w:rPr>
        <w:t>INNUENDO</w:t>
      </w:r>
      <w:r w:rsidR="00824AC6" w:rsidRPr="008817CC">
        <w:rPr>
          <w:rFonts w:asciiTheme="majorHAnsi" w:hAnsiTheme="majorHAnsi"/>
          <w:b/>
          <w:i/>
          <w:sz w:val="24"/>
          <w:szCs w:val="24"/>
          <w:u w:val="single"/>
        </w:rPr>
        <w:t>; -</w:t>
      </w:r>
      <w:r>
        <w:rPr>
          <w:rFonts w:asciiTheme="majorHAnsi" w:hAnsiTheme="majorHAnsi"/>
          <w:b/>
          <w:i/>
          <w:sz w:val="24"/>
          <w:szCs w:val="24"/>
          <w:u w:val="single"/>
        </w:rPr>
        <w:t xml:space="preserve"> </w:t>
      </w:r>
      <w:r>
        <w:rPr>
          <w:rFonts w:asciiTheme="majorHAnsi" w:hAnsiTheme="majorHAnsi"/>
          <w:i/>
          <w:sz w:val="24"/>
          <w:szCs w:val="24"/>
        </w:rPr>
        <w:t xml:space="preserve">It means a remark with double meaning. Sometimes it happens that a statement does not convey any defamatory imputation it its natural meaning, but it may convey a defamatory owing to the particular circumstances and these particular circumstances by the </w:t>
      </w:r>
      <w:r w:rsidR="00824AC6">
        <w:rPr>
          <w:rFonts w:asciiTheme="majorHAnsi" w:hAnsiTheme="majorHAnsi"/>
          <w:i/>
          <w:sz w:val="24"/>
          <w:szCs w:val="24"/>
        </w:rPr>
        <w:t>plaintiff</w:t>
      </w:r>
      <w:r>
        <w:rPr>
          <w:rFonts w:asciiTheme="majorHAnsi" w:hAnsiTheme="majorHAnsi"/>
          <w:i/>
          <w:sz w:val="24"/>
          <w:szCs w:val="24"/>
        </w:rPr>
        <w:t>, is called innuendo.</w:t>
      </w:r>
    </w:p>
    <w:p w:rsidR="008817CC" w:rsidRPr="00EB2086" w:rsidRDefault="008817CC" w:rsidP="00824AC6">
      <w:pPr>
        <w:pStyle w:val="ListParagraph"/>
        <w:numPr>
          <w:ilvl w:val="0"/>
          <w:numId w:val="2"/>
        </w:numPr>
        <w:jc w:val="both"/>
        <w:rPr>
          <w:rFonts w:asciiTheme="majorHAnsi" w:hAnsiTheme="majorHAnsi"/>
          <w:b/>
          <w:i/>
          <w:sz w:val="24"/>
          <w:szCs w:val="24"/>
        </w:rPr>
      </w:pPr>
      <w:r w:rsidRPr="00EB2086">
        <w:rPr>
          <w:rFonts w:asciiTheme="majorHAnsi" w:hAnsiTheme="majorHAnsi"/>
          <w:b/>
          <w:i/>
          <w:sz w:val="24"/>
          <w:szCs w:val="24"/>
          <w:u w:val="single"/>
        </w:rPr>
        <w:t xml:space="preserve">As decided in case of Cassidy v. Daily </w:t>
      </w:r>
      <w:r w:rsidR="00824AC6" w:rsidRPr="00EB2086">
        <w:rPr>
          <w:rFonts w:asciiTheme="majorHAnsi" w:hAnsiTheme="majorHAnsi"/>
          <w:b/>
          <w:i/>
          <w:sz w:val="24"/>
          <w:szCs w:val="24"/>
          <w:u w:val="single"/>
        </w:rPr>
        <w:t>Mirror</w:t>
      </w:r>
      <w:r w:rsidRPr="00EB2086">
        <w:rPr>
          <w:rFonts w:asciiTheme="majorHAnsi" w:hAnsiTheme="majorHAnsi"/>
          <w:b/>
          <w:i/>
          <w:sz w:val="24"/>
          <w:szCs w:val="24"/>
          <w:u w:val="single"/>
        </w:rPr>
        <w:t xml:space="preserve"> (1929) 2 KB 331 </w:t>
      </w:r>
      <w:r w:rsidRPr="00EB2086">
        <w:rPr>
          <w:rFonts w:asciiTheme="majorHAnsi" w:hAnsiTheme="majorHAnsi"/>
          <w:b/>
          <w:i/>
          <w:sz w:val="24"/>
          <w:szCs w:val="24"/>
        </w:rPr>
        <w:t xml:space="preserve">, the </w:t>
      </w:r>
      <w:r w:rsidR="00824AC6" w:rsidRPr="00EB2086">
        <w:rPr>
          <w:rFonts w:asciiTheme="majorHAnsi" w:hAnsiTheme="majorHAnsi"/>
          <w:b/>
          <w:i/>
          <w:sz w:val="24"/>
          <w:szCs w:val="24"/>
        </w:rPr>
        <w:t>newspaper</w:t>
      </w:r>
      <w:r w:rsidRPr="00EB2086">
        <w:rPr>
          <w:rFonts w:asciiTheme="majorHAnsi" w:hAnsiTheme="majorHAnsi"/>
          <w:b/>
          <w:i/>
          <w:sz w:val="24"/>
          <w:szCs w:val="24"/>
        </w:rPr>
        <w:t xml:space="preserve"> , Daily Mirror published a news with a photograph of Mr. M and Ms. C together with the news caption that Mr. M </w:t>
      </w:r>
      <w:r w:rsidR="00824AC6" w:rsidRPr="00EB2086">
        <w:rPr>
          <w:rFonts w:asciiTheme="majorHAnsi" w:hAnsiTheme="majorHAnsi"/>
          <w:b/>
          <w:i/>
          <w:sz w:val="24"/>
          <w:szCs w:val="24"/>
        </w:rPr>
        <w:t>the</w:t>
      </w:r>
      <w:r w:rsidRPr="00EB2086">
        <w:rPr>
          <w:rFonts w:asciiTheme="majorHAnsi" w:hAnsiTheme="majorHAnsi"/>
          <w:b/>
          <w:i/>
          <w:sz w:val="24"/>
          <w:szCs w:val="24"/>
        </w:rPr>
        <w:t xml:space="preserve"> race horse owner and Ms. C has announced their engagement. But news was false as they were already married.</w:t>
      </w:r>
    </w:p>
    <w:p w:rsidR="008817CC" w:rsidRPr="008817CC" w:rsidRDefault="008817CC" w:rsidP="00824AC6">
      <w:pPr>
        <w:ind w:left="720"/>
        <w:jc w:val="both"/>
        <w:rPr>
          <w:rFonts w:asciiTheme="majorHAnsi" w:hAnsiTheme="majorHAnsi"/>
          <w:b/>
          <w:i/>
          <w:sz w:val="24"/>
          <w:szCs w:val="24"/>
        </w:rPr>
      </w:pPr>
      <w:r>
        <w:rPr>
          <w:rFonts w:asciiTheme="majorHAnsi" w:hAnsiTheme="majorHAnsi"/>
          <w:b/>
          <w:i/>
          <w:sz w:val="24"/>
          <w:szCs w:val="24"/>
        </w:rPr>
        <w:lastRenderedPageBreak/>
        <w:t>The wife of Mr. M</w:t>
      </w:r>
      <w:r w:rsidR="00824AC6">
        <w:rPr>
          <w:rFonts w:asciiTheme="majorHAnsi" w:hAnsiTheme="majorHAnsi"/>
          <w:b/>
          <w:i/>
          <w:sz w:val="24"/>
          <w:szCs w:val="24"/>
        </w:rPr>
        <w:t>.,</w:t>
      </w:r>
      <w:r>
        <w:rPr>
          <w:rFonts w:asciiTheme="majorHAnsi" w:hAnsiTheme="majorHAnsi"/>
          <w:b/>
          <w:i/>
          <w:sz w:val="24"/>
          <w:szCs w:val="24"/>
        </w:rPr>
        <w:t xml:space="preserve"> the </w:t>
      </w:r>
      <w:r w:rsidR="00824AC6">
        <w:rPr>
          <w:rFonts w:asciiTheme="majorHAnsi" w:hAnsiTheme="majorHAnsi"/>
          <w:b/>
          <w:i/>
          <w:sz w:val="24"/>
          <w:szCs w:val="24"/>
        </w:rPr>
        <w:t>plaintiff</w:t>
      </w:r>
      <w:r>
        <w:rPr>
          <w:rFonts w:asciiTheme="majorHAnsi" w:hAnsiTheme="majorHAnsi"/>
          <w:b/>
          <w:i/>
          <w:sz w:val="24"/>
          <w:szCs w:val="24"/>
        </w:rPr>
        <w:t xml:space="preserve"> brought an action against the daily on the ground that the publication was capable of conveying a meaning defamatory of the </w:t>
      </w:r>
      <w:r w:rsidR="00824AC6">
        <w:rPr>
          <w:rFonts w:asciiTheme="majorHAnsi" w:hAnsiTheme="majorHAnsi"/>
          <w:b/>
          <w:i/>
          <w:sz w:val="24"/>
          <w:szCs w:val="24"/>
        </w:rPr>
        <w:t>plaintiff</w:t>
      </w:r>
      <w:r>
        <w:rPr>
          <w:rFonts w:asciiTheme="majorHAnsi" w:hAnsiTheme="majorHAnsi"/>
          <w:b/>
          <w:i/>
          <w:sz w:val="24"/>
          <w:szCs w:val="24"/>
        </w:rPr>
        <w:t>. It means that she was not a lawful wife of Mr. M and she was living with Mr. M. In immoral cohabitation. The daily news paper was held liable for defamation.</w:t>
      </w:r>
    </w:p>
    <w:p w:rsidR="00870907" w:rsidRDefault="00870907" w:rsidP="00824AC6">
      <w:pPr>
        <w:jc w:val="both"/>
        <w:rPr>
          <w:rFonts w:asciiTheme="majorHAnsi" w:hAnsiTheme="majorHAnsi"/>
          <w:i/>
          <w:sz w:val="24"/>
          <w:szCs w:val="24"/>
        </w:rPr>
      </w:pPr>
    </w:p>
    <w:p w:rsidR="00EB2086" w:rsidRDefault="00EB2086" w:rsidP="00824AC6">
      <w:pPr>
        <w:pStyle w:val="ListParagraph"/>
        <w:numPr>
          <w:ilvl w:val="0"/>
          <w:numId w:val="2"/>
        </w:numPr>
        <w:jc w:val="both"/>
        <w:rPr>
          <w:rFonts w:asciiTheme="majorHAnsi" w:hAnsiTheme="majorHAnsi"/>
          <w:i/>
          <w:sz w:val="24"/>
          <w:szCs w:val="24"/>
        </w:rPr>
      </w:pPr>
      <w:r w:rsidRPr="00EB2086">
        <w:rPr>
          <w:rFonts w:asciiTheme="majorHAnsi" w:hAnsiTheme="majorHAnsi"/>
          <w:i/>
          <w:sz w:val="24"/>
          <w:szCs w:val="24"/>
        </w:rPr>
        <w:t xml:space="preserve">In cases of defamation the intention of the defendants and his/her knowledge on the matter is important. As in case of </w:t>
      </w:r>
      <w:r w:rsidRPr="00EB2086">
        <w:rPr>
          <w:rFonts w:asciiTheme="majorHAnsi" w:hAnsiTheme="majorHAnsi"/>
          <w:i/>
          <w:sz w:val="24"/>
          <w:szCs w:val="24"/>
          <w:u w:val="single"/>
        </w:rPr>
        <w:t xml:space="preserve">T.V. Ramasubba Iyer v. Ahmad Mohideen, AIR 1971=2 Mad 398 </w:t>
      </w:r>
      <w:r w:rsidRPr="00EB2086">
        <w:rPr>
          <w:rFonts w:asciiTheme="majorHAnsi" w:hAnsiTheme="majorHAnsi"/>
          <w:i/>
          <w:sz w:val="24"/>
          <w:szCs w:val="24"/>
        </w:rPr>
        <w:t xml:space="preserve">in this case the defendants published in their newspaper that the </w:t>
      </w:r>
      <w:r w:rsidR="00824AC6" w:rsidRPr="00EB2086">
        <w:rPr>
          <w:rFonts w:asciiTheme="majorHAnsi" w:hAnsiTheme="majorHAnsi"/>
          <w:i/>
          <w:sz w:val="24"/>
          <w:szCs w:val="24"/>
        </w:rPr>
        <w:t>plaintiff</w:t>
      </w:r>
      <w:r w:rsidRPr="00EB2086">
        <w:rPr>
          <w:rFonts w:asciiTheme="majorHAnsi" w:hAnsiTheme="majorHAnsi"/>
          <w:i/>
          <w:sz w:val="24"/>
          <w:szCs w:val="24"/>
        </w:rPr>
        <w:t xml:space="preserve"> an exporter of scented sticks ( agarbatties) to cylone had exported opium and other </w:t>
      </w:r>
      <w:r w:rsidR="00824AC6" w:rsidRPr="00EB2086">
        <w:rPr>
          <w:rFonts w:asciiTheme="majorHAnsi" w:hAnsiTheme="majorHAnsi"/>
          <w:i/>
          <w:sz w:val="24"/>
          <w:szCs w:val="24"/>
        </w:rPr>
        <w:t>drugs</w:t>
      </w:r>
      <w:r w:rsidRPr="00EB2086">
        <w:rPr>
          <w:rFonts w:asciiTheme="majorHAnsi" w:hAnsiTheme="majorHAnsi"/>
          <w:i/>
          <w:sz w:val="24"/>
          <w:szCs w:val="24"/>
        </w:rPr>
        <w:t xml:space="preserve"> and was kept in the custody of Cylone Police and brought to Madras. On an action brought by the </w:t>
      </w:r>
      <w:r w:rsidR="00824AC6" w:rsidRPr="00EB2086">
        <w:rPr>
          <w:rFonts w:asciiTheme="majorHAnsi" w:hAnsiTheme="majorHAnsi"/>
          <w:i/>
          <w:sz w:val="24"/>
          <w:szCs w:val="24"/>
        </w:rPr>
        <w:t>plaintiff</w:t>
      </w:r>
      <w:r w:rsidRPr="00EB2086">
        <w:rPr>
          <w:rFonts w:asciiTheme="majorHAnsi" w:hAnsiTheme="majorHAnsi"/>
          <w:i/>
          <w:sz w:val="24"/>
          <w:szCs w:val="24"/>
        </w:rPr>
        <w:t xml:space="preserve"> for defamation the defendants pleaded that </w:t>
      </w:r>
      <w:r w:rsidR="00824AC6" w:rsidRPr="00EB2086">
        <w:rPr>
          <w:rFonts w:asciiTheme="majorHAnsi" w:hAnsiTheme="majorHAnsi"/>
          <w:i/>
          <w:sz w:val="24"/>
          <w:szCs w:val="24"/>
        </w:rPr>
        <w:t>they</w:t>
      </w:r>
      <w:r w:rsidRPr="00EB2086">
        <w:rPr>
          <w:rFonts w:asciiTheme="majorHAnsi" w:hAnsiTheme="majorHAnsi"/>
          <w:i/>
          <w:sz w:val="24"/>
          <w:szCs w:val="24"/>
        </w:rPr>
        <w:t xml:space="preserve"> have no intention to defame the </w:t>
      </w:r>
      <w:r w:rsidR="00824AC6" w:rsidRPr="00EB2086">
        <w:rPr>
          <w:rFonts w:asciiTheme="majorHAnsi" w:hAnsiTheme="majorHAnsi"/>
          <w:i/>
          <w:sz w:val="24"/>
          <w:szCs w:val="24"/>
        </w:rPr>
        <w:t>plaintiff</w:t>
      </w:r>
      <w:r w:rsidRPr="00EB2086">
        <w:rPr>
          <w:rFonts w:asciiTheme="majorHAnsi" w:hAnsiTheme="majorHAnsi"/>
          <w:i/>
          <w:sz w:val="24"/>
          <w:szCs w:val="24"/>
        </w:rPr>
        <w:t xml:space="preserve"> and the news was published without their </w:t>
      </w:r>
      <w:r w:rsidR="00824AC6" w:rsidRPr="00EB2086">
        <w:rPr>
          <w:rFonts w:asciiTheme="majorHAnsi" w:hAnsiTheme="majorHAnsi"/>
          <w:i/>
          <w:sz w:val="24"/>
          <w:szCs w:val="24"/>
        </w:rPr>
        <w:t>knowledge</w:t>
      </w:r>
      <w:r w:rsidRPr="00EB2086">
        <w:rPr>
          <w:rFonts w:asciiTheme="majorHAnsi" w:hAnsiTheme="majorHAnsi"/>
          <w:i/>
          <w:sz w:val="24"/>
          <w:szCs w:val="24"/>
        </w:rPr>
        <w:t>. The Madras High Court in this case had been decided that the defendants were not liable for defamation.</w:t>
      </w:r>
    </w:p>
    <w:p w:rsidR="00EB2086" w:rsidRDefault="00EB2086" w:rsidP="00824AC6">
      <w:pPr>
        <w:pStyle w:val="ListParagraph"/>
        <w:jc w:val="both"/>
        <w:rPr>
          <w:rFonts w:asciiTheme="majorHAnsi" w:hAnsiTheme="majorHAnsi"/>
          <w:i/>
          <w:sz w:val="24"/>
          <w:szCs w:val="24"/>
        </w:rPr>
      </w:pPr>
    </w:p>
    <w:p w:rsidR="0096292A" w:rsidRDefault="00EB2086" w:rsidP="00824AC6">
      <w:pPr>
        <w:pStyle w:val="ListParagraph"/>
        <w:numPr>
          <w:ilvl w:val="0"/>
          <w:numId w:val="2"/>
        </w:numPr>
        <w:jc w:val="both"/>
        <w:rPr>
          <w:rFonts w:asciiTheme="majorHAnsi" w:hAnsiTheme="majorHAnsi"/>
          <w:i/>
          <w:sz w:val="24"/>
          <w:szCs w:val="24"/>
        </w:rPr>
      </w:pPr>
      <w:r>
        <w:rPr>
          <w:rFonts w:asciiTheme="majorHAnsi" w:hAnsiTheme="majorHAnsi"/>
          <w:i/>
          <w:sz w:val="24"/>
          <w:szCs w:val="24"/>
        </w:rPr>
        <w:t xml:space="preserve">Now in case of D.P. Chaudhary v. Manjulata, AIR 1997 Raj, 170 , a news was published in local daily  that the </w:t>
      </w:r>
      <w:r w:rsidR="00824AC6">
        <w:rPr>
          <w:rFonts w:asciiTheme="majorHAnsi" w:hAnsiTheme="majorHAnsi"/>
          <w:i/>
          <w:sz w:val="24"/>
          <w:szCs w:val="24"/>
        </w:rPr>
        <w:t>plaintiff</w:t>
      </w:r>
      <w:r>
        <w:rPr>
          <w:rFonts w:asciiTheme="majorHAnsi" w:hAnsiTheme="majorHAnsi"/>
          <w:i/>
          <w:sz w:val="24"/>
          <w:szCs w:val="24"/>
        </w:rPr>
        <w:t xml:space="preserve"> Manjulata, a 17 years old, student of BA and  girl from distinguished family has been eloped with a boy named Kamlesh on the pretext of attending night classes. </w:t>
      </w:r>
      <w:r w:rsidR="0096292A">
        <w:rPr>
          <w:rFonts w:asciiTheme="majorHAnsi" w:hAnsiTheme="majorHAnsi"/>
          <w:i/>
          <w:sz w:val="24"/>
          <w:szCs w:val="24"/>
        </w:rPr>
        <w:t xml:space="preserve">The Court found that the news was totally </w:t>
      </w:r>
      <w:r w:rsidR="00824AC6">
        <w:rPr>
          <w:rFonts w:asciiTheme="majorHAnsi" w:hAnsiTheme="majorHAnsi"/>
          <w:i/>
          <w:sz w:val="24"/>
          <w:szCs w:val="24"/>
        </w:rPr>
        <w:t>unreasonable</w:t>
      </w:r>
      <w:r w:rsidR="0096292A">
        <w:rPr>
          <w:rFonts w:asciiTheme="majorHAnsi" w:hAnsiTheme="majorHAnsi"/>
          <w:i/>
          <w:sz w:val="24"/>
          <w:szCs w:val="24"/>
        </w:rPr>
        <w:t xml:space="preserve"> and </w:t>
      </w:r>
      <w:r w:rsidR="00824AC6">
        <w:rPr>
          <w:rFonts w:asciiTheme="majorHAnsi" w:hAnsiTheme="majorHAnsi"/>
          <w:i/>
          <w:sz w:val="24"/>
          <w:szCs w:val="24"/>
        </w:rPr>
        <w:t>false and</w:t>
      </w:r>
      <w:r w:rsidR="0096292A">
        <w:rPr>
          <w:rFonts w:asciiTheme="majorHAnsi" w:hAnsiTheme="majorHAnsi"/>
          <w:i/>
          <w:sz w:val="24"/>
          <w:szCs w:val="24"/>
        </w:rPr>
        <w:t xml:space="preserve"> had defamed the reputation of college going girl and her family. The daily paper was held guilty of libel.</w:t>
      </w:r>
    </w:p>
    <w:p w:rsidR="00C15A21" w:rsidRDefault="00867691" w:rsidP="00824AC6">
      <w:pPr>
        <w:ind w:left="720"/>
        <w:jc w:val="both"/>
        <w:rPr>
          <w:rFonts w:asciiTheme="majorHAnsi" w:hAnsiTheme="majorHAnsi"/>
          <w:b/>
          <w:i/>
          <w:sz w:val="24"/>
          <w:szCs w:val="24"/>
          <w:u w:val="single"/>
        </w:rPr>
      </w:pPr>
      <w:r w:rsidRPr="00867691">
        <w:rPr>
          <w:rFonts w:asciiTheme="majorHAnsi" w:hAnsiTheme="majorHAnsi"/>
          <w:b/>
          <w:i/>
          <w:sz w:val="24"/>
          <w:szCs w:val="24"/>
          <w:u w:val="single"/>
        </w:rPr>
        <w:t xml:space="preserve">If any </w:t>
      </w:r>
      <w:r w:rsidR="00824AC6" w:rsidRPr="00867691">
        <w:rPr>
          <w:rFonts w:asciiTheme="majorHAnsi" w:hAnsiTheme="majorHAnsi"/>
          <w:b/>
          <w:i/>
          <w:sz w:val="24"/>
          <w:szCs w:val="24"/>
          <w:u w:val="single"/>
        </w:rPr>
        <w:t>person knowingly sends</w:t>
      </w:r>
      <w:r w:rsidRPr="00867691">
        <w:rPr>
          <w:rFonts w:asciiTheme="majorHAnsi" w:hAnsiTheme="majorHAnsi"/>
          <w:b/>
          <w:i/>
          <w:sz w:val="24"/>
          <w:szCs w:val="24"/>
          <w:u w:val="single"/>
        </w:rPr>
        <w:t xml:space="preserve"> something in writing to defame a person in a close envelop that it will be opened by someone else, then this amounts to publication and it is a defamatory act.</w:t>
      </w:r>
    </w:p>
    <w:p w:rsidR="003B5689" w:rsidRPr="003B5689" w:rsidRDefault="003B5689" w:rsidP="00824AC6">
      <w:pPr>
        <w:pStyle w:val="ListParagraph"/>
        <w:numPr>
          <w:ilvl w:val="0"/>
          <w:numId w:val="2"/>
        </w:numPr>
        <w:jc w:val="both"/>
        <w:rPr>
          <w:rFonts w:asciiTheme="majorHAnsi" w:hAnsiTheme="majorHAnsi"/>
          <w:b/>
          <w:i/>
          <w:sz w:val="24"/>
          <w:szCs w:val="24"/>
          <w:u w:val="single"/>
        </w:rPr>
      </w:pPr>
      <w:r>
        <w:rPr>
          <w:rFonts w:asciiTheme="majorHAnsi" w:hAnsiTheme="majorHAnsi"/>
          <w:b/>
          <w:i/>
          <w:sz w:val="24"/>
          <w:szCs w:val="24"/>
          <w:u w:val="single"/>
        </w:rPr>
        <w:t xml:space="preserve">Wenman v. </w:t>
      </w:r>
      <w:r w:rsidR="00824AC6">
        <w:rPr>
          <w:rFonts w:asciiTheme="majorHAnsi" w:hAnsiTheme="majorHAnsi"/>
          <w:b/>
          <w:i/>
          <w:sz w:val="24"/>
          <w:szCs w:val="24"/>
          <w:u w:val="single"/>
        </w:rPr>
        <w:t>Ash (</w:t>
      </w:r>
      <w:r>
        <w:rPr>
          <w:rFonts w:asciiTheme="majorHAnsi" w:hAnsiTheme="majorHAnsi"/>
          <w:b/>
          <w:i/>
          <w:sz w:val="24"/>
          <w:szCs w:val="24"/>
          <w:u w:val="single"/>
        </w:rPr>
        <w:t xml:space="preserve">1953) 13 CB 844 </w:t>
      </w:r>
      <w:r>
        <w:rPr>
          <w:rFonts w:asciiTheme="majorHAnsi" w:hAnsiTheme="majorHAnsi"/>
          <w:b/>
          <w:i/>
          <w:sz w:val="24"/>
          <w:szCs w:val="24"/>
        </w:rPr>
        <w:t xml:space="preserve">in the eyes of </w:t>
      </w:r>
      <w:r w:rsidR="00824AC6">
        <w:rPr>
          <w:rFonts w:asciiTheme="majorHAnsi" w:hAnsiTheme="majorHAnsi"/>
          <w:b/>
          <w:i/>
          <w:sz w:val="24"/>
          <w:szCs w:val="24"/>
        </w:rPr>
        <w:t>law,</w:t>
      </w:r>
      <w:r>
        <w:rPr>
          <w:rFonts w:asciiTheme="majorHAnsi" w:hAnsiTheme="majorHAnsi"/>
          <w:b/>
          <w:i/>
          <w:sz w:val="24"/>
          <w:szCs w:val="24"/>
        </w:rPr>
        <w:t xml:space="preserve"> husband and wife are one entity hence something written defamatory by husband to his wife or vice-versa doesn’t amount to publication. But communication of defamatory statement by a third party to either husband or wife are publication on the ground that although husband and wife are one person, they are not so for the purpose of having the honour and feelings of the husband assailed and injured by acts done or communication made to wife.</w:t>
      </w:r>
    </w:p>
    <w:p w:rsidR="003B5689" w:rsidRPr="00C70825" w:rsidRDefault="003B5689" w:rsidP="00824AC6">
      <w:pPr>
        <w:pStyle w:val="ListParagraph"/>
        <w:numPr>
          <w:ilvl w:val="0"/>
          <w:numId w:val="2"/>
        </w:numPr>
        <w:jc w:val="both"/>
        <w:rPr>
          <w:rFonts w:asciiTheme="majorHAnsi" w:hAnsiTheme="majorHAnsi"/>
          <w:b/>
          <w:i/>
          <w:sz w:val="24"/>
          <w:szCs w:val="24"/>
          <w:u w:val="single"/>
        </w:rPr>
      </w:pPr>
      <w:r>
        <w:rPr>
          <w:rFonts w:asciiTheme="majorHAnsi" w:hAnsiTheme="majorHAnsi"/>
          <w:b/>
          <w:i/>
          <w:sz w:val="24"/>
          <w:szCs w:val="24"/>
          <w:u w:val="single"/>
        </w:rPr>
        <w:t xml:space="preserve">Shilpa S. Shetty v. Magna Publication Co. Ltd. AIR 2001 BOM 176; </w:t>
      </w:r>
      <w:r>
        <w:rPr>
          <w:rFonts w:asciiTheme="majorHAnsi" w:hAnsiTheme="majorHAnsi"/>
          <w:b/>
          <w:i/>
          <w:sz w:val="24"/>
          <w:szCs w:val="24"/>
        </w:rPr>
        <w:t xml:space="preserve">filed a suit claiming damages for the articles, published in the magazine published by the appellants called Stardust, are defamatory in nature and would affect her carrier and for </w:t>
      </w:r>
      <w:r w:rsidR="00824AC6">
        <w:rPr>
          <w:rFonts w:asciiTheme="majorHAnsi" w:hAnsiTheme="majorHAnsi"/>
          <w:b/>
          <w:i/>
          <w:sz w:val="24"/>
          <w:szCs w:val="24"/>
        </w:rPr>
        <w:t>injunction</w:t>
      </w:r>
      <w:r>
        <w:rPr>
          <w:rFonts w:asciiTheme="majorHAnsi" w:hAnsiTheme="majorHAnsi"/>
          <w:b/>
          <w:i/>
          <w:sz w:val="24"/>
          <w:szCs w:val="24"/>
        </w:rPr>
        <w:t xml:space="preserve"> restraining the appellants for publishing defamatory articles. </w:t>
      </w:r>
      <w:r w:rsidR="00C70825">
        <w:rPr>
          <w:rFonts w:asciiTheme="majorHAnsi" w:hAnsiTheme="majorHAnsi"/>
          <w:b/>
          <w:i/>
          <w:sz w:val="24"/>
          <w:szCs w:val="24"/>
        </w:rPr>
        <w:t xml:space="preserve">The learned judge while reading article </w:t>
      </w:r>
      <w:r w:rsidR="00824AC6">
        <w:rPr>
          <w:rFonts w:asciiTheme="majorHAnsi" w:hAnsiTheme="majorHAnsi"/>
          <w:b/>
          <w:i/>
          <w:sz w:val="24"/>
          <w:szCs w:val="24"/>
        </w:rPr>
        <w:t>finds</w:t>
      </w:r>
      <w:r w:rsidR="00C70825">
        <w:rPr>
          <w:rFonts w:asciiTheme="majorHAnsi" w:hAnsiTheme="majorHAnsi"/>
          <w:b/>
          <w:i/>
          <w:sz w:val="24"/>
          <w:szCs w:val="24"/>
        </w:rPr>
        <w:t xml:space="preserve"> out that the it was defamatory and grant </w:t>
      </w:r>
      <w:r w:rsidR="00824AC6">
        <w:rPr>
          <w:rFonts w:asciiTheme="majorHAnsi" w:hAnsiTheme="majorHAnsi"/>
          <w:b/>
          <w:i/>
          <w:sz w:val="24"/>
          <w:szCs w:val="24"/>
        </w:rPr>
        <w:t>injunction</w:t>
      </w:r>
      <w:r w:rsidR="00C70825">
        <w:rPr>
          <w:rFonts w:asciiTheme="majorHAnsi" w:hAnsiTheme="majorHAnsi"/>
          <w:b/>
          <w:i/>
          <w:sz w:val="24"/>
          <w:szCs w:val="24"/>
        </w:rPr>
        <w:t xml:space="preserve"> as pleaded by the </w:t>
      </w:r>
      <w:r w:rsidR="00824AC6">
        <w:rPr>
          <w:rFonts w:asciiTheme="majorHAnsi" w:hAnsiTheme="majorHAnsi"/>
          <w:b/>
          <w:i/>
          <w:sz w:val="24"/>
          <w:szCs w:val="24"/>
        </w:rPr>
        <w:t>plaintiff</w:t>
      </w:r>
      <w:r w:rsidR="00C70825">
        <w:rPr>
          <w:rFonts w:asciiTheme="majorHAnsi" w:hAnsiTheme="majorHAnsi"/>
          <w:b/>
          <w:i/>
          <w:sz w:val="24"/>
          <w:szCs w:val="24"/>
        </w:rPr>
        <w:t>.</w:t>
      </w:r>
    </w:p>
    <w:p w:rsidR="00C70825" w:rsidRDefault="00C70825" w:rsidP="00824AC6">
      <w:pPr>
        <w:ind w:left="720"/>
        <w:jc w:val="both"/>
        <w:rPr>
          <w:rFonts w:asciiTheme="majorHAnsi" w:hAnsiTheme="majorHAnsi"/>
          <w:b/>
          <w:i/>
          <w:sz w:val="24"/>
          <w:szCs w:val="24"/>
          <w:u w:val="single"/>
        </w:rPr>
      </w:pPr>
      <w:r>
        <w:rPr>
          <w:rFonts w:asciiTheme="majorHAnsi" w:hAnsiTheme="majorHAnsi"/>
          <w:b/>
          <w:i/>
          <w:sz w:val="24"/>
          <w:szCs w:val="24"/>
          <w:u w:val="single"/>
        </w:rPr>
        <w:lastRenderedPageBreak/>
        <w:t xml:space="preserve">Note: in case a defamatory statement are </w:t>
      </w:r>
      <w:r w:rsidR="00824AC6">
        <w:rPr>
          <w:rFonts w:asciiTheme="majorHAnsi" w:hAnsiTheme="majorHAnsi"/>
          <w:b/>
          <w:i/>
          <w:sz w:val="24"/>
          <w:szCs w:val="24"/>
          <w:u w:val="single"/>
        </w:rPr>
        <w:t>repeated</w:t>
      </w:r>
      <w:r>
        <w:rPr>
          <w:rFonts w:asciiTheme="majorHAnsi" w:hAnsiTheme="majorHAnsi"/>
          <w:b/>
          <w:i/>
          <w:sz w:val="24"/>
          <w:szCs w:val="24"/>
          <w:u w:val="single"/>
        </w:rPr>
        <w:t xml:space="preserve"> by the defendants, then on each publication a new case rises and defendants will be </w:t>
      </w:r>
      <w:r w:rsidR="00824AC6">
        <w:rPr>
          <w:rFonts w:asciiTheme="majorHAnsi" w:hAnsiTheme="majorHAnsi"/>
          <w:b/>
          <w:i/>
          <w:sz w:val="24"/>
          <w:szCs w:val="24"/>
          <w:u w:val="single"/>
        </w:rPr>
        <w:t>libel</w:t>
      </w:r>
      <w:r>
        <w:rPr>
          <w:rFonts w:asciiTheme="majorHAnsi" w:hAnsiTheme="majorHAnsi"/>
          <w:b/>
          <w:i/>
          <w:sz w:val="24"/>
          <w:szCs w:val="24"/>
          <w:u w:val="single"/>
        </w:rPr>
        <w:t xml:space="preserve"> for the same.</w:t>
      </w:r>
    </w:p>
    <w:p w:rsidR="00C70825" w:rsidRDefault="00C70825" w:rsidP="00824AC6">
      <w:pPr>
        <w:ind w:left="720"/>
        <w:jc w:val="both"/>
        <w:rPr>
          <w:rFonts w:asciiTheme="majorHAnsi" w:hAnsiTheme="majorHAnsi"/>
          <w:b/>
          <w:i/>
          <w:sz w:val="24"/>
          <w:szCs w:val="24"/>
          <w:u w:val="single"/>
        </w:rPr>
      </w:pPr>
      <w:r>
        <w:rPr>
          <w:rFonts w:asciiTheme="majorHAnsi" w:hAnsiTheme="majorHAnsi"/>
          <w:b/>
          <w:i/>
          <w:sz w:val="24"/>
          <w:szCs w:val="24"/>
          <w:u w:val="single"/>
        </w:rPr>
        <w:t xml:space="preserve">It is duty of the </w:t>
      </w:r>
      <w:r w:rsidR="00824AC6">
        <w:rPr>
          <w:rFonts w:asciiTheme="majorHAnsi" w:hAnsiTheme="majorHAnsi"/>
          <w:b/>
          <w:i/>
          <w:sz w:val="24"/>
          <w:szCs w:val="24"/>
          <w:u w:val="single"/>
        </w:rPr>
        <w:t>plaintiff</w:t>
      </w:r>
      <w:r>
        <w:rPr>
          <w:rFonts w:asciiTheme="majorHAnsi" w:hAnsiTheme="majorHAnsi"/>
          <w:b/>
          <w:i/>
          <w:sz w:val="24"/>
          <w:szCs w:val="24"/>
          <w:u w:val="single"/>
        </w:rPr>
        <w:t xml:space="preserve"> to prove that the defamatory statement is brought to defame him/her or reduce his/her position in the society.</w:t>
      </w:r>
    </w:p>
    <w:p w:rsidR="00C70825" w:rsidRDefault="00C70825" w:rsidP="00824AC6">
      <w:pPr>
        <w:ind w:left="720"/>
        <w:jc w:val="both"/>
        <w:rPr>
          <w:rFonts w:asciiTheme="majorHAnsi" w:hAnsiTheme="majorHAnsi"/>
          <w:b/>
          <w:i/>
          <w:sz w:val="24"/>
          <w:szCs w:val="24"/>
          <w:u w:val="single"/>
        </w:rPr>
      </w:pPr>
      <w:r>
        <w:rPr>
          <w:rFonts w:asciiTheme="majorHAnsi" w:hAnsiTheme="majorHAnsi"/>
          <w:b/>
          <w:i/>
          <w:sz w:val="24"/>
          <w:szCs w:val="24"/>
          <w:u w:val="single"/>
        </w:rPr>
        <w:t xml:space="preserve">If a publication is held to defame a group or class of </w:t>
      </w:r>
      <w:r w:rsidR="00824AC6">
        <w:rPr>
          <w:rFonts w:asciiTheme="majorHAnsi" w:hAnsiTheme="majorHAnsi"/>
          <w:b/>
          <w:i/>
          <w:sz w:val="24"/>
          <w:szCs w:val="24"/>
          <w:u w:val="single"/>
        </w:rPr>
        <w:t>person,</w:t>
      </w:r>
      <w:r>
        <w:rPr>
          <w:rFonts w:asciiTheme="majorHAnsi" w:hAnsiTheme="majorHAnsi"/>
          <w:b/>
          <w:i/>
          <w:sz w:val="24"/>
          <w:szCs w:val="24"/>
          <w:u w:val="single"/>
        </w:rPr>
        <w:t xml:space="preserve"> then any one of them can </w:t>
      </w:r>
      <w:r w:rsidR="00824AC6">
        <w:rPr>
          <w:rFonts w:asciiTheme="majorHAnsi" w:hAnsiTheme="majorHAnsi"/>
          <w:b/>
          <w:i/>
          <w:sz w:val="24"/>
          <w:szCs w:val="24"/>
          <w:u w:val="single"/>
        </w:rPr>
        <w:t>bring</w:t>
      </w:r>
      <w:r>
        <w:rPr>
          <w:rFonts w:asciiTheme="majorHAnsi" w:hAnsiTheme="majorHAnsi"/>
          <w:b/>
          <w:i/>
          <w:sz w:val="24"/>
          <w:szCs w:val="24"/>
          <w:u w:val="single"/>
        </w:rPr>
        <w:t xml:space="preserve"> the suit of defamation on behalf of class or group of person.</w:t>
      </w:r>
    </w:p>
    <w:p w:rsidR="00C70825" w:rsidRDefault="00C70825" w:rsidP="00824AC6">
      <w:pPr>
        <w:ind w:left="720"/>
        <w:jc w:val="both"/>
        <w:rPr>
          <w:rFonts w:asciiTheme="majorHAnsi" w:hAnsiTheme="majorHAnsi"/>
          <w:b/>
          <w:i/>
          <w:sz w:val="24"/>
          <w:szCs w:val="24"/>
          <w:u w:val="single"/>
        </w:rPr>
      </w:pPr>
      <w:r>
        <w:rPr>
          <w:rFonts w:asciiTheme="majorHAnsi" w:hAnsiTheme="majorHAnsi"/>
          <w:b/>
          <w:i/>
          <w:sz w:val="24"/>
          <w:szCs w:val="24"/>
          <w:u w:val="single"/>
        </w:rPr>
        <w:t xml:space="preserve">Note: to defame tort is not a tort. But if some one proves that the defamation of deceased person </w:t>
      </w:r>
      <w:r w:rsidR="00824AC6">
        <w:rPr>
          <w:rFonts w:asciiTheme="majorHAnsi" w:hAnsiTheme="majorHAnsi"/>
          <w:b/>
          <w:i/>
          <w:sz w:val="24"/>
          <w:szCs w:val="24"/>
          <w:u w:val="single"/>
        </w:rPr>
        <w:t>affects</w:t>
      </w:r>
      <w:r>
        <w:rPr>
          <w:rFonts w:asciiTheme="majorHAnsi" w:hAnsiTheme="majorHAnsi"/>
          <w:b/>
          <w:i/>
          <w:sz w:val="24"/>
          <w:szCs w:val="24"/>
          <w:u w:val="single"/>
        </w:rPr>
        <w:t xml:space="preserve"> his/her reputation in the </w:t>
      </w:r>
      <w:r w:rsidR="00824AC6">
        <w:rPr>
          <w:rFonts w:asciiTheme="majorHAnsi" w:hAnsiTheme="majorHAnsi"/>
          <w:b/>
          <w:i/>
          <w:sz w:val="24"/>
          <w:szCs w:val="24"/>
          <w:u w:val="single"/>
        </w:rPr>
        <w:t>society</w:t>
      </w:r>
      <w:r>
        <w:rPr>
          <w:rFonts w:asciiTheme="majorHAnsi" w:hAnsiTheme="majorHAnsi"/>
          <w:b/>
          <w:i/>
          <w:sz w:val="24"/>
          <w:szCs w:val="24"/>
          <w:u w:val="single"/>
        </w:rPr>
        <w:t xml:space="preserve"> then it become </w:t>
      </w:r>
      <w:r w:rsidR="00824AC6">
        <w:rPr>
          <w:rFonts w:asciiTheme="majorHAnsi" w:hAnsiTheme="majorHAnsi"/>
          <w:b/>
          <w:i/>
          <w:sz w:val="24"/>
          <w:szCs w:val="24"/>
          <w:u w:val="single"/>
        </w:rPr>
        <w:t>defamation</w:t>
      </w:r>
      <w:r>
        <w:rPr>
          <w:rFonts w:asciiTheme="majorHAnsi" w:hAnsiTheme="majorHAnsi"/>
          <w:b/>
          <w:i/>
          <w:sz w:val="24"/>
          <w:szCs w:val="24"/>
          <w:u w:val="single"/>
        </w:rPr>
        <w:t>. Suppose Mr. X makes a defamatory statement that Mrs. Y is a prostitute and Ms.Z daughter of Mrs. Y brought a suit of defamation against Mr. X, then Mr. X will be liable in case of Slander.</w:t>
      </w:r>
    </w:p>
    <w:p w:rsidR="00C70825" w:rsidRDefault="00C70825" w:rsidP="00824AC6">
      <w:pPr>
        <w:ind w:left="720"/>
        <w:jc w:val="both"/>
        <w:rPr>
          <w:rFonts w:asciiTheme="majorHAnsi" w:hAnsiTheme="majorHAnsi"/>
          <w:b/>
          <w:i/>
          <w:sz w:val="24"/>
          <w:szCs w:val="24"/>
          <w:u w:val="single"/>
        </w:rPr>
      </w:pPr>
      <w:r>
        <w:rPr>
          <w:rFonts w:asciiTheme="majorHAnsi" w:hAnsiTheme="majorHAnsi"/>
          <w:b/>
          <w:i/>
          <w:sz w:val="24"/>
          <w:szCs w:val="24"/>
          <w:u w:val="single"/>
        </w:rPr>
        <w:t xml:space="preserve"> DEFENCES </w:t>
      </w:r>
      <w:r w:rsidR="00824AC6">
        <w:rPr>
          <w:rFonts w:asciiTheme="majorHAnsi" w:hAnsiTheme="majorHAnsi"/>
          <w:b/>
          <w:i/>
          <w:sz w:val="24"/>
          <w:szCs w:val="24"/>
          <w:u w:val="single"/>
        </w:rPr>
        <w:t>AVAILABLE;</w:t>
      </w:r>
      <w:r w:rsidRPr="00C70825">
        <w:rPr>
          <w:rFonts w:asciiTheme="majorHAnsi" w:hAnsiTheme="majorHAnsi"/>
          <w:i/>
          <w:sz w:val="24"/>
          <w:szCs w:val="24"/>
        </w:rPr>
        <w:t xml:space="preserve"> which are;</w:t>
      </w:r>
      <w:r>
        <w:rPr>
          <w:rFonts w:asciiTheme="majorHAnsi" w:hAnsiTheme="majorHAnsi"/>
          <w:b/>
          <w:i/>
          <w:sz w:val="24"/>
          <w:szCs w:val="24"/>
          <w:u w:val="single"/>
        </w:rPr>
        <w:t xml:space="preserve"> </w:t>
      </w:r>
    </w:p>
    <w:p w:rsidR="00C70825" w:rsidRDefault="00C70825" w:rsidP="00824AC6">
      <w:pPr>
        <w:pStyle w:val="ListParagraph"/>
        <w:numPr>
          <w:ilvl w:val="0"/>
          <w:numId w:val="3"/>
        </w:numPr>
        <w:jc w:val="both"/>
        <w:rPr>
          <w:rFonts w:asciiTheme="majorHAnsi" w:hAnsiTheme="majorHAnsi"/>
          <w:i/>
          <w:sz w:val="24"/>
          <w:szCs w:val="24"/>
        </w:rPr>
      </w:pPr>
      <w:r>
        <w:rPr>
          <w:rFonts w:asciiTheme="majorHAnsi" w:hAnsiTheme="majorHAnsi"/>
          <w:i/>
          <w:sz w:val="24"/>
          <w:szCs w:val="24"/>
        </w:rPr>
        <w:t>Justification,</w:t>
      </w:r>
    </w:p>
    <w:p w:rsidR="00C70825" w:rsidRDefault="00C70825" w:rsidP="00824AC6">
      <w:pPr>
        <w:pStyle w:val="ListParagraph"/>
        <w:numPr>
          <w:ilvl w:val="0"/>
          <w:numId w:val="3"/>
        </w:numPr>
        <w:jc w:val="both"/>
        <w:rPr>
          <w:rFonts w:asciiTheme="majorHAnsi" w:hAnsiTheme="majorHAnsi"/>
          <w:i/>
          <w:sz w:val="24"/>
          <w:szCs w:val="24"/>
        </w:rPr>
      </w:pPr>
      <w:r>
        <w:rPr>
          <w:rFonts w:asciiTheme="majorHAnsi" w:hAnsiTheme="majorHAnsi"/>
          <w:i/>
          <w:sz w:val="24"/>
          <w:szCs w:val="24"/>
        </w:rPr>
        <w:t>Fair comment and;</w:t>
      </w:r>
    </w:p>
    <w:p w:rsidR="00C70825" w:rsidRDefault="00824AC6" w:rsidP="00824AC6">
      <w:pPr>
        <w:pStyle w:val="ListParagraph"/>
        <w:numPr>
          <w:ilvl w:val="0"/>
          <w:numId w:val="3"/>
        </w:numPr>
        <w:jc w:val="both"/>
        <w:rPr>
          <w:rFonts w:asciiTheme="majorHAnsi" w:hAnsiTheme="majorHAnsi"/>
          <w:i/>
          <w:sz w:val="24"/>
          <w:szCs w:val="24"/>
        </w:rPr>
      </w:pPr>
      <w:r>
        <w:rPr>
          <w:rFonts w:asciiTheme="majorHAnsi" w:hAnsiTheme="majorHAnsi"/>
          <w:i/>
          <w:sz w:val="24"/>
          <w:szCs w:val="24"/>
        </w:rPr>
        <w:t>Privilege</w:t>
      </w:r>
    </w:p>
    <w:p w:rsidR="007B3A7D" w:rsidRPr="007B3A7D" w:rsidRDefault="007B3A7D" w:rsidP="00824AC6">
      <w:pPr>
        <w:ind w:left="720"/>
        <w:jc w:val="both"/>
        <w:rPr>
          <w:rFonts w:asciiTheme="majorHAnsi" w:hAnsiTheme="majorHAnsi"/>
          <w:b/>
          <w:i/>
          <w:sz w:val="24"/>
          <w:szCs w:val="24"/>
          <w:u w:val="single"/>
        </w:rPr>
      </w:pPr>
      <w:r w:rsidRPr="007B3A7D">
        <w:rPr>
          <w:rFonts w:asciiTheme="majorHAnsi" w:hAnsiTheme="majorHAnsi"/>
          <w:b/>
          <w:i/>
          <w:sz w:val="24"/>
          <w:szCs w:val="24"/>
          <w:u w:val="single"/>
        </w:rPr>
        <w:t xml:space="preserve">Note: if </w:t>
      </w:r>
      <w:r w:rsidR="00824AC6" w:rsidRPr="007B3A7D">
        <w:rPr>
          <w:rFonts w:asciiTheme="majorHAnsi" w:hAnsiTheme="majorHAnsi"/>
          <w:b/>
          <w:i/>
          <w:sz w:val="24"/>
          <w:szCs w:val="24"/>
          <w:u w:val="single"/>
        </w:rPr>
        <w:t>publication of statement is</w:t>
      </w:r>
      <w:r w:rsidRPr="007B3A7D">
        <w:rPr>
          <w:rFonts w:asciiTheme="majorHAnsi" w:hAnsiTheme="majorHAnsi"/>
          <w:b/>
          <w:i/>
          <w:sz w:val="24"/>
          <w:szCs w:val="24"/>
          <w:u w:val="single"/>
        </w:rPr>
        <w:t xml:space="preserve"> in public interest. It was issued in welfare of the public or to protect the public to save them or keep them aware from that person. </w:t>
      </w:r>
    </w:p>
    <w:p w:rsidR="007B3A7D" w:rsidRPr="007B3A7D" w:rsidRDefault="007B3A7D" w:rsidP="00824AC6">
      <w:pPr>
        <w:ind w:left="720"/>
        <w:jc w:val="both"/>
        <w:rPr>
          <w:rFonts w:asciiTheme="majorHAnsi" w:hAnsiTheme="majorHAnsi"/>
          <w:b/>
          <w:i/>
          <w:sz w:val="24"/>
          <w:szCs w:val="24"/>
          <w:u w:val="single"/>
        </w:rPr>
      </w:pPr>
      <w:r w:rsidRPr="007B3A7D">
        <w:rPr>
          <w:rFonts w:asciiTheme="majorHAnsi" w:hAnsiTheme="majorHAnsi"/>
          <w:b/>
          <w:i/>
          <w:sz w:val="24"/>
          <w:szCs w:val="24"/>
          <w:u w:val="single"/>
        </w:rPr>
        <w:t>Note: a bonafide comment is the second defence to an action for defamation. The comment must be a comment not statement of facts. The comment must be in public interest. The facts must be revealed before publishing statement. The comment should be fair or honest comment and true with the circumstances.</w:t>
      </w:r>
    </w:p>
    <w:p w:rsidR="007B3A7D" w:rsidRPr="00824AC6" w:rsidRDefault="007B3A7D" w:rsidP="00824AC6">
      <w:pPr>
        <w:ind w:left="720"/>
        <w:jc w:val="both"/>
        <w:rPr>
          <w:rFonts w:asciiTheme="majorHAnsi" w:hAnsiTheme="majorHAnsi"/>
          <w:b/>
          <w:i/>
          <w:sz w:val="24"/>
          <w:szCs w:val="24"/>
          <w:u w:val="single"/>
        </w:rPr>
      </w:pPr>
      <w:r w:rsidRPr="00824AC6">
        <w:rPr>
          <w:rFonts w:asciiTheme="majorHAnsi" w:hAnsiTheme="majorHAnsi"/>
          <w:b/>
          <w:i/>
          <w:sz w:val="24"/>
          <w:szCs w:val="24"/>
          <w:u w:val="single"/>
        </w:rPr>
        <w:t xml:space="preserve">Note: on some cases it is necessary to provide information or give speech regarding any person without any fear of an </w:t>
      </w:r>
      <w:r w:rsidR="00824AC6" w:rsidRPr="00824AC6">
        <w:rPr>
          <w:rFonts w:asciiTheme="majorHAnsi" w:hAnsiTheme="majorHAnsi"/>
          <w:b/>
          <w:i/>
          <w:sz w:val="24"/>
          <w:szCs w:val="24"/>
          <w:u w:val="single"/>
        </w:rPr>
        <w:t>action</w:t>
      </w:r>
      <w:r w:rsidRPr="00824AC6">
        <w:rPr>
          <w:rFonts w:asciiTheme="majorHAnsi" w:hAnsiTheme="majorHAnsi"/>
          <w:b/>
          <w:i/>
          <w:sz w:val="24"/>
          <w:szCs w:val="24"/>
          <w:u w:val="single"/>
        </w:rPr>
        <w:t xml:space="preserve"> for defamation. Such as </w:t>
      </w:r>
      <w:r w:rsidR="00824AC6" w:rsidRPr="00824AC6">
        <w:rPr>
          <w:rFonts w:asciiTheme="majorHAnsi" w:hAnsiTheme="majorHAnsi"/>
          <w:b/>
          <w:i/>
          <w:sz w:val="24"/>
          <w:szCs w:val="24"/>
          <w:u w:val="single"/>
        </w:rPr>
        <w:t>in case of complete freedom of communication. In case of parliamentary, state legislative proceedings or in such proceedings where it is necessary to speak truth without fearing suit of defamation.  In judicial proceedings also it is necessary to speck truth about any person whether it is defamatory or not.</w:t>
      </w:r>
    </w:p>
    <w:p w:rsidR="00824AC6" w:rsidRDefault="00824AC6" w:rsidP="00824AC6">
      <w:pPr>
        <w:ind w:left="720"/>
        <w:jc w:val="both"/>
        <w:rPr>
          <w:rFonts w:asciiTheme="majorHAnsi" w:hAnsiTheme="majorHAnsi"/>
          <w:i/>
          <w:sz w:val="24"/>
          <w:szCs w:val="24"/>
        </w:rPr>
      </w:pPr>
    </w:p>
    <w:p w:rsidR="00824AC6" w:rsidRDefault="00824AC6" w:rsidP="00824AC6">
      <w:pPr>
        <w:ind w:left="720"/>
        <w:jc w:val="both"/>
        <w:rPr>
          <w:rFonts w:asciiTheme="majorHAnsi" w:hAnsiTheme="majorHAnsi"/>
          <w:i/>
          <w:sz w:val="24"/>
          <w:szCs w:val="24"/>
        </w:rPr>
      </w:pPr>
    </w:p>
    <w:p w:rsidR="00824AC6" w:rsidRDefault="00824AC6" w:rsidP="00824AC6">
      <w:pPr>
        <w:ind w:left="720"/>
        <w:jc w:val="both"/>
        <w:rPr>
          <w:rFonts w:asciiTheme="majorHAnsi" w:hAnsiTheme="majorHAnsi"/>
          <w:i/>
          <w:sz w:val="24"/>
          <w:szCs w:val="24"/>
        </w:rPr>
      </w:pPr>
    </w:p>
    <w:p w:rsidR="00824AC6" w:rsidRDefault="00824AC6" w:rsidP="00824AC6">
      <w:pPr>
        <w:ind w:left="720"/>
        <w:jc w:val="both"/>
        <w:rPr>
          <w:rFonts w:asciiTheme="majorHAnsi" w:hAnsiTheme="majorHAnsi"/>
          <w:i/>
          <w:sz w:val="24"/>
          <w:szCs w:val="24"/>
        </w:rPr>
      </w:pPr>
    </w:p>
    <w:p w:rsidR="007B3A7D" w:rsidRDefault="007B3A7D" w:rsidP="00824AC6">
      <w:pPr>
        <w:ind w:left="720"/>
        <w:jc w:val="both"/>
        <w:rPr>
          <w:rFonts w:asciiTheme="majorHAnsi" w:hAnsiTheme="majorHAnsi"/>
          <w:i/>
          <w:sz w:val="24"/>
          <w:szCs w:val="24"/>
        </w:rPr>
      </w:pPr>
    </w:p>
    <w:p w:rsidR="007B3A7D" w:rsidRDefault="007B3A7D" w:rsidP="00824AC6">
      <w:pPr>
        <w:ind w:left="720"/>
        <w:jc w:val="both"/>
        <w:rPr>
          <w:rFonts w:asciiTheme="majorHAnsi" w:hAnsiTheme="majorHAnsi"/>
          <w:i/>
          <w:sz w:val="24"/>
          <w:szCs w:val="24"/>
        </w:rPr>
      </w:pPr>
    </w:p>
    <w:p w:rsidR="007B3A7D" w:rsidRDefault="007B3A7D" w:rsidP="00824AC6">
      <w:pPr>
        <w:ind w:left="720"/>
        <w:jc w:val="both"/>
        <w:rPr>
          <w:rFonts w:asciiTheme="majorHAnsi" w:hAnsiTheme="majorHAnsi"/>
          <w:i/>
          <w:sz w:val="24"/>
          <w:szCs w:val="24"/>
        </w:rPr>
      </w:pPr>
    </w:p>
    <w:p w:rsidR="007B3A7D" w:rsidRDefault="007B3A7D" w:rsidP="00824AC6">
      <w:pPr>
        <w:ind w:left="720"/>
        <w:jc w:val="both"/>
        <w:rPr>
          <w:rFonts w:asciiTheme="majorHAnsi" w:hAnsiTheme="majorHAnsi"/>
          <w:i/>
          <w:sz w:val="24"/>
          <w:szCs w:val="24"/>
        </w:rPr>
      </w:pPr>
    </w:p>
    <w:p w:rsidR="007B3A7D" w:rsidRPr="007B3A7D" w:rsidRDefault="007B3A7D" w:rsidP="00824AC6">
      <w:pPr>
        <w:ind w:left="720"/>
        <w:jc w:val="both"/>
        <w:rPr>
          <w:rFonts w:asciiTheme="majorHAnsi" w:hAnsiTheme="majorHAnsi"/>
          <w:i/>
          <w:sz w:val="24"/>
          <w:szCs w:val="24"/>
        </w:rPr>
      </w:pPr>
    </w:p>
    <w:p w:rsidR="00C70825" w:rsidRDefault="00C70825" w:rsidP="00824AC6">
      <w:pPr>
        <w:jc w:val="both"/>
        <w:rPr>
          <w:rFonts w:asciiTheme="majorHAnsi" w:hAnsiTheme="majorHAnsi"/>
          <w:b/>
          <w:i/>
          <w:sz w:val="24"/>
          <w:szCs w:val="24"/>
          <w:u w:val="single"/>
        </w:rPr>
      </w:pPr>
    </w:p>
    <w:p w:rsidR="00C70825" w:rsidRDefault="00C70825" w:rsidP="00824AC6">
      <w:pPr>
        <w:jc w:val="both"/>
        <w:rPr>
          <w:rFonts w:asciiTheme="majorHAnsi" w:hAnsiTheme="majorHAnsi"/>
          <w:b/>
          <w:i/>
          <w:sz w:val="24"/>
          <w:szCs w:val="24"/>
          <w:u w:val="single"/>
        </w:rPr>
      </w:pPr>
    </w:p>
    <w:p w:rsidR="00C70825" w:rsidRDefault="00C70825" w:rsidP="00824AC6">
      <w:pPr>
        <w:jc w:val="both"/>
        <w:rPr>
          <w:rFonts w:asciiTheme="majorHAnsi" w:hAnsiTheme="majorHAnsi"/>
          <w:b/>
          <w:i/>
          <w:sz w:val="24"/>
          <w:szCs w:val="24"/>
          <w:u w:val="single"/>
        </w:rPr>
      </w:pPr>
    </w:p>
    <w:p w:rsidR="00C70825" w:rsidRPr="00C70825" w:rsidRDefault="00C70825" w:rsidP="00824AC6">
      <w:pPr>
        <w:jc w:val="both"/>
        <w:rPr>
          <w:rFonts w:asciiTheme="majorHAnsi" w:hAnsiTheme="majorHAnsi"/>
          <w:b/>
          <w:i/>
          <w:sz w:val="24"/>
          <w:szCs w:val="24"/>
          <w:u w:val="single"/>
        </w:rPr>
      </w:pPr>
    </w:p>
    <w:p w:rsidR="00867691" w:rsidRDefault="00867691" w:rsidP="00824AC6">
      <w:pPr>
        <w:jc w:val="both"/>
        <w:rPr>
          <w:rFonts w:asciiTheme="majorHAnsi" w:hAnsiTheme="majorHAnsi"/>
          <w:i/>
          <w:sz w:val="24"/>
          <w:szCs w:val="24"/>
        </w:rPr>
      </w:pPr>
      <w:r>
        <w:rPr>
          <w:rFonts w:asciiTheme="majorHAnsi" w:hAnsiTheme="majorHAnsi"/>
          <w:i/>
          <w:sz w:val="24"/>
          <w:szCs w:val="24"/>
        </w:rPr>
        <w:tab/>
      </w:r>
    </w:p>
    <w:p w:rsidR="00867691" w:rsidRDefault="00867691" w:rsidP="00824AC6">
      <w:pPr>
        <w:jc w:val="both"/>
        <w:rPr>
          <w:rFonts w:asciiTheme="majorHAnsi" w:hAnsiTheme="majorHAnsi"/>
          <w:i/>
          <w:sz w:val="24"/>
          <w:szCs w:val="24"/>
        </w:rPr>
      </w:pPr>
    </w:p>
    <w:p w:rsidR="00867691" w:rsidRPr="00C15A21" w:rsidRDefault="00867691" w:rsidP="00824AC6">
      <w:pPr>
        <w:jc w:val="both"/>
        <w:rPr>
          <w:rFonts w:asciiTheme="majorHAnsi" w:hAnsiTheme="majorHAnsi"/>
          <w:i/>
          <w:sz w:val="24"/>
          <w:szCs w:val="24"/>
        </w:rPr>
      </w:pPr>
    </w:p>
    <w:p w:rsidR="00EB2086" w:rsidRPr="0096292A" w:rsidRDefault="00EB2086" w:rsidP="00824AC6">
      <w:pPr>
        <w:jc w:val="both"/>
        <w:rPr>
          <w:rFonts w:asciiTheme="majorHAnsi" w:hAnsiTheme="majorHAnsi"/>
          <w:i/>
          <w:sz w:val="24"/>
          <w:szCs w:val="24"/>
        </w:rPr>
      </w:pPr>
      <w:r w:rsidRPr="0096292A">
        <w:rPr>
          <w:rFonts w:asciiTheme="majorHAnsi" w:hAnsiTheme="majorHAnsi"/>
          <w:i/>
          <w:sz w:val="24"/>
          <w:szCs w:val="24"/>
        </w:rPr>
        <w:t xml:space="preserve"> </w:t>
      </w:r>
    </w:p>
    <w:p w:rsidR="00EB2086" w:rsidRDefault="00EB2086" w:rsidP="00824AC6">
      <w:pPr>
        <w:jc w:val="both"/>
        <w:rPr>
          <w:rFonts w:asciiTheme="majorHAnsi" w:hAnsiTheme="majorHAnsi"/>
          <w:i/>
          <w:sz w:val="24"/>
          <w:szCs w:val="24"/>
        </w:rPr>
      </w:pPr>
    </w:p>
    <w:p w:rsidR="00EB2086" w:rsidRPr="00EB2086" w:rsidRDefault="00EB2086" w:rsidP="00824AC6">
      <w:pPr>
        <w:jc w:val="both"/>
        <w:rPr>
          <w:rFonts w:asciiTheme="majorHAnsi" w:hAnsiTheme="majorHAnsi"/>
          <w:i/>
          <w:sz w:val="24"/>
          <w:szCs w:val="24"/>
        </w:rPr>
      </w:pPr>
    </w:p>
    <w:p w:rsidR="00EB2086" w:rsidRDefault="00EB2086" w:rsidP="00824AC6">
      <w:pPr>
        <w:jc w:val="both"/>
        <w:rPr>
          <w:rFonts w:asciiTheme="majorHAnsi" w:hAnsiTheme="majorHAnsi"/>
          <w:i/>
          <w:sz w:val="24"/>
          <w:szCs w:val="24"/>
        </w:rPr>
      </w:pPr>
    </w:p>
    <w:p w:rsidR="008817CC" w:rsidRDefault="008817CC" w:rsidP="00824AC6">
      <w:pPr>
        <w:jc w:val="both"/>
        <w:rPr>
          <w:rFonts w:asciiTheme="majorHAnsi" w:hAnsiTheme="majorHAnsi"/>
          <w:i/>
          <w:sz w:val="24"/>
          <w:szCs w:val="24"/>
        </w:rPr>
      </w:pPr>
    </w:p>
    <w:p w:rsidR="008817CC" w:rsidRPr="00870907" w:rsidRDefault="008817CC" w:rsidP="00824AC6">
      <w:pPr>
        <w:jc w:val="both"/>
        <w:rPr>
          <w:rFonts w:asciiTheme="majorHAnsi" w:hAnsiTheme="majorHAnsi"/>
          <w:i/>
          <w:sz w:val="24"/>
          <w:szCs w:val="24"/>
        </w:rPr>
      </w:pPr>
    </w:p>
    <w:p w:rsidR="002C7FDB" w:rsidRPr="00870907" w:rsidRDefault="00870907" w:rsidP="00824AC6">
      <w:pPr>
        <w:jc w:val="both"/>
        <w:rPr>
          <w:rFonts w:asciiTheme="majorHAnsi" w:hAnsiTheme="majorHAnsi"/>
          <w:i/>
          <w:sz w:val="24"/>
          <w:szCs w:val="24"/>
        </w:rPr>
      </w:pPr>
      <w:r w:rsidRPr="00870907">
        <w:rPr>
          <w:rFonts w:asciiTheme="majorHAnsi" w:hAnsiTheme="majorHAnsi"/>
          <w:i/>
          <w:sz w:val="24"/>
          <w:szCs w:val="24"/>
        </w:rPr>
        <w:t xml:space="preserve"> </w:t>
      </w:r>
    </w:p>
    <w:p w:rsidR="002C7FDB" w:rsidRPr="00870907" w:rsidRDefault="002C7FDB" w:rsidP="00824AC6">
      <w:pPr>
        <w:jc w:val="both"/>
        <w:rPr>
          <w:rFonts w:asciiTheme="majorHAnsi" w:hAnsiTheme="majorHAnsi"/>
          <w:b/>
          <w:i/>
          <w:sz w:val="24"/>
          <w:szCs w:val="24"/>
        </w:rPr>
      </w:pPr>
    </w:p>
    <w:p w:rsidR="00271C02" w:rsidRPr="00870907" w:rsidRDefault="00271C02" w:rsidP="00824AC6">
      <w:pPr>
        <w:jc w:val="both"/>
        <w:rPr>
          <w:rFonts w:asciiTheme="majorHAnsi" w:hAnsiTheme="majorHAnsi"/>
          <w:i/>
          <w:sz w:val="24"/>
          <w:szCs w:val="24"/>
        </w:rPr>
      </w:pPr>
    </w:p>
    <w:p w:rsidR="00DF434B" w:rsidRPr="00870907" w:rsidRDefault="00D92976" w:rsidP="00824AC6">
      <w:pPr>
        <w:jc w:val="both"/>
        <w:rPr>
          <w:rFonts w:asciiTheme="majorHAnsi" w:hAnsiTheme="majorHAnsi"/>
          <w:i/>
          <w:sz w:val="24"/>
          <w:szCs w:val="24"/>
        </w:rPr>
      </w:pPr>
      <w:r w:rsidRPr="00870907">
        <w:rPr>
          <w:rFonts w:asciiTheme="majorHAnsi" w:hAnsiTheme="majorHAnsi"/>
          <w:i/>
          <w:sz w:val="24"/>
          <w:szCs w:val="24"/>
        </w:rPr>
        <w:t xml:space="preserve"> </w:t>
      </w:r>
    </w:p>
    <w:sectPr w:rsidR="00DF434B" w:rsidRPr="00870907" w:rsidSect="007F629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F466C"/>
    <w:multiLevelType w:val="hybridMultilevel"/>
    <w:tmpl w:val="C7BC3236"/>
    <w:lvl w:ilvl="0" w:tplc="5248FB28">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15E63F26"/>
    <w:multiLevelType w:val="hybridMultilevel"/>
    <w:tmpl w:val="FE72166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6BD4626F"/>
    <w:multiLevelType w:val="hybridMultilevel"/>
    <w:tmpl w:val="FED4A844"/>
    <w:lvl w:ilvl="0" w:tplc="7E806DFC">
      <w:start w:val="1"/>
      <w:numFmt w:val="decimal"/>
      <w:lvlText w:val="%1."/>
      <w:lvlJc w:val="left"/>
      <w:pPr>
        <w:ind w:left="720" w:hanging="360"/>
      </w:pPr>
      <w:rPr>
        <w:rFonts w:hint="default"/>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1712A"/>
    <w:rsid w:val="0021712A"/>
    <w:rsid w:val="00267C4B"/>
    <w:rsid w:val="00271C02"/>
    <w:rsid w:val="0028439A"/>
    <w:rsid w:val="002C7FDB"/>
    <w:rsid w:val="003333FF"/>
    <w:rsid w:val="00334AB6"/>
    <w:rsid w:val="003B5689"/>
    <w:rsid w:val="00670AA3"/>
    <w:rsid w:val="006852BD"/>
    <w:rsid w:val="007B3A7D"/>
    <w:rsid w:val="007F629C"/>
    <w:rsid w:val="00824AC6"/>
    <w:rsid w:val="00867691"/>
    <w:rsid w:val="00870907"/>
    <w:rsid w:val="008817CC"/>
    <w:rsid w:val="0096292A"/>
    <w:rsid w:val="00AD70CF"/>
    <w:rsid w:val="00C15A21"/>
    <w:rsid w:val="00C70825"/>
    <w:rsid w:val="00D03BD2"/>
    <w:rsid w:val="00D92976"/>
    <w:rsid w:val="00DF434B"/>
    <w:rsid w:val="00EB2086"/>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2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7FDB"/>
    <w:pPr>
      <w:ind w:left="720"/>
      <w:contextualSpacing/>
    </w:pPr>
  </w:style>
  <w:style w:type="paragraph" w:styleId="BalloonText">
    <w:name w:val="Balloon Text"/>
    <w:basedOn w:val="Normal"/>
    <w:link w:val="BalloonTextChar"/>
    <w:uiPriority w:val="99"/>
    <w:semiHidden/>
    <w:unhideWhenUsed/>
    <w:rsid w:val="003333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33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1203</Words>
  <Characters>6862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 Pratap Singh</dc:creator>
  <cp:lastModifiedBy>Deepak Pratap Singh</cp:lastModifiedBy>
  <cp:revision>4</cp:revision>
  <dcterms:created xsi:type="dcterms:W3CDTF">2015-08-05T08:10:00Z</dcterms:created>
  <dcterms:modified xsi:type="dcterms:W3CDTF">2015-08-05T08:12:00Z</dcterms:modified>
</cp:coreProperties>
</file>