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6" w:rsidRDefault="005147F6" w:rsidP="005147F6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b/>
          <w:bCs/>
          <w:sz w:val="28"/>
          <w:szCs w:val="28"/>
        </w:rPr>
      </w:pPr>
      <w:bookmarkStart w:id="0" w:name="hc"/>
      <w:proofErr w:type="gramStart"/>
      <w:r w:rsidRPr="00A762DA">
        <w:rPr>
          <w:rFonts w:ascii="Verdana" w:eastAsia="Times New Roman" w:hAnsi="Verdana" w:cs="Arial"/>
          <w:b/>
          <w:bCs/>
          <w:sz w:val="32"/>
          <w:szCs w:val="32"/>
          <w:u w:val="single"/>
        </w:rPr>
        <w:t>List  of</w:t>
      </w:r>
      <w:proofErr w:type="gramEnd"/>
      <w:r w:rsidRPr="00A762DA">
        <w:rPr>
          <w:rFonts w:ascii="Verdana" w:eastAsia="Times New Roman" w:hAnsi="Verdana" w:cs="Arial"/>
          <w:b/>
          <w:bCs/>
          <w:sz w:val="32"/>
          <w:szCs w:val="32"/>
          <w:u w:val="single"/>
        </w:rPr>
        <w:t xml:space="preserve">  high  courts  in </w:t>
      </w:r>
      <w:r w:rsidR="00A762DA">
        <w:rPr>
          <w:rFonts w:ascii="Verdana" w:eastAsia="Times New Roman" w:hAnsi="Verdana" w:cs="Arial"/>
          <w:b/>
          <w:bCs/>
          <w:sz w:val="32"/>
          <w:szCs w:val="32"/>
          <w:u w:val="single"/>
        </w:rPr>
        <w:t>INDIA :</w:t>
      </w:r>
    </w:p>
    <w:p w:rsidR="005147F6" w:rsidRPr="005147F6" w:rsidRDefault="005147F6" w:rsidP="005147F6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sz w:val="28"/>
          <w:szCs w:val="28"/>
        </w:rPr>
      </w:pPr>
      <w:r w:rsidRPr="00221A44">
        <w:rPr>
          <w:rFonts w:ascii="Verdana" w:eastAsia="Times New Roman" w:hAnsi="Verdana" w:cs="Arial"/>
          <w:b/>
          <w:bCs/>
          <w:sz w:val="28"/>
          <w:szCs w:val="28"/>
          <w:u w:val="single"/>
        </w:rPr>
        <w:t xml:space="preserve">High </w:t>
      </w:r>
      <w:proofErr w:type="gramStart"/>
      <w:r w:rsidRPr="00221A44">
        <w:rPr>
          <w:rFonts w:ascii="Verdana" w:eastAsia="Times New Roman" w:hAnsi="Verdana" w:cs="Arial"/>
          <w:b/>
          <w:bCs/>
          <w:sz w:val="28"/>
          <w:szCs w:val="28"/>
          <w:u w:val="single"/>
        </w:rPr>
        <w:t>Courts</w:t>
      </w:r>
      <w:bookmarkEnd w:id="0"/>
      <w:r>
        <w:rPr>
          <w:rFonts w:ascii="Verdana" w:eastAsia="Times New Roman" w:hAnsi="Verdana" w:cs="Arial"/>
          <w:b/>
          <w:bCs/>
          <w:sz w:val="28"/>
          <w:szCs w:val="28"/>
        </w:rPr>
        <w:t xml:space="preserve">  :</w:t>
      </w:r>
      <w:proofErr w:type="gramEnd"/>
      <w:r w:rsidRPr="005147F6">
        <w:rPr>
          <w:rFonts w:ascii="Verdana" w:eastAsia="Times New Roman" w:hAnsi="Verdana" w:cs="Arial"/>
          <w:sz w:val="28"/>
          <w:szCs w:val="28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5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Allahabad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6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Andhra Pradesh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7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Bombay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8" w:history="1">
        <w:r w:rsidR="00221A44">
          <w:rPr>
            <w:rFonts w:ascii="Verdana" w:eastAsia="Times New Roman" w:hAnsi="Verdana" w:cs="Arial"/>
            <w:sz w:val="28"/>
            <w:szCs w:val="28"/>
            <w:u w:val="single"/>
          </w:rPr>
          <w:t xml:space="preserve">Calcutta </w:t>
        </w:r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 xml:space="preserve">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9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Chhattisgarh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0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Delhi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1" w:history="1">
        <w:proofErr w:type="spellStart"/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Gauhati</w:t>
        </w:r>
        <w:proofErr w:type="spellEnd"/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 xml:space="preserve">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2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Gujarat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3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High Court of Bombay at Goa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4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Himachal Pradesh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5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Jammu and Kashmir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6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Jharkhand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7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Karnataka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8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Kerala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19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Madhya Pradesh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0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Madras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1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Orissa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2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Patna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3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Punjab and Haryana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4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Rajasthan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5147F6" w:rsidRPr="00221A44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28"/>
          <w:szCs w:val="28"/>
          <w:u w:val="single"/>
        </w:rPr>
      </w:pPr>
      <w:hyperlink r:id="rId25" w:history="1">
        <w:r w:rsidR="005147F6" w:rsidRPr="00221A44">
          <w:rPr>
            <w:rFonts w:ascii="Verdana" w:eastAsia="Times New Roman" w:hAnsi="Verdana" w:cs="Arial"/>
            <w:sz w:val="28"/>
            <w:szCs w:val="28"/>
            <w:u w:val="single"/>
          </w:rPr>
          <w:t>Sikkim High Court</w:t>
        </w:r>
      </w:hyperlink>
      <w:r w:rsidR="005147F6" w:rsidRPr="00221A44">
        <w:rPr>
          <w:rFonts w:ascii="Verdana" w:eastAsia="Times New Roman" w:hAnsi="Verdana" w:cs="Arial"/>
          <w:sz w:val="28"/>
          <w:szCs w:val="28"/>
          <w:u w:val="single"/>
        </w:rPr>
        <w:t xml:space="preserve"> </w:t>
      </w: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221A44" w:rsidRDefault="00221A44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</w:p>
    <w:p w:rsidR="005147F6" w:rsidRPr="00221A44" w:rsidRDefault="005147F6" w:rsidP="00221A44">
      <w:pPr>
        <w:spacing w:before="100" w:beforeAutospacing="1" w:after="100" w:afterAutospacing="1" w:line="240" w:lineRule="auto"/>
        <w:rPr>
          <w:rFonts w:ascii="Verdana" w:eastAsia="Times New Roman" w:hAnsi="Verdana" w:cs="Arial"/>
          <w:sz w:val="24"/>
          <w:szCs w:val="24"/>
          <w:u w:val="single"/>
        </w:rPr>
      </w:pPr>
      <w:r w:rsidRPr="00221A44">
        <w:rPr>
          <w:rFonts w:ascii="Verdana" w:eastAsia="Times New Roman" w:hAnsi="Verdana" w:cs="Arial"/>
          <w:b/>
          <w:bCs/>
          <w:sz w:val="24"/>
          <w:szCs w:val="24"/>
          <w:u w:val="single"/>
        </w:rPr>
        <w:t>Others</w:t>
      </w:r>
      <w:r w:rsidR="00221A44">
        <w:rPr>
          <w:rFonts w:ascii="Verdana" w:eastAsia="Times New Roman" w:hAnsi="Verdana" w:cs="Arial"/>
          <w:b/>
          <w:bCs/>
          <w:sz w:val="24"/>
          <w:szCs w:val="24"/>
          <w:u w:val="single"/>
        </w:rPr>
        <w:t>:</w:t>
      </w:r>
      <w:r w:rsidRPr="00221A44">
        <w:rPr>
          <w:rFonts w:ascii="Verdana" w:eastAsia="Times New Roman" w:hAnsi="Verdana" w:cs="Arial"/>
          <w:sz w:val="24"/>
          <w:szCs w:val="24"/>
          <w:u w:val="single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26" w:history="1">
        <w:proofErr w:type="spellStart"/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Chhatisgarh</w:t>
        </w:r>
        <w:proofErr w:type="spellEnd"/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 xml:space="preserve"> State Legal Services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27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Chief Commissioner for Disabilities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28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Delhi Legal Services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29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Department of Justice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0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First National Judicial Pay Commission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1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Goa State Legal Services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2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Haryana State Legal Services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3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Indian Courts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4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Institute of Judicial Training and Research (IJTR)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5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 xml:space="preserve">Justice R. S. </w:t>
        </w:r>
        <w:proofErr w:type="spellStart"/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Pathak</w:t>
        </w:r>
        <w:proofErr w:type="spellEnd"/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 xml:space="preserve"> Inquiry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6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Kerala Law Reforms Commission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7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Kerala State Legal Services Authority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5147F6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</w:rPr>
      </w:pPr>
      <w:hyperlink r:id="rId38" w:history="1">
        <w:r w:rsidR="005147F6" w:rsidRPr="005147F6">
          <w:rPr>
            <w:rFonts w:ascii="Verdana" w:eastAsia="Times New Roman" w:hAnsi="Verdana" w:cs="Arial"/>
            <w:sz w:val="32"/>
            <w:szCs w:val="32"/>
            <w:u w:val="single"/>
          </w:rPr>
          <w:t>Law Commission of India</w:t>
        </w:r>
      </w:hyperlink>
      <w:r w:rsidR="005147F6" w:rsidRPr="005147F6">
        <w:rPr>
          <w:rFonts w:ascii="Verdana" w:eastAsia="Times New Roman" w:hAnsi="Verdana" w:cs="Arial"/>
          <w:sz w:val="32"/>
          <w:szCs w:val="32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39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 xml:space="preserve">Maharashtra State Legal Services </w:t>
        </w:r>
        <w:proofErr w:type="spellStart"/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Aurhority</w:t>
        </w:r>
        <w:proofErr w:type="spellEnd"/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40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Ministry of Law and Justice</w:t>
        </w:r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41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National Judicial Academy</w:t>
        </w:r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42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Office of the Advocate General, Madhya Pradesh</w:t>
        </w:r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43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Uttar Pradesh State Legal Services Authority</w:t>
        </w:r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p w:rsidR="005147F6" w:rsidRPr="00A762DA" w:rsidRDefault="00E03FF7" w:rsidP="005147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sz w:val="32"/>
          <w:szCs w:val="32"/>
          <w:u w:val="single"/>
        </w:rPr>
      </w:pPr>
      <w:hyperlink r:id="rId44" w:history="1">
        <w:r w:rsidR="005147F6" w:rsidRPr="00A762DA">
          <w:rPr>
            <w:rFonts w:ascii="Verdana" w:eastAsia="Times New Roman" w:hAnsi="Verdana" w:cs="Arial"/>
            <w:sz w:val="32"/>
            <w:szCs w:val="32"/>
            <w:u w:val="single"/>
          </w:rPr>
          <w:t>West Bengal National University of Juridical Sciences ( NUJS)</w:t>
        </w:r>
      </w:hyperlink>
      <w:r w:rsidR="005147F6" w:rsidRPr="00A762DA">
        <w:rPr>
          <w:rFonts w:ascii="Verdana" w:eastAsia="Times New Roman" w:hAnsi="Verdana" w:cs="Arial"/>
          <w:sz w:val="32"/>
          <w:szCs w:val="32"/>
          <w:u w:val="single"/>
        </w:rPr>
        <w:t xml:space="preserve"> </w:t>
      </w:r>
    </w:p>
    <w:tbl>
      <w:tblPr>
        <w:tblW w:w="4979" w:type="pct"/>
        <w:jc w:val="center"/>
        <w:tblCellSpacing w:w="0" w:type="dxa"/>
        <w:tblInd w:w="-150" w:type="dxa"/>
        <w:tblCellMar>
          <w:left w:w="0" w:type="dxa"/>
          <w:right w:w="0" w:type="dxa"/>
        </w:tblCellMar>
        <w:tblLook w:val="04A0"/>
      </w:tblPr>
      <w:tblGrid>
        <w:gridCol w:w="9321"/>
      </w:tblGrid>
      <w:tr w:rsidR="00A762DA" w:rsidTr="00A762DA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49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35"/>
            </w:tblGrid>
            <w:tr w:rsidR="00A762D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762DA" w:rsidRPr="00A762DA" w:rsidRDefault="00A762DA" w:rsidP="00A762DA">
                  <w:pPr>
                    <w:ind w:left="240"/>
                    <w:rPr>
                      <w:rFonts w:ascii="Verdana" w:hAnsi="Verdana"/>
                      <w:color w:val="000000"/>
                      <w:sz w:val="24"/>
                      <w:szCs w:val="24"/>
                    </w:rPr>
                  </w:pPr>
                  <w:r>
                    <w:t xml:space="preserve">   </w:t>
                  </w:r>
                  <w:r w:rsidRPr="00A762DA">
                    <w:rPr>
                      <w:b/>
                      <w:sz w:val="32"/>
                      <w:szCs w:val="32"/>
                      <w:u w:val="single"/>
                    </w:rPr>
                    <w:t xml:space="preserve">List   of   Tribunals working   in </w:t>
                  </w:r>
                  <w:proofErr w:type="gramStart"/>
                  <w:r w:rsidRPr="00A762DA">
                    <w:rPr>
                      <w:b/>
                      <w:sz w:val="32"/>
                      <w:szCs w:val="32"/>
                      <w:u w:val="single"/>
                    </w:rPr>
                    <w:t xml:space="preserve">India 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>:</w:t>
                  </w:r>
                  <w:proofErr w:type="gramEnd"/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 The  following are  list  of tribunal  working  in   INDIA . </w:t>
                  </w:r>
                  <w:r w:rsidRPr="00A762DA">
                    <w:rPr>
                      <w:rFonts w:ascii="Verdana" w:hAnsi="Verdana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762DA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762DA" w:rsidRPr="00A762DA" w:rsidRDefault="00A762DA">
                  <w:pPr>
                    <w:rPr>
                      <w:rFonts w:ascii="Verdana" w:hAnsi="Verdan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62DA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49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52"/>
                  </w:tblGrid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> </w:t>
                        </w:r>
                        <w:hyperlink r:id="rId45" w:tooltip="Andhra Pradesh Administrative Tribunal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AP Administrative Tribunal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noProof/>
                            <w:color w:val="000000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hyperlink r:id="rId46" w:tooltip="Central Administative Tribunal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 xml:space="preserve">Central Administrative </w:t>
                          </w:r>
                          <w:proofErr w:type="gramStart"/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Tribunal .</w:t>
                          </w:r>
                          <w:proofErr w:type="gramEnd"/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hyperlink r:id="rId47" w:tooltip="Central Excise Service Tax Appelate Tribunal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Central Excise Ser. Tax Appellate Tribunal.</w:t>
                          </w:r>
                        </w:hyperlink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hyperlink r:id="rId48" w:tooltip="Debts Recovery Tribunal, Coimbatore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Debt Recovery  Tribunal  Coimbatore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hyperlink r:id="rId49" w:tooltip="Debts Recovery Tribunal-2, Chennai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Debts Rec. Tribunal .-II Chennai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> </w:t>
                        </w:r>
                        <w:hyperlink r:id="rId50" w:tooltip="Debts Recovery Tribunal-I, Chennai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Debts Rec. Tribunal.-I, Chennai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hyperlink r:id="rId51" w:tooltip="Intellectual Property Appellate Tribunal, Chennai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Intellectual Pro. Appellate ., Chennai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> </w:t>
                        </w:r>
                        <w:hyperlink r:id="rId52" w:tooltip="Income Tax Appellate Tribunal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Income Tax Appellate Trib.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</w:tc>
                  </w:tr>
                  <w:tr w:rsidR="00A762DA" w:rsidRPr="00A762D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221A44" w:rsidRDefault="00A762DA" w:rsidP="00A762DA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r w:rsidRPr="00221A44"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  <w:t> </w:t>
                        </w:r>
                        <w:hyperlink r:id="rId53" w:tooltip="Railway Claims Tribunal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Railway Claims Tribunal</w:t>
                          </w:r>
                        </w:hyperlink>
                      </w:p>
                      <w:p w:rsidR="00A762DA" w:rsidRPr="00221A44" w:rsidRDefault="00A762DA" w:rsidP="00A762DA">
                        <w:pPr>
                          <w:pStyle w:val="ListParagraph"/>
                          <w:ind w:left="435"/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A762DA" w:rsidRPr="00221A44" w:rsidRDefault="00A762DA" w:rsidP="00221A4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37"/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  <w:u w:val="single"/>
                          </w:rPr>
                        </w:pPr>
                        <w:hyperlink r:id="rId54" w:tooltip="Appellate Tribunal for Electricity" w:history="1">
                          <w:r w:rsidRPr="00221A44">
                            <w:rPr>
                              <w:rStyle w:val="Hyperlink"/>
                              <w:rFonts w:ascii="Verdana" w:hAnsi="Verdana"/>
                              <w:color w:val="000000"/>
                              <w:sz w:val="24"/>
                              <w:szCs w:val="24"/>
                            </w:rPr>
                            <w:t>Appellate Trib. for Electricity</w:t>
                          </w:r>
                        </w:hyperlink>
                      </w:p>
                    </w:tc>
                  </w:tr>
                  <w:tr w:rsidR="00A762DA" w:rsidRPr="00A762DA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762DA" w:rsidRPr="00A762DA" w:rsidRDefault="00A762DA">
                        <w:pPr>
                          <w:rPr>
                            <w:rFonts w:ascii="Verdana" w:hAnsi="Verdana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762DA" w:rsidRPr="00A762DA" w:rsidRDefault="00A762DA">
                  <w:pPr>
                    <w:rPr>
                      <w:rFonts w:ascii="Verdana" w:hAnsi="Verdan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762DA" w:rsidRDefault="00A762DA">
            <w:pPr>
              <w:rPr>
                <w:rFonts w:ascii="Verdana" w:hAnsi="Verdana"/>
                <w:color w:val="000000"/>
                <w:sz w:val="17"/>
                <w:szCs w:val="17"/>
              </w:rPr>
            </w:pPr>
          </w:p>
        </w:tc>
      </w:tr>
    </w:tbl>
    <w:p w:rsidR="005147F6" w:rsidRPr="005147F6" w:rsidRDefault="005147F6" w:rsidP="005147F6">
      <w:pPr>
        <w:spacing w:beforeAutospacing="1" w:after="0" w:afterAutospacing="1" w:line="240" w:lineRule="auto"/>
        <w:ind w:left="720"/>
        <w:rPr>
          <w:rFonts w:ascii="Verdana" w:eastAsia="Times New Roman" w:hAnsi="Verdana" w:cs="Arial"/>
          <w:sz w:val="32"/>
          <w:szCs w:val="32"/>
        </w:rPr>
      </w:pPr>
    </w:p>
    <w:p w:rsidR="005147F6" w:rsidRPr="005147F6" w:rsidRDefault="005147F6" w:rsidP="005147F6">
      <w:pPr>
        <w:spacing w:before="100" w:beforeAutospacing="1" w:after="100" w:afterAutospacing="1" w:line="240" w:lineRule="auto"/>
        <w:ind w:left="450"/>
        <w:rPr>
          <w:rFonts w:ascii="Verdana" w:eastAsia="Times New Roman" w:hAnsi="Verdana" w:cs="Arial"/>
          <w:sz w:val="32"/>
          <w:szCs w:val="32"/>
        </w:rPr>
      </w:pPr>
    </w:p>
    <w:p w:rsidR="005147F6" w:rsidRPr="005147F6" w:rsidRDefault="005147F6" w:rsidP="005147F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147F6">
        <w:rPr>
          <w:rFonts w:ascii="Arial" w:eastAsia="Times New Roman" w:hAnsi="Arial" w:cs="Arial"/>
          <w:vanish/>
          <w:sz w:val="16"/>
          <w:szCs w:val="16"/>
        </w:rPr>
        <w:t>Top of Form</w:t>
      </w:r>
    </w:p>
    <w:sectPr w:rsidR="005147F6" w:rsidRPr="005147F6" w:rsidSect="00BA5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242"/>
    <w:multiLevelType w:val="hybridMultilevel"/>
    <w:tmpl w:val="2FD45D38"/>
    <w:lvl w:ilvl="0" w:tplc="230A95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8201F8F"/>
    <w:multiLevelType w:val="hybridMultilevel"/>
    <w:tmpl w:val="489E2D94"/>
    <w:lvl w:ilvl="0" w:tplc="0E844EA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25713F7"/>
    <w:multiLevelType w:val="multilevel"/>
    <w:tmpl w:val="18D2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D6CC5"/>
    <w:multiLevelType w:val="multilevel"/>
    <w:tmpl w:val="C7B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47F6"/>
    <w:rsid w:val="00084CD3"/>
    <w:rsid w:val="00221A44"/>
    <w:rsid w:val="005147F6"/>
    <w:rsid w:val="00A762DA"/>
    <w:rsid w:val="00BA5945"/>
    <w:rsid w:val="00D441E7"/>
    <w:rsid w:val="00E03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7F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147F6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7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7F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7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7F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2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displaySite('http://hcbombayatgoa.nic.in/')" TargetMode="External"/><Relationship Id="rId18" Type="http://schemas.openxmlformats.org/officeDocument/2006/relationships/hyperlink" Target="javascript:displaySite('http://highcourtofkerala.nic.in/')" TargetMode="External"/><Relationship Id="rId26" Type="http://schemas.openxmlformats.org/officeDocument/2006/relationships/hyperlink" Target="javascript:displaySite('http://cgslsa.gov.in/')" TargetMode="External"/><Relationship Id="rId39" Type="http://schemas.openxmlformats.org/officeDocument/2006/relationships/hyperlink" Target="javascript:displaySite('http://legalservices.maharashtra.gov.in/')" TargetMode="External"/><Relationship Id="rId21" Type="http://schemas.openxmlformats.org/officeDocument/2006/relationships/hyperlink" Target="javascript:displaySite('http://orissahighcourt.nic.in')" TargetMode="External"/><Relationship Id="rId34" Type="http://schemas.openxmlformats.org/officeDocument/2006/relationships/hyperlink" Target="javascript:displaySite('http://ijtr.nic.in')" TargetMode="External"/><Relationship Id="rId42" Type="http://schemas.openxmlformats.org/officeDocument/2006/relationships/hyperlink" Target="javascript:displaySite('http://advocategeneralmp.nic.in/')" TargetMode="External"/><Relationship Id="rId47" Type="http://schemas.openxmlformats.org/officeDocument/2006/relationships/hyperlink" Target="http://cestat.gov.in" TargetMode="External"/><Relationship Id="rId50" Type="http://schemas.openxmlformats.org/officeDocument/2006/relationships/hyperlink" Target="http://drt1chennai.tn.nic.in" TargetMode="External"/><Relationship Id="rId55" Type="http://schemas.openxmlformats.org/officeDocument/2006/relationships/fontTable" Target="fontTable.xml"/><Relationship Id="rId7" Type="http://schemas.openxmlformats.org/officeDocument/2006/relationships/hyperlink" Target="javascript:displaySite('http://bombayhighcourt.nic.in/')" TargetMode="External"/><Relationship Id="rId12" Type="http://schemas.openxmlformats.org/officeDocument/2006/relationships/hyperlink" Target="javascript:displaySite('http://gujarathighcourt.nic.in/')" TargetMode="External"/><Relationship Id="rId17" Type="http://schemas.openxmlformats.org/officeDocument/2006/relationships/hyperlink" Target="javascript:displaySite('http://kar.nic.in/hcourt')" TargetMode="External"/><Relationship Id="rId25" Type="http://schemas.openxmlformats.org/officeDocument/2006/relationships/hyperlink" Target="javascript:displaySite('http://highcourtofsikkim.nic.in')" TargetMode="External"/><Relationship Id="rId33" Type="http://schemas.openxmlformats.org/officeDocument/2006/relationships/hyperlink" Target="javascript:displaySite('http://indiancourts.nic.in/')" TargetMode="External"/><Relationship Id="rId38" Type="http://schemas.openxmlformats.org/officeDocument/2006/relationships/hyperlink" Target="javascript:displaySite('http://lawcommissionofindia.nic.in/')" TargetMode="External"/><Relationship Id="rId46" Type="http://schemas.openxmlformats.org/officeDocument/2006/relationships/hyperlink" Target="http://cgat.gov.in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displaySite('http://jharkhandhighcourt.nic.in/')" TargetMode="External"/><Relationship Id="rId20" Type="http://schemas.openxmlformats.org/officeDocument/2006/relationships/hyperlink" Target="javascript:displaySite('http://www.hcmadras.tn.nic.in/')" TargetMode="External"/><Relationship Id="rId29" Type="http://schemas.openxmlformats.org/officeDocument/2006/relationships/hyperlink" Target="javascript:displaySite('http://lawmin.nic.in/Just.htm')" TargetMode="External"/><Relationship Id="rId41" Type="http://schemas.openxmlformats.org/officeDocument/2006/relationships/hyperlink" Target="javascript:displaySite('http://nja.nic.in/')" TargetMode="External"/><Relationship Id="rId54" Type="http://schemas.openxmlformats.org/officeDocument/2006/relationships/hyperlink" Target="http://aptel.gov.in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displaySite('http://hc.ap.nic.in/')" TargetMode="External"/><Relationship Id="rId11" Type="http://schemas.openxmlformats.org/officeDocument/2006/relationships/hyperlink" Target="javascript:displaySite('http://ghconline.gov.in/')" TargetMode="External"/><Relationship Id="rId24" Type="http://schemas.openxmlformats.org/officeDocument/2006/relationships/hyperlink" Target="javascript:displaySite('http://hcraj.nic.in/')" TargetMode="External"/><Relationship Id="rId32" Type="http://schemas.openxmlformats.org/officeDocument/2006/relationships/hyperlink" Target="javascript:displaySite('http://hslsa.nic.in/')" TargetMode="External"/><Relationship Id="rId37" Type="http://schemas.openxmlformats.org/officeDocument/2006/relationships/hyperlink" Target="javascript:displaySite('http://kelsa.gov.in/')" TargetMode="External"/><Relationship Id="rId40" Type="http://schemas.openxmlformats.org/officeDocument/2006/relationships/hyperlink" Target="javascript:displaySite('http://lawmin.nic.in/')" TargetMode="External"/><Relationship Id="rId45" Type="http://schemas.openxmlformats.org/officeDocument/2006/relationships/hyperlink" Target="http://apat.ap.nic.in" TargetMode="External"/><Relationship Id="rId53" Type="http://schemas.openxmlformats.org/officeDocument/2006/relationships/hyperlink" Target="http://rct.nic.in" TargetMode="External"/><Relationship Id="rId5" Type="http://schemas.openxmlformats.org/officeDocument/2006/relationships/hyperlink" Target="javascript:displaySite('http://www.allahabadhighcourt.in/')" TargetMode="External"/><Relationship Id="rId15" Type="http://schemas.openxmlformats.org/officeDocument/2006/relationships/hyperlink" Target="javascript:displaySite('http://jkhighcourt.nic.in')" TargetMode="External"/><Relationship Id="rId23" Type="http://schemas.openxmlformats.org/officeDocument/2006/relationships/hyperlink" Target="javascript:displaySite('http://highcourtchd.gov.in/')" TargetMode="External"/><Relationship Id="rId28" Type="http://schemas.openxmlformats.org/officeDocument/2006/relationships/hyperlink" Target="javascript:displaySite('http://dlsa.gov.in/')" TargetMode="External"/><Relationship Id="rId36" Type="http://schemas.openxmlformats.org/officeDocument/2006/relationships/hyperlink" Target="javascript:displaySite('http://keralalawcommission.nic.in/')" TargetMode="External"/><Relationship Id="rId49" Type="http://schemas.openxmlformats.org/officeDocument/2006/relationships/hyperlink" Target="http://drt2chennai.tn.nic.in" TargetMode="External"/><Relationship Id="rId10" Type="http://schemas.openxmlformats.org/officeDocument/2006/relationships/hyperlink" Target="javascript:displaySite('http://delhihighcourt.nic.in/')" TargetMode="External"/><Relationship Id="rId19" Type="http://schemas.openxmlformats.org/officeDocument/2006/relationships/hyperlink" Target="javascript:displaySite('http://mphighcourt.nic.in/')" TargetMode="External"/><Relationship Id="rId31" Type="http://schemas.openxmlformats.org/officeDocument/2006/relationships/hyperlink" Target="javascript:displaySite('http://slsagoa.nic.in/')" TargetMode="External"/><Relationship Id="rId44" Type="http://schemas.openxmlformats.org/officeDocument/2006/relationships/hyperlink" Target="javascript:displaySite('http://www.nujs.edu')" TargetMode="External"/><Relationship Id="rId52" Type="http://schemas.openxmlformats.org/officeDocument/2006/relationships/hyperlink" Target="http://itat.nic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displaySite('http://cghighcourt.nic.in')" TargetMode="External"/><Relationship Id="rId14" Type="http://schemas.openxmlformats.org/officeDocument/2006/relationships/hyperlink" Target="javascript:displaySite('http://himachal.nic.in/highcourt')" TargetMode="External"/><Relationship Id="rId22" Type="http://schemas.openxmlformats.org/officeDocument/2006/relationships/hyperlink" Target="javascript:displaySite('http://patnahighcourt.bih.nic.in/')" TargetMode="External"/><Relationship Id="rId27" Type="http://schemas.openxmlformats.org/officeDocument/2006/relationships/hyperlink" Target="javascript:displaySite('http://ccdisabilities.nic.in/')" TargetMode="External"/><Relationship Id="rId30" Type="http://schemas.openxmlformats.org/officeDocument/2006/relationships/hyperlink" Target="javascript:displaySite('http://www.kar.nic.in/fnjpc')" TargetMode="External"/><Relationship Id="rId35" Type="http://schemas.openxmlformats.org/officeDocument/2006/relationships/hyperlink" Target="javascript:displaySite('http://jrspia.nic.in/')" TargetMode="External"/><Relationship Id="rId43" Type="http://schemas.openxmlformats.org/officeDocument/2006/relationships/hyperlink" Target="javascript:displaySite('http://upslsa.up.nic.in/')" TargetMode="External"/><Relationship Id="rId48" Type="http://schemas.openxmlformats.org/officeDocument/2006/relationships/hyperlink" Target="http://drtcbe.tn.nic.in" TargetMode="External"/><Relationship Id="rId56" Type="http://schemas.openxmlformats.org/officeDocument/2006/relationships/theme" Target="theme/theme1.xml"/><Relationship Id="rId8" Type="http://schemas.openxmlformats.org/officeDocument/2006/relationships/hyperlink" Target="javascript:displaySite('http://calcuttahighcourt.nic.in/')" TargetMode="External"/><Relationship Id="rId51" Type="http://schemas.openxmlformats.org/officeDocument/2006/relationships/hyperlink" Target="http://ipab.tn.nic.i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1990-05-31T19:25:00Z</dcterms:created>
  <dcterms:modified xsi:type="dcterms:W3CDTF">1990-05-31T19:25:00Z</dcterms:modified>
</cp:coreProperties>
</file>