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73" w:rsidRPr="00A15173" w:rsidRDefault="00A15173" w:rsidP="00A15173">
      <w:pPr>
        <w:shd w:val="clear" w:color="auto" w:fill="FAFAFA"/>
        <w:spacing w:before="136" w:after="136" w:line="326" w:lineRule="atLeast"/>
        <w:jc w:val="both"/>
        <w:outlineLvl w:val="2"/>
        <w:rPr>
          <w:rFonts w:ascii="Georgia" w:eastAsia="Times New Roman" w:hAnsi="Georgia" w:cs="Times New Roman"/>
          <w:b/>
          <w:bCs/>
          <w:color w:val="548DD4" w:themeColor="text2" w:themeTint="99"/>
          <w:sz w:val="30"/>
          <w:szCs w:val="30"/>
        </w:rPr>
      </w:pPr>
      <w:r w:rsidRPr="00A15173">
        <w:rPr>
          <w:rFonts w:ascii="Georgia" w:eastAsia="Times New Roman" w:hAnsi="Georgia" w:cs="Times New Roman"/>
          <w:b/>
          <w:bCs/>
          <w:color w:val="548DD4" w:themeColor="text2" w:themeTint="99"/>
          <w:sz w:val="30"/>
          <w:szCs w:val="30"/>
        </w:rPr>
        <w:t>Audit Important Topics for IPCC November 2014 Exams</w:t>
      </w:r>
    </w:p>
    <w:p w:rsidR="00A15173" w:rsidRPr="00A15173" w:rsidRDefault="00A15173" w:rsidP="00A15173">
      <w:pPr>
        <w:shd w:val="clear" w:color="auto" w:fill="FAFAFA"/>
        <w:spacing w:after="272" w:line="272" w:lineRule="atLeast"/>
        <w:rPr>
          <w:rFonts w:ascii="Helvetica" w:eastAsia="Times New Roman" w:hAnsi="Helvetica" w:cs="Helvetica"/>
          <w:color w:val="5A5A5A"/>
          <w:sz w:val="19"/>
          <w:szCs w:val="19"/>
        </w:rPr>
      </w:pP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t>1 Discuss the basic principles governing an audit.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 Discuss the limitations of auditing.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 Discuss the areas in which different accounting policies may be adopted.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 State briefly qualities of auditors.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5 Write short note on Independent audit and its advantages.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6 Discuss the concept of true &amp; fair view.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7 What are fundamental accounting assumptions and their disclosure requirement?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8 Write short note on Substantive procedure.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9 Discuss the reliability of audit evidences.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10 What are the specific assertions relating to items appearing in financial statements?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11 What are the audit techniques to obtain audit evidences?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12 Discuss analytical review procedure with reference to SA.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13 Write the differences between Auditing &amp; Investigation.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14 What do you mean by “Sufficient Appropriate Audit Evidence”? State various factors that help the auditor to ascertain as to what is sufficient appropriate audit evidence.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15 What are the benefits of audit planning?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16 What are the advantages and disadvantages of audit programme?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17 Discuss examination in depth.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18 Discuss Surprise check.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19 Discuss Audit Risk.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20 Discuss Random Sampling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21 What are the inherent limitations of internal control?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22 What are the General considerations in framing a system of internal check?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23 Discuss the concept of Internal audit.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24 Discuss the concept of audit materiality.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25 Write difference between Internal control questionnaire and Internal control evaluation.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26 Factors to be considered while establishing overall audit strategy.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27 Short note on Audit working paper and its advantages.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28 Content of permanent working file and current working file.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29 Difference between black box approach and while box approach.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30 Define audit trail.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31 Internal control in CIS environment.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32 How auditor is removed?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33 Disclosure requirement u/s 224 (1A).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34 Write rights of the auditor.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35 Verify issue of share for consideration other than cash.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36 Verify Buy Back of shares.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37 Share transfer audit.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38 Verify issue of sweat equity shares.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39 Verify issue of share at premium.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40 Verify payment of interest out of capital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41 Write note on expenditure audit.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42 Special audits of Hotel, Hospital, Cinema, Club, NGO, Educational institution, and Local bodies.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lastRenderedPageBreak/>
        <w:t>43 What is CARO 2003, and what is it’s applicability.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44 How the first auditor of the Co is appointed?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45 Appointment of auditor by passing SR.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46What are reporting requirement as per section 227 (3).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47 Cut off procedure.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48 Verify option on share capital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49 Audit of Government receipts.</w:t>
      </w:r>
      <w:r w:rsidRPr="00A15173">
        <w:rPr>
          <w:rFonts w:ascii="Helvetica" w:eastAsia="Times New Roman" w:hAnsi="Helvetica" w:cs="Helvetica"/>
          <w:color w:val="5A5A5A"/>
          <w:sz w:val="19"/>
          <w:szCs w:val="19"/>
        </w:rPr>
        <w:br/>
        <w:t>50 Power of CG to appoint the auditor.</w:t>
      </w:r>
    </w:p>
    <w:p w:rsidR="00A01BBF" w:rsidRPr="00A15173" w:rsidRDefault="00A01BBF" w:rsidP="00A15173">
      <w:pPr>
        <w:rPr>
          <w:szCs w:val="19"/>
        </w:rPr>
      </w:pPr>
    </w:p>
    <w:sectPr w:rsidR="00A01BBF" w:rsidRPr="00A15173" w:rsidSect="00C02E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C73" w:rsidRDefault="000B1C73" w:rsidP="00D17F51">
      <w:pPr>
        <w:spacing w:after="0" w:line="240" w:lineRule="auto"/>
      </w:pPr>
      <w:r>
        <w:separator/>
      </w:r>
    </w:p>
  </w:endnote>
  <w:endnote w:type="continuationSeparator" w:id="1">
    <w:p w:rsidR="000B1C73" w:rsidRDefault="000B1C73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C73" w:rsidRDefault="000B1C73" w:rsidP="00D17F51">
      <w:pPr>
        <w:spacing w:after="0" w:line="240" w:lineRule="auto"/>
      </w:pPr>
      <w:r>
        <w:separator/>
      </w:r>
    </w:p>
  </w:footnote>
  <w:footnote w:type="continuationSeparator" w:id="1">
    <w:p w:rsidR="000B1C73" w:rsidRDefault="000B1C73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066CC5"/>
    <w:rsid w:val="000B1C73"/>
    <w:rsid w:val="00217AE4"/>
    <w:rsid w:val="004C73A8"/>
    <w:rsid w:val="004D67C8"/>
    <w:rsid w:val="005D0033"/>
    <w:rsid w:val="007B609F"/>
    <w:rsid w:val="0088001E"/>
    <w:rsid w:val="009C2EA7"/>
    <w:rsid w:val="00A01BBF"/>
    <w:rsid w:val="00A15173"/>
    <w:rsid w:val="00A33920"/>
    <w:rsid w:val="00C02ECF"/>
    <w:rsid w:val="00CD3DD6"/>
    <w:rsid w:val="00D1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paragraph" w:styleId="Heading3">
    <w:name w:val="heading 3"/>
    <w:basedOn w:val="Normal"/>
    <w:link w:val="Heading3Char"/>
    <w:uiPriority w:val="9"/>
    <w:qFormat/>
    <w:rsid w:val="00A15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  <w:style w:type="character" w:customStyle="1" w:styleId="Heading3Char">
    <w:name w:val="Heading 3 Char"/>
    <w:basedOn w:val="DefaultParagraphFont"/>
    <w:link w:val="Heading3"/>
    <w:uiPriority w:val="9"/>
    <w:rsid w:val="00A151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517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5173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9</cp:revision>
  <dcterms:created xsi:type="dcterms:W3CDTF">2014-09-04T06:54:00Z</dcterms:created>
  <dcterms:modified xsi:type="dcterms:W3CDTF">2014-09-08T05:27:00Z</dcterms:modified>
</cp:coreProperties>
</file>