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Problem No.1 </w:t>
      </w:r>
      <w:r>
        <w:rPr>
          <w:rFonts w:ascii="BookmanOldStyle-Identity-H" w:hAnsi="BookmanOldStyle-Identity-H" w:cs="BookmanOldStyle-Identity-H"/>
          <w:sz w:val="19"/>
          <w:szCs w:val="19"/>
        </w:rPr>
        <w:t>A partnership firm, gives the following particulars relating to the services provided to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various clients by them for the halfyear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ended on 30-9-2008: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1. </w:t>
      </w:r>
      <w:r>
        <w:rPr>
          <w:rFonts w:ascii="BookmanOldStyle-Identity-H" w:hAnsi="BookmanOldStyle-Identity-H" w:cs="BookmanOldStyle-Identity-H"/>
          <w:sz w:val="19"/>
          <w:szCs w:val="19"/>
        </w:rPr>
        <w:t>Total bills raised for Rs. 8,75,000 out of which bill for Rs. 75,000 was raised on an approved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International Organization and payments of bills for Rs. 1,00,000 were not, received till 30-9-2008.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2. </w:t>
      </w:r>
      <w:r>
        <w:rPr>
          <w:rFonts w:ascii="BookmanOldStyle-Identity-H" w:hAnsi="BookmanOldStyle-Identity-H" w:cs="BookmanOldStyle-Identity-H"/>
          <w:sz w:val="19"/>
          <w:szCs w:val="19"/>
        </w:rPr>
        <w:t>Amount of Rs. 50,000 was received as an advance from XYZ Ltd. on 25-9-2008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to whom the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services were to be provided in October, 2008.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You are required to work out the:</w:t>
      </w:r>
    </w:p>
    <w:p w:rsidR="00E94107" w:rsidRDefault="00E94107" w:rsidP="00E9410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a. </w:t>
      </w:r>
      <w:r>
        <w:rPr>
          <w:rFonts w:ascii="BookmanOldStyle-Identity-H" w:hAnsi="BookmanOldStyle-Identity-H" w:cs="BookmanOldStyle-Identity-H"/>
          <w:sz w:val="19"/>
          <w:szCs w:val="19"/>
        </w:rPr>
        <w:t>taxable value of services</w:t>
      </w:r>
    </w:p>
    <w:p w:rsidR="001A1BA5" w:rsidRDefault="00E94107" w:rsidP="00E94107">
      <w:pPr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b. </w:t>
      </w:r>
      <w:r>
        <w:rPr>
          <w:rFonts w:ascii="BookmanOldStyle-Identity-H" w:hAnsi="BookmanOldStyle-Identity-H" w:cs="BookmanOldStyle-Identity-H"/>
          <w:sz w:val="19"/>
          <w:szCs w:val="19"/>
        </w:rPr>
        <w:t>Amount of service tax payable</w:t>
      </w:r>
    </w:p>
    <w:p w:rsidR="001A1BA5" w:rsidRDefault="001A1BA5" w:rsidP="00E94107">
      <w:pPr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Sol:</w:t>
      </w:r>
      <w:r w:rsidR="00D11F09" w:rsidRPr="00D11F09">
        <w:rPr>
          <w:rFonts w:ascii="BookmanOldStyle-Identity-H" w:hAnsi="BookmanOldStyle-Identity-H" w:cs="BookmanOldStyle-Identity-H"/>
          <w:sz w:val="19"/>
          <w:szCs w:val="19"/>
        </w:rPr>
        <w:t xml:space="preserve"> </w:t>
      </w:r>
    </w:p>
    <w:tbl>
      <w:tblPr>
        <w:tblStyle w:val="LightGrid-Accent5"/>
        <w:tblpPr w:leftFromText="180" w:rightFromText="180" w:vertAnchor="text" w:horzAnchor="margin" w:tblpY="20"/>
        <w:tblW w:w="0" w:type="auto"/>
        <w:tblLook w:val="04A0"/>
      </w:tblPr>
      <w:tblGrid>
        <w:gridCol w:w="4788"/>
        <w:gridCol w:w="4788"/>
      </w:tblGrid>
      <w:tr w:rsidR="00D11F09" w:rsidRPr="00D11F09" w:rsidTr="00C834E0">
        <w:trPr>
          <w:cnfStyle w:val="100000000000"/>
          <w:trHeight w:val="242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D11F09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Particulars</w:t>
            </w:r>
          </w:p>
        </w:tc>
        <w:tc>
          <w:tcPr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cnfStyle w:val="10000000000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D11F09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Rs.</w:t>
            </w:r>
          </w:p>
        </w:tc>
      </w:tr>
      <w:tr w:rsidR="00D11F09" w:rsidRPr="00D11F09" w:rsidTr="00C834E0">
        <w:trPr>
          <w:cnfStyle w:val="000000100000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Total Bills Raised</w:t>
            </w:r>
          </w:p>
        </w:tc>
        <w:tc>
          <w:tcPr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cnfStyle w:val="00000010000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875000.</w:t>
            </w:r>
          </w:p>
        </w:tc>
      </w:tr>
      <w:tr w:rsidR="00D11F09" w:rsidRPr="00D11F09" w:rsidTr="00C834E0">
        <w:trPr>
          <w:cnfStyle w:val="000000010000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Less: </w:t>
            </w: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 xml:space="preserve">Bill raised for an approved international organization(not liable to service tax) </w:t>
            </w:r>
          </w:p>
        </w:tc>
        <w:tc>
          <w:tcPr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75000</w:t>
            </w:r>
          </w:p>
        </w:tc>
      </w:tr>
      <w:tr w:rsidR="00D11F09" w:rsidRPr="00D11F09" w:rsidTr="00C834E0">
        <w:trPr>
          <w:cnfStyle w:val="000000100000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 xml:space="preserve">Amount not yet received </w:t>
            </w:r>
          </w:p>
        </w:tc>
        <w:tc>
          <w:tcPr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100000</w:t>
            </w:r>
          </w:p>
        </w:tc>
      </w:tr>
      <w:tr w:rsidR="00D11F09" w:rsidRPr="00D11F09" w:rsidTr="00C834E0">
        <w:trPr>
          <w:cnfStyle w:val="000000010000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Total</w:t>
            </w:r>
          </w:p>
        </w:tc>
        <w:tc>
          <w:tcPr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700000</w:t>
            </w:r>
          </w:p>
        </w:tc>
      </w:tr>
      <w:tr w:rsidR="00D11F09" w:rsidRPr="00D11F09" w:rsidTr="00C834E0">
        <w:trPr>
          <w:cnfStyle w:val="000000100000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Add- </w:t>
            </w: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Amount received in advance</w:t>
            </w:r>
          </w:p>
        </w:tc>
        <w:tc>
          <w:tcPr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50000</w:t>
            </w:r>
          </w:p>
        </w:tc>
      </w:tr>
      <w:tr w:rsidR="00D11F09" w:rsidRPr="00D11F09" w:rsidTr="00C834E0">
        <w:trPr>
          <w:cnfStyle w:val="000000010000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Taxable value of services provided</w:t>
            </w:r>
          </w:p>
        </w:tc>
        <w:tc>
          <w:tcPr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750000</w:t>
            </w:r>
          </w:p>
        </w:tc>
      </w:tr>
      <w:tr w:rsidR="00D11F09" w:rsidRPr="00E94107" w:rsidTr="00C834E0">
        <w:trPr>
          <w:cnfStyle w:val="000000100000"/>
        </w:trPr>
        <w:tc>
          <w:tcPr>
            <w:cnfStyle w:val="001000000000"/>
            <w:tcW w:w="4788" w:type="dxa"/>
          </w:tcPr>
          <w:p w:rsidR="00D11F09" w:rsidRPr="00D11F09" w:rsidRDefault="00D11F09" w:rsidP="00D11F09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Service tax payable @ 12.36% on Rs. 750000</w:t>
            </w:r>
          </w:p>
        </w:tc>
        <w:tc>
          <w:tcPr>
            <w:tcW w:w="4788" w:type="dxa"/>
          </w:tcPr>
          <w:p w:rsidR="00D11F09" w:rsidRPr="00E94107" w:rsidRDefault="00D11F09" w:rsidP="00D11F09">
            <w:pPr>
              <w:autoSpaceDE w:val="0"/>
              <w:autoSpaceDN w:val="0"/>
              <w:adjustRightInd w:val="0"/>
              <w:cnfStyle w:val="00000010000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D11F09">
              <w:rPr>
                <w:rFonts w:ascii="BookmanOldStyle-Identity-H" w:hAnsi="BookmanOldStyle-Identity-H" w:cs="BookmanOldStyle-Identity-H"/>
                <w:sz w:val="19"/>
                <w:szCs w:val="19"/>
              </w:rPr>
              <w:t>92700</w:t>
            </w:r>
            <w:r w:rsidRPr="00D11F09">
              <w:t>.</w:t>
            </w:r>
          </w:p>
        </w:tc>
      </w:tr>
    </w:tbl>
    <w:p w:rsidR="00E94107" w:rsidRDefault="00E94107" w:rsidP="00E94107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 xml:space="preserve">  </w:t>
      </w:r>
      <w:r>
        <w:rPr>
          <w:rFonts w:ascii="BookmanOldStyle-Identity-H" w:hAnsi="BookmanOldStyle-Identity-H" w:cs="BookmanOldStyle-Identity-H"/>
          <w:sz w:val="19"/>
          <w:szCs w:val="19"/>
        </w:rPr>
        <w:tab/>
      </w:r>
    </w:p>
    <w:p w:rsidR="00D11F09" w:rsidRDefault="00E94107" w:rsidP="00D11F09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  </w:t>
      </w:r>
      <w:r w:rsidR="00D11F09"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Problem No.2: </w:t>
      </w:r>
      <w:r w:rsidR="00D11F09">
        <w:rPr>
          <w:rFonts w:ascii="BookmanOldStyle-Identity-H" w:hAnsi="BookmanOldStyle-Identity-H" w:cs="BookmanOldStyle-Identity-H"/>
          <w:sz w:val="19"/>
          <w:szCs w:val="19"/>
        </w:rPr>
        <w:t>MSD Ltd. has agreed to render services to Mr. Guru. The following are the</w:t>
      </w:r>
    </w:p>
    <w:p w:rsidR="00D11F09" w:rsidRDefault="00D11F09" w:rsidP="00D11F09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Chronological events: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33742" w:rsidRPr="00F33742" w:rsidTr="00F33742"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F33742"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  <w:t>Contract for services entered into on 3 182008</w:t>
            </w:r>
          </w:p>
        </w:tc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F33742"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  <w:t>Rs.</w:t>
            </w:r>
          </w:p>
        </w:tc>
      </w:tr>
      <w:tr w:rsidR="00F33742" w:rsidRPr="00F33742" w:rsidTr="00F33742"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F33742">
              <w:rPr>
                <w:rFonts w:ascii="BookmanOldStyle-Identity-H" w:hAnsi="BookmanOldStyle-Identity-H" w:cs="BookmanOldStyle-Identity-H"/>
                <w:sz w:val="19"/>
                <w:szCs w:val="19"/>
              </w:rPr>
              <w:t>Advance received in September 2008 towards all services</w:t>
            </w:r>
          </w:p>
        </w:tc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F33742">
              <w:rPr>
                <w:rFonts w:ascii="BookmanOldStyle-Identity-H" w:hAnsi="BookmanOldStyle-Identity-H" w:cs="BookmanOldStyle-Identity-H"/>
                <w:sz w:val="19"/>
                <w:szCs w:val="19"/>
              </w:rPr>
              <w:t>60000</w:t>
            </w:r>
          </w:p>
        </w:tc>
      </w:tr>
      <w:tr w:rsidR="00F33742" w:rsidRPr="00F33742" w:rsidTr="00F33742"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F33742">
              <w:rPr>
                <w:rFonts w:ascii="BookmanOldStyle-Identity-H" w:hAnsi="BookmanOldStyle-Identity-H" w:cs="BookmanOldStyle-Identity-H"/>
                <w:sz w:val="19"/>
                <w:szCs w:val="19"/>
              </w:rPr>
              <w:t>Total value of services billed in February2009</w:t>
            </w:r>
          </w:p>
        </w:tc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F33742">
              <w:rPr>
                <w:rFonts w:ascii="BookmanOldStyle-Identity-H" w:hAnsi="BookmanOldStyle-Identity-H" w:cs="BookmanOldStyle-Identity-H"/>
                <w:sz w:val="19"/>
                <w:szCs w:val="19"/>
              </w:rPr>
              <w:t>210000</w:t>
            </w:r>
          </w:p>
        </w:tc>
      </w:tr>
      <w:tr w:rsidR="00F33742" w:rsidRPr="00F33742" w:rsidTr="00F33742"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F33742">
              <w:rPr>
                <w:rFonts w:ascii="BookmanOldStyle-Identity-H" w:hAnsi="BookmanOldStyle-Identity-H" w:cs="BookmanOldStyle-Identity-H"/>
                <w:sz w:val="19"/>
                <w:szCs w:val="19"/>
              </w:rPr>
              <w:t xml:space="preserve">Above includes nontaxable services of </w:t>
            </w:r>
          </w:p>
        </w:tc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F33742">
              <w:rPr>
                <w:rFonts w:ascii="BookmanOldStyle-Identity-H" w:hAnsi="BookmanOldStyle-Identity-H" w:cs="BookmanOldStyle-Identity-H"/>
                <w:sz w:val="19"/>
                <w:szCs w:val="19"/>
              </w:rPr>
              <w:t>70000</w:t>
            </w:r>
          </w:p>
        </w:tc>
      </w:tr>
      <w:tr w:rsidR="00F33742" w:rsidRPr="00F33742" w:rsidTr="00F33742"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F33742">
              <w:rPr>
                <w:rFonts w:ascii="BookmanOldStyle-Identity-H" w:hAnsi="BookmanOldStyle-Identity-H" w:cs="BookmanOldStyle-Identity-H"/>
                <w:sz w:val="19"/>
                <w:szCs w:val="19"/>
              </w:rPr>
              <w:t>Balance amount is received in March 2009</w:t>
            </w:r>
          </w:p>
        </w:tc>
        <w:tc>
          <w:tcPr>
            <w:tcW w:w="4788" w:type="dxa"/>
          </w:tcPr>
          <w:p w:rsidR="00F33742" w:rsidRPr="00F33742" w:rsidRDefault="00F33742" w:rsidP="00996956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</w:p>
        </w:tc>
      </w:tr>
    </w:tbl>
    <w:p w:rsidR="00DD5A05" w:rsidRDefault="00DD5A05" w:rsidP="00DD5A05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</w:pPr>
    </w:p>
    <w:p w:rsidR="004A0270" w:rsidRDefault="004A0270" w:rsidP="004A0270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When does the liable to pay service tax arise and for what amount? Contract contains clear details of</w:t>
      </w:r>
    </w:p>
    <w:p w:rsidR="00E94107" w:rsidRDefault="004A0270" w:rsidP="004A0270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services; consideration and service tax are charged separately, as mutually agreed.</w:t>
      </w:r>
    </w:p>
    <w:p w:rsidR="004A0270" w:rsidRDefault="0056677F" w:rsidP="0056677F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ab/>
      </w:r>
    </w:p>
    <w:p w:rsidR="004A0270" w:rsidRPr="0056677F" w:rsidRDefault="004A0270" w:rsidP="004A0270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21"/>
          <w:szCs w:val="19"/>
        </w:rPr>
      </w:pPr>
      <w:r w:rsidRPr="0056677F">
        <w:rPr>
          <w:rFonts w:ascii="BookmanOldStyle-Bold-Identity-H" w:hAnsi="BookmanOldStyle-Bold-Identity-H" w:cs="BookmanOldStyle-Bold-Identity-H"/>
          <w:b/>
          <w:bCs/>
          <w:sz w:val="21"/>
          <w:szCs w:val="19"/>
        </w:rPr>
        <w:t xml:space="preserve">Solution: </w:t>
      </w:r>
      <w:r w:rsidRPr="0056677F">
        <w:rPr>
          <w:rFonts w:ascii="BookmanOldStyle-Identity-H" w:hAnsi="BookmanOldStyle-Identity-H" w:cs="BookmanOldStyle-Identity-H"/>
          <w:sz w:val="21"/>
          <w:szCs w:val="19"/>
        </w:rPr>
        <w:t>As taxable service includes the services to be provided, the liability to pay service tax</w:t>
      </w:r>
    </w:p>
    <w:p w:rsidR="004A0270" w:rsidRPr="0056677F" w:rsidRDefault="004A0270" w:rsidP="004A0270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21"/>
          <w:szCs w:val="19"/>
        </w:rPr>
      </w:pPr>
      <w:r w:rsidRPr="0056677F">
        <w:rPr>
          <w:rFonts w:ascii="BookmanOldStyle-Identity-H" w:hAnsi="BookmanOldStyle-Identity-H" w:cs="BookmanOldStyle-Identity-H"/>
          <w:sz w:val="21"/>
          <w:szCs w:val="19"/>
        </w:rPr>
        <w:t>arises both at the time of receipt of advance in September, 2008 and at the time of receipt of balance</w:t>
      </w:r>
    </w:p>
    <w:p w:rsidR="004A0270" w:rsidRPr="0056677F" w:rsidRDefault="004A0270" w:rsidP="004A0270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21"/>
          <w:szCs w:val="19"/>
        </w:rPr>
      </w:pPr>
      <w:r w:rsidRPr="0056677F">
        <w:rPr>
          <w:rFonts w:ascii="BookmanOldStyle-Identity-H" w:hAnsi="BookmanOldStyle-Identity-H" w:cs="BookmanOldStyle-Identity-H"/>
          <w:sz w:val="21"/>
          <w:szCs w:val="19"/>
        </w:rPr>
        <w:t>consideration in March 2009. However, the liability to pay service tax arises only upon the receipt of</w:t>
      </w:r>
    </w:p>
    <w:p w:rsidR="004A0270" w:rsidRPr="0056677F" w:rsidRDefault="004A0270" w:rsidP="004A0270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21"/>
          <w:szCs w:val="19"/>
        </w:rPr>
      </w:pPr>
      <w:r w:rsidRPr="0056677F">
        <w:rPr>
          <w:rFonts w:ascii="BookmanOldStyle-Identity-H" w:hAnsi="BookmanOldStyle-Identity-H" w:cs="BookmanOldStyle-Identity-H"/>
          <w:sz w:val="21"/>
          <w:szCs w:val="19"/>
        </w:rPr>
        <w:t>the value of taxable services and not when the bill is raised.</w:t>
      </w:r>
    </w:p>
    <w:tbl>
      <w:tblPr>
        <w:tblStyle w:val="LightGrid"/>
        <w:tblW w:w="0" w:type="auto"/>
        <w:tblLook w:val="04A0"/>
      </w:tblPr>
      <w:tblGrid>
        <w:gridCol w:w="4788"/>
        <w:gridCol w:w="4788"/>
      </w:tblGrid>
      <w:tr w:rsidR="009A67D7" w:rsidRPr="009A67D7" w:rsidTr="00E97F71">
        <w:trPr>
          <w:cnfStyle w:val="10000000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9A67D7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Advance portion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10000000000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9A67D7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Rs.</w:t>
            </w:r>
          </w:p>
        </w:tc>
      </w:tr>
      <w:tr w:rsidR="009A67D7" w:rsidRPr="009A67D7" w:rsidTr="00E97F71">
        <w:trPr>
          <w:cnfStyle w:val="00000010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Advance received towards all Services in September 2008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60000</w:t>
            </w:r>
          </w:p>
        </w:tc>
      </w:tr>
      <w:tr w:rsidR="009A67D7" w:rsidRPr="009A67D7" w:rsidTr="00E97F71">
        <w:trPr>
          <w:cnfStyle w:val="00000001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Amount billed for taxable services (210000- 70000)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140000</w:t>
            </w:r>
          </w:p>
        </w:tc>
      </w:tr>
      <w:tr w:rsidR="009A67D7" w:rsidRPr="009A67D7" w:rsidTr="00E97F71">
        <w:trPr>
          <w:cnfStyle w:val="00000010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proportionate advance received towards taxable services(60000 x 140000/210000)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40000</w:t>
            </w:r>
          </w:p>
        </w:tc>
      </w:tr>
      <w:tr w:rsidR="009A67D7" w:rsidRPr="009A67D7" w:rsidTr="00E97F71">
        <w:trPr>
          <w:cnfStyle w:val="00000001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Service tax @ 12% (since service tax is charged separately) on Rs. 40000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4800</w:t>
            </w:r>
          </w:p>
        </w:tc>
      </w:tr>
      <w:tr w:rsidR="009A67D7" w:rsidRPr="009A67D7" w:rsidTr="00E97F71">
        <w:trPr>
          <w:cnfStyle w:val="00000010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Add: </w:t>
            </w: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Education cess @ 2%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96</w:t>
            </w:r>
          </w:p>
        </w:tc>
      </w:tr>
      <w:tr w:rsidR="009A67D7" w:rsidRPr="009A67D7" w:rsidTr="00E97F71">
        <w:trPr>
          <w:cnfStyle w:val="00000001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Add: </w:t>
            </w: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SHEC @ 1%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48</w:t>
            </w:r>
          </w:p>
        </w:tc>
      </w:tr>
      <w:tr w:rsidR="009A67D7" w:rsidRPr="009A67D7" w:rsidTr="00E97F71">
        <w:trPr>
          <w:cnfStyle w:val="000000100000"/>
        </w:trPr>
        <w:tc>
          <w:tcPr>
            <w:cnfStyle w:val="001000000000"/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lastRenderedPageBreak/>
              <w:t>Total service tax liability</w:t>
            </w:r>
          </w:p>
        </w:tc>
        <w:tc>
          <w:tcPr>
            <w:tcW w:w="4788" w:type="dxa"/>
          </w:tcPr>
          <w:p w:rsidR="009A67D7" w:rsidRPr="009A67D7" w:rsidRDefault="009A67D7" w:rsidP="00CF1A0E">
            <w:pPr>
              <w:autoSpaceDE w:val="0"/>
              <w:autoSpaceDN w:val="0"/>
              <w:adjustRightInd w:val="0"/>
              <w:cnfStyle w:val="00000010000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9A67D7">
              <w:rPr>
                <w:rFonts w:ascii="BookmanOldStyle-Identity-H" w:hAnsi="BookmanOldStyle-Identity-H" w:cs="BookmanOldStyle-Identity-H"/>
                <w:sz w:val="19"/>
                <w:szCs w:val="19"/>
              </w:rPr>
              <w:t>4944</w:t>
            </w:r>
          </w:p>
        </w:tc>
      </w:tr>
    </w:tbl>
    <w:p w:rsidR="004A0270" w:rsidRPr="00E97F71" w:rsidRDefault="001C180A" w:rsidP="009A67D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27"/>
          <w:szCs w:val="19"/>
        </w:rPr>
      </w:pPr>
      <w:r w:rsidRPr="00E97F71">
        <w:rPr>
          <w:rFonts w:ascii="BookmanOldStyle-Identity-H" w:hAnsi="BookmanOldStyle-Identity-H" w:cs="BookmanOldStyle-Identity-H"/>
          <w:sz w:val="27"/>
          <w:szCs w:val="19"/>
        </w:rPr>
        <w:t>The due date for payment of service tax in the above case will be 5-10-2008</w:t>
      </w:r>
    </w:p>
    <w:p w:rsidR="001C180A" w:rsidRPr="00E97F71" w:rsidRDefault="001C180A" w:rsidP="009A67D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27"/>
          <w:szCs w:val="19"/>
        </w:rPr>
      </w:pPr>
    </w:p>
    <w:tbl>
      <w:tblPr>
        <w:tblStyle w:val="LightGrid-Accent3"/>
        <w:tblpPr w:leftFromText="180" w:rightFromText="180" w:vertAnchor="text" w:horzAnchor="margin" w:tblpY="-36"/>
        <w:tblW w:w="0" w:type="auto"/>
        <w:tblLook w:val="04A0"/>
      </w:tblPr>
      <w:tblGrid>
        <w:gridCol w:w="4788"/>
        <w:gridCol w:w="4788"/>
      </w:tblGrid>
      <w:tr w:rsidR="001A1BA5" w:rsidRPr="001C180A" w:rsidTr="004D63C8">
        <w:trPr>
          <w:cnfStyle w:val="10000000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1C180A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Balance portion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10000000000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1C180A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Rs.</w:t>
            </w:r>
          </w:p>
        </w:tc>
      </w:tr>
      <w:tr w:rsidR="001A1BA5" w:rsidRPr="001C180A" w:rsidTr="004D63C8">
        <w:trPr>
          <w:cnfStyle w:val="00000010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Total amount billed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210000</w:t>
            </w:r>
          </w:p>
        </w:tc>
      </w:tr>
      <w:tr w:rsidR="001A1BA5" w:rsidRPr="001C180A" w:rsidTr="004D63C8">
        <w:trPr>
          <w:cnfStyle w:val="00000001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Less: </w:t>
            </w: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Amount for nontaxableService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70000</w:t>
            </w:r>
          </w:p>
        </w:tc>
      </w:tr>
      <w:tr w:rsidR="001A1BA5" w:rsidRPr="001C180A" w:rsidTr="004D63C8">
        <w:trPr>
          <w:cnfStyle w:val="00000010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Less: </w:t>
            </w: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Amount already received on which service tax has been paid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140000</w:t>
            </w:r>
          </w:p>
        </w:tc>
      </w:tr>
      <w:tr w:rsidR="001A1BA5" w:rsidRPr="001C180A" w:rsidTr="004D63C8">
        <w:trPr>
          <w:cnfStyle w:val="00000001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Balance amount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40000</w:t>
            </w:r>
          </w:p>
        </w:tc>
      </w:tr>
      <w:tr w:rsidR="001A1BA5" w:rsidRPr="001C180A" w:rsidTr="004D63C8">
        <w:trPr>
          <w:cnfStyle w:val="00000010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Service tax @ 12% on Rs. 100000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10000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12000</w:t>
            </w:r>
          </w:p>
        </w:tc>
      </w:tr>
      <w:tr w:rsidR="001A1BA5" w:rsidRPr="001C180A" w:rsidTr="004D63C8">
        <w:trPr>
          <w:cnfStyle w:val="00000001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Add: </w:t>
            </w: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Education cess @ 2%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240</w:t>
            </w:r>
          </w:p>
        </w:tc>
      </w:tr>
      <w:tr w:rsidR="001A1BA5" w:rsidRPr="001C180A" w:rsidTr="004D63C8">
        <w:trPr>
          <w:cnfStyle w:val="00000010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Add: </w:t>
            </w: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SHEC @ 1%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120</w:t>
            </w:r>
          </w:p>
        </w:tc>
      </w:tr>
      <w:tr w:rsidR="001A1BA5" w:rsidRPr="001C180A" w:rsidTr="004D63C8">
        <w:trPr>
          <w:cnfStyle w:val="000000010000"/>
        </w:trPr>
        <w:tc>
          <w:tcPr>
            <w:cnfStyle w:val="001000000000"/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Total Service tax liability</w:t>
            </w:r>
          </w:p>
        </w:tc>
        <w:tc>
          <w:tcPr>
            <w:tcW w:w="4788" w:type="dxa"/>
          </w:tcPr>
          <w:p w:rsidR="001A1BA5" w:rsidRPr="001C180A" w:rsidRDefault="001A1BA5" w:rsidP="001A1BA5">
            <w:pPr>
              <w:autoSpaceDE w:val="0"/>
              <w:autoSpaceDN w:val="0"/>
              <w:adjustRightInd w:val="0"/>
              <w:cnfStyle w:val="00000001000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1C180A">
              <w:rPr>
                <w:rFonts w:ascii="BookmanOldStyle-Identity-H" w:hAnsi="BookmanOldStyle-Identity-H" w:cs="BookmanOldStyle-Identity-H"/>
                <w:sz w:val="19"/>
                <w:szCs w:val="19"/>
              </w:rPr>
              <w:t>12360.</w:t>
            </w:r>
          </w:p>
        </w:tc>
      </w:tr>
    </w:tbl>
    <w:p w:rsidR="001C180A" w:rsidRDefault="001C180A" w:rsidP="009A67D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</w:p>
    <w:p w:rsidR="001C180A" w:rsidRDefault="001C180A" w:rsidP="009A67D7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</w:p>
    <w:p w:rsidR="001C180A" w:rsidRPr="001A1BA5" w:rsidRDefault="001A1BA5" w:rsidP="001A1BA5">
      <w:pPr>
        <w:pStyle w:val="Title"/>
        <w:rPr>
          <w:szCs w:val="19"/>
        </w:rPr>
      </w:pPr>
      <w:r w:rsidRPr="001A1BA5">
        <w:rPr>
          <w:sz w:val="19"/>
        </w:rPr>
        <w:t xml:space="preserve">                                                       </w:t>
      </w:r>
      <w:r>
        <w:rPr>
          <w:sz w:val="19"/>
        </w:rPr>
        <w:t xml:space="preserve">                 </w:t>
      </w:r>
      <w:r w:rsidRPr="001A1BA5">
        <w:rPr>
          <w:sz w:val="19"/>
        </w:rPr>
        <w:t xml:space="preserve"> </w:t>
      </w:r>
      <w:r w:rsidRPr="001A1BA5">
        <w:rPr>
          <w:szCs w:val="19"/>
        </w:rPr>
        <w:t>VAT</w:t>
      </w:r>
    </w:p>
    <w:p w:rsidR="005F05E5" w:rsidRDefault="005F05E5" w:rsidP="005F05E5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Problem No.1: </w:t>
      </w:r>
      <w:r>
        <w:rPr>
          <w:rFonts w:ascii="BookmanOldStyle-Identity-H" w:hAnsi="BookmanOldStyle-Identity-H" w:cs="BookmanOldStyle-Identity-H"/>
          <w:sz w:val="19"/>
          <w:szCs w:val="19"/>
        </w:rPr>
        <w:t>Compute the invoice value to be charged and amount of tax payable under VAT by a</w:t>
      </w:r>
    </w:p>
    <w:p w:rsidR="005F05E5" w:rsidRDefault="005F05E5" w:rsidP="005F05E5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dealer who had purchased goods for Rs. 1,20,000 and after adding for expenses of Rs.10,000 and</w:t>
      </w:r>
    </w:p>
    <w:p w:rsidR="005F05E5" w:rsidRDefault="005F05E5" w:rsidP="005F05E5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of profit Rs. 15,000 had sold out the same.</w:t>
      </w:r>
    </w:p>
    <w:p w:rsidR="005F05E5" w:rsidRDefault="005F05E5" w:rsidP="005F05E5">
      <w:pPr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The rate of VAT on purchases and sales is 12.5%.</w:t>
      </w:r>
    </w:p>
    <w:p w:rsidR="005F05E5" w:rsidRDefault="005F05E5" w:rsidP="005F05E5">
      <w:pP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 xml:space="preserve">Sol:                                              </w:t>
      </w: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>Invoice value to be charged</w:t>
      </w:r>
    </w:p>
    <w:tbl>
      <w:tblPr>
        <w:tblStyle w:val="LightGrid-Accent4"/>
        <w:tblW w:w="0" w:type="auto"/>
        <w:tblLook w:val="04A0"/>
      </w:tblPr>
      <w:tblGrid>
        <w:gridCol w:w="4788"/>
        <w:gridCol w:w="4788"/>
      </w:tblGrid>
      <w:tr w:rsidR="005F05E5" w:rsidRPr="005F05E5" w:rsidTr="00D555AA">
        <w:trPr>
          <w:cnfStyle w:val="100000000000"/>
        </w:trPr>
        <w:tc>
          <w:tcPr>
            <w:cnfStyle w:val="001000000000"/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 </w:t>
            </w: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Purchase price of goods</w:t>
            </w:r>
          </w:p>
        </w:tc>
        <w:tc>
          <w:tcPr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cnfStyle w:val="1000000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120000</w:t>
            </w:r>
          </w:p>
        </w:tc>
      </w:tr>
      <w:tr w:rsidR="005F05E5" w:rsidRPr="005F05E5" w:rsidTr="00D555AA">
        <w:trPr>
          <w:cnfStyle w:val="000000100000"/>
        </w:trPr>
        <w:tc>
          <w:tcPr>
            <w:cnfStyle w:val="001000000000"/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Add: </w:t>
            </w: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Expenses</w:t>
            </w:r>
          </w:p>
        </w:tc>
        <w:tc>
          <w:tcPr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10000</w:t>
            </w:r>
          </w:p>
        </w:tc>
      </w:tr>
      <w:tr w:rsidR="005F05E5" w:rsidRPr="005F05E5" w:rsidTr="00D555AA">
        <w:trPr>
          <w:cnfStyle w:val="000000010000"/>
        </w:trPr>
        <w:tc>
          <w:tcPr>
            <w:cnfStyle w:val="001000000000"/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Add: </w:t>
            </w: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Profit margin</w:t>
            </w:r>
          </w:p>
        </w:tc>
        <w:tc>
          <w:tcPr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15000</w:t>
            </w:r>
          </w:p>
        </w:tc>
      </w:tr>
      <w:tr w:rsidR="005F05E5" w:rsidRPr="005F05E5" w:rsidTr="00D555AA">
        <w:trPr>
          <w:cnfStyle w:val="000000100000"/>
        </w:trPr>
        <w:tc>
          <w:tcPr>
            <w:cnfStyle w:val="001000000000"/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Amount to be billed</w:t>
            </w:r>
          </w:p>
        </w:tc>
        <w:tc>
          <w:tcPr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145000</w:t>
            </w:r>
          </w:p>
        </w:tc>
      </w:tr>
      <w:tr w:rsidR="005F05E5" w:rsidRPr="005F05E5" w:rsidTr="00D555AA">
        <w:trPr>
          <w:cnfStyle w:val="000000010000"/>
        </w:trPr>
        <w:tc>
          <w:tcPr>
            <w:cnfStyle w:val="001000000000"/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Add: </w:t>
            </w: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VAT @ 12.5%</w:t>
            </w:r>
          </w:p>
        </w:tc>
        <w:tc>
          <w:tcPr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18125</w:t>
            </w:r>
          </w:p>
        </w:tc>
      </w:tr>
      <w:tr w:rsidR="005F05E5" w:rsidTr="00D555AA">
        <w:trPr>
          <w:cnfStyle w:val="000000100000"/>
        </w:trPr>
        <w:tc>
          <w:tcPr>
            <w:cnfStyle w:val="001000000000"/>
            <w:tcW w:w="4788" w:type="dxa"/>
          </w:tcPr>
          <w:p w:rsidR="005F05E5" w:rsidRPr="005F05E5" w:rsidRDefault="005F05E5" w:rsidP="00C934E7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Total invoice value</w:t>
            </w:r>
          </w:p>
        </w:tc>
        <w:tc>
          <w:tcPr>
            <w:tcW w:w="4788" w:type="dxa"/>
          </w:tcPr>
          <w:p w:rsidR="005F05E5" w:rsidRDefault="005F05E5" w:rsidP="00C934E7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5F05E5">
              <w:rPr>
                <w:rFonts w:ascii="BookmanOldStyle-Identity-H" w:hAnsi="BookmanOldStyle-Identity-H" w:cs="BookmanOldStyle-Identity-H"/>
                <w:sz w:val="19"/>
                <w:szCs w:val="19"/>
              </w:rPr>
              <w:t>163125</w:t>
            </w:r>
          </w:p>
        </w:tc>
      </w:tr>
    </w:tbl>
    <w:p w:rsidR="00403006" w:rsidRDefault="00403006" w:rsidP="00403006">
      <w:pPr>
        <w:pStyle w:val="Heading1"/>
      </w:pPr>
      <w:r>
        <w:t>VAT to be paid</w:t>
      </w:r>
    </w:p>
    <w:tbl>
      <w:tblPr>
        <w:tblStyle w:val="LightGrid-Accent1"/>
        <w:tblW w:w="0" w:type="auto"/>
        <w:tblLook w:val="04A0"/>
      </w:tblPr>
      <w:tblGrid>
        <w:gridCol w:w="4788"/>
        <w:gridCol w:w="4788"/>
      </w:tblGrid>
      <w:tr w:rsidR="00403006" w:rsidRPr="00403006" w:rsidTr="00553A71">
        <w:trPr>
          <w:cnfStyle w:val="100000000000"/>
        </w:trPr>
        <w:tc>
          <w:tcPr>
            <w:cnfStyle w:val="001000000000"/>
            <w:tcW w:w="4788" w:type="dxa"/>
          </w:tcPr>
          <w:p w:rsidR="00403006" w:rsidRPr="00403006" w:rsidRDefault="00403006" w:rsidP="00E545C4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403006">
              <w:rPr>
                <w:rFonts w:ascii="BookmanOldStyle-Identity-H" w:hAnsi="BookmanOldStyle-Identity-H" w:cs="BookmanOldStyle-Identity-H"/>
                <w:sz w:val="19"/>
                <w:szCs w:val="19"/>
              </w:rPr>
              <w:t>VAT charged in the invoice</w:t>
            </w:r>
          </w:p>
        </w:tc>
        <w:tc>
          <w:tcPr>
            <w:tcW w:w="4788" w:type="dxa"/>
          </w:tcPr>
          <w:p w:rsidR="00403006" w:rsidRPr="00403006" w:rsidRDefault="00403006" w:rsidP="00E545C4">
            <w:pPr>
              <w:autoSpaceDE w:val="0"/>
              <w:autoSpaceDN w:val="0"/>
              <w:adjustRightInd w:val="0"/>
              <w:cnfStyle w:val="1000000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403006">
              <w:rPr>
                <w:rFonts w:ascii="BookmanOldStyle-Identity-H" w:hAnsi="BookmanOldStyle-Identity-H" w:cs="BookmanOldStyle-Identity-H"/>
                <w:sz w:val="19"/>
                <w:szCs w:val="19"/>
              </w:rPr>
              <w:t>18125</w:t>
            </w:r>
          </w:p>
        </w:tc>
      </w:tr>
      <w:tr w:rsidR="00403006" w:rsidRPr="00403006" w:rsidTr="00553A71">
        <w:trPr>
          <w:cnfStyle w:val="000000100000"/>
        </w:trPr>
        <w:tc>
          <w:tcPr>
            <w:cnfStyle w:val="001000000000"/>
            <w:tcW w:w="4788" w:type="dxa"/>
          </w:tcPr>
          <w:p w:rsidR="00403006" w:rsidRPr="00403006" w:rsidRDefault="00403006" w:rsidP="00E545C4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403006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Less: </w:t>
            </w:r>
            <w:r w:rsidRPr="00403006">
              <w:rPr>
                <w:rFonts w:ascii="BookmanOldStyle-Identity-H" w:hAnsi="BookmanOldStyle-Identity-H" w:cs="BookmanOldStyle-Identity-H"/>
                <w:sz w:val="19"/>
                <w:szCs w:val="19"/>
              </w:rPr>
              <w:t>VAT credit on input 12.5% of Rs. 120000</w:t>
            </w:r>
          </w:p>
        </w:tc>
        <w:tc>
          <w:tcPr>
            <w:tcW w:w="4788" w:type="dxa"/>
          </w:tcPr>
          <w:p w:rsidR="00403006" w:rsidRPr="00403006" w:rsidRDefault="00403006" w:rsidP="00E545C4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403006">
              <w:rPr>
                <w:rFonts w:ascii="BookmanOldStyle-Identity-H" w:hAnsi="BookmanOldStyle-Identity-H" w:cs="BookmanOldStyle-Identity-H"/>
                <w:sz w:val="19"/>
                <w:szCs w:val="19"/>
              </w:rPr>
              <w:t>15000</w:t>
            </w:r>
          </w:p>
        </w:tc>
      </w:tr>
      <w:tr w:rsidR="00403006" w:rsidRPr="00403006" w:rsidTr="00553A71">
        <w:trPr>
          <w:cnfStyle w:val="000000010000"/>
        </w:trPr>
        <w:tc>
          <w:tcPr>
            <w:cnfStyle w:val="001000000000"/>
            <w:tcW w:w="4788" w:type="dxa"/>
          </w:tcPr>
          <w:p w:rsidR="00403006" w:rsidRPr="00403006" w:rsidRDefault="00403006" w:rsidP="00E545C4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403006">
              <w:rPr>
                <w:rFonts w:ascii="BookmanOldStyle-Identity-H" w:hAnsi="BookmanOldStyle-Identity-H" w:cs="BookmanOldStyle-Identity-H"/>
                <w:sz w:val="19"/>
                <w:szCs w:val="19"/>
              </w:rPr>
              <w:t>Balance VAT payable</w:t>
            </w:r>
          </w:p>
        </w:tc>
        <w:tc>
          <w:tcPr>
            <w:tcW w:w="4788" w:type="dxa"/>
          </w:tcPr>
          <w:p w:rsidR="00403006" w:rsidRPr="00403006" w:rsidRDefault="00403006" w:rsidP="00E545C4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403006">
              <w:rPr>
                <w:rFonts w:ascii="BookmanOldStyle-Identity-H" w:hAnsi="BookmanOldStyle-Identity-H" w:cs="BookmanOldStyle-Identity-H"/>
                <w:sz w:val="19"/>
                <w:szCs w:val="19"/>
              </w:rPr>
              <w:t>3125</w:t>
            </w:r>
          </w:p>
        </w:tc>
      </w:tr>
    </w:tbl>
    <w:p w:rsidR="001C180A" w:rsidRDefault="001C180A" w:rsidP="00403006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</w:rPr>
      </w:pPr>
    </w:p>
    <w:p w:rsidR="009E5A32" w:rsidRDefault="009E5A32" w:rsidP="009E5A32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  <w:t xml:space="preserve">Problem No.2: </w:t>
      </w:r>
      <w:r>
        <w:rPr>
          <w:rFonts w:ascii="BookmanOldStyle-Identity-H" w:hAnsi="BookmanOldStyle-Identity-H" w:cs="BookmanOldStyle-Identity-H"/>
          <w:sz w:val="19"/>
          <w:szCs w:val="19"/>
        </w:rPr>
        <w:t>Manufacturer A sold product X to B of Delhi @ Rs. 1000 per unit. He has charged</w:t>
      </w:r>
    </w:p>
    <w:p w:rsidR="009E5A32" w:rsidRDefault="009E5A32" w:rsidP="009E5A32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CST @ 4% on the said product and paid Rs. 60 as freight.</w:t>
      </w:r>
    </w:p>
    <w:p w:rsidR="009E5A32" w:rsidRDefault="009E5A32" w:rsidP="009E5A32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B of Delhi sold goods to C of Delhi @ Rs. 1250 per unit and charged VAT @ 12.5%.</w:t>
      </w:r>
    </w:p>
    <w:p w:rsidR="009E5A32" w:rsidRDefault="009E5A32" w:rsidP="009E5A32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C of Delhi sold goods to D, a consumer @ Rs. 1500 per unit and charged VAT @ 12.5%</w:t>
      </w:r>
    </w:p>
    <w:tbl>
      <w:tblPr>
        <w:tblStyle w:val="LightGrid-Accent2"/>
        <w:tblW w:w="0" w:type="auto"/>
        <w:tblLook w:val="04A0"/>
      </w:tblPr>
      <w:tblGrid>
        <w:gridCol w:w="4788"/>
        <w:gridCol w:w="4788"/>
      </w:tblGrid>
      <w:tr w:rsidR="00894D0E" w:rsidRPr="00894D0E" w:rsidTr="00894D0E">
        <w:trPr>
          <w:cnfStyle w:val="100000000000"/>
        </w:trPr>
        <w:tc>
          <w:tcPr>
            <w:cnfStyle w:val="001000000000"/>
            <w:tcW w:w="4788" w:type="dxa"/>
          </w:tcPr>
          <w:p w:rsidR="00894D0E" w:rsidRPr="00894D0E" w:rsidRDefault="00894D0E" w:rsidP="00871421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894D0E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B Liability of VAT</w:t>
            </w:r>
          </w:p>
        </w:tc>
        <w:tc>
          <w:tcPr>
            <w:tcW w:w="4788" w:type="dxa"/>
          </w:tcPr>
          <w:p w:rsidR="00894D0E" w:rsidRPr="00894D0E" w:rsidRDefault="00894D0E" w:rsidP="00871421">
            <w:pPr>
              <w:autoSpaceDE w:val="0"/>
              <w:autoSpaceDN w:val="0"/>
              <w:adjustRightInd w:val="0"/>
              <w:cnfStyle w:val="10000000000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894D0E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Rs.</w:t>
            </w:r>
          </w:p>
        </w:tc>
      </w:tr>
      <w:tr w:rsidR="00894D0E" w:rsidRPr="00894D0E" w:rsidTr="00894D0E">
        <w:trPr>
          <w:cnfStyle w:val="000000100000"/>
        </w:trPr>
        <w:tc>
          <w:tcPr>
            <w:cnfStyle w:val="001000000000"/>
            <w:tcW w:w="4788" w:type="dxa"/>
          </w:tcPr>
          <w:p w:rsidR="00894D0E" w:rsidRPr="00894D0E" w:rsidRDefault="00894D0E" w:rsidP="00871421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Cost of product X purchased from Mumbai</w:t>
            </w:r>
            <w:r w:rsidRPr="00894D0E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 xml:space="preserve"> </w:t>
            </w: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Rs. 1000 + 40 (CST) + Rs. 60(Credit of CST shall not be allowed under VAT)</w:t>
            </w:r>
          </w:p>
        </w:tc>
        <w:tc>
          <w:tcPr>
            <w:tcW w:w="4788" w:type="dxa"/>
          </w:tcPr>
          <w:p w:rsidR="00894D0E" w:rsidRPr="00894D0E" w:rsidRDefault="00894D0E" w:rsidP="00871421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1100</w:t>
            </w:r>
          </w:p>
        </w:tc>
      </w:tr>
      <w:tr w:rsidR="00894D0E" w:rsidRPr="00894D0E" w:rsidTr="00894D0E">
        <w:trPr>
          <w:cnfStyle w:val="000000010000"/>
        </w:trPr>
        <w:tc>
          <w:tcPr>
            <w:cnfStyle w:val="001000000000"/>
            <w:tcW w:w="4788" w:type="dxa"/>
          </w:tcPr>
          <w:p w:rsidR="00894D0E" w:rsidRPr="00894D0E" w:rsidRDefault="00894D0E" w:rsidP="00871421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Sale price</w:t>
            </w:r>
          </w:p>
        </w:tc>
        <w:tc>
          <w:tcPr>
            <w:tcW w:w="4788" w:type="dxa"/>
          </w:tcPr>
          <w:p w:rsidR="00894D0E" w:rsidRPr="00894D0E" w:rsidRDefault="00894D0E" w:rsidP="00871421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1250</w:t>
            </w:r>
          </w:p>
        </w:tc>
      </w:tr>
      <w:tr w:rsidR="00894D0E" w:rsidRPr="009E5A32" w:rsidTr="00894D0E">
        <w:trPr>
          <w:cnfStyle w:val="000000100000"/>
        </w:trPr>
        <w:tc>
          <w:tcPr>
            <w:cnfStyle w:val="001000000000"/>
            <w:tcW w:w="4788" w:type="dxa"/>
          </w:tcPr>
          <w:p w:rsidR="00894D0E" w:rsidRPr="00894D0E" w:rsidRDefault="00894D0E" w:rsidP="00871421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lastRenderedPageBreak/>
              <w:t>VAT payable</w:t>
            </w:r>
            <w:r w:rsidR="00553A71">
              <w:rPr>
                <w:rFonts w:ascii="BookmanOldStyle-Identity-H" w:hAnsi="BookmanOldStyle-Identity-H" w:cs="BookmanOldStyle-Identity-H"/>
                <w:sz w:val="19"/>
                <w:szCs w:val="19"/>
              </w:rPr>
              <w:t>@ 12.5% on 1200</w:t>
            </w:r>
          </w:p>
        </w:tc>
        <w:tc>
          <w:tcPr>
            <w:tcW w:w="4788" w:type="dxa"/>
          </w:tcPr>
          <w:p w:rsidR="00894D0E" w:rsidRPr="009E5A32" w:rsidRDefault="00894D0E" w:rsidP="00871421">
            <w:pPr>
              <w:autoSpaceDE w:val="0"/>
              <w:autoSpaceDN w:val="0"/>
              <w:adjustRightInd w:val="0"/>
              <w:cnfStyle w:val="000000100000"/>
              <w:rPr>
                <w:rFonts w:ascii="BookmanOldStyle-Bold-Identity-H" w:hAnsi="BookmanOldStyle-Bold-Identity-H" w:cs="BookmanOldStyle-Bold-Identity-H"/>
                <w:b/>
                <w:bCs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156.25</w:t>
            </w:r>
          </w:p>
        </w:tc>
      </w:tr>
    </w:tbl>
    <w:p w:rsidR="009E5A32" w:rsidRPr="009E5A32" w:rsidRDefault="009E5A32" w:rsidP="009E5A32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</w:pPr>
    </w:p>
    <w:tbl>
      <w:tblPr>
        <w:tblStyle w:val="LightGrid-Accent2"/>
        <w:tblW w:w="0" w:type="auto"/>
        <w:tblLook w:val="04A0"/>
      </w:tblPr>
      <w:tblGrid>
        <w:gridCol w:w="4788"/>
        <w:gridCol w:w="4788"/>
      </w:tblGrid>
      <w:tr w:rsidR="00894D0E" w:rsidRPr="00894D0E" w:rsidTr="00894D0E">
        <w:trPr>
          <w:cnfStyle w:val="100000000000"/>
        </w:trPr>
        <w:tc>
          <w:tcPr>
            <w:cnfStyle w:val="001000000000"/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894D0E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C Liability of VAT</w:t>
            </w:r>
          </w:p>
        </w:tc>
        <w:tc>
          <w:tcPr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cnfStyle w:val="100000000000"/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</w:pPr>
            <w:r w:rsidRPr="00894D0E">
              <w:rPr>
                <w:rFonts w:ascii="BookmanOldStyle-Bold-Identity-H" w:hAnsi="BookmanOldStyle-Bold-Identity-H" w:cs="BookmanOldStyle-Bold-Identity-H"/>
                <w:b w:val="0"/>
                <w:bCs w:val="0"/>
                <w:sz w:val="19"/>
                <w:szCs w:val="19"/>
              </w:rPr>
              <w:t>Rs.</w:t>
            </w:r>
          </w:p>
        </w:tc>
      </w:tr>
      <w:tr w:rsidR="00894D0E" w:rsidRPr="00894D0E" w:rsidTr="00894D0E">
        <w:trPr>
          <w:cnfStyle w:val="000000100000"/>
        </w:trPr>
        <w:tc>
          <w:tcPr>
            <w:cnfStyle w:val="001000000000"/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Purchase price exclusive of VAT</w:t>
            </w:r>
          </w:p>
        </w:tc>
        <w:tc>
          <w:tcPr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1250</w:t>
            </w:r>
          </w:p>
        </w:tc>
      </w:tr>
      <w:tr w:rsidR="00894D0E" w:rsidRPr="00894D0E" w:rsidTr="00894D0E">
        <w:trPr>
          <w:cnfStyle w:val="000000010000"/>
        </w:trPr>
        <w:tc>
          <w:tcPr>
            <w:cnfStyle w:val="001000000000"/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VAT credit to be taken</w:t>
            </w:r>
            <w:r w:rsidR="00553A71">
              <w:rPr>
                <w:rFonts w:ascii="BookmanOldStyle-Identity-H" w:hAnsi="BookmanOldStyle-Identity-H" w:cs="BookmanOldStyle-Identity-H"/>
                <w:sz w:val="19"/>
                <w:szCs w:val="19"/>
              </w:rPr>
              <w:t xml:space="preserve"> on purchase from B</w:t>
            </w:r>
          </w:p>
        </w:tc>
        <w:tc>
          <w:tcPr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156.25</w:t>
            </w:r>
          </w:p>
        </w:tc>
      </w:tr>
      <w:tr w:rsidR="00894D0E" w:rsidRPr="00894D0E" w:rsidTr="00894D0E">
        <w:trPr>
          <w:cnfStyle w:val="000000100000"/>
        </w:trPr>
        <w:tc>
          <w:tcPr>
            <w:cnfStyle w:val="001000000000"/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Sale price</w:t>
            </w:r>
          </w:p>
        </w:tc>
        <w:tc>
          <w:tcPr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1500</w:t>
            </w:r>
          </w:p>
        </w:tc>
      </w:tr>
      <w:tr w:rsidR="00894D0E" w:rsidRPr="00894D0E" w:rsidTr="00894D0E">
        <w:trPr>
          <w:cnfStyle w:val="000000010000"/>
        </w:trPr>
        <w:tc>
          <w:tcPr>
            <w:cnfStyle w:val="001000000000"/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VAT payable @ 12.5%</w:t>
            </w:r>
            <w:r w:rsidR="00553A71">
              <w:rPr>
                <w:rFonts w:ascii="BookmanOldStyle-Identity-H" w:hAnsi="BookmanOldStyle-Identity-H" w:cs="BookmanOldStyle-Identity-H"/>
                <w:sz w:val="19"/>
                <w:szCs w:val="19"/>
              </w:rPr>
              <w:t xml:space="preserve"> on 1500</w:t>
            </w:r>
          </w:p>
        </w:tc>
        <w:tc>
          <w:tcPr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187.50</w:t>
            </w:r>
          </w:p>
        </w:tc>
      </w:tr>
      <w:tr w:rsidR="00894D0E" w:rsidRPr="00894D0E" w:rsidTr="00894D0E">
        <w:trPr>
          <w:cnfStyle w:val="000000100000"/>
        </w:trPr>
        <w:tc>
          <w:tcPr>
            <w:cnfStyle w:val="001000000000"/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VAT credit allowed</w:t>
            </w:r>
          </w:p>
        </w:tc>
        <w:tc>
          <w:tcPr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cnfStyle w:val="00000010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156.25</w:t>
            </w:r>
          </w:p>
        </w:tc>
      </w:tr>
      <w:tr w:rsidR="00894D0E" w:rsidTr="00894D0E">
        <w:trPr>
          <w:cnfStyle w:val="000000010000"/>
        </w:trPr>
        <w:tc>
          <w:tcPr>
            <w:cnfStyle w:val="001000000000"/>
            <w:tcW w:w="4788" w:type="dxa"/>
          </w:tcPr>
          <w:p w:rsidR="00894D0E" w:rsidRPr="00894D0E" w:rsidRDefault="00894D0E" w:rsidP="00B5081D">
            <w:pPr>
              <w:autoSpaceDE w:val="0"/>
              <w:autoSpaceDN w:val="0"/>
              <w:adjustRightInd w:val="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Net VAT payable</w:t>
            </w:r>
          </w:p>
        </w:tc>
        <w:tc>
          <w:tcPr>
            <w:tcW w:w="4788" w:type="dxa"/>
          </w:tcPr>
          <w:p w:rsidR="00894D0E" w:rsidRDefault="00894D0E" w:rsidP="00B5081D">
            <w:pPr>
              <w:autoSpaceDE w:val="0"/>
              <w:autoSpaceDN w:val="0"/>
              <w:adjustRightInd w:val="0"/>
              <w:cnfStyle w:val="000000010000"/>
              <w:rPr>
                <w:rFonts w:ascii="BookmanOldStyle-Identity-H" w:hAnsi="BookmanOldStyle-Identity-H" w:cs="BookmanOldStyle-Identity-H"/>
                <w:sz w:val="19"/>
                <w:szCs w:val="19"/>
              </w:rPr>
            </w:pPr>
            <w:r w:rsidRPr="00894D0E">
              <w:rPr>
                <w:rFonts w:ascii="BookmanOldStyle-Identity-H" w:hAnsi="BookmanOldStyle-Identity-H" w:cs="BookmanOldStyle-Identity-H"/>
                <w:sz w:val="19"/>
                <w:szCs w:val="19"/>
              </w:rPr>
              <w:t>31.25</w:t>
            </w:r>
          </w:p>
        </w:tc>
      </w:tr>
    </w:tbl>
    <w:p w:rsidR="00894D0E" w:rsidRDefault="00894D0E" w:rsidP="00894D0E">
      <w:pPr>
        <w:autoSpaceDE w:val="0"/>
        <w:autoSpaceDN w:val="0"/>
        <w:adjustRightInd w:val="0"/>
        <w:spacing w:after="0" w:line="240" w:lineRule="auto"/>
        <w:rPr>
          <w:rFonts w:ascii="BookmanOldStyle-Identity-H" w:hAnsi="BookmanOldStyle-Identity-H" w:cs="BookmanOldStyle-Identity-H"/>
          <w:sz w:val="19"/>
          <w:szCs w:val="19"/>
        </w:rPr>
      </w:pPr>
      <w:r>
        <w:rPr>
          <w:rFonts w:ascii="BookmanOldStyle-Identity-H" w:hAnsi="BookmanOldStyle-Identity-H" w:cs="BookmanOldStyle-Identity-H"/>
          <w:sz w:val="19"/>
          <w:szCs w:val="19"/>
        </w:rPr>
        <w:t>.</w:t>
      </w:r>
    </w:p>
    <w:p w:rsidR="001C180A" w:rsidRPr="00E94107" w:rsidRDefault="001C180A" w:rsidP="009A67D7">
      <w:pPr>
        <w:autoSpaceDE w:val="0"/>
        <w:autoSpaceDN w:val="0"/>
        <w:adjustRightInd w:val="0"/>
        <w:spacing w:after="0" w:line="240" w:lineRule="auto"/>
        <w:rPr>
          <w:rFonts w:ascii="BookmanOldStyle-Bold-Identity-H" w:hAnsi="BookmanOldStyle-Bold-Identity-H" w:cs="BookmanOldStyle-Bold-Identity-H"/>
          <w:b/>
          <w:bCs/>
          <w:sz w:val="19"/>
          <w:szCs w:val="19"/>
        </w:rPr>
      </w:pPr>
    </w:p>
    <w:sectPr w:rsidR="001C180A" w:rsidRPr="00E94107" w:rsidSect="00AB52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183" w:rsidRDefault="009C3183" w:rsidP="00A839F6">
      <w:pPr>
        <w:spacing w:after="0" w:line="240" w:lineRule="auto"/>
      </w:pPr>
      <w:r>
        <w:separator/>
      </w:r>
    </w:p>
  </w:endnote>
  <w:endnote w:type="continuationSeparator" w:id="1">
    <w:p w:rsidR="009C3183" w:rsidRDefault="009C3183" w:rsidP="00A8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OldStyle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F6" w:rsidRDefault="00A839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F6" w:rsidRDefault="00A839F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F6" w:rsidRDefault="00A839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183" w:rsidRDefault="009C3183" w:rsidP="00A839F6">
      <w:pPr>
        <w:spacing w:after="0" w:line="240" w:lineRule="auto"/>
      </w:pPr>
      <w:r>
        <w:separator/>
      </w:r>
    </w:p>
  </w:footnote>
  <w:footnote w:type="continuationSeparator" w:id="1">
    <w:p w:rsidR="009C3183" w:rsidRDefault="009C3183" w:rsidP="00A83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F6" w:rsidRDefault="00A839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586" w:rsidRDefault="00A839F6" w:rsidP="00D21586">
    <w:pPr>
      <w:pStyle w:val="Title"/>
    </w:pPr>
    <w:r>
      <w:t>Service Tax  and Vat Problems</w:t>
    </w:r>
    <w:r w:rsidR="00D21586">
      <w:tab/>
    </w:r>
  </w:p>
  <w:p w:rsidR="00D21586" w:rsidRPr="00D21586" w:rsidRDefault="00D21586" w:rsidP="00D21586">
    <w:pPr>
      <w:pStyle w:val="Title"/>
    </w:pPr>
    <w:r>
      <w:t xml:space="preserve">                                                       By-Bharath</w:t>
    </w:r>
    <w:r>
      <w:tab/>
      <w:t xml:space="preserve">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F6" w:rsidRDefault="00A839F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94107"/>
    <w:rsid w:val="000042D7"/>
    <w:rsid w:val="000279B8"/>
    <w:rsid w:val="00030179"/>
    <w:rsid w:val="0003311F"/>
    <w:rsid w:val="00041EC8"/>
    <w:rsid w:val="000705E3"/>
    <w:rsid w:val="00074A62"/>
    <w:rsid w:val="000A4CFF"/>
    <w:rsid w:val="000B751A"/>
    <w:rsid w:val="000D205E"/>
    <w:rsid w:val="000D6F2F"/>
    <w:rsid w:val="000E0F10"/>
    <w:rsid w:val="000E45A2"/>
    <w:rsid w:val="00123CB3"/>
    <w:rsid w:val="00153F51"/>
    <w:rsid w:val="00180B8A"/>
    <w:rsid w:val="0019182C"/>
    <w:rsid w:val="001A1BA5"/>
    <w:rsid w:val="001B0429"/>
    <w:rsid w:val="001C0DFC"/>
    <w:rsid w:val="001C180A"/>
    <w:rsid w:val="001C2D39"/>
    <w:rsid w:val="001C4435"/>
    <w:rsid w:val="001E7EEF"/>
    <w:rsid w:val="001F3B40"/>
    <w:rsid w:val="00263209"/>
    <w:rsid w:val="00290C85"/>
    <w:rsid w:val="002979CB"/>
    <w:rsid w:val="002A3A83"/>
    <w:rsid w:val="002F74FC"/>
    <w:rsid w:val="003218C7"/>
    <w:rsid w:val="003231D1"/>
    <w:rsid w:val="003361D5"/>
    <w:rsid w:val="003648A8"/>
    <w:rsid w:val="00393A2E"/>
    <w:rsid w:val="0039630F"/>
    <w:rsid w:val="00397AB6"/>
    <w:rsid w:val="003A5BBE"/>
    <w:rsid w:val="003B450B"/>
    <w:rsid w:val="003B7D31"/>
    <w:rsid w:val="003C20E6"/>
    <w:rsid w:val="00403006"/>
    <w:rsid w:val="0042455C"/>
    <w:rsid w:val="004351C6"/>
    <w:rsid w:val="004A0270"/>
    <w:rsid w:val="004A2199"/>
    <w:rsid w:val="004A23CC"/>
    <w:rsid w:val="004A6C25"/>
    <w:rsid w:val="004C5261"/>
    <w:rsid w:val="004D63C8"/>
    <w:rsid w:val="004E77D7"/>
    <w:rsid w:val="004F3682"/>
    <w:rsid w:val="004F5B26"/>
    <w:rsid w:val="00500713"/>
    <w:rsid w:val="0052290A"/>
    <w:rsid w:val="00553A71"/>
    <w:rsid w:val="00554EFB"/>
    <w:rsid w:val="0056677F"/>
    <w:rsid w:val="00577A1A"/>
    <w:rsid w:val="005E3E0E"/>
    <w:rsid w:val="005F05E5"/>
    <w:rsid w:val="006542C1"/>
    <w:rsid w:val="00677629"/>
    <w:rsid w:val="006D0AC1"/>
    <w:rsid w:val="00710799"/>
    <w:rsid w:val="00723036"/>
    <w:rsid w:val="00737991"/>
    <w:rsid w:val="00790232"/>
    <w:rsid w:val="007D3DA4"/>
    <w:rsid w:val="007D57F6"/>
    <w:rsid w:val="00842C82"/>
    <w:rsid w:val="008807AF"/>
    <w:rsid w:val="00894D0E"/>
    <w:rsid w:val="008B58B3"/>
    <w:rsid w:val="008D5FB8"/>
    <w:rsid w:val="008E427C"/>
    <w:rsid w:val="008F05A1"/>
    <w:rsid w:val="008F1B87"/>
    <w:rsid w:val="008F45B2"/>
    <w:rsid w:val="008F4FBA"/>
    <w:rsid w:val="009310CC"/>
    <w:rsid w:val="00936B2F"/>
    <w:rsid w:val="009626EF"/>
    <w:rsid w:val="009A67D7"/>
    <w:rsid w:val="009C139A"/>
    <w:rsid w:val="009C3183"/>
    <w:rsid w:val="009E5A32"/>
    <w:rsid w:val="00A04E06"/>
    <w:rsid w:val="00A13F0F"/>
    <w:rsid w:val="00A17008"/>
    <w:rsid w:val="00A2191F"/>
    <w:rsid w:val="00A26340"/>
    <w:rsid w:val="00A839F6"/>
    <w:rsid w:val="00AB3950"/>
    <w:rsid w:val="00AB52CB"/>
    <w:rsid w:val="00AD2E7E"/>
    <w:rsid w:val="00AE05F7"/>
    <w:rsid w:val="00B02BF8"/>
    <w:rsid w:val="00B2246B"/>
    <w:rsid w:val="00B241DA"/>
    <w:rsid w:val="00B3393E"/>
    <w:rsid w:val="00B60D0E"/>
    <w:rsid w:val="00B64C61"/>
    <w:rsid w:val="00B73A34"/>
    <w:rsid w:val="00B946FE"/>
    <w:rsid w:val="00BC4A08"/>
    <w:rsid w:val="00BF0229"/>
    <w:rsid w:val="00C4186D"/>
    <w:rsid w:val="00C476A3"/>
    <w:rsid w:val="00C655C7"/>
    <w:rsid w:val="00C656B1"/>
    <w:rsid w:val="00C834E0"/>
    <w:rsid w:val="00C85E6B"/>
    <w:rsid w:val="00C9539A"/>
    <w:rsid w:val="00CA3140"/>
    <w:rsid w:val="00CB296F"/>
    <w:rsid w:val="00CB380C"/>
    <w:rsid w:val="00CD22C3"/>
    <w:rsid w:val="00D00524"/>
    <w:rsid w:val="00D01CA6"/>
    <w:rsid w:val="00D06DF4"/>
    <w:rsid w:val="00D10592"/>
    <w:rsid w:val="00D11F09"/>
    <w:rsid w:val="00D21586"/>
    <w:rsid w:val="00D555AA"/>
    <w:rsid w:val="00D60A3C"/>
    <w:rsid w:val="00D65255"/>
    <w:rsid w:val="00D91308"/>
    <w:rsid w:val="00DB38E0"/>
    <w:rsid w:val="00DC094C"/>
    <w:rsid w:val="00DC3CD2"/>
    <w:rsid w:val="00DD5A05"/>
    <w:rsid w:val="00DE65CC"/>
    <w:rsid w:val="00DE7D3A"/>
    <w:rsid w:val="00E01F2E"/>
    <w:rsid w:val="00E04DD8"/>
    <w:rsid w:val="00E050C0"/>
    <w:rsid w:val="00E06BD8"/>
    <w:rsid w:val="00E14EAE"/>
    <w:rsid w:val="00E269AC"/>
    <w:rsid w:val="00E35CA7"/>
    <w:rsid w:val="00E554F6"/>
    <w:rsid w:val="00E56BD7"/>
    <w:rsid w:val="00E71E1A"/>
    <w:rsid w:val="00E73B01"/>
    <w:rsid w:val="00E94107"/>
    <w:rsid w:val="00E97F71"/>
    <w:rsid w:val="00EB52CB"/>
    <w:rsid w:val="00EC3FCE"/>
    <w:rsid w:val="00ED4CDA"/>
    <w:rsid w:val="00EE3278"/>
    <w:rsid w:val="00EF3BD1"/>
    <w:rsid w:val="00F14B78"/>
    <w:rsid w:val="00F32DF2"/>
    <w:rsid w:val="00F33742"/>
    <w:rsid w:val="00F414F2"/>
    <w:rsid w:val="00FA13CE"/>
    <w:rsid w:val="00FC5C66"/>
    <w:rsid w:val="00FF0E4C"/>
    <w:rsid w:val="00FF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2CB"/>
  </w:style>
  <w:style w:type="paragraph" w:styleId="Heading1">
    <w:name w:val="heading 1"/>
    <w:basedOn w:val="Normal"/>
    <w:next w:val="Normal"/>
    <w:link w:val="Heading1Char"/>
    <w:uiPriority w:val="9"/>
    <w:qFormat/>
    <w:rsid w:val="004030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F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A1B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1B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03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2">
    <w:name w:val="Light Grid Accent 2"/>
    <w:basedOn w:val="TableNormal"/>
    <w:uiPriority w:val="62"/>
    <w:rsid w:val="00894D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1">
    <w:name w:val="Light Grid Accent 1"/>
    <w:basedOn w:val="TableNormal"/>
    <w:uiPriority w:val="62"/>
    <w:rsid w:val="00553A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4">
    <w:name w:val="Light Grid Accent 4"/>
    <w:basedOn w:val="TableNormal"/>
    <w:uiPriority w:val="62"/>
    <w:rsid w:val="00D555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4D63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E97F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">
    <w:name w:val="Light Grid"/>
    <w:basedOn w:val="TableNormal"/>
    <w:uiPriority w:val="62"/>
    <w:rsid w:val="00E97F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C834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A83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39F6"/>
  </w:style>
  <w:style w:type="paragraph" w:styleId="Footer">
    <w:name w:val="footer"/>
    <w:basedOn w:val="Normal"/>
    <w:link w:val="FooterChar"/>
    <w:uiPriority w:val="99"/>
    <w:semiHidden/>
    <w:unhideWhenUsed/>
    <w:rsid w:val="00A83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3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23</cp:revision>
  <dcterms:created xsi:type="dcterms:W3CDTF">2013-10-08T05:31:00Z</dcterms:created>
  <dcterms:modified xsi:type="dcterms:W3CDTF">2013-10-08T06:37:00Z</dcterms:modified>
</cp:coreProperties>
</file>