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Question 1(a): AS – 16 – Borrowing Cost on Foreign Currency Loan M 12 (5 Marks)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Sun Co–Operative Society Ltd has borrowed a sum of US $ 12.50 Million at the commencement of the Financial Year 2011–12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for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its Solar Energy Project at LIBOR (London Interbank Offered Rate of 1%) + 4%. Interest is payable at the end of the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respective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financial year. The Loan was availed at the then rate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45 to the Dollar while the rate as on 31</w:t>
      </w:r>
      <w:r w:rsidRPr="00673C07">
        <w:rPr>
          <w:rFonts w:ascii="ArialNarrow-Bold" w:hAnsi="ArialNarrow-Bold" w:cs="ArialNarrow-Bold"/>
          <w:b/>
          <w:bCs/>
          <w:sz w:val="13"/>
          <w:szCs w:val="13"/>
        </w:rPr>
        <w:t xml:space="preserve">st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March 2012, is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48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to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the US Dollar. Had Sun Co–operative Society Ltd borrowed the Rupee equivalent in India, the interest would have been 11%.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Compute ‘Borrowing Cost’ also showing the amount of Exchange Difference as per prevailing Accounting Standards.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Solution: Similar to Q.No.36 / Page 16.16 of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Padhuka’s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 xml:space="preserve"> Students’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Referencer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 xml:space="preserve"> on Accounting Standards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Particulars Result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1. </w:t>
      </w:r>
      <w:r w:rsidRPr="00673C07">
        <w:rPr>
          <w:rFonts w:ascii="Tahoma" w:hAnsi="Tahoma" w:cs="Tahoma"/>
          <w:b/>
          <w:bCs/>
          <w:sz w:val="18"/>
          <w:szCs w:val="18"/>
        </w:rPr>
        <w:t>Interest Payable if Borrowed in INR =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(USD Borrowed 12.50 Millions x Opening Exchange Rate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45 x INR Loan Interest Rate 11%)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61.88 Millions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2. </w:t>
      </w:r>
      <w:r w:rsidRPr="00673C07">
        <w:rPr>
          <w:rFonts w:ascii="Tahoma" w:hAnsi="Tahoma" w:cs="Tahoma"/>
          <w:b/>
          <w:bCs/>
          <w:sz w:val="18"/>
          <w:szCs w:val="18"/>
        </w:rPr>
        <w:t>Interest Actually Paid in Foreign Currency =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Foreign Currency Loan USD 12.50 Million x Closing Exchange Rate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48 x USD Interest Rate 5%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30.00 Millions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3.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Notional Savings in Interest due to Foreign Currency Borrowings = </w:t>
      </w:r>
      <w:r w:rsidRPr="00673C07">
        <w:rPr>
          <w:rFonts w:ascii="Tahoma" w:hAnsi="Tahoma" w:cs="Tahoma"/>
          <w:sz w:val="18"/>
          <w:szCs w:val="18"/>
        </w:rPr>
        <w:t xml:space="preserve">(a – b)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31.88 Millions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4. </w:t>
      </w:r>
      <w:r w:rsidRPr="00673C07">
        <w:rPr>
          <w:rFonts w:ascii="Tahoma" w:hAnsi="Tahoma" w:cs="Tahoma"/>
          <w:b/>
          <w:bCs/>
          <w:sz w:val="18"/>
          <w:szCs w:val="18"/>
        </w:rPr>
        <w:t>Change in Carrying Amount of Principal due to Exchange Rate Difference =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(Closing Exchange Rate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48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less </w:t>
      </w:r>
      <w:r w:rsidRPr="00673C07">
        <w:rPr>
          <w:rFonts w:ascii="Tahoma" w:hAnsi="Tahoma" w:cs="Tahoma"/>
          <w:sz w:val="18"/>
          <w:szCs w:val="18"/>
        </w:rPr>
        <w:t xml:space="preserve">Opening Exchange Rate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45) x USD 12.5 Millions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Note: </w:t>
      </w:r>
      <w:r w:rsidRPr="00673C07">
        <w:rPr>
          <w:rFonts w:ascii="Tahoma" w:hAnsi="Tahoma" w:cs="Tahoma"/>
          <w:sz w:val="18"/>
          <w:szCs w:val="18"/>
        </w:rPr>
        <w:t>Since Closing Rate &gt; Opening Rate, there is an Increase in Carrying Amount in this case.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37.50 Millions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5.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Further Amount to be treated as Borrowing Cost = Least </w:t>
      </w:r>
      <w:r w:rsidRPr="00673C07">
        <w:rPr>
          <w:rFonts w:ascii="Tahoma" w:hAnsi="Tahoma" w:cs="Tahoma"/>
          <w:sz w:val="18"/>
          <w:szCs w:val="18"/>
        </w:rPr>
        <w:t xml:space="preserve">of (3) and (4)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31.88 Millions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6.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Aggregate Borrowing Cost </w:t>
      </w:r>
      <w:r w:rsidRPr="00673C07">
        <w:rPr>
          <w:rFonts w:ascii="Tahoma" w:hAnsi="Tahoma" w:cs="Tahoma"/>
          <w:sz w:val="18"/>
          <w:szCs w:val="18"/>
        </w:rPr>
        <w:t xml:space="preserve">as per AS – 16 = Actual Interest as per (2) + Additional in (4)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61.88 Millions</w:t>
      </w:r>
    </w:p>
    <w:p w:rsid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7.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Exchange Rate Loss to be Recognized in Statement of P&amp;L = (4 – 5)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b/>
          <w:bCs/>
          <w:sz w:val="18"/>
          <w:szCs w:val="18"/>
        </w:rPr>
        <w:t>5.62 Millions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Question 1(b): AS – 22 – Deferred Taxes – Treatment of Impairment M 12 (5 Marks)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Acute Ltd is the Owner of a CGU (Cash Generating Unit) Block of Assets whose current Carrying Cost is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999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Lakhs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. The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Company, after a detailed study by its technical team, has assessed the present Recoverable Amount of this CGU Block of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Assets at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555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Lakhs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.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The value of the Block of Assets as per the Income Tax Records is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777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Lakhs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. The Board of Directors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of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the Company have issued a signed statement confirming that the impairment in the value of the CGU is only a temporary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phenomenon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which is reversible in subsequent periods and also assuring virtual certainty of Taxable Incomes in the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foreseeable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future. You are required to show Deferred Tax workings as per Accounting Standards in force, given the Tax Rate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of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30% plus 10% surcharge thereon. The Depreciation Rate for Tax Purposes is 15% and that per Books is 13.91%.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Solution: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Note: </w:t>
      </w:r>
      <w:r w:rsidRPr="00673C07">
        <w:rPr>
          <w:rFonts w:ascii="Tahoma" w:hAnsi="Tahoma" w:cs="Tahoma"/>
          <w:sz w:val="18"/>
          <w:szCs w:val="18"/>
        </w:rPr>
        <w:t>It is assumed that the given values of Fixed Assets (Cash Generating Unit) are as at the Balance Sheet date after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proofErr w:type="gramStart"/>
      <w:r w:rsidRPr="00673C07">
        <w:rPr>
          <w:rFonts w:ascii="Tahoma" w:hAnsi="Tahoma" w:cs="Tahoma"/>
          <w:sz w:val="18"/>
          <w:szCs w:val="18"/>
        </w:rPr>
        <w:t>charging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depreciation for the corresponding time period ending on that date.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1. Deferred Taxes Prior to Impairment Loss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(a) Carrying Amount as per Books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999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(b) Carrying Amount as per Income Tax Law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777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(c) Excess Depreciation Claimed under Income Tax Law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222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(d) Excess Depreciation in Income Tax Law will result in creation of </w:t>
      </w:r>
      <w:r w:rsidRPr="00673C07">
        <w:rPr>
          <w:rFonts w:ascii="Tahoma" w:hAnsi="Tahoma" w:cs="Tahoma"/>
          <w:b/>
          <w:bCs/>
          <w:sz w:val="18"/>
          <w:szCs w:val="18"/>
        </w:rPr>
        <w:t>Deferred Tax Liability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(e) Therefore, Balance in Deferred Taxes Liability A/c (Excess Depreciation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222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x Tax Rate 33%)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73.26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2. Deferred Taxes </w:t>
      </w: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After</w:t>
      </w:r>
      <w:proofErr w:type="gramEnd"/>
      <w:r w:rsidRPr="00673C07">
        <w:rPr>
          <w:rFonts w:ascii="Tahoma" w:hAnsi="Tahoma" w:cs="Tahoma"/>
          <w:b/>
          <w:bCs/>
          <w:sz w:val="18"/>
          <w:szCs w:val="18"/>
        </w:rPr>
        <w:t xml:space="preserve"> Impairment Loss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(a) Excess Depreciation Claimed under Income Tax Law =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555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–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777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222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(b) Impairment Loss as per Books, not deductible under Income Tax Law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444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(c) So, Excess Deduction as per Books (a – b)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222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(d) Excess Deduction as per Books will result in Creation of Deferred Tax Asset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(e) So, Target Balance in Deferred Tax Asset (Excess Deduction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222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x Tax Rate 33%)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73.26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</w:p>
    <w:p w:rsid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Note: </w:t>
      </w:r>
      <w:r w:rsidRPr="00673C07">
        <w:rPr>
          <w:rFonts w:ascii="Tahoma" w:hAnsi="Tahoma" w:cs="Tahoma"/>
          <w:sz w:val="18"/>
          <w:szCs w:val="18"/>
        </w:rPr>
        <w:t xml:space="preserve">Impairment Loss is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not </w:t>
      </w:r>
      <w:r w:rsidRPr="00673C07">
        <w:rPr>
          <w:rFonts w:ascii="Tahoma" w:hAnsi="Tahoma" w:cs="Tahoma"/>
          <w:sz w:val="18"/>
          <w:szCs w:val="18"/>
        </w:rPr>
        <w:t>deductible as an Expense under Income Tax law, and hence will be reversed for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proofErr w:type="gramStart"/>
      <w:r w:rsidRPr="00673C07">
        <w:rPr>
          <w:rFonts w:ascii="Tahoma" w:hAnsi="Tahoma" w:cs="Tahoma"/>
          <w:sz w:val="18"/>
          <w:szCs w:val="18"/>
        </w:rPr>
        <w:t>determining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Taxable Income. Such excess deduction in the books for the current year will be offset by reduced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proofErr w:type="gramStart"/>
      <w:r w:rsidRPr="00673C07">
        <w:rPr>
          <w:rFonts w:ascii="Tahoma" w:hAnsi="Tahoma" w:cs="Tahoma"/>
          <w:sz w:val="18"/>
          <w:szCs w:val="18"/>
        </w:rPr>
        <w:t>depreciation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in the future.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3. Therefore, Effective Journal Entry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lastRenderedPageBreak/>
        <w:t xml:space="preserve">Deferred Tax Liability A/c Dr. 73.26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Deferred Tax Asset A/c Dr. 73.26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To Income Tax Expense A/c (Statement of P&amp;L)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146.52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(Being creation of DTA and reversal of DTL as per WN 1 &amp; WN 2 above)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Note: </w:t>
      </w:r>
      <w:r w:rsidRPr="00673C07">
        <w:rPr>
          <w:rFonts w:ascii="Tahoma" w:hAnsi="Tahoma" w:cs="Tahoma"/>
          <w:sz w:val="18"/>
          <w:szCs w:val="18"/>
        </w:rPr>
        <w:t>Depreciation Rates are not relevant since the primary focus of AS – 22 is the amount to be disclosed as DTA or DTL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proofErr w:type="gramStart"/>
      <w:r w:rsidRPr="00673C07">
        <w:rPr>
          <w:rFonts w:ascii="Tahoma" w:hAnsi="Tahoma" w:cs="Tahoma"/>
          <w:sz w:val="18"/>
          <w:szCs w:val="18"/>
        </w:rPr>
        <w:t>as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appropriate. So, difference in Carrying Amount of Assets as per Books and Income Tax Law is relevant.</w:t>
      </w:r>
    </w:p>
    <w:p w:rsid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Question 1(c): AS 7 – Construction Contracts M 12 (5 Marks)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PRZ &amp; Sons Ltd are Heavy Engineering Contractors specializing in construction of dams. From the records of the Company,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the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following data is available pertaining to year ended 31</w:t>
      </w:r>
      <w:r w:rsidRPr="00673C07">
        <w:rPr>
          <w:rFonts w:ascii="ArialNarrow-Bold" w:hAnsi="ArialNarrow-Bold" w:cs="ArialNarrow-Bold"/>
          <w:b/>
          <w:bCs/>
          <w:sz w:val="13"/>
          <w:szCs w:val="13"/>
        </w:rPr>
        <w:t xml:space="preserve">st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March 2012. Using this data and applying the relevant Accounting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Standard you are required to: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(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i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) Compute the Amount of Profit / Loss for year ended 31</w:t>
      </w:r>
      <w:r w:rsidRPr="00673C07">
        <w:rPr>
          <w:rFonts w:ascii="ArialNarrow-Bold" w:hAnsi="ArialNarrow-Bold" w:cs="ArialNarrow-Bold"/>
          <w:b/>
          <w:bCs/>
          <w:sz w:val="13"/>
          <w:szCs w:val="13"/>
        </w:rPr>
        <w:t xml:space="preserve">st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March 2012.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(ii) Arrive at the Contract Work in Progress at the end of Financial Year 2011–12.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(iii) Determine the Amount of Revenue to be recognized out of the Total Contract Value.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(iv) Work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out the amount due from / to customers as at year–end.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(v) List down relevant disclosures with figures as per relevant Accounting Standard.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Total Contract Price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2,400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Crores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Estimated Further Cost to Completion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1,750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Crores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Work Certified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1,250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Crores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Stage–wise Payments received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1,100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Crores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Work pending certification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250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Crores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Progress Payments in pipe line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300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Crores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Solution: Similar to Q No.32 / Page 7.10 of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Padhuka’s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 xml:space="preserve"> Students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Referencer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 xml:space="preserve"> on Accounting Standards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1. Computation of Percentage of Completion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1. Cost of Work Certified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1,250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2. Cost of Work Not Yet Certified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250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3. Therefore, Cost Incurred Till Date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1,500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4. Further Cost to be incurred to complete the contract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1,750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5. Total Expected Cost on Contract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3,250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6. Percentage of Completion (Cost Incurred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1,500 ÷ Estimated Total Cost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3,250) 46.15%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2. Total Expected Loss on Contract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1. Value of Contract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2,400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2. Total Expected Cost on Contract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3,250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3. Expected Total Loss on Contract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850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3. Disclosure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1. Contract Revenue Recognized (Contract Price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2,400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x 46.15%)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1,107.60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2. Contract Costs Recognized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1,500.00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3. Loss Recognized for the Year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392.40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4. Further Loss to be </w:t>
      </w:r>
      <w:proofErr w:type="gramStart"/>
      <w:r w:rsidRPr="00673C07">
        <w:rPr>
          <w:rFonts w:ascii="Tahoma" w:hAnsi="Tahoma" w:cs="Tahoma"/>
          <w:sz w:val="18"/>
          <w:szCs w:val="18"/>
        </w:rPr>
        <w:t>Provided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for (Total Loss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850 Cr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Less </w:t>
      </w:r>
      <w:r w:rsidRPr="00673C07">
        <w:rPr>
          <w:rFonts w:ascii="Tahoma" w:hAnsi="Tahoma" w:cs="Tahoma"/>
          <w:sz w:val="18"/>
          <w:szCs w:val="18"/>
        </w:rPr>
        <w:t xml:space="preserve">Current Year Loss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392.40 Cr.)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457.60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5. Progress Payments Received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1,100.00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6. Gross Amount Due To Customers (Note)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750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Contract Costs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1500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less </w:t>
      </w:r>
      <w:r w:rsidRPr="00673C07">
        <w:rPr>
          <w:rFonts w:ascii="Tahoma" w:hAnsi="Tahoma" w:cs="Tahoma"/>
          <w:sz w:val="18"/>
          <w:szCs w:val="18"/>
        </w:rPr>
        <w:t xml:space="preserve">Recognized Losses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850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less </w:t>
      </w:r>
      <w:r w:rsidRPr="00673C07">
        <w:rPr>
          <w:rFonts w:ascii="Tahoma" w:hAnsi="Tahoma" w:cs="Tahoma"/>
          <w:sz w:val="18"/>
          <w:szCs w:val="18"/>
        </w:rPr>
        <w:t xml:space="preserve">Progress Payments Received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1100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</w:t>
      </w:r>
      <w:r w:rsidRPr="00673C07">
        <w:rPr>
          <w:rFonts w:ascii="Tahoma" w:hAnsi="Tahoma" w:cs="Tahoma"/>
          <w:b/>
          <w:bCs/>
          <w:sz w:val="18"/>
          <w:szCs w:val="18"/>
        </w:rPr>
        <w:t>less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Progress Payments to be received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300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= (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750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), i.e. </w:t>
      </w:r>
      <w:r w:rsidRPr="00673C07">
        <w:rPr>
          <w:rFonts w:ascii="Tahoma" w:hAnsi="Tahoma" w:cs="Tahoma"/>
          <w:b/>
          <w:bCs/>
          <w:sz w:val="18"/>
          <w:szCs w:val="18"/>
        </w:rPr>
        <w:t>Amount Due To Customers.</w:t>
      </w:r>
    </w:p>
    <w:p w:rsid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Question 1(d): AS – 25 – Interim Financial Reporting M 12 (5 Marks)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On 30.06.2011, X Limited incurred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3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,00,000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Net Loss from disposal of a business segment. Also on 31.07.2011, the Company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paid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80,000 for Property Taxes assessed for the Calendar Year 2011. How 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should the above transactions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be included in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determination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of Net Income of X Limited for the six months interim period ended on 30.09.2011?</w:t>
      </w:r>
    </w:p>
    <w:p w:rsid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Solution: Also See Q.No.31 / Page 25.11 of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Padhuka’s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 xml:space="preserve"> Students’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Referencer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 xml:space="preserve"> on Accounting Standards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1.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Disposal of Business Segment: </w:t>
      </w:r>
      <w:r w:rsidRPr="00673C07">
        <w:rPr>
          <w:rFonts w:ascii="Tahoma" w:hAnsi="Tahoma" w:cs="Tahoma"/>
          <w:sz w:val="18"/>
          <w:szCs w:val="18"/>
        </w:rPr>
        <w:t xml:space="preserve">Net Loss of from disposal of a business segment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3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should be reported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proofErr w:type="gramStart"/>
      <w:r w:rsidRPr="00673C07">
        <w:rPr>
          <w:rFonts w:ascii="Tahoma" w:hAnsi="Tahoma" w:cs="Tahoma"/>
          <w:sz w:val="18"/>
          <w:szCs w:val="18"/>
        </w:rPr>
        <w:t>in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full </w:t>
      </w:r>
      <w:r w:rsidRPr="00673C07">
        <w:rPr>
          <w:rFonts w:ascii="Tahoma" w:hAnsi="Tahoma" w:cs="Tahoma"/>
          <w:sz w:val="18"/>
          <w:szCs w:val="18"/>
        </w:rPr>
        <w:t>as the loss was incurred during the half year period.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2.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Property Taxes: </w:t>
      </w:r>
      <w:r w:rsidRPr="00673C07">
        <w:rPr>
          <w:rFonts w:ascii="Tahoma" w:hAnsi="Tahoma" w:cs="Tahoma"/>
          <w:sz w:val="18"/>
          <w:szCs w:val="18"/>
        </w:rPr>
        <w:t xml:space="preserve">Cost charged as Expense should be allocated to interim period on </w:t>
      </w:r>
      <w:r w:rsidRPr="00673C07">
        <w:rPr>
          <w:rFonts w:ascii="Tahoma" w:hAnsi="Tahoma" w:cs="Tahoma"/>
          <w:b/>
          <w:bCs/>
          <w:sz w:val="18"/>
          <w:szCs w:val="18"/>
        </w:rPr>
        <w:t>accrual basis</w:t>
      </w:r>
      <w:r w:rsidRPr="00673C07">
        <w:rPr>
          <w:rFonts w:ascii="Tahoma" w:hAnsi="Tahoma" w:cs="Tahoma"/>
          <w:sz w:val="18"/>
          <w:szCs w:val="18"/>
        </w:rPr>
        <w:t>. Hence, Property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Taxes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80,000 for the whole year should be apportioned. Therefore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40,000 to be treated as Expenses,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20,000 as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proofErr w:type="gramStart"/>
      <w:r w:rsidRPr="00673C07">
        <w:rPr>
          <w:rFonts w:ascii="Tahoma" w:hAnsi="Tahoma" w:cs="Tahoma"/>
          <w:sz w:val="18"/>
          <w:szCs w:val="18"/>
        </w:rPr>
        <w:t>Prepaid Expenses (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80,000 × 3/12 Months) and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20,000 to be adjusted in the previous half year.</w:t>
      </w:r>
      <w:proofErr w:type="gramEnd"/>
    </w:p>
    <w:p w:rsid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Question 2: Consolidated Financial Statements – Associate and Subsidiary M 12 (16 Marks)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The Balance Sheets of A Limited and its Subsidiaries B Limited and C Limited as on 31.03.2011 were as follows (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in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Lakhs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Particulars A B C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Investments: 1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,00,000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Shares in B Ltd 100 – –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80,000 Shares in C Ltd 200 – –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lastRenderedPageBreak/>
        <w:t>Other Assets 700 600 500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Total 1,000 600 500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Share Capital: Shares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100 each 400 100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100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Reserves and Surplus 400 300 200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Liabilities 200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200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200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Total 1,000 600 500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A Limited acquired Shares in B Limited in April 2008 when B Limited was formed with Share Capital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100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Lakhs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A Limited acquired Shares in C Limited in April 2008 when C Ltd had Share Capital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100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Lakhs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and Reserves and Surplus of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100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Lakhs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.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The Group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amortises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Goodwill on Consolidation on a SLM basis over a period of 5 years. A full year’s amortization is provided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if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the Goodwill exists for more than 6 months.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On 1</w:t>
      </w:r>
      <w:r w:rsidRPr="00673C07">
        <w:rPr>
          <w:rFonts w:ascii="ArialNarrow-Bold" w:hAnsi="ArialNarrow-Bold" w:cs="ArialNarrow-Bold"/>
          <w:b/>
          <w:bCs/>
          <w:sz w:val="13"/>
          <w:szCs w:val="13"/>
        </w:rPr>
        <w:t xml:space="preserve">st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April 2011, A Limited sold 40,000 Shares of C Limited for cash consideration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150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Lakhs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. The Balance Sheets of the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Companies for the year 2011–12 were as follows –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(1) Balance Sheet as on 31.03.2012 (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in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Lakhs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Particulars A B C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Investments at Cost: 1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,00,000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Shares in B Ltd 100 – –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40,000 Shares in C Ltd 100 – –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Other Assets 1,000 800 700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Total 1,200 800 700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Share Capital: Shares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100 each 400 100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100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Reserves and Surplus 550 420 280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Liabilities 250 280 320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Total 1,200 800 700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(2) Profit and Loss A/c for the year ended 31.03.2012 (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in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Lakhs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Particulars A B C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Profit 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Before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Tax 150 180 120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Less: Tax 50 60 40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Profit 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After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Tax 100 120 80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Extraordinary items 50 – –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Profit 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After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Tax 150 120 80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Reserves &amp; Surplus – Beginning 400 300 200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Reserves &amp; Surplus – End 550 420 280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Prepare for A Limited, Group Balance Sheets as on 31.03.2011 and as on 31.03.2012.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Solution: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A. Basic Information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Companies Dates Shareholding Pattern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Holding Company: </w:t>
      </w:r>
      <w:proofErr w:type="gramStart"/>
      <w:r w:rsidRPr="00673C07">
        <w:rPr>
          <w:rFonts w:ascii="Tahoma" w:hAnsi="Tahoma" w:cs="Tahoma"/>
          <w:sz w:val="18"/>
          <w:szCs w:val="18"/>
        </w:rPr>
        <w:t>A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Ltd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Subsidiary Company: B Ltd (Both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Dates); C Ltd (for 31.03.2011 Only)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Associate: C Ltd (for 31.03.2012 Only)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Date of Acquisition: 01.04.08 (Given)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Date of Consolidation: 31.03.2011 and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31.03.2012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For B Ltd =&gt; Group Interest 100%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(Wholly Owned Subsidiary)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For C Ltd =&gt; Group Interest 40% (for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31.03.2012); Group Interest 80% for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31.03.2011 and Minority Interest 20%</w:t>
      </w:r>
    </w:p>
    <w:p w:rsid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B. Analysis of Reserves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Part One: For Consolidation as at 31.03.2011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1. For B Ltd: </w:t>
      </w:r>
      <w:proofErr w:type="gramStart"/>
      <w:r w:rsidRPr="00673C07">
        <w:rPr>
          <w:rFonts w:ascii="Tahoma" w:hAnsi="Tahoma" w:cs="Tahoma"/>
          <w:sz w:val="18"/>
          <w:szCs w:val="18"/>
        </w:rPr>
        <w:t>A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Ltd acquired the entire shares at the time of incorporation of B Ltd. Therefore, entire profits earned by B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Ltd is in the nature of Post Acquisition Reserves, i.e.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300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is Post Acquisition Group Interest.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2. </w:t>
      </w: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For</w:t>
      </w:r>
      <w:proofErr w:type="gramEnd"/>
      <w:r w:rsidRPr="00673C07">
        <w:rPr>
          <w:rFonts w:ascii="Tahoma" w:hAnsi="Tahoma" w:cs="Tahoma"/>
          <w:b/>
          <w:bCs/>
          <w:sz w:val="18"/>
          <w:szCs w:val="18"/>
        </w:rPr>
        <w:t xml:space="preserve"> C Ltd: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Date of Consolidation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200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Date of Acquisition i.e. 01.04.2008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100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Date of Acquisition to Date of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Consolidation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100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lastRenderedPageBreak/>
        <w:t xml:space="preserve">Group Interest @ 80%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80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Group Interest @ 80%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80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Minority Interest @ 20%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20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Minority Interest @ 20%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20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Part Two: For Consolidation as at 31.03.2012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3. For B Ltd: </w:t>
      </w:r>
      <w:proofErr w:type="gramStart"/>
      <w:r w:rsidRPr="00673C07">
        <w:rPr>
          <w:rFonts w:ascii="Tahoma" w:hAnsi="Tahoma" w:cs="Tahoma"/>
          <w:sz w:val="18"/>
          <w:szCs w:val="18"/>
        </w:rPr>
        <w:t>A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Ltd acquired the entire shares at the time of incorporation of B Ltd. Therefore, entire profits earned by B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Ltd is in the nature of Post Acquisition Reserves i.e.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420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is Post Acquisition Group Interest.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4. </w:t>
      </w: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For</w:t>
      </w:r>
      <w:proofErr w:type="gramEnd"/>
      <w:r w:rsidRPr="00673C07">
        <w:rPr>
          <w:rFonts w:ascii="Tahoma" w:hAnsi="Tahoma" w:cs="Tahoma"/>
          <w:b/>
          <w:bCs/>
          <w:sz w:val="18"/>
          <w:szCs w:val="18"/>
        </w:rPr>
        <w:t xml:space="preserve"> C Ltd: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Date of Consolidation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280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Date of Acquisition i.e. 01.04.2008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100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Date of Acquisition to Date of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Consolidation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180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Group Interest @ 40%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40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Group Interest @ 40%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72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C. Consolidation of Balances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Part One: For Consolidation as at 31.03.2011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Particulars Total Minority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Interest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Group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Int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Pre–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Acqn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>.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Reserves &amp;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Surplus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Subsidiary :</w:t>
      </w:r>
      <w:proofErr w:type="gramEnd"/>
      <w:r w:rsidRPr="00673C07">
        <w:rPr>
          <w:rFonts w:ascii="Tahoma" w:hAnsi="Tahoma" w:cs="Tahoma"/>
          <w:b/>
          <w:bCs/>
          <w:sz w:val="18"/>
          <w:szCs w:val="18"/>
        </w:rPr>
        <w:t xml:space="preserve"> B Ltd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Equity Share Capital 100 – 100 –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Reserves &amp; Surplus 300 – – 300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Investments – – (100) –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Sub Total NIL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NIL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 xml:space="preserve"> 300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Subsidiary :</w:t>
      </w:r>
      <w:proofErr w:type="gramEnd"/>
      <w:r w:rsidRPr="00673C07">
        <w:rPr>
          <w:rFonts w:ascii="Tahoma" w:hAnsi="Tahoma" w:cs="Tahoma"/>
          <w:b/>
          <w:bCs/>
          <w:sz w:val="18"/>
          <w:szCs w:val="18"/>
        </w:rPr>
        <w:t xml:space="preserve"> C Ltd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Equity Share Capital 100 20 80 –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Reserves &amp; Surplus 200 40 80 </w:t>
      </w:r>
      <w:proofErr w:type="spellStart"/>
      <w:r w:rsidRPr="00673C07">
        <w:rPr>
          <w:rFonts w:ascii="Tahoma" w:hAnsi="Tahoma" w:cs="Tahoma"/>
          <w:sz w:val="18"/>
          <w:szCs w:val="18"/>
        </w:rPr>
        <w:t>80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Investments – – (200) –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Sub Total 60 (40) 80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Gross Total 60 (40) 380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Add: </w:t>
      </w:r>
      <w:r w:rsidRPr="00673C07">
        <w:rPr>
          <w:rFonts w:ascii="Tahoma" w:hAnsi="Tahoma" w:cs="Tahoma"/>
          <w:sz w:val="18"/>
          <w:szCs w:val="18"/>
        </w:rPr>
        <w:t xml:space="preserve">Reserves &amp; Surplus of </w:t>
      </w:r>
      <w:proofErr w:type="gramStart"/>
      <w:r w:rsidRPr="00673C07">
        <w:rPr>
          <w:rFonts w:ascii="Tahoma" w:hAnsi="Tahoma" w:cs="Tahoma"/>
          <w:sz w:val="18"/>
          <w:szCs w:val="18"/>
        </w:rPr>
        <w:t>A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Ltd – – – 400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Less: </w:t>
      </w:r>
      <w:r w:rsidRPr="00673C07">
        <w:rPr>
          <w:rFonts w:ascii="Tahoma" w:hAnsi="Tahoma" w:cs="Tahoma"/>
          <w:sz w:val="18"/>
          <w:szCs w:val="18"/>
        </w:rPr>
        <w:t>Goodwill on Acquisition of C Ltd Amortized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(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40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x 3 Years/ 5 Years)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24 (24)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For Consolidated Balance Sheet 60 (16) 756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Minority Int. Goodwill Reserves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Part Two: For Consolidation as at 31.03.2012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Particulars Total Minority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Interest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Group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Int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Pre–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Acqn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>.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Reserves &amp;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Surplus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Equity Share Capital 100 – 100 –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Reserves &amp; Surplus 420 – – 420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Investments – – (100) –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Reserves &amp; Surplus of A Ltd – – – 550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Total NIL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NIL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 xml:space="preserve"> 970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Add: Share in Post Acquisition Reserve of Associate — — — 72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Less: Goodwill on Acquisition of Associate Amortized (16)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For Consolidated Balance Sheet — — 1026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Note: Computation of Goodwill / Capital Reserve on Acquisition of Associate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Cost of Acquisition Shares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100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Less: </w:t>
      </w:r>
      <w:r w:rsidRPr="00673C07">
        <w:rPr>
          <w:rFonts w:ascii="Tahoma" w:hAnsi="Tahoma" w:cs="Tahoma"/>
          <w:sz w:val="18"/>
          <w:szCs w:val="18"/>
        </w:rPr>
        <w:t>Face Value of Equity Held (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40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) [40%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100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  <w:r w:rsidRPr="00673C07">
        <w:rPr>
          <w:rFonts w:ascii="Tahoma" w:hAnsi="Tahoma" w:cs="Tahoma"/>
          <w:sz w:val="18"/>
          <w:szCs w:val="18"/>
        </w:rPr>
        <w:t>]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Less: </w:t>
      </w:r>
      <w:r w:rsidRPr="00673C07">
        <w:rPr>
          <w:rFonts w:ascii="Tahoma" w:hAnsi="Tahoma" w:cs="Tahoma"/>
          <w:sz w:val="18"/>
          <w:szCs w:val="18"/>
        </w:rPr>
        <w:t>Share of Pre Acquisition Reserves (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40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) [40%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100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  <w:r w:rsidRPr="00673C07">
        <w:rPr>
          <w:rFonts w:ascii="Tahoma" w:hAnsi="Tahoma" w:cs="Tahoma"/>
          <w:sz w:val="18"/>
          <w:szCs w:val="18"/>
        </w:rPr>
        <w:t>]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Goodwill on Consolidation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20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Lakhs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 xml:space="preserve"> [as per AS – 23]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proofErr w:type="gramStart"/>
      <w:r w:rsidRPr="00673C07">
        <w:rPr>
          <w:rFonts w:ascii="Tahoma" w:hAnsi="Tahoma" w:cs="Tahoma"/>
          <w:sz w:val="18"/>
          <w:szCs w:val="18"/>
        </w:rPr>
        <w:t>The above goodwill to be amortized over 5 Years from Financial Year 2008–09 to Financial Year 2012–13.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Therefore, as at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proofErr w:type="gramStart"/>
      <w:r w:rsidRPr="00673C07">
        <w:rPr>
          <w:rFonts w:ascii="Tahoma" w:hAnsi="Tahoma" w:cs="Tahoma"/>
          <w:sz w:val="18"/>
          <w:szCs w:val="18"/>
        </w:rPr>
        <w:t>the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end of Financial Year 2011–12, 4 Years have elapsed. And hence,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16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should have been amortized.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D. Computation of Carrying Amount of Investment in Associate as per AS 23 [As at 31.03.2012</w:t>
      </w: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](</w:t>
      </w:r>
      <w:proofErr w:type="gramEnd"/>
      <w:r w:rsidRPr="00673C07">
        <w:rPr>
          <w:rFonts w:ascii="Rupee" w:hAnsi="Rupee" w:cs="Rupee"/>
          <w:sz w:val="20"/>
          <w:szCs w:val="20"/>
        </w:rPr>
        <w:t xml:space="preserve">`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Lakhs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>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Cost of Acquisition of Investment 100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Less: </w:t>
      </w:r>
      <w:r w:rsidRPr="00673C07">
        <w:rPr>
          <w:rFonts w:ascii="Tahoma" w:hAnsi="Tahoma" w:cs="Tahoma"/>
          <w:sz w:val="18"/>
          <w:szCs w:val="18"/>
        </w:rPr>
        <w:t>Goodwill to be shown separately (20)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Add: </w:t>
      </w:r>
      <w:r w:rsidRPr="00673C07">
        <w:rPr>
          <w:rFonts w:ascii="Tahoma" w:hAnsi="Tahoma" w:cs="Tahoma"/>
          <w:sz w:val="18"/>
          <w:szCs w:val="18"/>
        </w:rPr>
        <w:t xml:space="preserve">Share in Post Acquisition Reserves (i.e. 40%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180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  <w:r w:rsidRPr="00673C07">
        <w:rPr>
          <w:rFonts w:ascii="Tahoma" w:hAnsi="Tahoma" w:cs="Tahoma"/>
          <w:sz w:val="18"/>
          <w:szCs w:val="18"/>
        </w:rPr>
        <w:t>) 72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Value of Investment under Equity Method 152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Add: </w:t>
      </w:r>
      <w:r w:rsidRPr="00673C07">
        <w:rPr>
          <w:rFonts w:ascii="Tahoma" w:hAnsi="Tahoma" w:cs="Tahoma"/>
          <w:sz w:val="18"/>
          <w:szCs w:val="18"/>
        </w:rPr>
        <w:t>Goodwill to be shown under Investment under AS 23 (Unamortized Portion Only) 4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lastRenderedPageBreak/>
        <w:t>Net Carrying Amount of Investment in Associate 156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E. Consolidated Balance Sheet of </w:t>
      </w: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A</w:t>
      </w:r>
      <w:proofErr w:type="gramEnd"/>
      <w:r w:rsidRPr="00673C07">
        <w:rPr>
          <w:rFonts w:ascii="Tahoma" w:hAnsi="Tahoma" w:cs="Tahoma"/>
          <w:b/>
          <w:bCs/>
          <w:sz w:val="18"/>
          <w:szCs w:val="18"/>
        </w:rPr>
        <w:t xml:space="preserve"> Ltd and its Subsidiaries / Associates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Part One: As at 31.03.2011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Liabilities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Lakhs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 xml:space="preserve"> Assets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Lakhs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Equity Share Capital 400 Goodwill on Consolidation 16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Reserve &amp; Surplus 756 Other Assets (700+600+500) 1,800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Minority Interest 60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Liabilities (200+200+200) 600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Total 1,816 Total 1,816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Part Two: As at 31.03.2012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Liabilities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Lakhs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 xml:space="preserve"> Assets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Lakhs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Equity Share Capital 400 Other Assets (1,000 + 800) 1,800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proofErr w:type="spellStart"/>
      <w:r w:rsidRPr="00673C07">
        <w:rPr>
          <w:rFonts w:ascii="Tahoma" w:hAnsi="Tahoma" w:cs="Tahoma"/>
          <w:sz w:val="18"/>
          <w:szCs w:val="18"/>
        </w:rPr>
        <w:t>Reservses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&amp; Surplus 1026 Investments in Associate (as above) 156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Liabilities (250 + 280) 530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Total 1,956 Total 1,956</w:t>
      </w:r>
    </w:p>
    <w:p w:rsid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Question 3: Corporate Restructuring – Internal Reconstruction M 12 (16 Marks)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The Shareholders of Sunrise Ltd decided on a corporate restructuring exercise necessitated due to economic recession and a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slump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in business. From the audited statements as on 31.03.2012 and the information supplied, you are requested to prepare: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(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i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) Balance Sheet after the completion of the re–structuring exercise,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(ii) The Capital Reduction Account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(iii) The Cash Account of the Entity.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Balance Sheet of Sunrise Ltd as on 31.03.2012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Rupee" w:hAnsi="Rupee" w:cs="Rupee"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Liabilities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Assets </w:t>
      </w:r>
      <w:r w:rsidRPr="00673C07">
        <w:rPr>
          <w:rFonts w:ascii="Rupee" w:hAnsi="Rupee" w:cs="Rupee"/>
          <w:sz w:val="20"/>
          <w:szCs w:val="20"/>
        </w:rPr>
        <w:t>`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Share Capital Fixed Assets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30,000 Equity Shares (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10 each) 3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,00,000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Trade Marks and Patents 1,10,000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40,000 8% Cumulative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Preference Shares (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10 each)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4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,00,000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Goodwill at cost 36,100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Freehold Land 1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,20,000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Reserves and Surplus Freehold Premises 2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,44,000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Share Premium Account 10,000 Plant and Equipment 3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,20,000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Profit and Loss Account (1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,38,400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) Investment (Marked to Market) 64,000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Secured Borrowings: Current Assets: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9% Debentures (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100) 1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,20,000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Inventories: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Accrued Interest 5,400 1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,25,400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Raw Materials &amp; Packing Materials 60,000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Current Liabilities Finished Goods 16,000 76,000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Creditors 1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,20,000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Trade Receivables 1,20,000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Deferred VAT Payable 50,000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Temporary Bank Overdraft 2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,23,100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Total 10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,90,100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Total 10,90,100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Note: Preference Dividends are in arrears for 4 years.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The Scheme of Reconstruction that received the permission of the Court was on the following lines –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(1) The Authorized Capital of the Company to be re–fixed at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10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Lakhs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(Preference Capital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3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Lakhs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and Equity Capital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7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spellStart"/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Lakhs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both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10 Shares each).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(2) The Preference Shares are to be reduced to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5 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each,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and Equity Share reduced by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3 per Share. Post reduction, both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classes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of Shares to be re–consolidated into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10 Shares.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(3) Trade Investments are to be liquidated in open market.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(4) One fresh Equity Share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10 to be issued for every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40 of Preference Dividends in arrears (Ignore Taxation).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(5) Share Premium is to be fully utilized to meet the reconstruction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programme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(6) Debenture Holders took over Freehold Land at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2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,10,000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and settled the balance after adjusting their dues.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(7)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Unprovided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Contingent Liabilities were settled at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54,000 and a pending Insurance Claim Receivable settled at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12,500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on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condition that claim will be immediately settled.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(8) Intangible Assets were all to be written off along with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10,000 obsolete Packing Material and 10% of the Receivables.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(9) Expenses for the Scheme were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10,000.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(10) Remaining cash available as a result of the above transactions is to be utilized to pay off the Bank Overdraft to that extent.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lastRenderedPageBreak/>
        <w:t>(11) Equity Shareholders agree that they will bring in cash to liquidate the balance outstanding on the Overdraft Account and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also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agree that sufficient funds will be brought in to bring up the Net Working Capital, after completing the re–structuring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exercise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, to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2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Lakhs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. The Equity Shares will be issued at par for this purpose.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Solution: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1. Computation of Equity Shares to be issued to Preference Shareholders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Preference Dividends Payable (Capital 4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× Dividend Rate 8% × 4 Years) (Assuming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4,00,000 is the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Issued Preference Share Capital for all the 4 years)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1</w:t>
      </w:r>
      <w:proofErr w:type="gramStart"/>
      <w:r w:rsidRPr="00673C07">
        <w:rPr>
          <w:rFonts w:ascii="Tahoma" w:hAnsi="Tahoma" w:cs="Tahoma"/>
          <w:sz w:val="18"/>
          <w:szCs w:val="18"/>
        </w:rPr>
        <w:t>,28,000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No. of Equity Shares to be issued (Amount of Dividend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1</w:t>
      </w:r>
      <w:proofErr w:type="gramStart"/>
      <w:r w:rsidRPr="00673C07">
        <w:rPr>
          <w:rFonts w:ascii="Tahoma" w:hAnsi="Tahoma" w:cs="Tahoma"/>
          <w:sz w:val="18"/>
          <w:szCs w:val="18"/>
        </w:rPr>
        <w:t>,28,000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÷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40) 3,200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Value of Equity Shares Issued [3,200 Shares × Face Value </w:t>
      </w:r>
      <w:proofErr w:type="gramStart"/>
      <w:r w:rsidRPr="00673C07">
        <w:rPr>
          <w:rFonts w:ascii="Tahoma" w:hAnsi="Tahoma" w:cs="Tahoma"/>
          <w:sz w:val="18"/>
          <w:szCs w:val="18"/>
        </w:rPr>
        <w:t>Per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Equity Share </w:t>
      </w:r>
      <w:r w:rsidRPr="00673C07">
        <w:rPr>
          <w:rFonts w:ascii="Rupee" w:hAnsi="Rupee" w:cs="Rupee"/>
          <w:sz w:val="20"/>
          <w:szCs w:val="20"/>
        </w:rPr>
        <w:t>`</w:t>
      </w:r>
      <w:r w:rsidRPr="00673C07">
        <w:rPr>
          <w:rFonts w:ascii="Tahoma" w:hAnsi="Tahoma" w:cs="Tahoma"/>
          <w:sz w:val="18"/>
          <w:szCs w:val="18"/>
        </w:rPr>
        <w:t xml:space="preserve">10]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32,000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2. Settlement of Debenture holders and Transfer of Freehold Land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Rupee" w:hAnsi="Rupee" w:cs="Rupee"/>
          <w:sz w:val="20"/>
          <w:szCs w:val="20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Particulars </w:t>
      </w:r>
      <w:r w:rsidRPr="00673C07">
        <w:rPr>
          <w:rFonts w:ascii="Rupee" w:hAnsi="Rupee" w:cs="Rupee"/>
          <w:sz w:val="20"/>
          <w:szCs w:val="20"/>
        </w:rPr>
        <w:t>`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(a) Profit on Transfer of Asset (Credit in Capital Reduction A/c) = </w:t>
      </w:r>
      <w:proofErr w:type="spellStart"/>
      <w:r w:rsidRPr="00673C07">
        <w:rPr>
          <w:rFonts w:ascii="Tahoma" w:hAnsi="Tahoma" w:cs="Tahoma"/>
          <w:sz w:val="18"/>
          <w:szCs w:val="18"/>
        </w:rPr>
        <w:t>Tfr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Value 2</w:t>
      </w:r>
      <w:proofErr w:type="gramStart"/>
      <w:r w:rsidRPr="00673C07">
        <w:rPr>
          <w:rFonts w:ascii="Tahoma" w:hAnsi="Tahoma" w:cs="Tahoma"/>
          <w:sz w:val="18"/>
          <w:szCs w:val="18"/>
        </w:rPr>
        <w:t>,10,000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– Book Value 1,20,000 90,000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(</w:t>
      </w:r>
      <w:proofErr w:type="gramStart"/>
      <w:r w:rsidRPr="00673C07">
        <w:rPr>
          <w:rFonts w:ascii="Tahoma" w:hAnsi="Tahoma" w:cs="Tahoma"/>
          <w:sz w:val="18"/>
          <w:szCs w:val="18"/>
        </w:rPr>
        <w:t>b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) </w:t>
      </w:r>
      <w:proofErr w:type="spellStart"/>
      <w:r w:rsidRPr="00673C07">
        <w:rPr>
          <w:rFonts w:ascii="Tahoma" w:hAnsi="Tahoma" w:cs="Tahoma"/>
          <w:sz w:val="18"/>
          <w:szCs w:val="18"/>
        </w:rPr>
        <w:t>Tfr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Value 2,10,000 – Due as per B/s 1,25,400 84,600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3. Capital Reduction / Reconstruction Account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Rupee" w:hAnsi="Rupee" w:cs="Rupee"/>
          <w:sz w:val="20"/>
          <w:szCs w:val="20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Particulars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Particulars </w:t>
      </w:r>
      <w:r w:rsidRPr="00673C07">
        <w:rPr>
          <w:rFonts w:ascii="Rupee" w:hAnsi="Rupee" w:cs="Rupee"/>
          <w:sz w:val="20"/>
          <w:szCs w:val="20"/>
        </w:rPr>
        <w:t>`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To Equity Share Capital (Issued for Arrears of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Preference Dividend) </w:t>
      </w:r>
      <w:r w:rsidRPr="00673C07">
        <w:rPr>
          <w:rFonts w:ascii="Tahoma" w:hAnsi="Tahoma" w:cs="Tahoma"/>
          <w:b/>
          <w:bCs/>
          <w:sz w:val="18"/>
          <w:szCs w:val="18"/>
        </w:rPr>
        <w:t>[WN 1]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32,000 By 8% Cumulative Preference Share Capital A/c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(4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× 5/10)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2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To Bank A/c (Contingent Liability Materialized) 54,000 By Equity Share Capital (3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× 3/10) 90,000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To Goodwill Written Off 36,100 </w:t>
      </w:r>
      <w:proofErr w:type="gramStart"/>
      <w:r w:rsidRPr="00673C07">
        <w:rPr>
          <w:rFonts w:ascii="Tahoma" w:hAnsi="Tahoma" w:cs="Tahoma"/>
          <w:sz w:val="18"/>
          <w:szCs w:val="18"/>
        </w:rPr>
        <w:t>By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Securities Premium A/c 10,000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To Trademarks &amp; Patents Written Off 1</w:t>
      </w:r>
      <w:proofErr w:type="gramStart"/>
      <w:r w:rsidRPr="00673C07">
        <w:rPr>
          <w:rFonts w:ascii="Tahoma" w:hAnsi="Tahoma" w:cs="Tahoma"/>
          <w:sz w:val="18"/>
          <w:szCs w:val="18"/>
        </w:rPr>
        <w:t>,10,000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By Bank (Insurance Claim Settlement recd.) 12,500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To Inventory Packing Material Written Off 10,000 </w:t>
      </w:r>
      <w:proofErr w:type="gramStart"/>
      <w:r w:rsidRPr="00673C07">
        <w:rPr>
          <w:rFonts w:ascii="Tahoma" w:hAnsi="Tahoma" w:cs="Tahoma"/>
          <w:sz w:val="18"/>
          <w:szCs w:val="18"/>
        </w:rPr>
        <w:t>By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Profit on Transfer of Asset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[WN 2] </w:t>
      </w:r>
      <w:r w:rsidRPr="00673C07">
        <w:rPr>
          <w:rFonts w:ascii="Tahoma" w:hAnsi="Tahoma" w:cs="Tahoma"/>
          <w:sz w:val="18"/>
          <w:szCs w:val="18"/>
        </w:rPr>
        <w:t>90,000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To Trade Receivables (1</w:t>
      </w:r>
      <w:proofErr w:type="gramStart"/>
      <w:r w:rsidRPr="00673C07">
        <w:rPr>
          <w:rFonts w:ascii="Tahoma" w:hAnsi="Tahoma" w:cs="Tahoma"/>
          <w:sz w:val="18"/>
          <w:szCs w:val="18"/>
        </w:rPr>
        <w:t>,20,000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× 10%) 12,000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To Bank A/c (Expenses paid) 10,000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To Profit &amp; Loss A/c (Debit Bal. Written Off) 1</w:t>
      </w:r>
      <w:proofErr w:type="gramStart"/>
      <w:r w:rsidRPr="00673C07">
        <w:rPr>
          <w:rFonts w:ascii="Tahoma" w:hAnsi="Tahoma" w:cs="Tahoma"/>
          <w:sz w:val="18"/>
          <w:szCs w:val="18"/>
        </w:rPr>
        <w:t>,38,400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Total 4</w:t>
      </w: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,02,500</w:t>
      </w:r>
      <w:proofErr w:type="gramEnd"/>
      <w:r w:rsidRPr="00673C07">
        <w:rPr>
          <w:rFonts w:ascii="Tahoma" w:hAnsi="Tahoma" w:cs="Tahoma"/>
          <w:b/>
          <w:bCs/>
          <w:sz w:val="18"/>
          <w:szCs w:val="18"/>
        </w:rPr>
        <w:t xml:space="preserve"> Total 4,02,500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4. Cash A/c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Rupee" w:hAnsi="Rupee" w:cs="Rupee"/>
          <w:sz w:val="20"/>
          <w:szCs w:val="20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Particulars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Particulars </w:t>
      </w:r>
      <w:r w:rsidRPr="00673C07">
        <w:rPr>
          <w:rFonts w:ascii="Rupee" w:hAnsi="Rupee" w:cs="Rupee"/>
          <w:sz w:val="20"/>
          <w:szCs w:val="20"/>
        </w:rPr>
        <w:t>`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To Investments A/c 64,000 </w:t>
      </w:r>
      <w:proofErr w:type="gramStart"/>
      <w:r w:rsidRPr="00673C07">
        <w:rPr>
          <w:rFonts w:ascii="Tahoma" w:hAnsi="Tahoma" w:cs="Tahoma"/>
          <w:sz w:val="18"/>
          <w:szCs w:val="18"/>
        </w:rPr>
        <w:t>By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Capital Reduction (Settlement of Unrecorded Liability) 54,000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To Capital Reduction (Insurance Claim recd) 12,500 By Capital Reduction A/c (Expenses) 10,000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To Debenture Holders A/c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[WN 2] </w:t>
      </w:r>
      <w:r w:rsidRPr="00673C07">
        <w:rPr>
          <w:rFonts w:ascii="Tahoma" w:hAnsi="Tahoma" w:cs="Tahoma"/>
          <w:sz w:val="18"/>
          <w:szCs w:val="18"/>
        </w:rPr>
        <w:t xml:space="preserve">84,600 By Bank Overdraft A/c (settlement)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(bal. figure) </w:t>
      </w:r>
      <w:r w:rsidRPr="00673C07">
        <w:rPr>
          <w:rFonts w:ascii="Tahoma" w:hAnsi="Tahoma" w:cs="Tahoma"/>
          <w:sz w:val="18"/>
          <w:szCs w:val="18"/>
        </w:rPr>
        <w:t>97,100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Total 1</w:t>
      </w: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,61,100</w:t>
      </w:r>
      <w:proofErr w:type="gramEnd"/>
      <w:r w:rsidRPr="00673C07">
        <w:rPr>
          <w:rFonts w:ascii="Tahoma" w:hAnsi="Tahoma" w:cs="Tahoma"/>
          <w:b/>
          <w:bCs/>
          <w:sz w:val="18"/>
          <w:szCs w:val="18"/>
        </w:rPr>
        <w:t xml:space="preserve"> Total 1,61,100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Note: </w:t>
      </w:r>
      <w:r w:rsidRPr="00673C07">
        <w:rPr>
          <w:rFonts w:ascii="Tahoma" w:hAnsi="Tahoma" w:cs="Tahoma"/>
          <w:sz w:val="18"/>
          <w:szCs w:val="18"/>
        </w:rPr>
        <w:t>It is assumed that available cash is first fully used to settle Bank Overdraft, to the extent available.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5. Computation of Net Working Capital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Rupee" w:hAnsi="Rupee" w:cs="Rupee"/>
          <w:sz w:val="20"/>
          <w:szCs w:val="20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Particulars </w:t>
      </w:r>
      <w:r w:rsidRPr="00673C07">
        <w:rPr>
          <w:rFonts w:ascii="Rupee" w:hAnsi="Rupee" w:cs="Rupee"/>
          <w:sz w:val="20"/>
          <w:szCs w:val="20"/>
        </w:rPr>
        <w:t>` `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Current Assets: </w:t>
      </w:r>
      <w:r w:rsidRPr="00673C07">
        <w:rPr>
          <w:rFonts w:ascii="Tahoma" w:hAnsi="Tahoma" w:cs="Tahoma"/>
          <w:sz w:val="18"/>
          <w:szCs w:val="18"/>
        </w:rPr>
        <w:t>Inventory of Raw Materials and Packaging Materials (60,000 – 50,000) 50,000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Inventory of Finished Goods 16,000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Trade Receivables (1</w:t>
      </w:r>
      <w:proofErr w:type="gramStart"/>
      <w:r w:rsidRPr="00673C07">
        <w:rPr>
          <w:rFonts w:ascii="Tahoma" w:hAnsi="Tahoma" w:cs="Tahoma"/>
          <w:sz w:val="18"/>
          <w:szCs w:val="18"/>
        </w:rPr>
        <w:t>,20,000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– 10%) 1,08,000 1,74,000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Current Liabilities: </w:t>
      </w:r>
      <w:r w:rsidRPr="00673C07">
        <w:rPr>
          <w:rFonts w:ascii="Tahoma" w:hAnsi="Tahoma" w:cs="Tahoma"/>
          <w:sz w:val="18"/>
          <w:szCs w:val="18"/>
        </w:rPr>
        <w:t>Sundry Creditors (1</w:t>
      </w:r>
      <w:proofErr w:type="gramStart"/>
      <w:r w:rsidRPr="00673C07">
        <w:rPr>
          <w:rFonts w:ascii="Tahoma" w:hAnsi="Tahoma" w:cs="Tahoma"/>
          <w:sz w:val="18"/>
          <w:szCs w:val="18"/>
        </w:rPr>
        <w:t>,20,000</w:t>
      </w:r>
      <w:proofErr w:type="gramEnd"/>
      <w:r w:rsidRPr="00673C07">
        <w:rPr>
          <w:rFonts w:ascii="Tahoma" w:hAnsi="Tahoma" w:cs="Tahoma"/>
          <w:sz w:val="18"/>
          <w:szCs w:val="18"/>
        </w:rPr>
        <w:t>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Deferred VAT Payable (50,000) (1</w:t>
      </w:r>
      <w:proofErr w:type="gramStart"/>
      <w:r w:rsidRPr="00673C07">
        <w:rPr>
          <w:rFonts w:ascii="Tahoma" w:hAnsi="Tahoma" w:cs="Tahoma"/>
          <w:sz w:val="18"/>
          <w:szCs w:val="18"/>
        </w:rPr>
        <w:t>,70,000</w:t>
      </w:r>
      <w:proofErr w:type="gramEnd"/>
      <w:r w:rsidRPr="00673C07">
        <w:rPr>
          <w:rFonts w:ascii="Tahoma" w:hAnsi="Tahoma" w:cs="Tahoma"/>
          <w:sz w:val="18"/>
          <w:szCs w:val="18"/>
        </w:rPr>
        <w:t>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Net Working Capital before amount brought in by Equity Shareholders 4,000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Add: </w:t>
      </w:r>
      <w:r w:rsidRPr="00673C07">
        <w:rPr>
          <w:rFonts w:ascii="Tahoma" w:hAnsi="Tahoma" w:cs="Tahoma"/>
          <w:sz w:val="18"/>
          <w:szCs w:val="18"/>
        </w:rPr>
        <w:t xml:space="preserve">Bank Balance to be maintained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(Balancing Figure) </w:t>
      </w:r>
      <w:r w:rsidRPr="00673C07">
        <w:rPr>
          <w:rFonts w:ascii="Tahoma" w:hAnsi="Tahoma" w:cs="Tahoma"/>
          <w:sz w:val="18"/>
          <w:szCs w:val="18"/>
        </w:rPr>
        <w:t>(2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– 4,000) </w:t>
      </w:r>
      <w:r w:rsidRPr="00673C07">
        <w:rPr>
          <w:rFonts w:ascii="Tahoma" w:hAnsi="Tahoma" w:cs="Tahoma"/>
          <w:b/>
          <w:bCs/>
          <w:sz w:val="18"/>
          <w:szCs w:val="18"/>
        </w:rPr>
        <w:t>1,96,000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Net Working Capital After Cash Brought in Equity Shareholders (Target Bal.) 2</w:t>
      </w: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,00,000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6. Bank A/c / Bank Overdraft A/c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Rupee" w:hAnsi="Rupee" w:cs="Rupee"/>
          <w:sz w:val="20"/>
          <w:szCs w:val="20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Particulars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Particulars </w:t>
      </w:r>
      <w:r w:rsidRPr="00673C07">
        <w:rPr>
          <w:rFonts w:ascii="Rupee" w:hAnsi="Rupee" w:cs="Rupee"/>
          <w:sz w:val="20"/>
          <w:szCs w:val="20"/>
        </w:rPr>
        <w:t>`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To Cash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(WN 4) </w:t>
      </w:r>
      <w:r w:rsidRPr="00673C07">
        <w:rPr>
          <w:rFonts w:ascii="Tahoma" w:hAnsi="Tahoma" w:cs="Tahoma"/>
          <w:sz w:val="18"/>
          <w:szCs w:val="18"/>
        </w:rPr>
        <w:t>97,100 By balance b/d (given) 2</w:t>
      </w:r>
      <w:proofErr w:type="gramStart"/>
      <w:r w:rsidRPr="00673C07">
        <w:rPr>
          <w:rFonts w:ascii="Tahoma" w:hAnsi="Tahoma" w:cs="Tahoma"/>
          <w:sz w:val="18"/>
          <w:szCs w:val="18"/>
        </w:rPr>
        <w:t>,23,100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To Equity Share Capital </w:t>
      </w:r>
      <w:r w:rsidRPr="00673C07">
        <w:rPr>
          <w:rFonts w:ascii="Tahoma" w:hAnsi="Tahoma" w:cs="Tahoma"/>
          <w:b/>
          <w:bCs/>
          <w:sz w:val="18"/>
          <w:szCs w:val="18"/>
        </w:rPr>
        <w:t>(balancing figure) 3</w:t>
      </w: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,22,000</w:t>
      </w:r>
      <w:proofErr w:type="gramEnd"/>
      <w:r w:rsidRPr="00673C07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673C07">
        <w:rPr>
          <w:rFonts w:ascii="Tahoma" w:hAnsi="Tahoma" w:cs="Tahoma"/>
          <w:sz w:val="18"/>
          <w:szCs w:val="18"/>
        </w:rPr>
        <w:t xml:space="preserve">By balance c/d (Target Closing Balance </w:t>
      </w:r>
      <w:proofErr w:type="spellStart"/>
      <w:r w:rsidRPr="00673C07">
        <w:rPr>
          <w:rFonts w:ascii="Tahoma" w:hAnsi="Tahoma" w:cs="Tahoma"/>
          <w:sz w:val="18"/>
          <w:szCs w:val="18"/>
        </w:rPr>
        <w:t>reqd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)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(WN 5) </w:t>
      </w:r>
      <w:r w:rsidRPr="00673C07">
        <w:rPr>
          <w:rFonts w:ascii="Tahoma" w:hAnsi="Tahoma" w:cs="Tahoma"/>
          <w:sz w:val="18"/>
          <w:szCs w:val="18"/>
        </w:rPr>
        <w:t>1,96,000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Total 4</w:t>
      </w: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,19,100</w:t>
      </w:r>
      <w:proofErr w:type="gramEnd"/>
      <w:r w:rsidRPr="00673C07">
        <w:rPr>
          <w:rFonts w:ascii="Tahoma" w:hAnsi="Tahoma" w:cs="Tahoma"/>
          <w:b/>
          <w:bCs/>
          <w:sz w:val="18"/>
          <w:szCs w:val="18"/>
        </w:rPr>
        <w:t xml:space="preserve"> Total 4,19,100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7. Balance Sheet of Sunrise Ltd (and Reduced) as on 31.03.2012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Rupee" w:hAnsi="Rupee" w:cs="Rupee"/>
          <w:sz w:val="20"/>
          <w:szCs w:val="20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Liabilities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Assets </w:t>
      </w:r>
      <w:r w:rsidRPr="00673C07">
        <w:rPr>
          <w:rFonts w:ascii="Rupee" w:hAnsi="Rupee" w:cs="Rupee"/>
          <w:sz w:val="20"/>
          <w:szCs w:val="20"/>
        </w:rPr>
        <w:t>`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Share Capital: Fixed Assets: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Authorized Capital: </w:t>
      </w:r>
      <w:r w:rsidRPr="00673C07">
        <w:rPr>
          <w:rFonts w:ascii="Tahoma" w:hAnsi="Tahoma" w:cs="Tahoma"/>
          <w:sz w:val="18"/>
          <w:szCs w:val="18"/>
        </w:rPr>
        <w:t>Freehold Premises 2</w:t>
      </w:r>
      <w:proofErr w:type="gramStart"/>
      <w:r w:rsidRPr="00673C07">
        <w:rPr>
          <w:rFonts w:ascii="Tahoma" w:hAnsi="Tahoma" w:cs="Tahoma"/>
          <w:sz w:val="18"/>
          <w:szCs w:val="18"/>
        </w:rPr>
        <w:t>,44,000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70,000 Equity Shares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10 each 7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Plant &amp; Equipment 3,20,000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30,000 10% Cumulative Preference Shares 3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10</w:t>
      </w: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,00,000</w:t>
      </w:r>
      <w:proofErr w:type="gramEnd"/>
      <w:r w:rsidRPr="00673C07">
        <w:rPr>
          <w:rFonts w:ascii="Tahoma" w:hAnsi="Tahoma" w:cs="Tahoma"/>
          <w:b/>
          <w:bCs/>
          <w:sz w:val="18"/>
          <w:szCs w:val="18"/>
        </w:rPr>
        <w:t xml:space="preserve"> Current Assets: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Issued, Subscribed and Paid–up Capital: </w:t>
      </w:r>
      <w:r w:rsidRPr="00673C07">
        <w:rPr>
          <w:rFonts w:ascii="Tahoma" w:hAnsi="Tahoma" w:cs="Tahoma"/>
          <w:sz w:val="18"/>
          <w:szCs w:val="18"/>
        </w:rPr>
        <w:t>Raw Materials and Packing Materials 50,000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20,000 10% Cumulative Pref. Shares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10 each fully paid 2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Finished Goods 16,000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Equity Share Capital (56,400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10 each, fully paid) [3,200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Shares issued for Non Cash Consideration]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5</w:t>
      </w:r>
      <w:proofErr w:type="gramStart"/>
      <w:r w:rsidRPr="00673C07">
        <w:rPr>
          <w:rFonts w:ascii="Tahoma" w:hAnsi="Tahoma" w:cs="Tahoma"/>
          <w:sz w:val="18"/>
          <w:szCs w:val="18"/>
        </w:rPr>
        <w:t>,64,000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Trade Receivable (1,20,000 – 10%) 1,08,000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lastRenderedPageBreak/>
        <w:t xml:space="preserve">Current Liabilities: </w:t>
      </w:r>
      <w:r w:rsidRPr="00673C07">
        <w:rPr>
          <w:rFonts w:ascii="Tahoma" w:hAnsi="Tahoma" w:cs="Tahoma"/>
          <w:sz w:val="18"/>
          <w:szCs w:val="18"/>
        </w:rPr>
        <w:t>Cash at Bank 1</w:t>
      </w:r>
      <w:proofErr w:type="gramStart"/>
      <w:r w:rsidRPr="00673C07">
        <w:rPr>
          <w:rFonts w:ascii="Tahoma" w:hAnsi="Tahoma" w:cs="Tahoma"/>
          <w:sz w:val="18"/>
          <w:szCs w:val="18"/>
        </w:rPr>
        <w:t>,96,000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Creditors 1</w:t>
      </w:r>
      <w:proofErr w:type="gramStart"/>
      <w:r w:rsidRPr="00673C07">
        <w:rPr>
          <w:rFonts w:ascii="Tahoma" w:hAnsi="Tahoma" w:cs="Tahoma"/>
          <w:sz w:val="18"/>
          <w:szCs w:val="18"/>
        </w:rPr>
        <w:t>,20,000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Deferred VAT Payable 50,000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Total 9</w:t>
      </w: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,34,000</w:t>
      </w:r>
      <w:proofErr w:type="gramEnd"/>
      <w:r w:rsidRPr="00673C07">
        <w:rPr>
          <w:rFonts w:ascii="Tahoma" w:hAnsi="Tahoma" w:cs="Tahoma"/>
          <w:b/>
          <w:bCs/>
          <w:sz w:val="18"/>
          <w:szCs w:val="18"/>
        </w:rPr>
        <w:t xml:space="preserve"> Total 9,34,000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Note: </w:t>
      </w:r>
      <w:r w:rsidRPr="00673C07">
        <w:rPr>
          <w:rFonts w:ascii="Tahoma" w:hAnsi="Tahoma" w:cs="Tahoma"/>
          <w:sz w:val="18"/>
          <w:szCs w:val="18"/>
        </w:rPr>
        <w:t>Previous Format of Schedule VI has been used in this Answer.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Note: Equity Shares Outstanding After Reconstruction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Equity Shares Outstanding Before Reconstruction 30,000 Shares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10 Each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After Reduction in Face Value / Paid Up Value 30,000 Shares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7 Each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After Reconsolidating into Shares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10 Each 21,000 Shares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10 Each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Add: </w:t>
      </w:r>
      <w:r w:rsidRPr="00673C07">
        <w:rPr>
          <w:rFonts w:ascii="Tahoma" w:hAnsi="Tahoma" w:cs="Tahoma"/>
          <w:sz w:val="18"/>
          <w:szCs w:val="18"/>
        </w:rPr>
        <w:t xml:space="preserve">Issued to Preference Shareholders for Arrears of Dividend 3,200 Shares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10 Each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Add: </w:t>
      </w:r>
      <w:r w:rsidRPr="00673C07">
        <w:rPr>
          <w:rFonts w:ascii="Tahoma" w:hAnsi="Tahoma" w:cs="Tahoma"/>
          <w:sz w:val="18"/>
          <w:szCs w:val="18"/>
        </w:rPr>
        <w:t xml:space="preserve">Fresh Issue for Cash Consideration 32,200 Shares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10 Each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Total Shares Outstanding After Reconstruction 56,400 Shares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b/>
          <w:bCs/>
          <w:sz w:val="18"/>
          <w:szCs w:val="18"/>
        </w:rPr>
        <w:t>10 Each</w:t>
      </w:r>
    </w:p>
    <w:p w:rsid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Question 4: Corporate Restructuring – Sale of Undertaking M 12 (16 Marks)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The following was the abridged Balance Sheet of X Co. Ltd, as at 31</w:t>
      </w:r>
      <w:r w:rsidRPr="00673C07">
        <w:rPr>
          <w:rFonts w:ascii="ArialNarrow-Bold" w:hAnsi="ArialNarrow-Bold" w:cs="ArialNarrow-Bold"/>
          <w:b/>
          <w:bCs/>
          <w:sz w:val="13"/>
          <w:szCs w:val="13"/>
        </w:rPr>
        <w:t xml:space="preserve">st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March 2012.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Rupee" w:hAnsi="Rupee" w:cs="Rupee"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Liabilities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Assets </w:t>
      </w:r>
      <w:r w:rsidRPr="00673C07">
        <w:rPr>
          <w:rFonts w:ascii="Rupee" w:hAnsi="Rupee" w:cs="Rupee"/>
          <w:sz w:val="20"/>
          <w:szCs w:val="20"/>
        </w:rPr>
        <w:t>`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Authorised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Capital: 10,000 Equity Shares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100 each 10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,00,000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Plant and M/c at depreciated value 8,60,000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Issued and Paid up: Land 7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,00,000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8,000 Equity Shares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100 each, fully paid up 8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,00,000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Current Assets 8,00,000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Reserves and Surplus: General Reserve 5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,00,000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Patents, Trade Marks and Copyrights 6,00,000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Share Premium 4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,00,000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Profit and Loss A/c 3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,60,000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12,60,000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11% Debentures secured against assets of the Co 5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,00,000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Sundry Creditors 4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,00,000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Total 29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,60,000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Total 29,60,000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The Company ran two distinct Departments utilizing the Trademarks and Copyrights owned and generated by it. The Assets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and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Liabilities of one of the Departments as on the date of Balance Sheet were: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Rupee" w:hAnsi="Rupee" w:cs="Rupee"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Particulars </w:t>
      </w:r>
      <w:r w:rsidRPr="00673C07">
        <w:rPr>
          <w:rFonts w:ascii="Rupee" w:hAnsi="Rupee" w:cs="Rupee"/>
          <w:sz w:val="20"/>
          <w:szCs w:val="20"/>
        </w:rPr>
        <w:t>` `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Plant and Machinery 4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,00,000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Land (used for business) 2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,00,000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Current Assets 2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,00,000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Trademarks and Copyrights 3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,50,000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11,50,000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Less: Sundry Creditors 2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,50,000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9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,00,000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Due to managerial constraints, the Company is unable to develop this Department. An Overseas Buyer is interested to acquire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this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Department and after due diligence, offers a consideration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20,00,000 to the Company for transfer of business. The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Buyer offered to discharge the Purchase Consideration immediately after 31</w:t>
      </w:r>
      <w:r w:rsidRPr="00673C07">
        <w:rPr>
          <w:rFonts w:ascii="ArialNarrow-Bold" w:hAnsi="ArialNarrow-Bold" w:cs="ArialNarrow-Bold"/>
          <w:b/>
          <w:bCs/>
          <w:sz w:val="13"/>
          <w:szCs w:val="13"/>
        </w:rPr>
        <w:t xml:space="preserve">st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March 2012, in the following manner –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1. Issue of Equity Shares of the Buyer’s Company for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10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,00,000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at a Premium of 20% over the Face Value, and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2. Payment of the balance consideration in £ Sterling. The Exchange Rate agreed upon is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80 per £ Sterling. This amount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will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be retained in London, till the date actual take over of the business is done by the Buyer.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(a) Expenses to put through the transaction come to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8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,00,000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initially to be incurred by X Co Ltd, but to be shared equally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by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the parties.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(b) The balance value of Trademarks, Copyrights and Patents left with X Co Ltd does not enjoy any Market Value and has to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be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written off.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(c) The value of the balance of Land in X Co Ltd’s possession will be taken at its Market Value in the books of accounts. Such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a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value, determined by an Approved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Valuer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 is 200 percent of the Book Value.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(d) The parties agree that the date of legal ownership of the transferred business shall be 31</w:t>
      </w:r>
      <w:r w:rsidRPr="00673C07">
        <w:rPr>
          <w:rFonts w:ascii="ArialNarrow-Bold" w:hAnsi="ArialNarrow-Bold" w:cs="ArialNarrow-Bold"/>
          <w:b/>
          <w:bCs/>
          <w:sz w:val="13"/>
          <w:szCs w:val="13"/>
        </w:rPr>
        <w:t xml:space="preserve">st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March 2012, though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certain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formalities may have to be gone through and agree that the actual transfer to the Buyer will be effected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before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30</w:t>
      </w:r>
      <w:r w:rsidRPr="00673C07">
        <w:rPr>
          <w:rFonts w:ascii="ArialNarrow-Bold" w:hAnsi="ArialNarrow-Bold" w:cs="ArialNarrow-Bold"/>
          <w:b/>
          <w:bCs/>
          <w:sz w:val="13"/>
          <w:szCs w:val="13"/>
        </w:rPr>
        <w:t xml:space="preserve">th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April 2012.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(e) X Co. Ltd to carry on the business in the normal course and account for the profits of the transferred department to the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Foreign Buyer.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X Co Ltd made a Net Profit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2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,40,000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from the whole business for April 2012. 40% of the Net Profit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related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to the business of the transferred department.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lastRenderedPageBreak/>
        <w:t>(f) The Shares of the Overseas Buyer’s Company were quoted on the London Stock Exchange, and on 30</w:t>
      </w:r>
      <w:r w:rsidRPr="00673C07">
        <w:rPr>
          <w:rFonts w:ascii="ArialNarrow-Bold" w:hAnsi="ArialNarrow-Bold" w:cs="ArialNarrow-Bold"/>
          <w:b/>
          <w:bCs/>
          <w:sz w:val="13"/>
          <w:szCs w:val="13"/>
        </w:rPr>
        <w:t xml:space="preserve">th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April 2012, were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quoted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at 95 percent of their Face Value.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(g) The cash received by X Co Ltd at London was remitted by it to its Indian Banking Account on 30</w:t>
      </w:r>
      <w:r w:rsidRPr="00673C07">
        <w:rPr>
          <w:rFonts w:ascii="ArialNarrow-Bold" w:hAnsi="ArialNarrow-Bold" w:cs="ArialNarrow-Bold"/>
          <w:b/>
          <w:bCs/>
          <w:sz w:val="13"/>
          <w:szCs w:val="13"/>
        </w:rPr>
        <w:t xml:space="preserve">th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April 2012, when the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Rupee–Sterling Rate was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75 per UK Sterling Pound.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Draw the Balance Sheet of X Co. Ltd as at 30</w:t>
      </w:r>
      <w:r w:rsidRPr="00673C07">
        <w:rPr>
          <w:rFonts w:ascii="ArialNarrow-Bold" w:hAnsi="ArialNarrow-Bold" w:cs="ArialNarrow-Bold"/>
          <w:b/>
          <w:bCs/>
          <w:sz w:val="13"/>
          <w:szCs w:val="13"/>
        </w:rPr>
        <w:t xml:space="preserve">th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April 2012, after the transfer of the business to the Overseas Buyer.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Solution: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A. Sale Consideration: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Equity Shares of Foreign Company Face Value of which is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10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at a Premium of 20%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12,00,000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Balance Payable in GB Pound Sterling (GBP 10,000 at an Exchange Rate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80 each)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8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(</w:t>
      </w:r>
      <w:proofErr w:type="spellStart"/>
      <w:r w:rsidRPr="00673C07">
        <w:rPr>
          <w:rFonts w:ascii="Tahoma" w:hAnsi="Tahoma" w:cs="Tahoma"/>
          <w:sz w:val="18"/>
          <w:szCs w:val="18"/>
        </w:rPr>
        <w:t>b/f</w:t>
      </w:r>
      <w:proofErr w:type="spellEnd"/>
      <w:r w:rsidRPr="00673C07">
        <w:rPr>
          <w:rFonts w:ascii="Tahoma" w:hAnsi="Tahoma" w:cs="Tahoma"/>
          <w:sz w:val="18"/>
          <w:szCs w:val="18"/>
        </w:rPr>
        <w:t>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Total Purchase Consideration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b/>
          <w:bCs/>
          <w:sz w:val="18"/>
          <w:szCs w:val="18"/>
        </w:rPr>
        <w:t>20</w:t>
      </w: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,00,000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B. Ledger Accounts (Not Required as per Question. But serves as Working Notes)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1. Realization Account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Rupee" w:hAnsi="Rupee" w:cs="Rupee"/>
          <w:sz w:val="20"/>
          <w:szCs w:val="20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Particulars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Particulars </w:t>
      </w:r>
      <w:r w:rsidRPr="00673C07">
        <w:rPr>
          <w:rFonts w:ascii="Rupee" w:hAnsi="Rupee" w:cs="Rupee"/>
          <w:sz w:val="20"/>
          <w:szCs w:val="20"/>
        </w:rPr>
        <w:t>`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To Assets Transferred to Foreign Company – By Liabilities Transferred to Foreign Company –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(</w:t>
      </w:r>
      <w:proofErr w:type="gramStart"/>
      <w:r w:rsidRPr="00673C07">
        <w:rPr>
          <w:rFonts w:ascii="Tahoma" w:hAnsi="Tahoma" w:cs="Tahoma"/>
          <w:sz w:val="18"/>
          <w:szCs w:val="18"/>
        </w:rPr>
        <w:t>a</w:t>
      </w:r>
      <w:proofErr w:type="gramEnd"/>
      <w:r w:rsidRPr="00673C07">
        <w:rPr>
          <w:rFonts w:ascii="Tahoma" w:hAnsi="Tahoma" w:cs="Tahoma"/>
          <w:sz w:val="18"/>
          <w:szCs w:val="18"/>
        </w:rPr>
        <w:t>) Plant &amp; Machinery 4,00,000 Sundry Creditors 2,50,000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(b) Land 2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By Buying Company – Consideration Due 20,00,000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(c) Current Assets 2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(d) Trademarks 3</w:t>
      </w:r>
      <w:proofErr w:type="gramStart"/>
      <w:r w:rsidRPr="00673C07">
        <w:rPr>
          <w:rFonts w:ascii="Tahoma" w:hAnsi="Tahoma" w:cs="Tahoma"/>
          <w:sz w:val="18"/>
          <w:szCs w:val="18"/>
        </w:rPr>
        <w:t>,50,000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To Cash &amp; Bank (Share in </w:t>
      </w:r>
      <w:proofErr w:type="spellStart"/>
      <w:r w:rsidRPr="00673C07">
        <w:rPr>
          <w:rFonts w:ascii="Tahoma" w:hAnsi="Tahoma" w:cs="Tahoma"/>
          <w:sz w:val="18"/>
          <w:szCs w:val="18"/>
        </w:rPr>
        <w:t>Realisation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Expenses) 4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To Capital Reserve (Profit on </w:t>
      </w:r>
      <w:proofErr w:type="spellStart"/>
      <w:r w:rsidRPr="00673C07">
        <w:rPr>
          <w:rFonts w:ascii="Tahoma" w:hAnsi="Tahoma" w:cs="Tahoma"/>
          <w:sz w:val="18"/>
          <w:szCs w:val="18"/>
        </w:rPr>
        <w:t>Realisation</w:t>
      </w:r>
      <w:proofErr w:type="spellEnd"/>
      <w:r w:rsidRPr="00673C07">
        <w:rPr>
          <w:rFonts w:ascii="Tahoma" w:hAnsi="Tahoma" w:cs="Tahoma"/>
          <w:sz w:val="18"/>
          <w:szCs w:val="18"/>
        </w:rPr>
        <w:t>) 7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Total 22</w:t>
      </w: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,50,000</w:t>
      </w:r>
      <w:proofErr w:type="gramEnd"/>
      <w:r w:rsidRPr="00673C07">
        <w:rPr>
          <w:rFonts w:ascii="Tahoma" w:hAnsi="Tahoma" w:cs="Tahoma"/>
          <w:b/>
          <w:bCs/>
          <w:sz w:val="18"/>
          <w:szCs w:val="18"/>
        </w:rPr>
        <w:t xml:space="preserve"> Total 22,50,000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2. Buying Company Account (Foreign Company)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Rupee" w:hAnsi="Rupee" w:cs="Rupee"/>
          <w:sz w:val="20"/>
          <w:szCs w:val="20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Particulars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Particulars </w:t>
      </w:r>
      <w:r w:rsidRPr="00673C07">
        <w:rPr>
          <w:rFonts w:ascii="Rupee" w:hAnsi="Rupee" w:cs="Rupee"/>
          <w:sz w:val="20"/>
          <w:szCs w:val="20"/>
        </w:rPr>
        <w:t>`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To </w:t>
      </w:r>
      <w:proofErr w:type="spellStart"/>
      <w:r w:rsidRPr="00673C07">
        <w:rPr>
          <w:rFonts w:ascii="Tahoma" w:hAnsi="Tahoma" w:cs="Tahoma"/>
          <w:sz w:val="18"/>
          <w:szCs w:val="18"/>
        </w:rPr>
        <w:t>Realisation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A/c – Consideration Due 20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By Equity Shares of Buying Company 12,00,000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To Cash &amp; Bank – Buying Company’s Share in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proofErr w:type="spellStart"/>
      <w:r w:rsidRPr="00673C07">
        <w:rPr>
          <w:rFonts w:ascii="Tahoma" w:hAnsi="Tahoma" w:cs="Tahoma"/>
          <w:sz w:val="18"/>
          <w:szCs w:val="18"/>
        </w:rPr>
        <w:t>Realisation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Expenses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4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By Foreign Currency Recd. (GBP 10,000×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75) 7,50,000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By Profit &amp; loss A/c (Exchange Rate Loss) 50,000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By Profit &amp; Loss A/c (Share of Buying Company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proofErr w:type="gramStart"/>
      <w:r w:rsidRPr="00673C07">
        <w:rPr>
          <w:rFonts w:ascii="Tahoma" w:hAnsi="Tahoma" w:cs="Tahoma"/>
          <w:sz w:val="18"/>
          <w:szCs w:val="18"/>
        </w:rPr>
        <w:t>in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the Profits of Transferred Division i.e. 40%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proofErr w:type="gramStart"/>
      <w:r w:rsidRPr="00673C07">
        <w:rPr>
          <w:rFonts w:ascii="Tahoma" w:hAnsi="Tahoma" w:cs="Tahoma"/>
          <w:sz w:val="18"/>
          <w:szCs w:val="18"/>
        </w:rPr>
        <w:t>of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2,40,000)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96,000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By Cash Received (balancing figure) </w:t>
      </w:r>
      <w:r w:rsidRPr="00673C07">
        <w:rPr>
          <w:rFonts w:ascii="Tahoma" w:hAnsi="Tahoma" w:cs="Tahoma"/>
          <w:b/>
          <w:bCs/>
          <w:sz w:val="18"/>
          <w:szCs w:val="18"/>
        </w:rPr>
        <w:t>3</w:t>
      </w: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,04,000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Total 24</w:t>
      </w: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,00,000</w:t>
      </w:r>
      <w:proofErr w:type="gramEnd"/>
      <w:r w:rsidRPr="00673C07">
        <w:rPr>
          <w:rFonts w:ascii="Tahoma" w:hAnsi="Tahoma" w:cs="Tahoma"/>
          <w:b/>
          <w:bCs/>
          <w:sz w:val="18"/>
          <w:szCs w:val="18"/>
        </w:rPr>
        <w:t xml:space="preserve"> Total 24,00,000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3. Cash A/c (Assuming Entire Current Assets is made up of Cash Balance Only)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Rupee" w:hAnsi="Rupee" w:cs="Rupee"/>
          <w:sz w:val="20"/>
          <w:szCs w:val="20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Particulars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Particulars </w:t>
      </w:r>
      <w:r w:rsidRPr="00673C07">
        <w:rPr>
          <w:rFonts w:ascii="Rupee" w:hAnsi="Rupee" w:cs="Rupee"/>
          <w:sz w:val="20"/>
          <w:szCs w:val="20"/>
        </w:rPr>
        <w:t>`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To balance b/d (8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– 2,00,000) 6,00,000 By Buying Company – </w:t>
      </w:r>
      <w:proofErr w:type="spellStart"/>
      <w:r w:rsidRPr="00673C07">
        <w:rPr>
          <w:rFonts w:ascii="Tahoma" w:hAnsi="Tahoma" w:cs="Tahoma"/>
          <w:sz w:val="18"/>
          <w:szCs w:val="18"/>
        </w:rPr>
        <w:t>Realisation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Expense 4,00,000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To Buying Company Account – Foreign Currency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Received and Converted into INR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7</w:t>
      </w:r>
      <w:proofErr w:type="gramStart"/>
      <w:r w:rsidRPr="00673C07">
        <w:rPr>
          <w:rFonts w:ascii="Tahoma" w:hAnsi="Tahoma" w:cs="Tahoma"/>
          <w:sz w:val="18"/>
          <w:szCs w:val="18"/>
        </w:rPr>
        <w:t>,50,000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By </w:t>
      </w:r>
      <w:proofErr w:type="spellStart"/>
      <w:r w:rsidRPr="00673C07">
        <w:rPr>
          <w:rFonts w:ascii="Tahoma" w:hAnsi="Tahoma" w:cs="Tahoma"/>
          <w:sz w:val="18"/>
          <w:szCs w:val="18"/>
        </w:rPr>
        <w:t>Realisation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Account –</w:t>
      </w:r>
      <w:proofErr w:type="spellStart"/>
      <w:r w:rsidRPr="00673C07">
        <w:rPr>
          <w:rFonts w:ascii="Tahoma" w:hAnsi="Tahoma" w:cs="Tahoma"/>
          <w:sz w:val="18"/>
          <w:szCs w:val="18"/>
        </w:rPr>
        <w:t>Realisation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Expenses 4,00,000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To Buying Company – Final Settlement 3</w:t>
      </w:r>
      <w:proofErr w:type="gramStart"/>
      <w:r w:rsidRPr="00673C07">
        <w:rPr>
          <w:rFonts w:ascii="Tahoma" w:hAnsi="Tahoma" w:cs="Tahoma"/>
          <w:sz w:val="18"/>
          <w:szCs w:val="18"/>
        </w:rPr>
        <w:t>,04,000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To Profit &amp; Loss A/c (Profits Earned) 2</w:t>
      </w:r>
      <w:proofErr w:type="gramStart"/>
      <w:r w:rsidRPr="00673C07">
        <w:rPr>
          <w:rFonts w:ascii="Tahoma" w:hAnsi="Tahoma" w:cs="Tahoma"/>
          <w:sz w:val="18"/>
          <w:szCs w:val="18"/>
        </w:rPr>
        <w:t>,40,000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By balance c/d </w:t>
      </w:r>
      <w:r w:rsidRPr="00673C07">
        <w:rPr>
          <w:rFonts w:ascii="Tahoma" w:hAnsi="Tahoma" w:cs="Tahoma"/>
          <w:b/>
          <w:bCs/>
          <w:sz w:val="18"/>
          <w:szCs w:val="18"/>
        </w:rPr>
        <w:t>10,94,000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Total 18</w:t>
      </w: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,94,000</w:t>
      </w:r>
      <w:proofErr w:type="gramEnd"/>
      <w:r w:rsidRPr="00673C07">
        <w:rPr>
          <w:rFonts w:ascii="Tahoma" w:hAnsi="Tahoma" w:cs="Tahoma"/>
          <w:b/>
          <w:bCs/>
          <w:sz w:val="18"/>
          <w:szCs w:val="18"/>
        </w:rPr>
        <w:t xml:space="preserve"> Total 18,94,000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4. Profit &amp; Loss Account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Rupee" w:hAnsi="Rupee" w:cs="Rupee"/>
          <w:sz w:val="20"/>
          <w:szCs w:val="20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Particulars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Particulars </w:t>
      </w:r>
      <w:r w:rsidRPr="00673C07">
        <w:rPr>
          <w:rFonts w:ascii="Rupee" w:hAnsi="Rupee" w:cs="Rupee"/>
          <w:sz w:val="20"/>
          <w:szCs w:val="20"/>
        </w:rPr>
        <w:t>`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To Trademarks A/c 2</w:t>
      </w:r>
      <w:proofErr w:type="gramStart"/>
      <w:r w:rsidRPr="00673C07">
        <w:rPr>
          <w:rFonts w:ascii="Tahoma" w:hAnsi="Tahoma" w:cs="Tahoma"/>
          <w:sz w:val="18"/>
          <w:szCs w:val="18"/>
        </w:rPr>
        <w:t>,50,000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By Balance b/d 3,60,000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To Buying Company – Transfer of Share of Profit 96,000 By Cash A/c – Profits Earned for April 2</w:t>
      </w:r>
      <w:proofErr w:type="gramStart"/>
      <w:r w:rsidRPr="00673C07">
        <w:rPr>
          <w:rFonts w:ascii="Tahoma" w:hAnsi="Tahoma" w:cs="Tahoma"/>
          <w:sz w:val="18"/>
          <w:szCs w:val="18"/>
        </w:rPr>
        <w:t>,40,000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To Buying company (Exchange Rate Loss) 50,000 </w:t>
      </w:r>
      <w:proofErr w:type="gramStart"/>
      <w:r w:rsidRPr="00673C07">
        <w:rPr>
          <w:rFonts w:ascii="Tahoma" w:hAnsi="Tahoma" w:cs="Tahoma"/>
          <w:sz w:val="18"/>
          <w:szCs w:val="18"/>
        </w:rPr>
        <w:t>By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balance c/d 46,000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To Investments (Equity Shares)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Note </w:t>
      </w:r>
      <w:r w:rsidRPr="00673C07">
        <w:rPr>
          <w:rFonts w:ascii="Tahoma" w:hAnsi="Tahoma" w:cs="Tahoma"/>
          <w:sz w:val="18"/>
          <w:szCs w:val="18"/>
        </w:rPr>
        <w:t>2</w:t>
      </w:r>
      <w:proofErr w:type="gramStart"/>
      <w:r w:rsidRPr="00673C07">
        <w:rPr>
          <w:rFonts w:ascii="Tahoma" w:hAnsi="Tahoma" w:cs="Tahoma"/>
          <w:sz w:val="18"/>
          <w:szCs w:val="18"/>
        </w:rPr>
        <w:t>,50,000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Total 6</w:t>
      </w: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,46,000</w:t>
      </w:r>
      <w:proofErr w:type="gramEnd"/>
      <w:r w:rsidRPr="00673C07">
        <w:rPr>
          <w:rFonts w:ascii="Tahoma" w:hAnsi="Tahoma" w:cs="Tahoma"/>
          <w:b/>
          <w:bCs/>
          <w:sz w:val="18"/>
          <w:szCs w:val="18"/>
        </w:rPr>
        <w:t xml:space="preserve"> Total 6,46,000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Note: </w:t>
      </w:r>
      <w:r w:rsidRPr="00673C07">
        <w:rPr>
          <w:rFonts w:ascii="Tahoma" w:hAnsi="Tahoma" w:cs="Tahoma"/>
          <w:sz w:val="18"/>
          <w:szCs w:val="18"/>
        </w:rPr>
        <w:t>This amount is derived as 12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less (12,00,000 ÷ 120% × 95%)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5. Balance Sheet of X Co Ltd as on 30.04.2012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Rupee" w:hAnsi="Rupee" w:cs="Rupee"/>
          <w:sz w:val="20"/>
          <w:szCs w:val="20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Liabilities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Assets </w:t>
      </w:r>
      <w:r w:rsidRPr="00673C07">
        <w:rPr>
          <w:rFonts w:ascii="Rupee" w:hAnsi="Rupee" w:cs="Rupee"/>
          <w:sz w:val="20"/>
          <w:szCs w:val="20"/>
        </w:rPr>
        <w:t>`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Share Capital: Fixed Assets: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Equity Share Capital 8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Plant &amp; Machinery 4,60,000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Reserves &amp; Surplus: </w:t>
      </w:r>
      <w:r w:rsidRPr="00673C07">
        <w:rPr>
          <w:rFonts w:ascii="Tahoma" w:hAnsi="Tahoma" w:cs="Tahoma"/>
          <w:sz w:val="18"/>
          <w:szCs w:val="18"/>
        </w:rPr>
        <w:t xml:space="preserve">Land (7.00 – 2.00 </w:t>
      </w:r>
      <w:proofErr w:type="spellStart"/>
      <w:r w:rsidRPr="00673C07">
        <w:rPr>
          <w:rFonts w:ascii="Tahoma" w:hAnsi="Tahoma" w:cs="Tahoma"/>
          <w:sz w:val="18"/>
          <w:szCs w:val="18"/>
        </w:rPr>
        <w:t>Trfrd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+ Revaluation 5.00) 10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Securities Premium 4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Investments </w:t>
      </w:r>
      <w:r w:rsidRPr="00673C07">
        <w:rPr>
          <w:rFonts w:ascii="Tahoma" w:hAnsi="Tahoma" w:cs="Tahoma"/>
          <w:sz w:val="18"/>
          <w:szCs w:val="18"/>
        </w:rPr>
        <w:t xml:space="preserve">(95% of Face Value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10,00,000) 9,50,000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General Reserve 5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</w:t>
      </w:r>
      <w:r w:rsidRPr="00673C07">
        <w:rPr>
          <w:rFonts w:ascii="Tahoma" w:hAnsi="Tahoma" w:cs="Tahoma"/>
          <w:b/>
          <w:bCs/>
          <w:sz w:val="18"/>
          <w:szCs w:val="18"/>
        </w:rPr>
        <w:t>Current Assets: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Profit &amp; Loss A/c (46,000) Cash 10</w:t>
      </w:r>
      <w:proofErr w:type="gramStart"/>
      <w:r w:rsidRPr="00673C07">
        <w:rPr>
          <w:rFonts w:ascii="Tahoma" w:hAnsi="Tahoma" w:cs="Tahoma"/>
          <w:sz w:val="18"/>
          <w:szCs w:val="18"/>
        </w:rPr>
        <w:t>,94,000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Revaluation Reserve 5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Capital Reserve 7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Secured Loans: </w:t>
      </w:r>
      <w:r w:rsidRPr="00673C07">
        <w:rPr>
          <w:rFonts w:ascii="Tahoma" w:hAnsi="Tahoma" w:cs="Tahoma"/>
          <w:sz w:val="18"/>
          <w:szCs w:val="18"/>
        </w:rPr>
        <w:t>Debentures 5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lastRenderedPageBreak/>
        <w:t xml:space="preserve">Current Liabilities: </w:t>
      </w:r>
      <w:r w:rsidRPr="00673C07">
        <w:rPr>
          <w:rFonts w:ascii="Tahoma" w:hAnsi="Tahoma" w:cs="Tahoma"/>
          <w:sz w:val="18"/>
          <w:szCs w:val="18"/>
        </w:rPr>
        <w:t>Sundry Creditors 1</w:t>
      </w:r>
      <w:proofErr w:type="gramStart"/>
      <w:r w:rsidRPr="00673C07">
        <w:rPr>
          <w:rFonts w:ascii="Tahoma" w:hAnsi="Tahoma" w:cs="Tahoma"/>
          <w:sz w:val="18"/>
          <w:szCs w:val="18"/>
        </w:rPr>
        <w:t>,50,000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Total 35</w:t>
      </w: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,04,000</w:t>
      </w:r>
      <w:proofErr w:type="gramEnd"/>
      <w:r w:rsidRPr="00673C07">
        <w:rPr>
          <w:rFonts w:ascii="Tahoma" w:hAnsi="Tahoma" w:cs="Tahoma"/>
          <w:b/>
          <w:bCs/>
          <w:sz w:val="18"/>
          <w:szCs w:val="18"/>
        </w:rPr>
        <w:t xml:space="preserve"> Total 35,04,000</w:t>
      </w:r>
    </w:p>
    <w:p w:rsid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Question 5(a): AS 30 – Loan to Employees –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Amortisation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of Employee Cost M 12 (8 Marks)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As point of staff welfare measures, Y Co. Ltd has contracted to lend to its employees sums of money at 5 percent per annum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rate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of interest. The amounts lent are to be repaid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alongwith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the interest in five equal annual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instalments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. The market rate of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interest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is 10 percent per annum.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Y lent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16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,00,000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to its employees on 1</w:t>
      </w:r>
      <w:r w:rsidRPr="00673C07">
        <w:rPr>
          <w:rFonts w:ascii="ArialNarrow-Bold" w:hAnsi="ArialNarrow-Bold" w:cs="ArialNarrow-Bold"/>
          <w:b/>
          <w:bCs/>
          <w:sz w:val="13"/>
          <w:szCs w:val="13"/>
        </w:rPr>
        <w:t xml:space="preserve">st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January, 2011.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Following the principles and recognition and measurement as laid down in AS 30, you are required to record the entries for the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year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ended 31</w:t>
      </w:r>
      <w:r w:rsidRPr="00673C07">
        <w:rPr>
          <w:rFonts w:ascii="ArialNarrow-Bold" w:hAnsi="ArialNarrow-Bold" w:cs="ArialNarrow-Bold"/>
          <w:b/>
          <w:bCs/>
          <w:sz w:val="13"/>
          <w:szCs w:val="13"/>
        </w:rPr>
        <w:t xml:space="preserve">st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December, 2011 for the transaction and also calculate the value of the loan initially to be recognized and the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spellStart"/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amortised</w:t>
      </w:r>
      <w:proofErr w:type="spellEnd"/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cost for all the subsequent years.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For purposes of calculation, the following discount factors at interest rate of 10 percent may be adopted. At the end of year –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1 2 3 4 5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0.909 0.827 0.751 0.683 0.620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Solution: Similar to Q No.21 / Page 32.14 of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Padhuka’s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 xml:space="preserve"> Students’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Referencer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 xml:space="preserve"> on Accounting Standards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1. Computation of Equal Annual Installment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Loan Amount = Present Value of Loan Installments i.e. Annuity Factor at </w:t>
      </w:r>
      <w:proofErr w:type="spellStart"/>
      <w:r w:rsidRPr="00673C07">
        <w:rPr>
          <w:rFonts w:ascii="Tahoma" w:hAnsi="Tahoma" w:cs="Tahoma"/>
          <w:sz w:val="18"/>
          <w:szCs w:val="18"/>
        </w:rPr>
        <w:t>Int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Rate for Loan Tenor x Loan Installments.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Therefore, Loan Installments = Loan Amount ÷ Annuity Factor at Interest Rate for Loan Tenor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Arial" w:hAnsi="Arial" w:cs="Arial"/>
          <w:sz w:val="18"/>
          <w:szCs w:val="18"/>
        </w:rPr>
        <w:t>􀃖</w:t>
      </w:r>
      <w:r w:rsidRPr="00673C07">
        <w:rPr>
          <w:rFonts w:ascii="Wingdings-Regular" w:hAnsi="Wingdings-Regular" w:cs="Wingdings-Regular"/>
          <w:sz w:val="18"/>
          <w:szCs w:val="18"/>
        </w:rPr>
        <w:t xml:space="preserve"> </w:t>
      </w:r>
      <w:r w:rsidRPr="00673C07">
        <w:rPr>
          <w:rFonts w:ascii="Tahoma" w:hAnsi="Tahoma" w:cs="Tahoma"/>
          <w:sz w:val="18"/>
          <w:szCs w:val="18"/>
        </w:rPr>
        <w:t xml:space="preserve">Equal Annual Installment =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16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÷ Annuity Factor at 5% for 5 years i.e. 4.329 =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3,69,600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2. Fair Value of Loan Given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Fair Value = Present Value of Loan Installments at Effective Interest Rate (i.e. Fair Interest Rate)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Arial" w:hAnsi="Arial" w:cs="Arial"/>
          <w:sz w:val="18"/>
          <w:szCs w:val="18"/>
        </w:rPr>
        <w:t>􀃖</w:t>
      </w:r>
      <w:r w:rsidRPr="00673C07">
        <w:rPr>
          <w:rFonts w:ascii="Wingdings-Regular" w:hAnsi="Wingdings-Regular" w:cs="Wingdings-Regular"/>
          <w:sz w:val="18"/>
          <w:szCs w:val="18"/>
        </w:rPr>
        <w:t xml:space="preserve"> </w:t>
      </w:r>
      <w:r w:rsidRPr="00673C07">
        <w:rPr>
          <w:rFonts w:ascii="Tahoma" w:hAnsi="Tahoma" w:cs="Tahoma"/>
          <w:sz w:val="18"/>
          <w:szCs w:val="18"/>
        </w:rPr>
        <w:t xml:space="preserve">Loan Installment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3</w:t>
      </w:r>
      <w:proofErr w:type="gramStart"/>
      <w:r w:rsidRPr="00673C07">
        <w:rPr>
          <w:rFonts w:ascii="Tahoma" w:hAnsi="Tahoma" w:cs="Tahoma"/>
          <w:sz w:val="18"/>
          <w:szCs w:val="18"/>
        </w:rPr>
        <w:t>,69,600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× Annuity Factor at 10% for 5 Years i.e. 3.79 =&gt;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14,00,784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3. Employee Benefit Cost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Nominal Value of Loan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16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Less </w:t>
      </w:r>
      <w:r w:rsidRPr="00673C07">
        <w:rPr>
          <w:rFonts w:ascii="Tahoma" w:hAnsi="Tahoma" w:cs="Tahoma"/>
          <w:sz w:val="18"/>
          <w:szCs w:val="18"/>
        </w:rPr>
        <w:t xml:space="preserve">Fair Value of Loan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14,00,784 =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1,99,216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To be amortized over the loan tenor of 5 Years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4.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Amortisation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 xml:space="preserve"> of Employee Compensation Cost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Schedule at 10% Rate of Interest Schedule at 5% Rate of Interest Difference to be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amortized</w:t>
      </w:r>
      <w:proofErr w:type="gramEnd"/>
      <w:r w:rsidRPr="00673C07">
        <w:rPr>
          <w:rFonts w:ascii="Tahoma" w:hAnsi="Tahoma" w:cs="Tahoma"/>
          <w:b/>
          <w:bCs/>
          <w:sz w:val="18"/>
          <w:szCs w:val="18"/>
        </w:rPr>
        <w:t xml:space="preserve"> (</w:t>
      </w:r>
      <w:r w:rsidRPr="00673C07">
        <w:rPr>
          <w:rFonts w:ascii="Rupee" w:hAnsi="Rupee" w:cs="Rupee"/>
          <w:sz w:val="20"/>
          <w:szCs w:val="20"/>
        </w:rPr>
        <w:t>`</w:t>
      </w:r>
      <w:r w:rsidRPr="00673C07">
        <w:rPr>
          <w:rFonts w:ascii="Tahoma" w:hAnsi="Tahoma" w:cs="Tahoma"/>
          <w:b/>
          <w:bCs/>
          <w:sz w:val="18"/>
          <w:szCs w:val="18"/>
        </w:rPr>
        <w:t>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(Col.3 – Col.6)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Year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Opg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 xml:space="preserve"> Bal.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b/>
          <w:bCs/>
          <w:sz w:val="18"/>
          <w:szCs w:val="18"/>
        </w:rPr>
        <w:t>Schedule at 10%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Rupee" w:hAnsi="Rupee" w:cs="Rupee"/>
          <w:sz w:val="20"/>
          <w:szCs w:val="20"/>
        </w:rPr>
      </w:pPr>
      <w:r w:rsidRPr="00673C07">
        <w:rPr>
          <w:rFonts w:ascii="Rupee" w:hAnsi="Rupee" w:cs="Rupee"/>
          <w:sz w:val="20"/>
          <w:szCs w:val="20"/>
        </w:rPr>
        <w:t>`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Opg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 xml:space="preserve"> Bal</w:t>
      </w: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.</w:t>
      </w:r>
      <w:r w:rsidRPr="00673C07">
        <w:rPr>
          <w:rFonts w:ascii="Rupee" w:hAnsi="Rupee" w:cs="Rupee"/>
          <w:sz w:val="20"/>
          <w:szCs w:val="20"/>
        </w:rPr>
        <w:t>`</w:t>
      </w:r>
      <w:proofErr w:type="gramEnd"/>
      <w:r w:rsidRPr="00673C07">
        <w:rPr>
          <w:rFonts w:ascii="Rupee" w:hAnsi="Rupee" w:cs="Rupee"/>
          <w:sz w:val="20"/>
          <w:szCs w:val="20"/>
        </w:rPr>
        <w:t xml:space="preserve"> </w:t>
      </w:r>
      <w:r w:rsidRPr="00673C07">
        <w:rPr>
          <w:rFonts w:ascii="Tahoma" w:hAnsi="Tahoma" w:cs="Tahoma"/>
          <w:b/>
          <w:bCs/>
          <w:sz w:val="18"/>
          <w:szCs w:val="18"/>
        </w:rPr>
        <w:t>Schedule at 5%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Rupee" w:hAnsi="Rupee" w:cs="Rupee"/>
          <w:sz w:val="20"/>
          <w:szCs w:val="20"/>
        </w:rPr>
      </w:pPr>
      <w:r w:rsidRPr="00673C07">
        <w:rPr>
          <w:rFonts w:ascii="Rupee" w:hAnsi="Rupee" w:cs="Rupee"/>
          <w:sz w:val="20"/>
          <w:szCs w:val="20"/>
        </w:rPr>
        <w:t>`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Col.1 Col.2 Col.3 Col.4 Col.5 Col.6 Col.7 Col.8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Interest Principal Interest Principal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1 14,00,784 1,40,078 2,29,522 16,00,000 80,000 2,89,600 60,078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2 11,71,262 1,17,126 2,52,474 13,10,400 65,520 3,04,080 51,606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3 9</w:t>
      </w:r>
      <w:proofErr w:type="gramStart"/>
      <w:r w:rsidRPr="00673C07">
        <w:rPr>
          <w:rFonts w:ascii="Tahoma" w:hAnsi="Tahoma" w:cs="Tahoma"/>
          <w:sz w:val="18"/>
          <w:szCs w:val="18"/>
        </w:rPr>
        <w:t>,18,788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91,879 2,77,721 10,06,320 50,316 3,19,284 41,563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4 6</w:t>
      </w:r>
      <w:proofErr w:type="gramStart"/>
      <w:r w:rsidRPr="00673C07">
        <w:rPr>
          <w:rFonts w:ascii="Tahoma" w:hAnsi="Tahoma" w:cs="Tahoma"/>
          <w:sz w:val="18"/>
          <w:szCs w:val="18"/>
        </w:rPr>
        <w:t>,41,067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64,107 3,05,493 6,87,036 34,352 3,35,248 29,755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5 3</w:t>
      </w:r>
      <w:proofErr w:type="gramStart"/>
      <w:r w:rsidRPr="00673C07">
        <w:rPr>
          <w:rFonts w:ascii="Tahoma" w:hAnsi="Tahoma" w:cs="Tahoma"/>
          <w:sz w:val="18"/>
          <w:szCs w:val="18"/>
        </w:rPr>
        <w:t>,35,574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34,026 3,35,574 3,51,788 17,812 3,51,788 16,214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1</w:t>
      </w: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,99,216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5. Journal Entries for Financial Year ending 31.12.2011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Date Particulars Dr. (</w:t>
      </w:r>
      <w:r w:rsidRPr="00673C07">
        <w:rPr>
          <w:rFonts w:ascii="Rupee" w:hAnsi="Rupee" w:cs="Rupee"/>
          <w:sz w:val="20"/>
          <w:szCs w:val="20"/>
        </w:rPr>
        <w:t>`</w:t>
      </w:r>
      <w:r w:rsidRPr="00673C07">
        <w:rPr>
          <w:rFonts w:ascii="Tahoma" w:hAnsi="Tahoma" w:cs="Tahoma"/>
          <w:b/>
          <w:bCs/>
          <w:sz w:val="18"/>
          <w:szCs w:val="18"/>
        </w:rPr>
        <w:t>) Cr. (</w:t>
      </w:r>
      <w:r w:rsidRPr="00673C07">
        <w:rPr>
          <w:rFonts w:ascii="Rupee" w:hAnsi="Rupee" w:cs="Rupee"/>
          <w:sz w:val="20"/>
          <w:szCs w:val="20"/>
        </w:rPr>
        <w:t>`</w:t>
      </w:r>
      <w:r w:rsidRPr="00673C07">
        <w:rPr>
          <w:rFonts w:ascii="Tahoma" w:hAnsi="Tahoma" w:cs="Tahoma"/>
          <w:b/>
          <w:bCs/>
          <w:sz w:val="18"/>
          <w:szCs w:val="18"/>
        </w:rPr>
        <w:t>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01.01.2011 Employee Loan A/c Dr. 14</w:t>
      </w:r>
      <w:proofErr w:type="gramStart"/>
      <w:r w:rsidRPr="00673C07">
        <w:rPr>
          <w:rFonts w:ascii="Tahoma" w:hAnsi="Tahoma" w:cs="Tahoma"/>
          <w:sz w:val="18"/>
          <w:szCs w:val="18"/>
        </w:rPr>
        <w:t>,00,784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Deferred Employee Compensation Dr. 1</w:t>
      </w:r>
      <w:proofErr w:type="gramStart"/>
      <w:r w:rsidRPr="00673C07">
        <w:rPr>
          <w:rFonts w:ascii="Tahoma" w:hAnsi="Tahoma" w:cs="Tahoma"/>
          <w:sz w:val="18"/>
          <w:szCs w:val="18"/>
        </w:rPr>
        <w:t>,99,216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To Cash A/c 16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(Being loan given to Employees recognized at Fair Value and balance transferred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proofErr w:type="gramStart"/>
      <w:r w:rsidRPr="00673C07">
        <w:rPr>
          <w:rFonts w:ascii="Tahoma" w:hAnsi="Tahoma" w:cs="Tahoma"/>
          <w:sz w:val="18"/>
          <w:szCs w:val="18"/>
        </w:rPr>
        <w:t>to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Deferred Expense)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31.12.2011 Bank A/c Dr. 3</w:t>
      </w:r>
      <w:proofErr w:type="gramStart"/>
      <w:r w:rsidRPr="00673C07">
        <w:rPr>
          <w:rFonts w:ascii="Tahoma" w:hAnsi="Tahoma" w:cs="Tahoma"/>
          <w:sz w:val="18"/>
          <w:szCs w:val="18"/>
        </w:rPr>
        <w:t>,69,600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To Interest Income 1</w:t>
      </w:r>
      <w:proofErr w:type="gramStart"/>
      <w:r w:rsidRPr="00673C07">
        <w:rPr>
          <w:rFonts w:ascii="Tahoma" w:hAnsi="Tahoma" w:cs="Tahoma"/>
          <w:sz w:val="18"/>
          <w:szCs w:val="18"/>
        </w:rPr>
        <w:t>,40,078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To Employee Loan 2</w:t>
      </w:r>
      <w:proofErr w:type="gramStart"/>
      <w:r w:rsidRPr="00673C07">
        <w:rPr>
          <w:rFonts w:ascii="Tahoma" w:hAnsi="Tahoma" w:cs="Tahoma"/>
          <w:sz w:val="18"/>
          <w:szCs w:val="18"/>
        </w:rPr>
        <w:t>,29,522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(Being First installment received. Interest recognized at FV, &amp; balance = Principal)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31.12.2011 Salary Expense A/c Dr. 60,078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To Deferred Employee Compensation 60,078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(Being difference between Interest at FV and actual interest </w:t>
      </w:r>
      <w:proofErr w:type="spellStart"/>
      <w:r w:rsidRPr="00673C07">
        <w:rPr>
          <w:rFonts w:ascii="Tahoma" w:hAnsi="Tahoma" w:cs="Tahoma"/>
          <w:sz w:val="18"/>
          <w:szCs w:val="18"/>
        </w:rPr>
        <w:t>amortised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for Year I)</w:t>
      </w:r>
    </w:p>
    <w:p w:rsid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Question 5(b): Value Added Statements – Employee Incentive M 12 (8 Marks)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Hindusthan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Corporation Limited (HCL) has been consistently preparing Value Added Statement (VAS) as part of Financial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lastRenderedPageBreak/>
        <w:t>Reposting.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The Human Resource Department of the Company has come up with a new scheme to link Employee Incentive with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‘Value Added’ as per VAS.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As per the scheme an Annual Index of Employee Cost to Value Added rounded off to nearest whole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number) shall be prepared for the last 5 years and the best index out of results of the last 5 years shall be selected as the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‘Target Index’.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The Target Index percentage shall be applied to the figure of ‘Value Added’ for a given year and the Target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Employee Cost ascertained. Any saving in the Actual Employee Cost for the given year compared to the Target Employee Cost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will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be rewarded as ‘Variable incentive’ to the extent of 70% of the Savings. From the given data, you are requested to ascertain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the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eligibility of ‘Variable Incentive’ for the year 2011–2012 of the employees of the HCL.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Value Added Statement of HCL for Last 5 years (</w:t>
      </w:r>
      <w:r w:rsidRPr="00673C07">
        <w:rPr>
          <w:rFonts w:ascii="Rupee" w:hAnsi="Rupee" w:cs="Rupee"/>
          <w:sz w:val="20"/>
          <w:szCs w:val="20"/>
        </w:rPr>
        <w:t xml:space="preserve">`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Lakhs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Year 2006–07 2007–08 2008–09 2009–10 2010–11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Sales 3,200 3,250 2,900 3,800 4,900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Less: Bought Out Goods and Services 2,100 2,080 1,940 2,510 3,200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Value Added 1,100 1,170 960 1,290 1,700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Application of Value Added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Year 2006–07 2007–08 2008–09 2009–10 2010–11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To Pay Employees 520 480 450 600 750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To Providers of Capital 160 170 120 190 210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To Government Tax 210 190 220 300 250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For Maintenance and expansion 210 330 170 200 490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Summarized Profit and Loss Account of the HCL for 2011–2012 (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in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Lakhs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Sales 5,970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Less: Material Consumed 1,950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Wages 400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Production Salaries 130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Production Expenses 500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Production Depreciation 150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Administrative Salaries 150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Administrative Expenses 200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Administrative Depreciation 100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Interest 150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Selling and Distribution Salaries 120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Selling Expenses 350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Selling Depreciation 120 4,320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Profit 1,650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Solution: Also See Q No.9 / Page 5.20 of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Padhuka’s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 xml:space="preserve"> Students’ Guide on Financial Reporting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1. Computation of Target Index: Target Index = </w:t>
      </w:r>
      <w:r w:rsidRPr="00673C07">
        <w:rPr>
          <w:rFonts w:ascii="Tahoma" w:hAnsi="Tahoma" w:cs="Tahoma"/>
          <w:sz w:val="18"/>
          <w:szCs w:val="18"/>
        </w:rPr>
        <w:t>Ratio of Employee Compensation on Value Added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Year 1 2 3 4 5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Employees Expense (given) 520 480 450 600 750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Value Added 1100 1170 960 1290 1700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Index (1÷2) </w:t>
      </w:r>
      <w:r w:rsidRPr="00673C07">
        <w:rPr>
          <w:rFonts w:ascii="Tahoma" w:hAnsi="Tahoma" w:cs="Tahoma"/>
          <w:b/>
          <w:bCs/>
          <w:sz w:val="18"/>
          <w:szCs w:val="18"/>
        </w:rPr>
        <w:t>47% 41% 47% 47% 44%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Target Index = </w:t>
      </w:r>
      <w:r w:rsidRPr="00673C07">
        <w:rPr>
          <w:rFonts w:ascii="Tahoma" w:hAnsi="Tahoma" w:cs="Tahoma"/>
          <w:b/>
          <w:bCs/>
          <w:sz w:val="18"/>
          <w:szCs w:val="18"/>
        </w:rPr>
        <w:t>Best Index = 47%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2. Computation of Value Added for Current Financial Year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Rupee" w:hAnsi="Rupee" w:cs="Rupee"/>
          <w:sz w:val="20"/>
          <w:szCs w:val="20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Particulars </w:t>
      </w:r>
      <w:r w:rsidRPr="00673C07">
        <w:rPr>
          <w:rFonts w:ascii="Rupee" w:hAnsi="Rupee" w:cs="Rupee"/>
          <w:sz w:val="20"/>
          <w:szCs w:val="20"/>
        </w:rPr>
        <w:t>` `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Sales or Revenue 5,970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Less: </w:t>
      </w:r>
      <w:r w:rsidRPr="00673C07">
        <w:rPr>
          <w:rFonts w:ascii="Tahoma" w:hAnsi="Tahoma" w:cs="Tahoma"/>
          <w:sz w:val="18"/>
          <w:szCs w:val="18"/>
        </w:rPr>
        <w:t>Materials Consumed 1,950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Production Expenses 500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Administration Expenses 200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Selling Expenses 350 3,000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Gross Value Added 2,970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3. Computation of Incentive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Rupee" w:hAnsi="Rupee" w:cs="Rupee"/>
          <w:sz w:val="20"/>
          <w:szCs w:val="20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Particulars </w:t>
      </w:r>
      <w:r w:rsidRPr="00673C07">
        <w:rPr>
          <w:rFonts w:ascii="Rupee" w:hAnsi="Rupee" w:cs="Rupee"/>
          <w:sz w:val="20"/>
          <w:szCs w:val="20"/>
        </w:rPr>
        <w:t>`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Value Added 2,970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A. Employee Compensation Expense at Target Index of 47% (2970 × 47%) 1,396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B. Actual Employee Compensation Expense for the Year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(</w:t>
      </w:r>
      <w:proofErr w:type="gramStart"/>
      <w:r w:rsidRPr="00673C07">
        <w:rPr>
          <w:rFonts w:ascii="Tahoma" w:hAnsi="Tahoma" w:cs="Tahoma"/>
          <w:sz w:val="18"/>
          <w:szCs w:val="18"/>
        </w:rPr>
        <w:t>a</w:t>
      </w:r>
      <w:proofErr w:type="gramEnd"/>
      <w:r w:rsidRPr="00673C07">
        <w:rPr>
          <w:rFonts w:ascii="Tahoma" w:hAnsi="Tahoma" w:cs="Tahoma"/>
          <w:sz w:val="18"/>
          <w:szCs w:val="18"/>
        </w:rPr>
        <w:t>) Wages 400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(b) Production Salaries 130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(c) Administration Salaries 150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(</w:t>
      </w:r>
      <w:proofErr w:type="gramStart"/>
      <w:r w:rsidRPr="00673C07">
        <w:rPr>
          <w:rFonts w:ascii="Tahoma" w:hAnsi="Tahoma" w:cs="Tahoma"/>
          <w:sz w:val="18"/>
          <w:szCs w:val="18"/>
        </w:rPr>
        <w:t>d</w:t>
      </w:r>
      <w:proofErr w:type="gramEnd"/>
      <w:r w:rsidRPr="00673C07">
        <w:rPr>
          <w:rFonts w:ascii="Tahoma" w:hAnsi="Tahoma" w:cs="Tahoma"/>
          <w:sz w:val="18"/>
          <w:szCs w:val="18"/>
        </w:rPr>
        <w:t>) Selling and Distribution Salaries 120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lastRenderedPageBreak/>
        <w:t>Total Actual Employee Compensation 800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C. Improvements in Target Index (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1396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Less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800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  <w:r w:rsidRPr="00673C07">
        <w:rPr>
          <w:rFonts w:ascii="Tahoma" w:hAnsi="Tahoma" w:cs="Tahoma"/>
          <w:sz w:val="18"/>
          <w:szCs w:val="18"/>
        </w:rPr>
        <w:t>) 596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D.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Incentive </w:t>
      </w:r>
      <w:r w:rsidRPr="00673C07">
        <w:rPr>
          <w:rFonts w:ascii="Tahoma" w:hAnsi="Tahoma" w:cs="Tahoma"/>
          <w:sz w:val="18"/>
          <w:szCs w:val="18"/>
        </w:rPr>
        <w:t xml:space="preserve">at 70% of Improvement (70%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596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) </w:t>
      </w:r>
      <w:r w:rsidRPr="00673C07">
        <w:rPr>
          <w:rFonts w:ascii="Tahoma" w:hAnsi="Tahoma" w:cs="Tahoma"/>
          <w:b/>
          <w:bCs/>
          <w:sz w:val="18"/>
          <w:szCs w:val="18"/>
        </w:rPr>
        <w:t>417</w:t>
      </w:r>
    </w:p>
    <w:p w:rsid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Question 6(a): Valuation of Business – Standalone and Acquisition Perspective M 12 (12 Marks)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NRPL (Nuclear Reactors Private Limited) is engaged in the business of design and construction of Nuclear Reactors that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are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exclusively to the Atomic Energy Department. The core component of such reactors is outsourced by NRPL from FIL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(Fusion Industries Ltd) the Sole Manufacturer of this item. NRPL wants to gain leadership in this industry and seeks to take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over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FIL. NRPL estimates that its Goodwill in the industry will increase by a minimum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300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Crores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consequent on the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acquisition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. NRPL has made the following calculation of the economic benefits presently available and that foreseen as a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result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of the acquisition.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(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i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) Projected Cash Flows of NRPL for the next 5 years: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Year 1 2 3 4 5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Cash Flow (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in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Crores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) 1,000 1,500 2,000 2,500 3,000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(ii) Projected Cash Flows of FIL for the next 5 years: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Year 1 2 3 4 5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Cash Flow (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in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Crores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) 400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400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600 800 1,000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(iii) Audited Net Worth of FIL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Rupee" w:hAnsi="Rupee" w:cs="Rupee"/>
          <w:sz w:val="20"/>
          <w:szCs w:val="20"/>
        </w:rPr>
        <w:t xml:space="preserve">`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Crores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Fixed Assets 2,000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Investments (Non Trade) 1,000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Current Assets 1,000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Total 4,000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Less: Current Liabilities 1,000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Net Worth 3,000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(iv) Other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Information: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(a) 10% of the Fixed Assets of FIL will not be required in the event of the acquisition, and the same has ready buyers for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100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Crores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.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(b) Current Assets include surplus Stocks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20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Crores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that can realize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30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Crores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(c) Investments have a ready market for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1,500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Crores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(d) Current Liabilities are to be paid off immediately.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510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Crores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are payable on account of a compensation claim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awarded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against FIL, which has been treated as a Contingent Liability in the accounts on which 20% was provided for.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(v) NRPL has estimated the combined Cash Flows post–merger as under: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Year 1 2 3 4 5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Cash Flow (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in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Crores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) 1,500 2,000 2,500 3,000 3,500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You are required to advise NRPL the maximum value it can pay for take over of FIL. Also show the current valuation of FIL as a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‘Stand Alone’ Entity.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The Discount Rate of 15% is advised appropriate, values for which are given below: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Year 1 2 3 4 5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Discount Factor 0.870 0.756 0.658 0.572 0.497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Solution: Refer Qn.32 Page 1.110 –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Padhuka’s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 xml:space="preserve"> Students’ Guide on Financial Reporting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Part One: Business Valuation – Acquisition Perspective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1. Value of Business by Discounted Cash Flow </w:t>
      </w: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method :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Value = Present Value of Incremental Earnings Post Merger / Takeover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Year Earnings of NRPL </w:t>
      </w: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After</w:t>
      </w:r>
      <w:proofErr w:type="gramEnd"/>
      <w:r w:rsidRPr="00673C07">
        <w:rPr>
          <w:rFonts w:ascii="Tahoma" w:hAnsi="Tahoma" w:cs="Tahoma"/>
          <w:b/>
          <w:bCs/>
          <w:sz w:val="18"/>
          <w:szCs w:val="18"/>
        </w:rPr>
        <w:t xml:space="preserve">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Acqn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 xml:space="preserve"> Earnings of NRPL Before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Acqn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 xml:space="preserve"> Incremental Earnings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1 1500 1000 500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2 2000 1500 500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3 2500 2000 500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4 3000 2500 500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5 3500 3000 500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Valuation from Acquisition Perspective = Annuity Factor at 15% for 5 Years 3.353 ×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500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=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1,676.50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2. Valuation of Business by Net Assets Method / Intrinsic Value Method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Particulars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Crores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673C07">
        <w:rPr>
          <w:rFonts w:ascii="Rupee" w:hAnsi="Rupee" w:cs="Rupee"/>
          <w:sz w:val="20"/>
          <w:szCs w:val="20"/>
        </w:rPr>
        <w:t xml:space="preserve">`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Crores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Fixed Assets Taken Over (and intended to be used) [90%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2000 Cr.] 1,800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Fixed Assets Taken Over (for immediate disposal) 100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lastRenderedPageBreak/>
        <w:t>Investments (Market Value) 1,500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Current Assets: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(a) Other than Stock (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1,000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Less </w:t>
      </w:r>
      <w:r w:rsidRPr="00673C07">
        <w:rPr>
          <w:rFonts w:ascii="Tahoma" w:hAnsi="Tahoma" w:cs="Tahoma"/>
          <w:sz w:val="18"/>
          <w:szCs w:val="18"/>
        </w:rPr>
        <w:t xml:space="preserve">Stock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20) 980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(b) Realizable value of Stock 30 1,010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Total of above </w:t>
      </w:r>
      <w:r w:rsidRPr="00673C07">
        <w:rPr>
          <w:rFonts w:ascii="Tahoma" w:hAnsi="Tahoma" w:cs="Tahoma"/>
          <w:sz w:val="18"/>
          <w:szCs w:val="18"/>
        </w:rPr>
        <w:t>4,410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Less: </w:t>
      </w:r>
      <w:r w:rsidRPr="00673C07">
        <w:rPr>
          <w:rFonts w:ascii="Tahoma" w:hAnsi="Tahoma" w:cs="Tahoma"/>
          <w:sz w:val="18"/>
          <w:szCs w:val="18"/>
        </w:rPr>
        <w:t>Current Liabilities 1,000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Contingent Liability (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510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× 80%) (Assuming 20% is included in CL) 408 1,408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Value of Business on Standalone Basis 3,002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Add: </w:t>
      </w:r>
      <w:r w:rsidRPr="00673C07">
        <w:rPr>
          <w:rFonts w:ascii="Tahoma" w:hAnsi="Tahoma" w:cs="Tahoma"/>
          <w:sz w:val="18"/>
          <w:szCs w:val="18"/>
        </w:rPr>
        <w:t>Goodwill on Takeover 300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Value of Business on Acquisition Basis 3,332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3. Maximum Value Payable =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3,332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Crores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Note: </w:t>
      </w:r>
      <w:r w:rsidRPr="00673C07">
        <w:rPr>
          <w:rFonts w:ascii="Tahoma" w:hAnsi="Tahoma" w:cs="Tahoma"/>
          <w:sz w:val="18"/>
          <w:szCs w:val="18"/>
        </w:rPr>
        <w:t xml:space="preserve">The Present Value of Future Earnings are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not </w:t>
      </w:r>
      <w:r w:rsidRPr="00673C07">
        <w:rPr>
          <w:rFonts w:ascii="Tahoma" w:hAnsi="Tahoma" w:cs="Tahoma"/>
          <w:sz w:val="18"/>
          <w:szCs w:val="18"/>
        </w:rPr>
        <w:t xml:space="preserve">worth the Initial Investment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3,332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  <w:r w:rsidRPr="00673C07">
        <w:rPr>
          <w:rFonts w:ascii="Tahoma" w:hAnsi="Tahoma" w:cs="Tahoma"/>
          <w:sz w:val="18"/>
          <w:szCs w:val="18"/>
        </w:rPr>
        <w:t>, since, for an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Investment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3332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, the Incremental Value being created is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1,676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only, i.e. lower than the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proofErr w:type="gramStart"/>
      <w:r w:rsidRPr="00673C07">
        <w:rPr>
          <w:rFonts w:ascii="Tahoma" w:hAnsi="Tahoma" w:cs="Tahoma"/>
          <w:sz w:val="18"/>
          <w:szCs w:val="18"/>
        </w:rPr>
        <w:t>incremental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investment. So, from a financial prudence perspective, the Maximum Value Payable is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1,676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only.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Note: Alternative Method for Computation of Maximum Value to be quoted is given below –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Particulars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Crores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673C07">
        <w:rPr>
          <w:rFonts w:ascii="Rupee" w:hAnsi="Rupee" w:cs="Rupee"/>
          <w:sz w:val="20"/>
          <w:szCs w:val="20"/>
        </w:rPr>
        <w:t xml:space="preserve">`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Crores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Value as per Discounted Cash Flow from Operations 1,676.50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Add: </w:t>
      </w:r>
      <w:r w:rsidRPr="00673C07">
        <w:rPr>
          <w:rFonts w:ascii="Tahoma" w:hAnsi="Tahoma" w:cs="Tahoma"/>
          <w:sz w:val="18"/>
          <w:szCs w:val="18"/>
        </w:rPr>
        <w:t>Cash to be collected immediately by disposal of assets –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Fixed Assets 100.00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Investments (Market Value) 1,500.00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Stock 30.00 1,630.00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Total of above </w:t>
      </w:r>
      <w:r w:rsidRPr="00673C07">
        <w:rPr>
          <w:rFonts w:ascii="Tahoma" w:hAnsi="Tahoma" w:cs="Tahoma"/>
          <w:sz w:val="18"/>
          <w:szCs w:val="18"/>
        </w:rPr>
        <w:t>3,306.50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Less: </w:t>
      </w:r>
      <w:r w:rsidRPr="00673C07">
        <w:rPr>
          <w:rFonts w:ascii="Tahoma" w:hAnsi="Tahoma" w:cs="Tahoma"/>
          <w:sz w:val="18"/>
          <w:szCs w:val="18"/>
        </w:rPr>
        <w:t>Current Liabilities paid 1,000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Contingent Liability (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510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× 80%) (Assuming 20% is included in CL) 408 1,408.00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Value of Business on Standalone Basis 1,898.50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Add: </w:t>
      </w:r>
      <w:r w:rsidRPr="00673C07">
        <w:rPr>
          <w:rFonts w:ascii="Tahoma" w:hAnsi="Tahoma" w:cs="Tahoma"/>
          <w:sz w:val="18"/>
          <w:szCs w:val="18"/>
        </w:rPr>
        <w:t>Goodwill on Takeover 300.00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Maximum Value to be quoted 2,198.50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Part Two: Business Valuation – Standalone Basis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1. Discounted Cash Flow Basis: </w:t>
      </w:r>
      <w:r w:rsidRPr="00673C07">
        <w:rPr>
          <w:rFonts w:ascii="Tahoma" w:hAnsi="Tahoma" w:cs="Tahoma"/>
          <w:sz w:val="18"/>
          <w:szCs w:val="18"/>
        </w:rPr>
        <w:t>Value of Business = Present Value of Independent Future Earnings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Years Earnings Discounting Factor Discounted Cash Flow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1 400 0.870 348.0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2 400 0.756 302.4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3 600 0.658 394.8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4 800 0.572 457.6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5 1000 0.497 497.0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Value of FIL 1,999.8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2. Net Assets Basis: </w:t>
      </w:r>
      <w:r w:rsidRPr="00673C07">
        <w:rPr>
          <w:rFonts w:ascii="Tahoma" w:hAnsi="Tahoma" w:cs="Tahoma"/>
          <w:sz w:val="18"/>
          <w:szCs w:val="18"/>
        </w:rPr>
        <w:t xml:space="preserve">As Computed Above =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3,002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Question 6(b): Economic Value Added M 12 (4 Marks)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The following information (as of 31.03.2012) is supplied to you by Fox Ltd.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Rupee" w:hAnsi="Rupee" w:cs="Rupee"/>
          <w:sz w:val="20"/>
          <w:szCs w:val="20"/>
        </w:rPr>
        <w:t xml:space="preserve">`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Crores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(</w:t>
      </w:r>
      <w:proofErr w:type="spellStart"/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i</w:t>
      </w:r>
      <w:proofErr w:type="spellEnd"/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) Profit after Tax (PAT) 205.90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(ii) Interest 4.85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(iii) Equity Share Capital 40.00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Accumulated Surplus 700.00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Shareholders Fund 740.00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Loans (Long term) 37.00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Total Long Term Funds 777.00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(iv) Market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Capitalization 2,892.00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Additional Information: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(a) Risk Free Rate 12.00 percent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(b) Long Term Market Rate (Based on BSE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Sensex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) 15.50 percent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(c) Effective Tax Rate for the company 25.00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(d) Beta β) for last few years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Year 1 2 3 4 5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Beta 0.48 0.52 0.60 1.10 0.99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Using the above data you are requested to calculate the Economic Value Added of Fox Limited as on 31</w:t>
      </w:r>
      <w:r w:rsidRPr="00673C07">
        <w:rPr>
          <w:rFonts w:ascii="ArialNarrow-Bold" w:hAnsi="ArialNarrow-Bold" w:cs="ArialNarrow-Bold"/>
          <w:b/>
          <w:bCs/>
          <w:sz w:val="13"/>
          <w:szCs w:val="13"/>
        </w:rPr>
        <w:t xml:space="preserve">st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March 2012.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Solution: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1.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Average Equity Beta: </w:t>
      </w:r>
      <w:r w:rsidRPr="00673C07">
        <w:rPr>
          <w:rFonts w:ascii="Tahoma" w:hAnsi="Tahoma" w:cs="Tahoma"/>
          <w:sz w:val="18"/>
          <w:szCs w:val="18"/>
        </w:rPr>
        <w:t xml:space="preserve">Average β for past 5 years = (0.48 + 0.52 + 0.60 + 1.10 + 0.99) ÷ 5 = </w:t>
      </w:r>
      <w:r w:rsidRPr="00673C07">
        <w:rPr>
          <w:rFonts w:ascii="Tahoma" w:hAnsi="Tahoma" w:cs="Tahoma"/>
          <w:b/>
          <w:bCs/>
          <w:sz w:val="18"/>
          <w:szCs w:val="18"/>
        </w:rPr>
        <w:t>Equity Beta = 0.738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2.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Cost of Equity </w:t>
      </w:r>
      <w:r w:rsidRPr="00673C07">
        <w:rPr>
          <w:rFonts w:ascii="Tahoma" w:hAnsi="Tahoma" w:cs="Tahoma"/>
          <w:sz w:val="18"/>
          <w:szCs w:val="18"/>
        </w:rPr>
        <w:t xml:space="preserve">= </w:t>
      </w:r>
      <w:proofErr w:type="spellStart"/>
      <w:r w:rsidRPr="00673C07">
        <w:rPr>
          <w:rFonts w:ascii="Tahoma" w:hAnsi="Tahoma" w:cs="Tahoma"/>
          <w:sz w:val="18"/>
          <w:szCs w:val="18"/>
        </w:rPr>
        <w:t>K</w:t>
      </w:r>
      <w:r w:rsidRPr="00673C07">
        <w:rPr>
          <w:rFonts w:ascii="Tahoma" w:hAnsi="Tahoma" w:cs="Tahoma"/>
          <w:sz w:val="14"/>
          <w:szCs w:val="14"/>
        </w:rPr>
        <w:t>e</w:t>
      </w:r>
      <w:proofErr w:type="spellEnd"/>
      <w:r w:rsidRPr="00673C07">
        <w:rPr>
          <w:rFonts w:ascii="Tahoma" w:hAnsi="Tahoma" w:cs="Tahoma"/>
          <w:sz w:val="14"/>
          <w:szCs w:val="14"/>
        </w:rPr>
        <w:t xml:space="preserve"> </w:t>
      </w:r>
      <w:r w:rsidRPr="00673C07">
        <w:rPr>
          <w:rFonts w:ascii="Tahoma" w:hAnsi="Tahoma" w:cs="Tahoma"/>
          <w:sz w:val="18"/>
          <w:szCs w:val="18"/>
        </w:rPr>
        <w:t xml:space="preserve">= </w:t>
      </w:r>
      <w:proofErr w:type="spellStart"/>
      <w:proofErr w:type="gramStart"/>
      <w:r w:rsidRPr="00673C07">
        <w:rPr>
          <w:rFonts w:ascii="Tahoma" w:hAnsi="Tahoma" w:cs="Tahoma"/>
          <w:sz w:val="18"/>
          <w:szCs w:val="18"/>
        </w:rPr>
        <w:t>R</w:t>
      </w:r>
      <w:r w:rsidRPr="00673C07">
        <w:rPr>
          <w:rFonts w:ascii="Tahoma" w:hAnsi="Tahoma" w:cs="Tahoma"/>
          <w:sz w:val="14"/>
          <w:szCs w:val="14"/>
        </w:rPr>
        <w:t>f</w:t>
      </w:r>
      <w:proofErr w:type="spellEnd"/>
      <w:proofErr w:type="gramEnd"/>
      <w:r w:rsidRPr="00673C07">
        <w:rPr>
          <w:rFonts w:ascii="Tahoma" w:hAnsi="Tahoma" w:cs="Tahoma"/>
          <w:sz w:val="14"/>
          <w:szCs w:val="14"/>
        </w:rPr>
        <w:t xml:space="preserve"> </w:t>
      </w:r>
      <w:r w:rsidRPr="00673C07">
        <w:rPr>
          <w:rFonts w:ascii="Tahoma" w:hAnsi="Tahoma" w:cs="Tahoma"/>
          <w:sz w:val="18"/>
          <w:szCs w:val="18"/>
        </w:rPr>
        <w:t>+ Beta × (</w:t>
      </w:r>
      <w:proofErr w:type="spellStart"/>
      <w:r w:rsidRPr="00673C07">
        <w:rPr>
          <w:rFonts w:ascii="Tahoma" w:hAnsi="Tahoma" w:cs="Tahoma"/>
          <w:sz w:val="18"/>
          <w:szCs w:val="18"/>
        </w:rPr>
        <w:t>R</w:t>
      </w:r>
      <w:r w:rsidRPr="00673C07">
        <w:rPr>
          <w:rFonts w:ascii="Tahoma" w:hAnsi="Tahoma" w:cs="Tahoma"/>
          <w:sz w:val="14"/>
          <w:szCs w:val="14"/>
        </w:rPr>
        <w:t>m</w:t>
      </w:r>
      <w:proofErr w:type="spellEnd"/>
      <w:r w:rsidRPr="00673C07">
        <w:rPr>
          <w:rFonts w:ascii="Tahoma" w:hAnsi="Tahoma" w:cs="Tahoma"/>
          <w:sz w:val="14"/>
          <w:szCs w:val="14"/>
        </w:rPr>
        <w:t xml:space="preserve"> </w:t>
      </w:r>
      <w:r w:rsidRPr="00673C07">
        <w:rPr>
          <w:rFonts w:ascii="Tahoma" w:hAnsi="Tahoma" w:cs="Tahoma"/>
          <w:sz w:val="18"/>
          <w:szCs w:val="18"/>
        </w:rPr>
        <w:t xml:space="preserve">– </w:t>
      </w:r>
      <w:proofErr w:type="spellStart"/>
      <w:r w:rsidRPr="00673C07">
        <w:rPr>
          <w:rFonts w:ascii="Tahoma" w:hAnsi="Tahoma" w:cs="Tahoma"/>
          <w:sz w:val="18"/>
          <w:szCs w:val="18"/>
        </w:rPr>
        <w:t>R</w:t>
      </w:r>
      <w:r w:rsidRPr="00673C07">
        <w:rPr>
          <w:rFonts w:ascii="Tahoma" w:hAnsi="Tahoma" w:cs="Tahoma"/>
          <w:sz w:val="14"/>
          <w:szCs w:val="14"/>
        </w:rPr>
        <w:t>f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) = 12 + 0.738 × (15.50 – 12) = </w:t>
      </w:r>
      <w:r w:rsidRPr="00673C07">
        <w:rPr>
          <w:rFonts w:ascii="Tahoma" w:hAnsi="Tahoma" w:cs="Tahoma"/>
          <w:b/>
          <w:bCs/>
          <w:sz w:val="18"/>
          <w:szCs w:val="18"/>
        </w:rPr>
        <w:t>14.58%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3. </w:t>
      </w:r>
      <w:r w:rsidRPr="00673C07">
        <w:rPr>
          <w:rFonts w:ascii="Tahoma" w:hAnsi="Tahoma" w:cs="Tahoma"/>
          <w:b/>
          <w:bCs/>
          <w:sz w:val="18"/>
          <w:szCs w:val="18"/>
        </w:rPr>
        <w:t>Computation of Cost Debt: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Interest Rate = Interest ÷ Loan Amount (Assumed to be Face Value) = 4.85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÷ 37.00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= </w:t>
      </w:r>
      <w:r w:rsidRPr="00673C07">
        <w:rPr>
          <w:rFonts w:ascii="Tahoma" w:hAnsi="Tahoma" w:cs="Tahoma"/>
          <w:b/>
          <w:bCs/>
          <w:sz w:val="18"/>
          <w:szCs w:val="18"/>
        </w:rPr>
        <w:t>13.11%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Cost of Debt = After Tax Interest Rate = 13.11% × (100% – Tax Rate 25%) = </w:t>
      </w:r>
      <w:r w:rsidRPr="00673C07">
        <w:rPr>
          <w:rFonts w:ascii="Tahoma" w:hAnsi="Tahoma" w:cs="Tahoma"/>
          <w:b/>
          <w:bCs/>
          <w:sz w:val="18"/>
          <w:szCs w:val="18"/>
        </w:rPr>
        <w:t>9.83%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4. </w:t>
      </w:r>
      <w:r w:rsidRPr="00673C07">
        <w:rPr>
          <w:rFonts w:ascii="Tahoma" w:hAnsi="Tahoma" w:cs="Tahoma"/>
          <w:b/>
          <w:bCs/>
          <w:sz w:val="18"/>
          <w:szCs w:val="18"/>
        </w:rPr>
        <w:t>Computation of Weighted Average Cost of Capital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lastRenderedPageBreak/>
        <w:t>Particulars Amount Cost Product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Shareholders Funds 740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14.58% 107.89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Debt Funds 37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9.83% 3.64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Total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777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Crores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 xml:space="preserve"> 111.53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Crores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Weighted Average Cost of Capital = 111.53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÷ 777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= 14.35%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5.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Economic Value Added = </w:t>
      </w:r>
      <w:r w:rsidRPr="00673C07">
        <w:rPr>
          <w:rFonts w:ascii="Tahoma" w:hAnsi="Tahoma" w:cs="Tahoma"/>
          <w:sz w:val="18"/>
          <w:szCs w:val="18"/>
        </w:rPr>
        <w:t xml:space="preserve">Operating Profits </w:t>
      </w:r>
      <w:proofErr w:type="gramStart"/>
      <w:r w:rsidRPr="00673C07">
        <w:rPr>
          <w:rFonts w:ascii="Tahoma" w:hAnsi="Tahoma" w:cs="Tahoma"/>
          <w:sz w:val="18"/>
          <w:szCs w:val="18"/>
        </w:rPr>
        <w:t>After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Tax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Less </w:t>
      </w:r>
      <w:r w:rsidRPr="00673C07">
        <w:rPr>
          <w:rFonts w:ascii="Tahoma" w:hAnsi="Tahoma" w:cs="Tahoma"/>
          <w:sz w:val="18"/>
          <w:szCs w:val="18"/>
        </w:rPr>
        <w:t>Capital Employed × Cost of Capital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Operating Profits </w:t>
      </w:r>
      <w:proofErr w:type="gramStart"/>
      <w:r w:rsidRPr="00673C07">
        <w:rPr>
          <w:rFonts w:ascii="Tahoma" w:hAnsi="Tahoma" w:cs="Tahoma"/>
          <w:sz w:val="18"/>
          <w:szCs w:val="18"/>
        </w:rPr>
        <w:t>After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Tax = Profits After Tax + After Tax Interest =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205.90 +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4.85 × (1 – 0.25) =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209.54 Cr.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So,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EVA </w:t>
      </w:r>
      <w:r w:rsidRPr="00673C07">
        <w:rPr>
          <w:rFonts w:ascii="Tahoma" w:hAnsi="Tahoma" w:cs="Tahoma"/>
          <w:sz w:val="18"/>
          <w:szCs w:val="18"/>
        </w:rPr>
        <w:t xml:space="preserve">=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209.54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Less </w:t>
      </w:r>
      <w:r w:rsidRPr="00673C07">
        <w:rPr>
          <w:rFonts w:ascii="Tahoma" w:hAnsi="Tahoma" w:cs="Tahoma"/>
          <w:sz w:val="18"/>
          <w:szCs w:val="18"/>
        </w:rPr>
        <w:t xml:space="preserve">(777 </w:t>
      </w:r>
      <w:proofErr w:type="spellStart"/>
      <w:r w:rsidRPr="00673C07">
        <w:rPr>
          <w:rFonts w:ascii="Tahoma" w:hAnsi="Tahoma" w:cs="Tahoma"/>
          <w:sz w:val="18"/>
          <w:szCs w:val="18"/>
        </w:rPr>
        <w:t>Crores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× 14.35%) =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98.01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Crores</w:t>
      </w:r>
      <w:proofErr w:type="spell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Note: </w:t>
      </w:r>
      <w:r w:rsidRPr="00673C07">
        <w:rPr>
          <w:rFonts w:ascii="Tahoma" w:hAnsi="Tahoma" w:cs="Tahoma"/>
          <w:sz w:val="18"/>
          <w:szCs w:val="18"/>
        </w:rPr>
        <w:t xml:space="preserve">Alternative Solutions exist due since WACC can be computed based on Market </w:t>
      </w:r>
      <w:proofErr w:type="spellStart"/>
      <w:r w:rsidRPr="00673C07">
        <w:rPr>
          <w:rFonts w:ascii="Tahoma" w:hAnsi="Tahoma" w:cs="Tahoma"/>
          <w:sz w:val="18"/>
          <w:szCs w:val="18"/>
        </w:rPr>
        <w:t>Capitalisation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instead of Book Values.</w:t>
      </w:r>
    </w:p>
    <w:p w:rsid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Question 7(a): Cash Flow Statement – Basics M 12 (4 Marks)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Bellhop LLC submits the following information pertaining to year 2011. Using the data, you are required to find the ending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Cash and Bank Balances given an Opening Figure thereof was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1.55 Million.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Particulars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Millions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Additional Shares issued 6.50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CAPEX (Capital Expenditure) 9.90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Proceeds from Assets sold 1.60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Dividends declared 0.50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Gains from disposal of Assets (1.20)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Net Income 3.30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Increase in Accounts Receivable 1.50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Redemption of 4.5% Debentures 2.50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Depreciation &amp; Amortization 0.75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Solution: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Details / Description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b/>
          <w:bCs/>
          <w:sz w:val="18"/>
          <w:szCs w:val="18"/>
        </w:rPr>
        <w:t>Millions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Opening Balance of Cash and Bank 1.55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Add: </w:t>
      </w:r>
      <w:r w:rsidRPr="00673C07">
        <w:rPr>
          <w:rFonts w:ascii="Tahoma" w:hAnsi="Tahoma" w:cs="Tahoma"/>
          <w:sz w:val="18"/>
          <w:szCs w:val="18"/>
        </w:rPr>
        <w:t>Additional Shares issued 6.50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Add: </w:t>
      </w:r>
      <w:r w:rsidRPr="00673C07">
        <w:rPr>
          <w:rFonts w:ascii="Tahoma" w:hAnsi="Tahoma" w:cs="Tahoma"/>
          <w:sz w:val="18"/>
          <w:szCs w:val="18"/>
        </w:rPr>
        <w:t>Proceeds from Sale of Asset 1.60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Add: </w:t>
      </w:r>
      <w:r w:rsidRPr="00673C07">
        <w:rPr>
          <w:rFonts w:ascii="Tahoma" w:hAnsi="Tahoma" w:cs="Tahoma"/>
          <w:sz w:val="18"/>
          <w:szCs w:val="18"/>
        </w:rPr>
        <w:t>Net Income 3.30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Add: </w:t>
      </w:r>
      <w:r w:rsidRPr="00673C07">
        <w:rPr>
          <w:rFonts w:ascii="Tahoma" w:hAnsi="Tahoma" w:cs="Tahoma"/>
          <w:sz w:val="18"/>
          <w:szCs w:val="18"/>
        </w:rPr>
        <w:t xml:space="preserve">Depreciations and </w:t>
      </w:r>
      <w:proofErr w:type="spellStart"/>
      <w:r w:rsidRPr="00673C07">
        <w:rPr>
          <w:rFonts w:ascii="Tahoma" w:hAnsi="Tahoma" w:cs="Tahoma"/>
          <w:sz w:val="18"/>
          <w:szCs w:val="18"/>
        </w:rPr>
        <w:t>Amortisations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0.75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Add: </w:t>
      </w:r>
      <w:r w:rsidRPr="00673C07">
        <w:rPr>
          <w:rFonts w:ascii="Tahoma" w:hAnsi="Tahoma" w:cs="Tahoma"/>
          <w:sz w:val="18"/>
          <w:szCs w:val="18"/>
        </w:rPr>
        <w:t>Loss on Sale of Assets 1.20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Less: </w:t>
      </w:r>
      <w:r w:rsidRPr="00673C07">
        <w:rPr>
          <w:rFonts w:ascii="Tahoma" w:hAnsi="Tahoma" w:cs="Tahoma"/>
          <w:sz w:val="18"/>
          <w:szCs w:val="18"/>
        </w:rPr>
        <w:t>Increase in Accounts Receivable (1.50)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Less: </w:t>
      </w:r>
      <w:r w:rsidRPr="00673C07">
        <w:rPr>
          <w:rFonts w:ascii="Tahoma" w:hAnsi="Tahoma" w:cs="Tahoma"/>
          <w:sz w:val="18"/>
          <w:szCs w:val="18"/>
        </w:rPr>
        <w:t>Capital Expenditure (9.90)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Less: </w:t>
      </w:r>
      <w:r w:rsidRPr="00673C07">
        <w:rPr>
          <w:rFonts w:ascii="Tahoma" w:hAnsi="Tahoma" w:cs="Tahoma"/>
          <w:sz w:val="18"/>
          <w:szCs w:val="18"/>
        </w:rPr>
        <w:t>Dividend declared (0.50)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Less: </w:t>
      </w:r>
      <w:r w:rsidRPr="00673C07">
        <w:rPr>
          <w:rFonts w:ascii="Tahoma" w:hAnsi="Tahoma" w:cs="Tahoma"/>
          <w:sz w:val="18"/>
          <w:szCs w:val="18"/>
        </w:rPr>
        <w:t>Redemption of Debentures (2.50)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Closing Cash and Bank Balance 0.50</w:t>
      </w:r>
    </w:p>
    <w:p w:rsid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Question 7(b): AS 20 – Basic and Diluted EPS M 12 (4 Marks)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From the information furnished you are required to compute the Basic and Diluted EPS (Earnings 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Per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Share) for accounting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year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01.04.2011 to 31.03.2012 and adjusted EPS for the year 01.04.2010 to 31.03.2011.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Particulars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Net Profit for year ended 31.03.2011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75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,50,000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Net Profit for year ended 31.03.2012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1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,00,25,000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No. of Equity shares as on 01.04.2011 50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,00,250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Bonus issue on 01.01.2012 1 Share for every 2 held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No. of 12% Convertible Debentures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100 each issued on 01.01.2012 1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,00,000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Conversion Ratio of Debentures 10 Shares per Debenture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Tax Rate 30 percent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Solution: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1. Basic EPS for Financial Year 2011–12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Details / Description Value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Net Profits for the Year 1</w:t>
      </w:r>
      <w:proofErr w:type="gramStart"/>
      <w:r w:rsidRPr="00673C07">
        <w:rPr>
          <w:rFonts w:ascii="Tahoma" w:hAnsi="Tahoma" w:cs="Tahoma"/>
          <w:sz w:val="18"/>
          <w:szCs w:val="18"/>
        </w:rPr>
        <w:t>,00,25,000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No. of Equity Shares Outstanding on 01.04.2011 50</w:t>
      </w:r>
      <w:proofErr w:type="gramStart"/>
      <w:r w:rsidRPr="00673C07">
        <w:rPr>
          <w:rFonts w:ascii="Tahoma" w:hAnsi="Tahoma" w:cs="Tahoma"/>
          <w:sz w:val="18"/>
          <w:szCs w:val="18"/>
        </w:rPr>
        <w:t>,00,250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Add: </w:t>
      </w:r>
      <w:r w:rsidRPr="00673C07">
        <w:rPr>
          <w:rFonts w:ascii="Tahoma" w:hAnsi="Tahoma" w:cs="Tahoma"/>
          <w:sz w:val="18"/>
          <w:szCs w:val="18"/>
        </w:rPr>
        <w:t xml:space="preserve">Bonus Shares at </w:t>
      </w:r>
      <w:proofErr w:type="gramStart"/>
      <w:r w:rsidRPr="00673C07">
        <w:rPr>
          <w:rFonts w:ascii="Tahoma" w:hAnsi="Tahoma" w:cs="Tahoma"/>
          <w:sz w:val="18"/>
          <w:szCs w:val="18"/>
        </w:rPr>
        <w:t>1 :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2 (1/2 × 50,00,250) 25,00,125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Weighted Average Shares Outstanding for FY 2011–12 75</w:t>
      </w:r>
      <w:proofErr w:type="gramStart"/>
      <w:r w:rsidRPr="00673C07">
        <w:rPr>
          <w:rFonts w:ascii="Tahoma" w:hAnsi="Tahoma" w:cs="Tahoma"/>
          <w:sz w:val="18"/>
          <w:szCs w:val="18"/>
        </w:rPr>
        <w:t>,00,375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Therefore,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Basic EPS </w:t>
      </w:r>
      <w:r w:rsidRPr="00673C07">
        <w:rPr>
          <w:rFonts w:ascii="Tahoma" w:hAnsi="Tahoma" w:cs="Tahoma"/>
          <w:sz w:val="18"/>
          <w:szCs w:val="18"/>
        </w:rPr>
        <w:t>(Equity Earnings 1</w:t>
      </w:r>
      <w:proofErr w:type="gramStart"/>
      <w:r w:rsidRPr="00673C07">
        <w:rPr>
          <w:rFonts w:ascii="Tahoma" w:hAnsi="Tahoma" w:cs="Tahoma"/>
          <w:sz w:val="18"/>
          <w:szCs w:val="18"/>
        </w:rPr>
        <w:t>,00,25,000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÷ 75,00,375) </w:t>
      </w:r>
      <w:r w:rsidRPr="00673C07">
        <w:rPr>
          <w:rFonts w:ascii="Tahoma" w:hAnsi="Tahoma" w:cs="Tahoma"/>
          <w:b/>
          <w:bCs/>
          <w:sz w:val="18"/>
          <w:szCs w:val="18"/>
        </w:rPr>
        <w:t>1.337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2. Diluted EPS for Financial Year 2011–12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Details / Description Value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Net Profits for the Year 1</w:t>
      </w:r>
      <w:proofErr w:type="gramStart"/>
      <w:r w:rsidRPr="00673C07">
        <w:rPr>
          <w:rFonts w:ascii="Tahoma" w:hAnsi="Tahoma" w:cs="Tahoma"/>
          <w:sz w:val="18"/>
          <w:szCs w:val="18"/>
        </w:rPr>
        <w:t>,00,25,000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Add: </w:t>
      </w:r>
      <w:r w:rsidRPr="00673C07">
        <w:rPr>
          <w:rFonts w:ascii="Tahoma" w:hAnsi="Tahoma" w:cs="Tahoma"/>
          <w:sz w:val="18"/>
          <w:szCs w:val="18"/>
        </w:rPr>
        <w:t>After Tax Interest (1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Debentures ×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100 Face Value × 12% × 3/12 × 0.70) 2,10,000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Adjusted Equity Earnings for the Year 1</w:t>
      </w: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,02,35,000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Weighted Average Shares Outstanding for FY 2011–12 (as above) 75</w:t>
      </w:r>
      <w:proofErr w:type="gramStart"/>
      <w:r w:rsidRPr="00673C07">
        <w:rPr>
          <w:rFonts w:ascii="Tahoma" w:hAnsi="Tahoma" w:cs="Tahoma"/>
          <w:sz w:val="18"/>
          <w:szCs w:val="18"/>
        </w:rPr>
        <w:t>,00,375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lastRenderedPageBreak/>
        <w:t xml:space="preserve">Add: </w:t>
      </w:r>
      <w:r w:rsidRPr="00673C07">
        <w:rPr>
          <w:rFonts w:ascii="Tahoma" w:hAnsi="Tahoma" w:cs="Tahoma"/>
          <w:sz w:val="18"/>
          <w:szCs w:val="18"/>
        </w:rPr>
        <w:t>Potential Equity Shares (to be computed only from the date of issue)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(1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Debentures × Conversion Ratio 10 × 3/12, i.e. Period Outstanding) 2,50,000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Adjusted Weighted Average Number of Equity Shares 77</w:t>
      </w: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,50,375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Therefore,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Diluted EPS </w:t>
      </w:r>
      <w:r w:rsidRPr="00673C07">
        <w:rPr>
          <w:rFonts w:ascii="Tahoma" w:hAnsi="Tahoma" w:cs="Tahoma"/>
          <w:sz w:val="18"/>
          <w:szCs w:val="18"/>
        </w:rPr>
        <w:t>(Equity Earnings 1</w:t>
      </w:r>
      <w:proofErr w:type="gramStart"/>
      <w:r w:rsidRPr="00673C07">
        <w:rPr>
          <w:rFonts w:ascii="Tahoma" w:hAnsi="Tahoma" w:cs="Tahoma"/>
          <w:sz w:val="18"/>
          <w:szCs w:val="18"/>
        </w:rPr>
        <w:t>,02,35,000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÷ 77,50,375) </w:t>
      </w:r>
      <w:r w:rsidRPr="00673C07">
        <w:rPr>
          <w:rFonts w:ascii="Tahoma" w:hAnsi="Tahoma" w:cs="Tahoma"/>
          <w:b/>
          <w:bCs/>
          <w:sz w:val="18"/>
          <w:szCs w:val="18"/>
        </w:rPr>
        <w:t>1.32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3. Adjusted EPS for Financial Year 2010–11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Details / Description Value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Net Profits for the Year 75</w:t>
      </w:r>
      <w:proofErr w:type="gramStart"/>
      <w:r w:rsidRPr="00673C07">
        <w:rPr>
          <w:rFonts w:ascii="Tahoma" w:hAnsi="Tahoma" w:cs="Tahoma"/>
          <w:sz w:val="18"/>
          <w:szCs w:val="18"/>
        </w:rPr>
        <w:t>,50,000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Weighted Average Shares Outstanding for FY 2010–11 (given) 50</w:t>
      </w:r>
      <w:proofErr w:type="gramStart"/>
      <w:r w:rsidRPr="00673C07">
        <w:rPr>
          <w:rFonts w:ascii="Tahoma" w:hAnsi="Tahoma" w:cs="Tahoma"/>
          <w:sz w:val="18"/>
          <w:szCs w:val="18"/>
        </w:rPr>
        <w:t>,00,250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Add: </w:t>
      </w:r>
      <w:r w:rsidRPr="00673C07">
        <w:rPr>
          <w:rFonts w:ascii="Tahoma" w:hAnsi="Tahoma" w:cs="Tahoma"/>
          <w:sz w:val="18"/>
          <w:szCs w:val="18"/>
        </w:rPr>
        <w:t xml:space="preserve">Bonus Shares at </w:t>
      </w:r>
      <w:proofErr w:type="gramStart"/>
      <w:r w:rsidRPr="00673C07">
        <w:rPr>
          <w:rFonts w:ascii="Tahoma" w:hAnsi="Tahoma" w:cs="Tahoma"/>
          <w:sz w:val="18"/>
          <w:szCs w:val="18"/>
        </w:rPr>
        <w:t>1 :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2 (1/2 × 50,00,250) 25,00,125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Adjusted Average Shares Outstanding for FY 2010–11 75</w:t>
      </w: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,00,375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Therefore, </w:t>
      </w:r>
      <w:r w:rsidRPr="00673C07">
        <w:rPr>
          <w:rFonts w:ascii="Tahoma" w:hAnsi="Tahoma" w:cs="Tahoma"/>
          <w:b/>
          <w:bCs/>
          <w:sz w:val="18"/>
          <w:szCs w:val="18"/>
        </w:rPr>
        <w:t xml:space="preserve">Adjusted EPS </w:t>
      </w:r>
      <w:r w:rsidRPr="00673C07">
        <w:rPr>
          <w:rFonts w:ascii="Tahoma" w:hAnsi="Tahoma" w:cs="Tahoma"/>
          <w:sz w:val="18"/>
          <w:szCs w:val="18"/>
        </w:rPr>
        <w:t>(Equity Earnings 75</w:t>
      </w:r>
      <w:proofErr w:type="gramStart"/>
      <w:r w:rsidRPr="00673C07">
        <w:rPr>
          <w:rFonts w:ascii="Tahoma" w:hAnsi="Tahoma" w:cs="Tahoma"/>
          <w:sz w:val="18"/>
          <w:szCs w:val="18"/>
        </w:rPr>
        <w:t>,50,000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÷ 75,00,375) </w:t>
      </w:r>
      <w:r w:rsidRPr="00673C07">
        <w:rPr>
          <w:rFonts w:ascii="Tahoma" w:hAnsi="Tahoma" w:cs="Tahoma"/>
          <w:b/>
          <w:bCs/>
          <w:sz w:val="18"/>
          <w:szCs w:val="18"/>
        </w:rPr>
        <w:t>1.01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Question 7(c): AS 1 &amp; 2 – Inventory Valuation M 12 (4 Marks)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X Limited was making provisions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upto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31.03.2011 for Non–Moving Stocks based on no issues for the last 12 months. Based on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a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technical evaluation, the Company wants to make provisions during the year 31.03.2012 in the following manner: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SymbolMT" w:hAnsi="SymbolMT" w:cs="SymbolMT"/>
          <w:sz w:val="20"/>
          <w:szCs w:val="20"/>
        </w:rPr>
        <w:t xml:space="preserve">•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Total Value of Stock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3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Crores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SymbolMT" w:hAnsi="SymbolMT" w:cs="SymbolMT"/>
          <w:sz w:val="20"/>
          <w:szCs w:val="20"/>
        </w:rPr>
        <w:t xml:space="preserve">•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Provision required based on 12 months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8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Lakhs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SymbolMT" w:hAnsi="SymbolMT" w:cs="SymbolMT"/>
          <w:sz w:val="20"/>
          <w:szCs w:val="20"/>
        </w:rPr>
        <w:t xml:space="preserve">•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Provision required based on technical evaluation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7.50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Lakhs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Required: Does this amount to change in accounting policy? Can the Company change the method of provision?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Solution: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1. Provision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8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made by the Company was on </w:t>
      </w:r>
      <w:proofErr w:type="spellStart"/>
      <w:r w:rsidRPr="00673C07">
        <w:rPr>
          <w:rFonts w:ascii="Tahoma" w:hAnsi="Tahoma" w:cs="Tahoma"/>
          <w:sz w:val="18"/>
          <w:szCs w:val="18"/>
        </w:rPr>
        <w:t>adhoc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basis &amp; the Company did not follow any accounting policy.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Provision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7.50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is more acceptable since it is based on a technical evaluation. The above change will </w:t>
      </w:r>
      <w:r w:rsidRPr="00673C07">
        <w:rPr>
          <w:rFonts w:ascii="Tahoma" w:hAnsi="Tahoma" w:cs="Tahoma"/>
          <w:b/>
          <w:bCs/>
          <w:sz w:val="18"/>
          <w:szCs w:val="18"/>
        </w:rPr>
        <w:t>not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proofErr w:type="gramStart"/>
      <w:r w:rsidRPr="00673C07">
        <w:rPr>
          <w:rFonts w:ascii="Tahoma" w:hAnsi="Tahoma" w:cs="Tahoma"/>
          <w:sz w:val="18"/>
          <w:szCs w:val="18"/>
        </w:rPr>
        <w:t>result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in any change in accounting policy, as there will only be a change in accounting estimate.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2. The Company can adopt the technical evaluation, as the method is more appropriate.</w:t>
      </w:r>
    </w:p>
    <w:p w:rsid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Question 7(d): AS 16 – Borrowing Cost to be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Captialized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M 12 (4 Marks)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X Limited began construction of a new plant on 1</w:t>
      </w:r>
      <w:r w:rsidRPr="00673C07">
        <w:rPr>
          <w:rFonts w:ascii="ArialNarrow-Bold" w:hAnsi="ArialNarrow-Bold" w:cs="ArialNarrow-Bold"/>
          <w:b/>
          <w:bCs/>
          <w:sz w:val="13"/>
          <w:szCs w:val="13"/>
        </w:rPr>
        <w:t xml:space="preserve">st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April 2011 and obtained a special Loan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8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Lakhs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to finance the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construction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of the plant. The rate of interest on loan was 10 percent per annum.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The expenditure that was made on the project of Plant construction was as follows: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Rupee" w:hAnsi="Rupee" w:cs="Rupee"/>
          <w:sz w:val="20"/>
          <w:szCs w:val="20"/>
        </w:rPr>
      </w:pPr>
      <w:r w:rsidRPr="00673C07">
        <w:rPr>
          <w:rFonts w:ascii="Rupee" w:hAnsi="Rupee" w:cs="Rupee"/>
          <w:sz w:val="20"/>
          <w:szCs w:val="20"/>
        </w:rPr>
        <w:t>`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01.04.2011 10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,00,000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01.08.2011 24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,00,000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01.01.2012 4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,00,000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The Company’s other outstanding Non–Specific Loan was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>46</w:t>
      </w: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,00,000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at an interest of 12 percent per annum.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>The construction of the Plant was completed on 31.03.2012. You are required to calculate the amount of interest to be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capitalized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as per AS – 16 Borrowing Cost.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Solution: Refer Q.No.17 Page No.16.17 of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Padhuka’s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 xml:space="preserve"> Students’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Referencer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 xml:space="preserve"> on Accounting Standards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Note: </w:t>
      </w:r>
      <w:r w:rsidRPr="00673C07">
        <w:rPr>
          <w:rFonts w:ascii="Tahoma" w:hAnsi="Tahoma" w:cs="Tahoma"/>
          <w:sz w:val="18"/>
          <w:szCs w:val="18"/>
        </w:rPr>
        <w:t xml:space="preserve">It is assumed that the specific loan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8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was first utilized in the expenditure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10,00,000 incurred on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01.04.2011. Balance of that expenditure and subsequent expenditure were all incurred out of non–specific loan.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Date Cost Incurred Specific Loan Non Specific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Loan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Interest on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Specific Loan at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10%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Interest on Non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Specific Loan at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12%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01.04.2011 10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8,00,000 2,00,000 80,000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(8L × 10%)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24,000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(2L × 12%)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01.08.2011 24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— 24,00,000 — 1,92,000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(24L×12%×8/12)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01.01.2012 4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— 4,00,000 — 12,000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(4L × 12%×3/12)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Total 38</w:t>
      </w: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,00,000</w:t>
      </w:r>
      <w:proofErr w:type="gramEnd"/>
      <w:r w:rsidRPr="00673C07">
        <w:rPr>
          <w:rFonts w:ascii="Tahoma" w:hAnsi="Tahoma" w:cs="Tahoma"/>
          <w:b/>
          <w:bCs/>
          <w:sz w:val="18"/>
          <w:szCs w:val="18"/>
        </w:rPr>
        <w:t xml:space="preserve"> 80,000 2,28,000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Total Amount Capitalized </w:t>
      </w:r>
      <w:r w:rsidRPr="00673C07">
        <w:rPr>
          <w:rFonts w:ascii="Tahoma" w:hAnsi="Tahoma" w:cs="Tahoma"/>
          <w:sz w:val="18"/>
          <w:szCs w:val="18"/>
        </w:rPr>
        <w:t xml:space="preserve">Cost Incurred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38</w:t>
      </w:r>
      <w:proofErr w:type="gramStart"/>
      <w:r w:rsidRPr="00673C07">
        <w:rPr>
          <w:rFonts w:ascii="Tahoma" w:hAnsi="Tahoma" w:cs="Tahoma"/>
          <w:sz w:val="18"/>
          <w:szCs w:val="18"/>
        </w:rPr>
        <w:t>,00,000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Specific Loan Interest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80,000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Non Specific Loan Int.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>2</w:t>
      </w:r>
      <w:proofErr w:type="gramStart"/>
      <w:r w:rsidRPr="00673C07">
        <w:rPr>
          <w:rFonts w:ascii="Tahoma" w:hAnsi="Tahoma" w:cs="Tahoma"/>
          <w:sz w:val="18"/>
          <w:szCs w:val="18"/>
        </w:rPr>
        <w:t>,28,000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Total </w:t>
      </w:r>
      <w:proofErr w:type="spellStart"/>
      <w:r w:rsidRPr="00673C07">
        <w:rPr>
          <w:rFonts w:ascii="Tahoma" w:hAnsi="Tahoma" w:cs="Tahoma"/>
          <w:b/>
          <w:bCs/>
          <w:sz w:val="18"/>
          <w:szCs w:val="18"/>
        </w:rPr>
        <w:t>Capitalisation</w:t>
      </w:r>
      <w:proofErr w:type="spellEnd"/>
      <w:r w:rsidRPr="00673C07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b/>
          <w:bCs/>
          <w:sz w:val="18"/>
          <w:szCs w:val="18"/>
        </w:rPr>
        <w:t>41</w:t>
      </w:r>
      <w:proofErr w:type="gramStart"/>
      <w:r w:rsidRPr="00673C07">
        <w:rPr>
          <w:rFonts w:ascii="Tahoma" w:hAnsi="Tahoma" w:cs="Tahoma"/>
          <w:b/>
          <w:bCs/>
          <w:sz w:val="18"/>
          <w:szCs w:val="18"/>
        </w:rPr>
        <w:t>,08,000</w:t>
      </w:r>
      <w:proofErr w:type="gramEnd"/>
    </w:p>
    <w:p w:rsid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lastRenderedPageBreak/>
        <w:t>Question 7(e): AS 30 – Investment in Equity Shares – Short Term vs. Long Term M 12 (4 Marks)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X Limited on 01.01.2012 had made an investment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600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Lakhs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in the Equity Shares of Y Limited of which 50% is made in the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long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term category and the rest as Temporary Investment. The Realizable Value of all such investment on 31.03.2012 becomes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200 </w:t>
      </w:r>
      <w:proofErr w:type="spell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Lakhs</w:t>
      </w:r>
      <w:proofErr w:type="spell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>, as the Company lost a case of Copyright. How will you recognize the reduction in Financial Statements for the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 w:rsidRPr="00673C07">
        <w:rPr>
          <w:rFonts w:ascii="ArialNarrow-Bold" w:hAnsi="ArialNarrow-Bold" w:cs="ArialNarrow-Bold"/>
          <w:b/>
          <w:bCs/>
          <w:sz w:val="20"/>
          <w:szCs w:val="20"/>
        </w:rPr>
        <w:t>year</w:t>
      </w:r>
      <w:proofErr w:type="gramEnd"/>
      <w:r w:rsidRPr="00673C07">
        <w:rPr>
          <w:rFonts w:ascii="ArialNarrow-Bold" w:hAnsi="ArialNarrow-Bold" w:cs="ArialNarrow-Bold"/>
          <w:b/>
          <w:bCs/>
          <w:sz w:val="20"/>
          <w:szCs w:val="20"/>
        </w:rPr>
        <w:t xml:space="preserve"> ended on 31.03.2012?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>Solution: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1. As per AS – 30, both Short Term and Long Term Investment in Equity Shares of another Company are to be valued at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b/>
          <w:bCs/>
          <w:sz w:val="18"/>
          <w:szCs w:val="18"/>
        </w:rPr>
        <w:t xml:space="preserve">Fair Value </w:t>
      </w:r>
      <w:r w:rsidRPr="00673C07">
        <w:rPr>
          <w:rFonts w:ascii="Tahoma" w:hAnsi="Tahoma" w:cs="Tahoma"/>
          <w:sz w:val="18"/>
          <w:szCs w:val="18"/>
        </w:rPr>
        <w:t>on the date of acquisition, and also at subsequent dates.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>2. They are to be measured at Fair Value, with the gain or loss on subsequent measurement routed through Statement of</w:t>
      </w:r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proofErr w:type="gramStart"/>
      <w:r w:rsidRPr="00673C07">
        <w:rPr>
          <w:rFonts w:ascii="Tahoma" w:hAnsi="Tahoma" w:cs="Tahoma"/>
          <w:sz w:val="18"/>
          <w:szCs w:val="18"/>
        </w:rPr>
        <w:t>Profit or Loss (Para 51 of AS 30).</w:t>
      </w:r>
      <w:proofErr w:type="gramEnd"/>
    </w:p>
    <w:p w:rsidR="00673C07" w:rsidRPr="00673C07" w:rsidRDefault="00673C07" w:rsidP="00673C0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673C07">
        <w:rPr>
          <w:rFonts w:ascii="Tahoma" w:hAnsi="Tahoma" w:cs="Tahoma"/>
          <w:sz w:val="18"/>
          <w:szCs w:val="18"/>
        </w:rPr>
        <w:t xml:space="preserve">3. Therefore, the given investment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600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should be valued at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200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in the Financial Statements, with the</w:t>
      </w:r>
    </w:p>
    <w:p w:rsidR="00D57110" w:rsidRDefault="00673C07" w:rsidP="00673C07">
      <w:proofErr w:type="gramStart"/>
      <w:r w:rsidRPr="00673C07">
        <w:rPr>
          <w:rFonts w:ascii="Tahoma" w:hAnsi="Tahoma" w:cs="Tahoma"/>
          <w:sz w:val="18"/>
          <w:szCs w:val="18"/>
        </w:rPr>
        <w:t>loss</w:t>
      </w:r>
      <w:proofErr w:type="gramEnd"/>
      <w:r w:rsidRPr="00673C07">
        <w:rPr>
          <w:rFonts w:ascii="Tahoma" w:hAnsi="Tahoma" w:cs="Tahoma"/>
          <w:sz w:val="18"/>
          <w:szCs w:val="18"/>
        </w:rPr>
        <w:t xml:space="preserve"> of </w:t>
      </w:r>
      <w:r w:rsidRPr="00673C07">
        <w:rPr>
          <w:rFonts w:ascii="Rupee" w:hAnsi="Rupee" w:cs="Rupee"/>
          <w:sz w:val="20"/>
          <w:szCs w:val="20"/>
        </w:rPr>
        <w:t xml:space="preserve">` </w:t>
      </w:r>
      <w:r w:rsidRPr="00673C07">
        <w:rPr>
          <w:rFonts w:ascii="Tahoma" w:hAnsi="Tahoma" w:cs="Tahoma"/>
          <w:sz w:val="18"/>
          <w:szCs w:val="18"/>
        </w:rPr>
        <w:t xml:space="preserve">400 </w:t>
      </w:r>
      <w:proofErr w:type="spellStart"/>
      <w:r w:rsidRPr="00673C07">
        <w:rPr>
          <w:rFonts w:ascii="Tahoma" w:hAnsi="Tahoma" w:cs="Tahoma"/>
          <w:sz w:val="18"/>
          <w:szCs w:val="18"/>
        </w:rPr>
        <w:t>Lakhs</w:t>
      </w:r>
      <w:proofErr w:type="spellEnd"/>
      <w:r w:rsidRPr="00673C07">
        <w:rPr>
          <w:rFonts w:ascii="Tahoma" w:hAnsi="Tahoma" w:cs="Tahoma"/>
          <w:sz w:val="18"/>
          <w:szCs w:val="18"/>
        </w:rPr>
        <w:t xml:space="preserve"> being debited to Statement of Profit or Loss.</w:t>
      </w:r>
    </w:p>
    <w:sectPr w:rsidR="00D57110" w:rsidSect="00673C0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Narrow-Bold">
    <w:panose1 w:val="00000000000000000000"/>
    <w:charset w:val="00"/>
    <w:family w:val="swiss"/>
    <w:notTrueType/>
    <w:pitch w:val="default"/>
    <w:sig w:usb0="00000083" w:usb1="00000000" w:usb2="00000000" w:usb3="00000000" w:csb0="00000009" w:csb1="00000000"/>
  </w:font>
  <w:font w:name="Rupe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E2822"/>
    <w:rsid w:val="002E2822"/>
    <w:rsid w:val="00673C07"/>
    <w:rsid w:val="00D57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1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6786</Words>
  <Characters>38681</Characters>
  <Application>Microsoft Office Word</Application>
  <DocSecurity>0</DocSecurity>
  <Lines>322</Lines>
  <Paragraphs>90</Paragraphs>
  <ScaleCrop>false</ScaleCrop>
  <Company/>
  <LinksUpToDate>false</LinksUpToDate>
  <CharactersWithSpaces>45377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</dc:creator>
  <cp:keywords/>
  <dc:description/>
  <cp:lastModifiedBy>Raja</cp:lastModifiedBy>
  <cp:revision>3</cp:revision>
  <dcterms:created xsi:type="dcterms:W3CDTF">2012-05-07T14:30:00Z</dcterms:created>
  <dcterms:modified xsi:type="dcterms:W3CDTF">2012-05-07T14:35:00Z</dcterms:modified>
</cp:coreProperties>
</file>