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788" w:rsidRDefault="00757A96" w:rsidP="00757A96">
      <w:pPr>
        <w:jc w:val="center"/>
        <w:rPr>
          <w:b/>
          <w:sz w:val="56"/>
          <w:szCs w:val="56"/>
          <w:u w:val="single"/>
        </w:rPr>
      </w:pPr>
      <w:r w:rsidRPr="00757A96">
        <w:rPr>
          <w:b/>
          <w:sz w:val="56"/>
          <w:szCs w:val="56"/>
          <w:u w:val="single"/>
        </w:rPr>
        <w:t>LAW CASE</w:t>
      </w:r>
    </w:p>
    <w:p w:rsidR="00757A96" w:rsidRDefault="00757A96" w:rsidP="00757A96">
      <w:pPr>
        <w:autoSpaceDE w:val="0"/>
        <w:autoSpaceDN w:val="0"/>
        <w:adjustRightInd w:val="0"/>
        <w:spacing w:after="0" w:line="240" w:lineRule="auto"/>
        <w:rPr>
          <w:rFonts w:ascii="Times-Roman" w:hAnsi="Times-Roman" w:cs="Times-Roman"/>
          <w:sz w:val="21"/>
          <w:szCs w:val="21"/>
        </w:rPr>
      </w:pPr>
      <w:r w:rsidRPr="00E43885">
        <w:rPr>
          <w:b/>
          <w:i/>
          <w:sz w:val="28"/>
          <w:szCs w:val="28"/>
        </w:rPr>
        <w:t>1</w:t>
      </w:r>
      <w:r w:rsidR="00E43885">
        <w:rPr>
          <w:rFonts w:ascii="Times-Roman" w:hAnsi="Times-Roman" w:cs="Times-Roman"/>
          <w:sz w:val="21"/>
          <w:szCs w:val="21"/>
        </w:rPr>
        <w:t xml:space="preserve"> </w:t>
      </w:r>
      <w:r>
        <w:rPr>
          <w:rFonts w:ascii="Times-Roman" w:hAnsi="Times-Roman" w:cs="Times-Roman"/>
          <w:sz w:val="21"/>
          <w:szCs w:val="21"/>
        </w:rPr>
        <w:t>X, a temporary employee drawing a salary of Rs.3</w:t>
      </w:r>
      <w:proofErr w:type="gramStart"/>
      <w:r>
        <w:rPr>
          <w:rFonts w:ascii="Times-Roman" w:hAnsi="Times-Roman" w:cs="Times-Roman"/>
          <w:sz w:val="21"/>
          <w:szCs w:val="21"/>
        </w:rPr>
        <w:t>,000</w:t>
      </w:r>
      <w:proofErr w:type="gramEnd"/>
      <w:r>
        <w:rPr>
          <w:rFonts w:ascii="Times-Roman" w:hAnsi="Times-Roman" w:cs="Times-Roman"/>
          <w:sz w:val="21"/>
          <w:szCs w:val="21"/>
        </w:rPr>
        <w:t xml:space="preserve"> per month, in an establishment to which the</w:t>
      </w:r>
    </w:p>
    <w:p w:rsidR="00757A96" w:rsidRDefault="00757A96" w:rsidP="00757A96">
      <w:pPr>
        <w:autoSpaceDE w:val="0"/>
        <w:autoSpaceDN w:val="0"/>
        <w:adjustRightInd w:val="0"/>
        <w:spacing w:after="0" w:line="240" w:lineRule="auto"/>
        <w:rPr>
          <w:rFonts w:ascii="Times-Roman" w:hAnsi="Times-Roman" w:cs="Times-Roman"/>
          <w:sz w:val="21"/>
          <w:szCs w:val="21"/>
        </w:rPr>
      </w:pPr>
      <w:r>
        <w:rPr>
          <w:rFonts w:ascii="Times-Roman" w:hAnsi="Times-Roman" w:cs="Times-Roman"/>
          <w:sz w:val="21"/>
          <w:szCs w:val="21"/>
        </w:rPr>
        <w:t>Payment of Bonus Act, 1965 applies was prevented by the employers from working in the establishment</w:t>
      </w:r>
    </w:p>
    <w:p w:rsidR="00757A96" w:rsidRDefault="00757A96" w:rsidP="00757A96">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for</w:t>
      </w:r>
      <w:proofErr w:type="gramEnd"/>
      <w:r>
        <w:rPr>
          <w:rFonts w:ascii="Times-Roman" w:hAnsi="Times-Roman" w:cs="Times-Roman"/>
          <w:sz w:val="21"/>
          <w:szCs w:val="21"/>
        </w:rPr>
        <w:t xml:space="preserve"> two months during the financial year 2001-2002, pending certain inquiry. Since there were no</w:t>
      </w:r>
    </w:p>
    <w:p w:rsidR="00757A96" w:rsidRDefault="00757A96" w:rsidP="00757A96">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adverse</w:t>
      </w:r>
      <w:proofErr w:type="gramEnd"/>
      <w:r>
        <w:rPr>
          <w:rFonts w:ascii="Times-Roman" w:hAnsi="Times-Roman" w:cs="Times-Roman"/>
          <w:sz w:val="21"/>
          <w:szCs w:val="21"/>
        </w:rPr>
        <w:t xml:space="preserve"> findings ‘X’ was re-instated in service, later, when the bonus was to be paid to other employees,</w:t>
      </w:r>
    </w:p>
    <w:p w:rsidR="00757A96" w:rsidRDefault="00757A96" w:rsidP="00757A96">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the</w:t>
      </w:r>
      <w:proofErr w:type="gramEnd"/>
      <w:r>
        <w:rPr>
          <w:rFonts w:ascii="Times-Roman" w:hAnsi="Times-Roman" w:cs="Times-Roman"/>
          <w:sz w:val="21"/>
          <w:szCs w:val="21"/>
        </w:rPr>
        <w:t xml:space="preserve"> employers refuse to pay bonus to ‘X’, even though he has worked for the remaining ten months in the</w:t>
      </w:r>
    </w:p>
    <w:p w:rsidR="00757A96" w:rsidRDefault="00757A96" w:rsidP="00757A96">
      <w:pPr>
        <w:autoSpaceDE w:val="0"/>
        <w:autoSpaceDN w:val="0"/>
        <w:adjustRightInd w:val="0"/>
        <w:spacing w:after="0" w:line="240" w:lineRule="auto"/>
        <w:rPr>
          <w:rFonts w:ascii="Times-Roman" w:hAnsi="Times-Roman" w:cs="Times-Roman"/>
          <w:sz w:val="21"/>
          <w:szCs w:val="21"/>
        </w:rPr>
      </w:pPr>
      <w:proofErr w:type="gramStart"/>
      <w:r>
        <w:rPr>
          <w:rFonts w:ascii="Times-Roman" w:hAnsi="Times-Roman" w:cs="Times-Roman"/>
          <w:sz w:val="21"/>
          <w:szCs w:val="21"/>
        </w:rPr>
        <w:t>year</w:t>
      </w:r>
      <w:proofErr w:type="gramEnd"/>
      <w:r>
        <w:rPr>
          <w:rFonts w:ascii="Times-Roman" w:hAnsi="Times-Roman" w:cs="Times-Roman"/>
          <w:sz w:val="21"/>
          <w:szCs w:val="21"/>
        </w:rPr>
        <w:t>. Referring to the provisions of the Payment of Bonus Act, 1965 examine the validity of employer’s</w:t>
      </w:r>
    </w:p>
    <w:p w:rsidR="00757A96" w:rsidRDefault="00757A96" w:rsidP="00757A96">
      <w:pPr>
        <w:rPr>
          <w:rFonts w:ascii="Times-Roman" w:hAnsi="Times-Roman" w:cs="Times-Roman"/>
          <w:sz w:val="21"/>
          <w:szCs w:val="21"/>
        </w:rPr>
      </w:pPr>
      <w:proofErr w:type="gramStart"/>
      <w:r>
        <w:rPr>
          <w:rFonts w:ascii="Times-Roman" w:hAnsi="Times-Roman" w:cs="Times-Roman"/>
          <w:sz w:val="21"/>
          <w:szCs w:val="21"/>
        </w:rPr>
        <w:t>refusal</w:t>
      </w:r>
      <w:proofErr w:type="gramEnd"/>
      <w:r>
        <w:rPr>
          <w:rFonts w:ascii="Times-Roman" w:hAnsi="Times-Roman" w:cs="Times-Roman"/>
          <w:sz w:val="21"/>
          <w:szCs w:val="21"/>
        </w:rPr>
        <w:t xml:space="preserve"> to pay bonus to ‘X’</w:t>
      </w:r>
    </w:p>
    <w:p w:rsidR="00757A96" w:rsidRDefault="00757A96" w:rsidP="00757A96">
      <w:r w:rsidRPr="00E43885">
        <w:rPr>
          <w:rFonts w:ascii="Times-Roman" w:hAnsi="Times-Roman" w:cs="Times-Roman"/>
          <w:b/>
          <w:i/>
          <w:sz w:val="28"/>
          <w:szCs w:val="28"/>
        </w:rPr>
        <w:t>2</w:t>
      </w:r>
      <w:r w:rsidRPr="00E43885">
        <w:rPr>
          <w:b/>
          <w:sz w:val="28"/>
          <w:szCs w:val="28"/>
          <w:u w:val="single"/>
        </w:rPr>
        <w:t xml:space="preserve"> </w:t>
      </w:r>
      <w:r>
        <w:rPr>
          <w:rFonts w:ascii="Calibri" w:eastAsia="Calibri" w:hAnsi="Calibri" w:cs="Times New Roman"/>
        </w:rPr>
        <w:t>A’ stands surety for ‘B’ for any amount which ‘C’ may lend to B from time to time during the next three months subject to a maximum of Rs.50,000. One month later A revokes the guarantee, when C had lent to B Rs.5</w:t>
      </w:r>
      <w:proofErr w:type="gramStart"/>
      <w:r>
        <w:rPr>
          <w:rFonts w:ascii="Calibri" w:eastAsia="Calibri" w:hAnsi="Calibri" w:cs="Times New Roman"/>
        </w:rPr>
        <w:t>,000</w:t>
      </w:r>
      <w:proofErr w:type="gramEnd"/>
      <w:r>
        <w:rPr>
          <w:rFonts w:ascii="Calibri" w:eastAsia="Calibri" w:hAnsi="Calibri" w:cs="Times New Roman"/>
        </w:rPr>
        <w:t>. Referring to the provisions of the Indian Contract Act, 1872 decide whether ‘A’ is discharged from all the liabilities to ‘C’ for any subsequent loan. What would be your answer in case ‘B’ makes a default in paying back to ‘C’ the money already borrowed i.e. Rs.5</w:t>
      </w:r>
      <w:proofErr w:type="gramStart"/>
      <w:r>
        <w:rPr>
          <w:rFonts w:ascii="Calibri" w:eastAsia="Calibri" w:hAnsi="Calibri" w:cs="Times New Roman"/>
        </w:rPr>
        <w:t>,000</w:t>
      </w:r>
      <w:proofErr w:type="gramEnd"/>
      <w:r>
        <w:rPr>
          <w:rFonts w:ascii="Calibri" w:eastAsia="Calibri" w:hAnsi="Calibri" w:cs="Times New Roman"/>
        </w:rPr>
        <w:t>?</w:t>
      </w:r>
    </w:p>
    <w:p w:rsidR="00757A96" w:rsidRDefault="00757A96" w:rsidP="00757A96">
      <w:r w:rsidRPr="00E43885">
        <w:rPr>
          <w:b/>
          <w:i/>
          <w:sz w:val="28"/>
          <w:szCs w:val="28"/>
        </w:rPr>
        <w:t xml:space="preserve">3 </w:t>
      </w:r>
      <w:r>
        <w:rPr>
          <w:rFonts w:ascii="Calibri" w:eastAsia="Calibri" w:hAnsi="Calibri" w:cs="Times New Roman"/>
        </w:rPr>
        <w:t>Sunil delivered his car to Mahesh for repairs. Mahesh completed the work, but did not return the car to Sunil within reasonable time, though Sunil repeatedly reminded Mahesh for the return of car. In the meantime a big fire occurred in the neighborhood and the car was destroyed. Decide whether Mahesh can be held liable under the provisions of the Indian Contract Act. 1872.</w:t>
      </w:r>
    </w:p>
    <w:p w:rsidR="00757A96" w:rsidRDefault="00757A96" w:rsidP="00757A96">
      <w:pPr>
        <w:pStyle w:val="q2"/>
      </w:pPr>
      <w:r w:rsidRPr="00E43885">
        <w:rPr>
          <w:b/>
          <w:sz w:val="28"/>
          <w:szCs w:val="28"/>
        </w:rPr>
        <w:t>4</w:t>
      </w:r>
      <w:r w:rsidRPr="00757A96">
        <w:t xml:space="preserve"> </w:t>
      </w:r>
      <w:proofErr w:type="spellStart"/>
      <w:r>
        <w:t>Akhilesh</w:t>
      </w:r>
      <w:proofErr w:type="spellEnd"/>
      <w:r>
        <w:t xml:space="preserve"> entered into an agreement with </w:t>
      </w:r>
      <w:proofErr w:type="spellStart"/>
      <w:r>
        <w:t>Shekhar</w:t>
      </w:r>
      <w:proofErr w:type="spellEnd"/>
      <w:r>
        <w:t xml:space="preserve"> to deliver him (</w:t>
      </w:r>
      <w:proofErr w:type="spellStart"/>
      <w:r>
        <w:t>Shekhar</w:t>
      </w:r>
      <w:proofErr w:type="spellEnd"/>
      <w:r>
        <w:t xml:space="preserve">) 5,000 bags to be manufactured in his factory. The bags could not be manufactured because of strike by the workers and </w:t>
      </w:r>
      <w:proofErr w:type="spellStart"/>
      <w:r>
        <w:t>Akhilesh</w:t>
      </w:r>
      <w:proofErr w:type="spellEnd"/>
      <w:r>
        <w:t xml:space="preserve"> failed to supply the </w:t>
      </w:r>
      <w:proofErr w:type="spellStart"/>
      <w:r>
        <w:t>said</w:t>
      </w:r>
      <w:proofErr w:type="spellEnd"/>
      <w:r>
        <w:t xml:space="preserve"> bags to </w:t>
      </w:r>
      <w:proofErr w:type="spellStart"/>
      <w:r>
        <w:t>Shekhar</w:t>
      </w:r>
      <w:proofErr w:type="spellEnd"/>
      <w:r>
        <w:t xml:space="preserve">. Decide whether </w:t>
      </w:r>
      <w:proofErr w:type="spellStart"/>
      <w:r>
        <w:t>Akhilesh</w:t>
      </w:r>
      <w:proofErr w:type="spellEnd"/>
      <w:r>
        <w:t xml:space="preserve"> can be exempted from liability under the provisions of the Indian Contract Act, 1872. </w:t>
      </w:r>
      <w:r>
        <w:tab/>
        <w:t>(May 2004))</w:t>
      </w:r>
    </w:p>
    <w:p w:rsidR="00757A96" w:rsidRDefault="00757A96" w:rsidP="00757A96">
      <w:pPr>
        <w:rPr>
          <w:b/>
          <w:u w:val="single"/>
        </w:rPr>
      </w:pPr>
    </w:p>
    <w:p w:rsidR="00757A96" w:rsidRDefault="00757A96" w:rsidP="00757A96">
      <w:pPr>
        <w:rPr>
          <w:rFonts w:ascii="Calibri" w:eastAsia="Calibri" w:hAnsi="Calibri" w:cs="Times New Roman"/>
        </w:rPr>
      </w:pPr>
      <w:r w:rsidRPr="00E43885">
        <w:rPr>
          <w:b/>
          <w:i/>
          <w:sz w:val="28"/>
          <w:szCs w:val="28"/>
        </w:rPr>
        <w:t>5</w:t>
      </w:r>
      <w:r w:rsidRPr="00757A96">
        <w:t xml:space="preserve"> </w:t>
      </w:r>
      <w:r>
        <w:rPr>
          <w:rFonts w:ascii="Calibri" w:eastAsia="Calibri" w:hAnsi="Calibri" w:cs="Times New Roman"/>
        </w:rPr>
        <w:t xml:space="preserve">Mr. Clever obtains fraudulently from J a </w:t>
      </w:r>
      <w:proofErr w:type="spellStart"/>
      <w:r>
        <w:rPr>
          <w:rFonts w:ascii="Calibri" w:eastAsia="Calibri" w:hAnsi="Calibri" w:cs="Times New Roman"/>
        </w:rPr>
        <w:t>cheque</w:t>
      </w:r>
      <w:proofErr w:type="spellEnd"/>
      <w:r>
        <w:rPr>
          <w:rFonts w:ascii="Calibri" w:eastAsia="Calibri" w:hAnsi="Calibri" w:cs="Times New Roman"/>
        </w:rPr>
        <w:t xml:space="preserve"> crossed ‘Not Negotiable</w:t>
      </w:r>
      <w:r>
        <w:rPr>
          <w:rFonts w:ascii="Calibri" w:eastAsia="Calibri" w:hAnsi="Calibri" w:cs="Times New Roman"/>
          <w:position w:val="7"/>
          <w:sz w:val="12"/>
        </w:rPr>
        <w:t>1</w:t>
      </w:r>
      <w:r>
        <w:rPr>
          <w:rFonts w:ascii="Calibri" w:eastAsia="Calibri" w:hAnsi="Calibri" w:cs="Times New Roman"/>
        </w:rPr>
        <w:t xml:space="preserve">. He later transfers the </w:t>
      </w:r>
      <w:proofErr w:type="spellStart"/>
      <w:r>
        <w:rPr>
          <w:rFonts w:ascii="Calibri" w:eastAsia="Calibri" w:hAnsi="Calibri" w:cs="Times New Roman"/>
        </w:rPr>
        <w:t>cheque</w:t>
      </w:r>
      <w:proofErr w:type="spellEnd"/>
      <w:r>
        <w:rPr>
          <w:rFonts w:ascii="Calibri" w:eastAsia="Calibri" w:hAnsi="Calibri" w:cs="Times New Roman"/>
        </w:rPr>
        <w:t xml:space="preserve"> to D, who gets the </w:t>
      </w:r>
      <w:proofErr w:type="spellStart"/>
      <w:r>
        <w:rPr>
          <w:rFonts w:ascii="Calibri" w:eastAsia="Calibri" w:hAnsi="Calibri" w:cs="Times New Roman"/>
        </w:rPr>
        <w:t>cheque</w:t>
      </w:r>
      <w:proofErr w:type="spellEnd"/>
      <w:r>
        <w:rPr>
          <w:rFonts w:ascii="Calibri" w:eastAsia="Calibri" w:hAnsi="Calibri" w:cs="Times New Roman"/>
        </w:rPr>
        <w:t xml:space="preserve"> </w:t>
      </w:r>
      <w:proofErr w:type="spellStart"/>
      <w:r>
        <w:rPr>
          <w:rFonts w:ascii="Calibri" w:eastAsia="Calibri" w:hAnsi="Calibri" w:cs="Times New Roman"/>
        </w:rPr>
        <w:t>encashed</w:t>
      </w:r>
      <w:proofErr w:type="spellEnd"/>
      <w:r>
        <w:rPr>
          <w:rFonts w:ascii="Calibri" w:eastAsia="Calibri" w:hAnsi="Calibri" w:cs="Times New Roman"/>
        </w:rPr>
        <w:t xml:space="preserve"> from ABC Bank, which is not the </w:t>
      </w:r>
      <w:proofErr w:type="spellStart"/>
      <w:r>
        <w:rPr>
          <w:rFonts w:ascii="Calibri" w:eastAsia="Calibri" w:hAnsi="Calibri" w:cs="Times New Roman"/>
        </w:rPr>
        <w:t>Drawee</w:t>
      </w:r>
      <w:proofErr w:type="spellEnd"/>
      <w:r>
        <w:rPr>
          <w:rFonts w:ascii="Calibri" w:eastAsia="Calibri" w:hAnsi="Calibri" w:cs="Times New Roman"/>
        </w:rPr>
        <w:t xml:space="preserve"> Bank. J, </w:t>
      </w:r>
      <w:r>
        <w:rPr>
          <w:rFonts w:ascii="Calibri" w:eastAsia="Calibri" w:hAnsi="Calibri" w:cs="Times New Roman"/>
          <w:smallCaps/>
        </w:rPr>
        <w:t xml:space="preserve">oh </w:t>
      </w:r>
      <w:r>
        <w:rPr>
          <w:rFonts w:ascii="Calibri" w:eastAsia="Calibri" w:hAnsi="Calibri" w:cs="Times New Roman"/>
        </w:rPr>
        <w:t xml:space="preserve">comics to know about the fraudulent act of Clever, sues ABC Bank for the recovery of money. Examine with reference to the relevant provisions of the Negotiable Instruments Act, 1881, whether J will be successful in his claim. Would your answer be still the same in case Clever does not transfer the </w:t>
      </w:r>
      <w:proofErr w:type="spellStart"/>
      <w:r>
        <w:rPr>
          <w:rFonts w:ascii="Calibri" w:eastAsia="Calibri" w:hAnsi="Calibri" w:cs="Times New Roman"/>
        </w:rPr>
        <w:t>cheque</w:t>
      </w:r>
      <w:proofErr w:type="spellEnd"/>
      <w:r>
        <w:rPr>
          <w:rFonts w:ascii="Calibri" w:eastAsia="Calibri" w:hAnsi="Calibri" w:cs="Times New Roman"/>
        </w:rPr>
        <w:t xml:space="preserve"> and gets the </w:t>
      </w:r>
      <w:proofErr w:type="spellStart"/>
      <w:r>
        <w:rPr>
          <w:rFonts w:ascii="Calibri" w:eastAsia="Calibri" w:hAnsi="Calibri" w:cs="Times New Roman"/>
        </w:rPr>
        <w:t>cheque</w:t>
      </w:r>
      <w:proofErr w:type="spellEnd"/>
      <w:r>
        <w:rPr>
          <w:rFonts w:ascii="Calibri" w:eastAsia="Calibri" w:hAnsi="Calibri" w:cs="Times New Roman"/>
        </w:rPr>
        <w:t xml:space="preserve"> </w:t>
      </w:r>
      <w:proofErr w:type="spellStart"/>
      <w:r>
        <w:rPr>
          <w:rFonts w:ascii="Calibri" w:eastAsia="Calibri" w:hAnsi="Calibri" w:cs="Times New Roman"/>
        </w:rPr>
        <w:t>encashed</w:t>
      </w:r>
      <w:proofErr w:type="spellEnd"/>
      <w:r>
        <w:rPr>
          <w:rFonts w:ascii="Calibri" w:eastAsia="Calibri" w:hAnsi="Calibri" w:cs="Times New Roman"/>
        </w:rPr>
        <w:t xml:space="preserve"> from ABC Bank himself?</w:t>
      </w:r>
    </w:p>
    <w:p w:rsidR="00FC1C8E" w:rsidRDefault="00FC1C8E" w:rsidP="00757A96"/>
    <w:p w:rsidR="00FC1C8E" w:rsidRDefault="00757A96" w:rsidP="00757A96">
      <w:pPr>
        <w:pStyle w:val="q1"/>
        <w:widowControl w:val="0"/>
      </w:pPr>
      <w:r w:rsidRPr="00E43885">
        <w:rPr>
          <w:b/>
          <w:sz w:val="28"/>
          <w:szCs w:val="28"/>
        </w:rPr>
        <w:t>6</w:t>
      </w:r>
      <w:r w:rsidRPr="00757A96">
        <w:t xml:space="preserve"> </w:t>
      </w:r>
      <w:r>
        <w:t xml:space="preserve">A bill of exchange is drawn payable to X or order. X indorses it to Y, Y to Z, Z to A.A to B and B to X. State with reasons whether X can recover the amount of the bill from Y. Z, A and B, if he has originally indorsed the bill to Y by adding the words ‘Sans </w:t>
      </w:r>
      <w:proofErr w:type="spellStart"/>
      <w:r>
        <w:t>Recours</w:t>
      </w:r>
      <w:proofErr w:type="spellEnd"/>
      <w:r>
        <w:t>.</w:t>
      </w:r>
    </w:p>
    <w:p w:rsidR="00757A96" w:rsidRDefault="00757A96" w:rsidP="00757A96">
      <w:pPr>
        <w:pStyle w:val="q1"/>
        <w:widowControl w:val="0"/>
      </w:pPr>
      <w:r>
        <w:lastRenderedPageBreak/>
        <w:tab/>
        <w:t>(November 2001)</w:t>
      </w:r>
    </w:p>
    <w:p w:rsidR="00E43885" w:rsidRDefault="00757A96" w:rsidP="00E43885">
      <w:pPr>
        <w:pStyle w:val="11"/>
      </w:pPr>
      <w:r w:rsidRPr="00E43885">
        <w:rPr>
          <w:b/>
          <w:sz w:val="28"/>
          <w:szCs w:val="28"/>
        </w:rPr>
        <w:t>7</w:t>
      </w:r>
      <w:r w:rsidR="00E43885" w:rsidRPr="00E43885">
        <w:t xml:space="preserve"> </w:t>
      </w:r>
      <w:r w:rsidR="00E43885">
        <w:t>On 1</w:t>
      </w:r>
      <w:proofErr w:type="spellStart"/>
      <w:r w:rsidR="00E43885">
        <w:rPr>
          <w:position w:val="7"/>
          <w:sz w:val="12"/>
        </w:rPr>
        <w:t>st</w:t>
      </w:r>
      <w:proofErr w:type="spellEnd"/>
      <w:r w:rsidR="00E43885">
        <w:t xml:space="preserve"> January. 2002, Aryan Textiles Ltd. agreed with the employees for payment of an annual bonus linked with production or productivity instead of bonus based on profits subject to the limit of 30% of their salary wages during the relevant accounting year. It was also agreed by the employees that they will not claim minimum bonus stated under Section 10 of the Payment of Bonus Act, 1965. As per the agreement the employees of Aryan Textiles Ltd claimed annual bonus linked with production or productivity in the relevant accounting year. On refusal of the company the employees of the company moved to the court for relief.</w:t>
      </w:r>
    </w:p>
    <w:p w:rsidR="00757A96" w:rsidRDefault="00E43885" w:rsidP="00757A96">
      <w:pPr>
        <w:pStyle w:val="q1"/>
        <w:widowControl w:val="0"/>
        <w:rPr>
          <w:bCs/>
          <w:i w:val="0"/>
          <w:iCs/>
        </w:rPr>
      </w:pPr>
      <w:r w:rsidRPr="00E43885">
        <w:rPr>
          <w:b/>
          <w:sz w:val="28"/>
          <w:szCs w:val="28"/>
        </w:rPr>
        <w:t>8</w:t>
      </w:r>
      <w:r w:rsidRPr="00E43885">
        <w:rPr>
          <w:b/>
          <w:bCs/>
          <w:iCs/>
          <w:sz w:val="28"/>
          <w:szCs w:val="28"/>
        </w:rPr>
        <w:t xml:space="preserve"> </w:t>
      </w:r>
      <w:r>
        <w:rPr>
          <w:bCs/>
          <w:i w:val="0"/>
          <w:iCs/>
        </w:rPr>
        <w:t>During the accounting year 2005-06, XYZ Limited to which the Payment of Bonus Act, 1965 applies, suffered heavy losses.  The Board of Directors of the company decided not to pay any bonus to its employees.  The employees moved the Court for relief.  Referring to the provisions of the Act, decide whether the employees of the company would be given any relief by the Court?</w:t>
      </w:r>
    </w:p>
    <w:p w:rsidR="00FC1C8E" w:rsidRDefault="00FC1C8E" w:rsidP="00757A96">
      <w:pPr>
        <w:pStyle w:val="q1"/>
        <w:widowControl w:val="0"/>
        <w:rPr>
          <w:bCs/>
          <w:i w:val="0"/>
          <w:iCs/>
        </w:rPr>
      </w:pPr>
    </w:p>
    <w:p w:rsidR="00E43885" w:rsidRDefault="00E43885" w:rsidP="00757A96">
      <w:pPr>
        <w:pStyle w:val="q1"/>
        <w:widowControl w:val="0"/>
      </w:pPr>
      <w:r w:rsidRPr="00E43885">
        <w:rPr>
          <w:b/>
          <w:bCs/>
          <w:iCs/>
          <w:sz w:val="28"/>
          <w:szCs w:val="28"/>
        </w:rPr>
        <w:t>9</w:t>
      </w:r>
      <w:r w:rsidRPr="00E43885">
        <w:t xml:space="preserve"> </w:t>
      </w:r>
      <w:r>
        <w:t xml:space="preserve">The management of </w:t>
      </w:r>
      <w:proofErr w:type="spellStart"/>
      <w:r>
        <w:t>Shakthi</w:t>
      </w:r>
      <w:proofErr w:type="spellEnd"/>
      <w:r>
        <w:t xml:space="preserve"> Mills Ltd. entered into an agreement with their employees to pay them bonus based on production in lieu of Bonus based on profits, from the accounting year 2007. The employees further agreed to forego their right to receive minimum bonus and instead accept 25% of their salary/wage as bonus based on productivity. Is such an agreement valid? Examine in the light of the provisions of the Payment of Bonus Act, 1965</w:t>
      </w:r>
    </w:p>
    <w:p w:rsidR="00FC1C8E" w:rsidRDefault="00FC1C8E" w:rsidP="00757A96">
      <w:pPr>
        <w:pStyle w:val="q1"/>
        <w:widowControl w:val="0"/>
      </w:pPr>
    </w:p>
    <w:p w:rsidR="00E43885" w:rsidRDefault="00E43885" w:rsidP="00757A96">
      <w:pPr>
        <w:pStyle w:val="q1"/>
        <w:widowControl w:val="0"/>
        <w:rPr>
          <w:szCs w:val="22"/>
        </w:rPr>
      </w:pPr>
      <w:r w:rsidRPr="00E43885">
        <w:rPr>
          <w:b/>
          <w:sz w:val="28"/>
          <w:szCs w:val="28"/>
        </w:rPr>
        <w:t>10</w:t>
      </w:r>
      <w:r w:rsidRPr="00E43885">
        <w:rPr>
          <w:szCs w:val="22"/>
        </w:rPr>
        <w:t xml:space="preserve"> </w:t>
      </w:r>
      <w:proofErr w:type="spellStart"/>
      <w:r w:rsidRPr="00F14A42">
        <w:rPr>
          <w:szCs w:val="22"/>
        </w:rPr>
        <w:t>Manorama</w:t>
      </w:r>
      <w:proofErr w:type="spellEnd"/>
      <w:r w:rsidRPr="00F14A42">
        <w:rPr>
          <w:szCs w:val="22"/>
        </w:rPr>
        <w:t xml:space="preserve"> Group of Industries sold its textile unit to Giant Group of Industries.</w:t>
      </w:r>
      <w:r w:rsidRPr="00F14A42">
        <w:rPr>
          <w:position w:val="7"/>
          <w:szCs w:val="22"/>
        </w:rPr>
        <w:t xml:space="preserve"> </w:t>
      </w:r>
      <w:proofErr w:type="spellStart"/>
      <w:r w:rsidRPr="00F14A42">
        <w:rPr>
          <w:szCs w:val="22"/>
        </w:rPr>
        <w:t>Manorama</w:t>
      </w:r>
      <w:proofErr w:type="spellEnd"/>
      <w:r w:rsidRPr="00F14A42">
        <w:rPr>
          <w:szCs w:val="22"/>
        </w:rPr>
        <w:t xml:space="preserve"> Group contributed 25% of total contribution in Pension Scheme, which was due before sale under the provisions of Employees Provident Fund and Miscellaneous Provisions Act, 1952. The transferee company (Giant Group of industries) refused to hear the remaining 75% contribution in the Pension Scheme. Decide, in the light of the Employees Provident Fund and Miscellaneous Provisions Act, 1952, who will be liable to pay for the remaining contribution in case of transfer of establishment and </w:t>
      </w:r>
      <w:proofErr w:type="spellStart"/>
      <w:r w:rsidRPr="00F14A42">
        <w:rPr>
          <w:szCs w:val="22"/>
        </w:rPr>
        <w:t>upto</w:t>
      </w:r>
      <w:proofErr w:type="spellEnd"/>
      <w:r w:rsidRPr="00F14A42">
        <w:rPr>
          <w:szCs w:val="22"/>
        </w:rPr>
        <w:t xml:space="preserve"> what extent?</w:t>
      </w:r>
    </w:p>
    <w:p w:rsidR="00E43885" w:rsidRDefault="00E43885" w:rsidP="00757A96">
      <w:pPr>
        <w:pStyle w:val="q1"/>
        <w:widowControl w:val="0"/>
      </w:pPr>
    </w:p>
    <w:p w:rsidR="00757A96" w:rsidRPr="00757A96" w:rsidRDefault="00757A96" w:rsidP="00757A96">
      <w:pPr>
        <w:rPr>
          <w:b/>
          <w:u w:val="single"/>
        </w:rPr>
      </w:pPr>
    </w:p>
    <w:sectPr w:rsidR="00757A96" w:rsidRPr="00757A96" w:rsidSect="006740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57A96"/>
    <w:rsid w:val="000B5835"/>
    <w:rsid w:val="00674040"/>
    <w:rsid w:val="00757A96"/>
    <w:rsid w:val="00CB5FC3"/>
    <w:rsid w:val="00E43885"/>
    <w:rsid w:val="00FC1C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2">
    <w:name w:val="q2"/>
    <w:basedOn w:val="Normal"/>
    <w:rsid w:val="00757A96"/>
    <w:pPr>
      <w:tabs>
        <w:tab w:val="left" w:pos="0"/>
        <w:tab w:val="right" w:pos="7920"/>
      </w:tabs>
      <w:spacing w:after="100" w:line="240" w:lineRule="atLeast"/>
      <w:jc w:val="both"/>
    </w:pPr>
    <w:rPr>
      <w:rFonts w:ascii="Arial Narrow" w:eastAsia="Times New Roman" w:hAnsi="Arial Narrow" w:cs="Times New Roman"/>
      <w:i/>
      <w:snapToGrid w:val="0"/>
      <w:spacing w:val="4"/>
      <w:szCs w:val="24"/>
    </w:rPr>
  </w:style>
  <w:style w:type="paragraph" w:customStyle="1" w:styleId="q1">
    <w:name w:val="q1"/>
    <w:basedOn w:val="Normal"/>
    <w:rsid w:val="00757A96"/>
    <w:pPr>
      <w:tabs>
        <w:tab w:val="left" w:pos="570"/>
        <w:tab w:val="right" w:pos="7920"/>
      </w:tabs>
      <w:spacing w:after="100" w:line="260" w:lineRule="atLeast"/>
      <w:jc w:val="both"/>
    </w:pPr>
    <w:rPr>
      <w:rFonts w:ascii="Arial Narrow" w:eastAsia="Times New Roman" w:hAnsi="Arial Narrow" w:cs="Times New Roman"/>
      <w:i/>
      <w:snapToGrid w:val="0"/>
      <w:spacing w:val="4"/>
      <w:szCs w:val="24"/>
      <w:lang w:val="en-GB"/>
    </w:rPr>
  </w:style>
  <w:style w:type="paragraph" w:customStyle="1" w:styleId="justify">
    <w:name w:val="justify"/>
    <w:basedOn w:val="Normal"/>
    <w:rsid w:val="00757A96"/>
    <w:pPr>
      <w:autoSpaceDE w:val="0"/>
      <w:autoSpaceDN w:val="0"/>
      <w:adjustRightInd w:val="0"/>
      <w:spacing w:before="120" w:after="120" w:line="260" w:lineRule="atLeast"/>
      <w:ind w:left="432" w:hanging="432"/>
      <w:jc w:val="both"/>
    </w:pPr>
    <w:rPr>
      <w:rFonts w:ascii="Arial Narrow" w:eastAsia="Times New Roman" w:hAnsi="Arial Narrow" w:cs="Times New Roman"/>
      <w:b/>
      <w:bCs/>
      <w:spacing w:val="4"/>
      <w:szCs w:val="20"/>
      <w:lang w:val="en-GB"/>
    </w:rPr>
  </w:style>
  <w:style w:type="paragraph" w:customStyle="1" w:styleId="11">
    <w:name w:val="1.1"/>
    <w:basedOn w:val="Normal"/>
    <w:rsid w:val="00E43885"/>
    <w:pPr>
      <w:tabs>
        <w:tab w:val="right" w:pos="7920"/>
      </w:tabs>
      <w:spacing w:after="100" w:line="260" w:lineRule="atLeast"/>
      <w:jc w:val="both"/>
    </w:pPr>
    <w:rPr>
      <w:rFonts w:ascii="Arial Narrow" w:eastAsia="Times New Roman" w:hAnsi="Arial Narrow" w:cs="Times New Roman"/>
      <w:i/>
      <w:snapToGrid w:val="0"/>
      <w:spacing w:val="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ANGSHUMAN</dc:creator>
  <cp:keywords/>
  <dc:description/>
  <cp:lastModifiedBy>ANGSHUMAN</cp:lastModifiedBy>
  <cp:revision>1</cp:revision>
  <dcterms:created xsi:type="dcterms:W3CDTF">2010-04-17T19:07:00Z</dcterms:created>
  <dcterms:modified xsi:type="dcterms:W3CDTF">2010-04-17T19:27:00Z</dcterms:modified>
</cp:coreProperties>
</file>