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8D8D8" w:themeColor="background1" w:themeShade="D8"/>
  <w:body>
    <w:p w:rsidR="00306C51" w:rsidRPr="00306C51" w:rsidRDefault="00306C51" w:rsidP="00306C51">
      <w:pPr>
        <w:shd w:val="clear" w:color="auto" w:fill="7F7F7F" w:themeFill="text1" w:themeFillTint="80"/>
        <w:spacing w:after="0" w:line="240" w:lineRule="auto"/>
        <w:jc w:val="center"/>
        <w:rPr>
          <w:rFonts w:ascii="Bradley Hand ITC" w:hAnsi="Bradley Hand ITC"/>
          <w:b/>
          <w:sz w:val="36"/>
          <w:szCs w:val="36"/>
        </w:rPr>
      </w:pPr>
      <w:r w:rsidRPr="00306C51">
        <w:rPr>
          <w:rFonts w:ascii="Bradley Hand ITC" w:hAnsi="Bradley Hand ITC"/>
          <w:b/>
          <w:sz w:val="36"/>
          <w:szCs w:val="36"/>
        </w:rPr>
        <w:t>Standard Costing</w:t>
      </w:r>
    </w:p>
    <w:p w:rsidR="00306C51" w:rsidRPr="00306C51" w:rsidRDefault="00FB5D6E" w:rsidP="00306C51">
      <w:pPr>
        <w:shd w:val="clear" w:color="auto" w:fill="7F7F7F" w:themeFill="text1" w:themeFillTint="80"/>
        <w:spacing w:after="0" w:line="240" w:lineRule="auto"/>
        <w:jc w:val="center"/>
        <w:rPr>
          <w:rFonts w:ascii="Bradley Hand ITC" w:hAnsi="Bradley Hand ITC"/>
          <w:b/>
        </w:rPr>
      </w:pPr>
      <w:r>
        <w:rPr>
          <w:rFonts w:ascii="Bradley Hand ITC" w:hAnsi="Bradley Hand ITC"/>
          <w:b/>
        </w:rPr>
        <w:t>Formulae</w:t>
      </w:r>
    </w:p>
    <w:p w:rsidR="00306C51" w:rsidRPr="00306C51" w:rsidRDefault="00306C51" w:rsidP="00306C51">
      <w:pPr>
        <w:spacing w:after="0" w:line="240" w:lineRule="auto"/>
        <w:jc w:val="center"/>
        <w:rPr>
          <w:rFonts w:ascii="Bradley Hand ITC" w:hAnsi="Bradley Hand ITC"/>
          <w:b/>
        </w:rPr>
      </w:pPr>
    </w:p>
    <w:p w:rsidR="00306C51" w:rsidRPr="00D5402C" w:rsidRDefault="00306C51" w:rsidP="00306C51">
      <w:pPr>
        <w:spacing w:after="0" w:line="240" w:lineRule="auto"/>
        <w:rPr>
          <w:rFonts w:ascii="Bradley Hand ITC" w:hAnsi="Bradley Hand ITC"/>
          <w:b/>
        </w:rPr>
      </w:pPr>
    </w:p>
    <w:p w:rsidR="00325AC0" w:rsidRPr="003668E0" w:rsidRDefault="00D5402C" w:rsidP="00325AC0">
      <w:pPr>
        <w:pBdr>
          <w:bottom w:val="single" w:sz="6" w:space="1" w:color="auto"/>
        </w:pBdr>
        <w:spacing w:after="0" w:line="240" w:lineRule="auto"/>
        <w:jc w:val="center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 xml:space="preserve">Total </w:t>
      </w:r>
      <w:r w:rsidR="00306C51" w:rsidRPr="003668E0">
        <w:rPr>
          <w:rFonts w:ascii="Cambria" w:hAnsi="Cambria"/>
          <w:b/>
        </w:rPr>
        <w:t>Profit Variance</w:t>
      </w:r>
    </w:p>
    <w:p w:rsidR="00325AC0" w:rsidRDefault="00325AC0" w:rsidP="00325AC0">
      <w:pPr>
        <w:pBdr>
          <w:bottom w:val="single" w:sz="6" w:space="1" w:color="auto"/>
        </w:pBdr>
        <w:spacing w:after="0" w:line="240" w:lineRule="auto"/>
        <w:jc w:val="center"/>
        <w:rPr>
          <w:rFonts w:ascii="Bradley Hand ITC" w:hAnsi="Bradley Hand ITC"/>
          <w:b/>
        </w:rPr>
      </w:pPr>
    </w:p>
    <w:p w:rsidR="00325AC0" w:rsidRPr="003668E0" w:rsidRDefault="00325AC0" w:rsidP="00306C51">
      <w:pPr>
        <w:spacing w:after="0" w:line="240" w:lineRule="auto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>|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>|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 xml:space="preserve">                 |</w:t>
      </w:r>
      <w:r w:rsidRPr="003668E0">
        <w:rPr>
          <w:rFonts w:ascii="Cambria" w:hAnsi="Cambria"/>
          <w:b/>
        </w:rPr>
        <w:tab/>
      </w:r>
    </w:p>
    <w:p w:rsidR="00306C51" w:rsidRPr="003668E0" w:rsidRDefault="00306C51" w:rsidP="00306C51">
      <w:pPr>
        <w:spacing w:after="0" w:line="240" w:lineRule="auto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 xml:space="preserve">Selling Price                       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 xml:space="preserve">Profit/Sales Margin                              </w:t>
      </w:r>
      <w:r w:rsidR="00325AC0" w:rsidRPr="003668E0">
        <w:rPr>
          <w:rFonts w:ascii="Cambria" w:hAnsi="Cambria"/>
          <w:b/>
        </w:rPr>
        <w:t xml:space="preserve">    </w:t>
      </w:r>
      <w:r w:rsidRPr="003668E0">
        <w:rPr>
          <w:rFonts w:ascii="Cambria" w:hAnsi="Cambria"/>
          <w:b/>
        </w:rPr>
        <w:t xml:space="preserve">            Total Cost             </w:t>
      </w:r>
    </w:p>
    <w:p w:rsidR="00306C51" w:rsidRPr="003668E0" w:rsidRDefault="00306C51" w:rsidP="00306C51">
      <w:pPr>
        <w:spacing w:after="0" w:line="240" w:lineRule="auto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>Variance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 xml:space="preserve">     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 xml:space="preserve"> Volume Variance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 xml:space="preserve"> </w:t>
      </w:r>
      <w:r w:rsidR="00325AC0" w:rsidRPr="003668E0">
        <w:rPr>
          <w:rFonts w:ascii="Cambria" w:hAnsi="Cambria"/>
          <w:b/>
        </w:rPr>
        <w:t xml:space="preserve">             </w:t>
      </w:r>
      <w:r w:rsidR="00BB0FEF" w:rsidRPr="003668E0">
        <w:rPr>
          <w:rFonts w:ascii="Cambria" w:hAnsi="Cambria"/>
          <w:b/>
        </w:rPr>
        <w:t xml:space="preserve"> </w:t>
      </w:r>
      <w:r w:rsidRPr="003668E0">
        <w:rPr>
          <w:rFonts w:ascii="Cambria" w:hAnsi="Cambria"/>
          <w:b/>
        </w:rPr>
        <w:t>Variance</w:t>
      </w:r>
    </w:p>
    <w:p w:rsidR="00306C51" w:rsidRPr="003668E0" w:rsidRDefault="00D03CBA" w:rsidP="00306C51">
      <w:pPr>
        <w:spacing w:after="0" w:line="240" w:lineRule="auto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 xml:space="preserve">                         </w:t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  <w:t xml:space="preserve">     |</w:t>
      </w:r>
      <w:r w:rsidR="00306C51" w:rsidRPr="003668E0">
        <w:rPr>
          <w:rFonts w:ascii="Cambria" w:hAnsi="Cambria"/>
          <w:b/>
        </w:rPr>
        <w:tab/>
        <w:t xml:space="preserve">            </w:t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  <w:t xml:space="preserve">    </w:t>
      </w:r>
    </w:p>
    <w:p w:rsidR="00306C51" w:rsidRPr="003668E0" w:rsidRDefault="00C12846" w:rsidP="00306C51">
      <w:pPr>
        <w:spacing w:after="0" w:line="240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</w:t>
      </w:r>
      <w:r w:rsidR="00D03CBA" w:rsidRPr="003668E0">
        <w:rPr>
          <w:rFonts w:ascii="Cambria" w:hAnsi="Cambria"/>
          <w:b/>
        </w:rPr>
        <w:t xml:space="preserve">  </w:t>
      </w:r>
      <w:r w:rsidR="00306C51" w:rsidRPr="003668E0">
        <w:rPr>
          <w:rFonts w:ascii="Cambria" w:hAnsi="Cambria"/>
          <w:b/>
        </w:rPr>
        <w:t>------------------------------------------------------------------------------------------------------------------</w:t>
      </w:r>
    </w:p>
    <w:p w:rsidR="00306C51" w:rsidRPr="003668E0" w:rsidRDefault="00306C51" w:rsidP="00325AC0">
      <w:pPr>
        <w:spacing w:after="0" w:line="240" w:lineRule="auto"/>
        <w:ind w:firstLine="720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 xml:space="preserve">     |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 xml:space="preserve"> |                                         |                              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>|</w:t>
      </w:r>
      <w:r w:rsidRPr="003668E0">
        <w:rPr>
          <w:rFonts w:ascii="Cambria" w:hAnsi="Cambria"/>
          <w:b/>
        </w:rPr>
        <w:tab/>
      </w:r>
    </w:p>
    <w:p w:rsidR="00306C51" w:rsidRPr="003668E0" w:rsidRDefault="00306C51" w:rsidP="00306C51">
      <w:pPr>
        <w:spacing w:after="0" w:line="240" w:lineRule="auto"/>
        <w:ind w:firstLine="720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 xml:space="preserve">Material cost                Labour Cost                     Variable o/h      </w:t>
      </w:r>
      <w:r w:rsidR="00D03CBA"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 xml:space="preserve">        Fixed o\h cost   </w:t>
      </w:r>
    </w:p>
    <w:p w:rsidR="00306C51" w:rsidRPr="003668E0" w:rsidRDefault="00306C51" w:rsidP="00306C51">
      <w:pPr>
        <w:spacing w:after="0" w:line="240" w:lineRule="auto"/>
        <w:ind w:firstLine="720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>Variance</w:t>
      </w:r>
      <w:r w:rsidRPr="003668E0">
        <w:rPr>
          <w:rFonts w:ascii="Cambria" w:hAnsi="Cambria"/>
          <w:b/>
        </w:rPr>
        <w:tab/>
      </w:r>
      <w:r w:rsidR="00D03CBA" w:rsidRPr="003668E0">
        <w:rPr>
          <w:rFonts w:ascii="Cambria" w:hAnsi="Cambria"/>
          <w:b/>
        </w:rPr>
        <w:t xml:space="preserve">     </w:t>
      </w:r>
      <w:r w:rsidRPr="003668E0">
        <w:rPr>
          <w:rFonts w:ascii="Cambria" w:hAnsi="Cambria"/>
          <w:b/>
        </w:rPr>
        <w:t xml:space="preserve">        Variance</w:t>
      </w:r>
      <w:r w:rsidRPr="003668E0">
        <w:rPr>
          <w:rFonts w:ascii="Cambria" w:hAnsi="Cambria"/>
          <w:b/>
        </w:rPr>
        <w:tab/>
      </w:r>
      <w:r w:rsidR="00D03CBA" w:rsidRPr="003668E0">
        <w:rPr>
          <w:rFonts w:ascii="Cambria" w:hAnsi="Cambria"/>
          <w:b/>
        </w:rPr>
        <w:t xml:space="preserve">                Variance</w:t>
      </w:r>
      <w:r w:rsidR="00D03CBA" w:rsidRPr="003668E0">
        <w:rPr>
          <w:rFonts w:ascii="Cambria" w:hAnsi="Cambria"/>
          <w:b/>
        </w:rPr>
        <w:tab/>
        <w:t xml:space="preserve"> </w:t>
      </w:r>
      <w:r w:rsidR="00D03CBA" w:rsidRPr="003668E0">
        <w:rPr>
          <w:rFonts w:ascii="Cambria" w:hAnsi="Cambria"/>
          <w:b/>
        </w:rPr>
        <w:tab/>
      </w:r>
      <w:r w:rsidR="00D03CBA"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 xml:space="preserve"> Variance</w:t>
      </w:r>
      <w:r w:rsidR="00D03CBA" w:rsidRPr="003668E0">
        <w:rPr>
          <w:rFonts w:ascii="Cambria" w:hAnsi="Cambria"/>
          <w:b/>
        </w:rPr>
        <w:tab/>
        <w:t xml:space="preserve">    |                                </w:t>
      </w:r>
      <w:r w:rsidR="00D03CBA"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 xml:space="preserve">    </w:t>
      </w:r>
      <w:r w:rsidR="00D03CBA" w:rsidRPr="003668E0">
        <w:rPr>
          <w:rFonts w:ascii="Cambria" w:hAnsi="Cambria"/>
          <w:b/>
        </w:rPr>
        <w:t xml:space="preserve">      |</w:t>
      </w:r>
      <w:r w:rsidRPr="003668E0">
        <w:rPr>
          <w:rFonts w:ascii="Cambria" w:hAnsi="Cambria"/>
          <w:b/>
        </w:rPr>
        <w:t xml:space="preserve">                                     |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 xml:space="preserve">   </w:t>
      </w:r>
      <w:r w:rsidRPr="003668E0">
        <w:rPr>
          <w:rFonts w:ascii="Cambria" w:hAnsi="Cambria"/>
          <w:b/>
        </w:rPr>
        <w:tab/>
      </w:r>
      <w:r w:rsidR="00D03CBA"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 xml:space="preserve">      |          </w:t>
      </w:r>
      <w:r w:rsidR="00D03CBA" w:rsidRPr="003668E0">
        <w:rPr>
          <w:rFonts w:ascii="Cambria" w:hAnsi="Cambria"/>
          <w:b/>
        </w:rPr>
        <w:t xml:space="preserve">                           </w:t>
      </w:r>
      <w:r w:rsidRPr="003668E0">
        <w:rPr>
          <w:rFonts w:ascii="Cambria" w:hAnsi="Cambria"/>
          <w:b/>
        </w:rPr>
        <w:t>-------------------               ------------------------</w:t>
      </w:r>
      <w:r w:rsidRPr="003668E0">
        <w:rPr>
          <w:rFonts w:ascii="Cambria" w:hAnsi="Cambria"/>
          <w:b/>
        </w:rPr>
        <w:tab/>
        <w:t xml:space="preserve">             -----------------------     --------------------------                  </w:t>
      </w:r>
      <w:r w:rsidR="00D03CBA" w:rsidRPr="003668E0">
        <w:rPr>
          <w:rFonts w:ascii="Cambria" w:hAnsi="Cambria"/>
          <w:b/>
        </w:rPr>
        <w:t xml:space="preserve">    </w:t>
      </w:r>
      <w:r w:rsidRPr="003668E0">
        <w:rPr>
          <w:rFonts w:ascii="Cambria" w:hAnsi="Cambria"/>
          <w:b/>
        </w:rPr>
        <w:t xml:space="preserve"> |</w:t>
      </w:r>
      <w:r w:rsidRPr="003668E0">
        <w:rPr>
          <w:rFonts w:ascii="Cambria" w:hAnsi="Cambria"/>
          <w:b/>
        </w:rPr>
        <w:tab/>
      </w:r>
      <w:r w:rsidR="003668E0">
        <w:rPr>
          <w:rFonts w:ascii="Cambria" w:hAnsi="Cambria"/>
          <w:b/>
        </w:rPr>
        <w:t xml:space="preserve">       </w:t>
      </w:r>
      <w:r w:rsidRPr="003668E0">
        <w:rPr>
          <w:rFonts w:ascii="Cambria" w:hAnsi="Cambria"/>
          <w:b/>
        </w:rPr>
        <w:t xml:space="preserve">   |                   |     </w:t>
      </w:r>
      <w:r w:rsidR="003668E0">
        <w:rPr>
          <w:rFonts w:ascii="Cambria" w:hAnsi="Cambria"/>
          <w:b/>
        </w:rPr>
        <w:t xml:space="preserve">                 </w:t>
      </w:r>
      <w:r w:rsidRPr="003668E0">
        <w:rPr>
          <w:rFonts w:ascii="Cambria" w:hAnsi="Cambria"/>
          <w:b/>
        </w:rPr>
        <w:t xml:space="preserve">        |                         |   </w:t>
      </w:r>
      <w:r w:rsidR="003668E0">
        <w:rPr>
          <w:rFonts w:ascii="Cambria" w:hAnsi="Cambria"/>
          <w:b/>
        </w:rPr>
        <w:t xml:space="preserve">                      </w:t>
      </w:r>
      <w:r w:rsidRPr="003668E0">
        <w:rPr>
          <w:rFonts w:ascii="Cambria" w:hAnsi="Cambria"/>
          <w:b/>
        </w:rPr>
        <w:t xml:space="preserve">    |         |</w:t>
      </w:r>
      <w:r w:rsidR="003668E0">
        <w:rPr>
          <w:rFonts w:ascii="Cambria" w:hAnsi="Cambria"/>
          <w:b/>
        </w:rPr>
        <w:t xml:space="preserve">                                 |</w:t>
      </w:r>
    </w:p>
    <w:p w:rsidR="00306C51" w:rsidRPr="003668E0" w:rsidRDefault="00306C51" w:rsidP="00306C51">
      <w:pPr>
        <w:spacing w:after="0" w:line="240" w:lineRule="auto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 xml:space="preserve">MPV            MUV  </w:t>
      </w:r>
      <w:r w:rsidR="003668E0">
        <w:rPr>
          <w:rFonts w:ascii="Cambria" w:hAnsi="Cambria"/>
          <w:b/>
        </w:rPr>
        <w:t xml:space="preserve">   </w:t>
      </w:r>
      <w:r w:rsidRPr="003668E0">
        <w:rPr>
          <w:rFonts w:ascii="Cambria" w:hAnsi="Cambria"/>
          <w:b/>
        </w:rPr>
        <w:t xml:space="preserve">     LRV </w:t>
      </w:r>
      <w:r w:rsidRPr="003668E0">
        <w:rPr>
          <w:rFonts w:ascii="Cambria" w:hAnsi="Cambria"/>
          <w:b/>
        </w:rPr>
        <w:tab/>
        <w:t xml:space="preserve">   </w:t>
      </w:r>
      <w:r w:rsidR="003668E0">
        <w:rPr>
          <w:rFonts w:ascii="Cambria" w:hAnsi="Cambria"/>
          <w:b/>
        </w:rPr>
        <w:t xml:space="preserve">      </w:t>
      </w:r>
      <w:r w:rsidRPr="003668E0">
        <w:rPr>
          <w:rFonts w:ascii="Cambria" w:hAnsi="Cambria"/>
          <w:b/>
        </w:rPr>
        <w:t xml:space="preserve">    LEV</w:t>
      </w:r>
      <w:r w:rsidR="003668E0">
        <w:rPr>
          <w:rFonts w:ascii="Cambria" w:hAnsi="Cambria"/>
          <w:b/>
        </w:rPr>
        <w:t xml:space="preserve">       </w:t>
      </w:r>
      <w:r w:rsidRPr="003668E0">
        <w:rPr>
          <w:rFonts w:ascii="Cambria" w:hAnsi="Cambria"/>
          <w:b/>
        </w:rPr>
        <w:t xml:space="preserve">           Exp.</w:t>
      </w:r>
      <w:r w:rsidR="003668E0">
        <w:rPr>
          <w:rFonts w:ascii="Cambria" w:hAnsi="Cambria"/>
          <w:b/>
        </w:rPr>
        <w:t xml:space="preserve">                        </w:t>
      </w:r>
      <w:r w:rsidRPr="003668E0">
        <w:rPr>
          <w:rFonts w:ascii="Cambria" w:hAnsi="Cambria"/>
          <w:b/>
        </w:rPr>
        <w:t>Eff.      Bugdet       Volume</w:t>
      </w:r>
      <w:r w:rsidRPr="003668E0">
        <w:rPr>
          <w:rFonts w:ascii="Cambria" w:hAnsi="Cambria"/>
          <w:b/>
        </w:rPr>
        <w:tab/>
        <w:t xml:space="preserve">        </w:t>
      </w:r>
      <w:r w:rsidR="007C37B1" w:rsidRPr="003668E0">
        <w:rPr>
          <w:rFonts w:ascii="Cambria" w:hAnsi="Cambria"/>
          <w:b/>
        </w:rPr>
        <w:t>|</w:t>
      </w:r>
      <w:r w:rsidRPr="003668E0">
        <w:rPr>
          <w:rFonts w:ascii="Cambria" w:hAnsi="Cambria"/>
          <w:b/>
        </w:rPr>
        <w:t xml:space="preserve">                            </w:t>
      </w:r>
      <w:r w:rsidRPr="003668E0">
        <w:rPr>
          <w:rFonts w:ascii="Cambria" w:hAnsi="Cambria"/>
          <w:b/>
        </w:rPr>
        <w:tab/>
        <w:t xml:space="preserve">           |                                                </w:t>
      </w:r>
      <w:r w:rsidR="007C37B1" w:rsidRPr="003668E0">
        <w:rPr>
          <w:rFonts w:ascii="Cambria" w:hAnsi="Cambria"/>
          <w:b/>
        </w:rPr>
        <w:t xml:space="preserve">                        </w:t>
      </w:r>
      <w:r w:rsidR="00C12846">
        <w:rPr>
          <w:rFonts w:ascii="Cambria" w:hAnsi="Cambria"/>
          <w:b/>
        </w:rPr>
        <w:t xml:space="preserve">               </w:t>
      </w:r>
      <w:r w:rsidR="007C37B1" w:rsidRPr="003668E0">
        <w:rPr>
          <w:rFonts w:ascii="Cambria" w:hAnsi="Cambria"/>
          <w:b/>
        </w:rPr>
        <w:t xml:space="preserve">            </w:t>
      </w:r>
      <w:r w:rsidRPr="003668E0">
        <w:rPr>
          <w:rFonts w:ascii="Cambria" w:hAnsi="Cambria"/>
          <w:b/>
        </w:rPr>
        <w:t xml:space="preserve">  |                                                    </w:t>
      </w:r>
      <w:r w:rsidR="007C37B1" w:rsidRPr="003668E0">
        <w:rPr>
          <w:rFonts w:ascii="Cambria" w:hAnsi="Cambria"/>
          <w:b/>
        </w:rPr>
        <w:t xml:space="preserve">                               </w:t>
      </w:r>
    </w:p>
    <w:p w:rsidR="00306C51" w:rsidRPr="003668E0" w:rsidRDefault="00306C51" w:rsidP="00306C51">
      <w:pPr>
        <w:spacing w:after="0" w:line="240" w:lineRule="auto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>---------------</w:t>
      </w:r>
      <w:r w:rsidRPr="003668E0">
        <w:rPr>
          <w:rFonts w:ascii="Cambria" w:hAnsi="Cambria"/>
          <w:b/>
        </w:rPr>
        <w:tab/>
        <w:t xml:space="preserve">   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>-- -----------------</w:t>
      </w:r>
      <w:r w:rsidRPr="003668E0">
        <w:rPr>
          <w:rFonts w:ascii="Cambria" w:hAnsi="Cambria"/>
          <w:b/>
        </w:rPr>
        <w:tab/>
      </w:r>
      <w:r w:rsidR="007C37B1" w:rsidRPr="003668E0">
        <w:rPr>
          <w:rFonts w:ascii="Cambria" w:hAnsi="Cambria"/>
          <w:b/>
        </w:rPr>
        <w:t xml:space="preserve">  </w:t>
      </w:r>
      <w:r w:rsidR="007C37B1" w:rsidRPr="003668E0">
        <w:rPr>
          <w:rFonts w:ascii="Cambria" w:hAnsi="Cambria"/>
          <w:b/>
        </w:rPr>
        <w:tab/>
        <w:t xml:space="preserve"> </w:t>
      </w:r>
      <w:r w:rsidR="00EF6FCC" w:rsidRPr="003668E0">
        <w:rPr>
          <w:rFonts w:ascii="Cambria" w:hAnsi="Cambria"/>
          <w:b/>
        </w:rPr>
        <w:t>--------</w:t>
      </w:r>
      <w:r w:rsidR="00C12846">
        <w:rPr>
          <w:rFonts w:ascii="Cambria" w:hAnsi="Cambria"/>
          <w:b/>
        </w:rPr>
        <w:t>------</w:t>
      </w:r>
      <w:r w:rsidRPr="003668E0">
        <w:rPr>
          <w:rFonts w:ascii="Cambria" w:hAnsi="Cambria"/>
          <w:b/>
        </w:rPr>
        <w:t>--------------------------</w:t>
      </w:r>
    </w:p>
    <w:p w:rsidR="00C12846" w:rsidRDefault="00306C51" w:rsidP="00306C51">
      <w:pPr>
        <w:spacing w:after="0" w:line="240" w:lineRule="auto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>|</w:t>
      </w:r>
      <w:r w:rsidRPr="003668E0">
        <w:rPr>
          <w:rFonts w:ascii="Cambria" w:hAnsi="Cambria"/>
          <w:b/>
        </w:rPr>
        <w:tab/>
        <w:t xml:space="preserve">        | </w:t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</w:r>
      <w:r w:rsidRPr="003668E0">
        <w:rPr>
          <w:rFonts w:ascii="Cambria" w:hAnsi="Cambria"/>
          <w:b/>
        </w:rPr>
        <w:tab/>
        <w:t>|</w:t>
      </w:r>
      <w:r w:rsidRPr="003668E0">
        <w:rPr>
          <w:rFonts w:ascii="Cambria" w:hAnsi="Cambria"/>
          <w:b/>
        </w:rPr>
        <w:tab/>
        <w:t>|</w:t>
      </w:r>
      <w:r w:rsidRPr="003668E0">
        <w:rPr>
          <w:rFonts w:ascii="Cambria" w:hAnsi="Cambria"/>
          <w:b/>
        </w:rPr>
        <w:tab/>
        <w:t>|</w:t>
      </w:r>
      <w:r w:rsidRPr="003668E0">
        <w:rPr>
          <w:rFonts w:ascii="Cambria" w:hAnsi="Cambria"/>
          <w:b/>
        </w:rPr>
        <w:tab/>
      </w:r>
      <w:r w:rsidR="007C37B1" w:rsidRPr="003668E0">
        <w:rPr>
          <w:rFonts w:ascii="Cambria" w:hAnsi="Cambria"/>
          <w:b/>
        </w:rPr>
        <w:t xml:space="preserve">              </w:t>
      </w:r>
      <w:r w:rsidRPr="003668E0">
        <w:rPr>
          <w:rFonts w:ascii="Cambria" w:hAnsi="Cambria"/>
          <w:b/>
        </w:rPr>
        <w:tab/>
        <w:t xml:space="preserve">|    </w:t>
      </w:r>
      <w:r w:rsidR="00C12846">
        <w:rPr>
          <w:rFonts w:ascii="Cambria" w:hAnsi="Cambria"/>
          <w:b/>
        </w:rPr>
        <w:t xml:space="preserve">         </w:t>
      </w:r>
      <w:r w:rsidRPr="003668E0">
        <w:rPr>
          <w:rFonts w:ascii="Cambria" w:hAnsi="Cambria"/>
          <w:b/>
        </w:rPr>
        <w:t xml:space="preserve">  </w:t>
      </w:r>
      <w:r w:rsidR="00EF6FCC" w:rsidRPr="003668E0">
        <w:rPr>
          <w:rFonts w:ascii="Cambria" w:hAnsi="Cambria"/>
          <w:b/>
        </w:rPr>
        <w:t xml:space="preserve">  </w:t>
      </w:r>
      <w:r w:rsidRPr="003668E0">
        <w:rPr>
          <w:rFonts w:ascii="Cambria" w:hAnsi="Cambria"/>
          <w:b/>
        </w:rPr>
        <w:t xml:space="preserve">   |</w:t>
      </w:r>
      <w:r w:rsidR="00C12846">
        <w:rPr>
          <w:rFonts w:ascii="Cambria" w:hAnsi="Cambria"/>
          <w:b/>
        </w:rPr>
        <w:t xml:space="preserve">          </w:t>
      </w:r>
      <w:r w:rsidRPr="003668E0">
        <w:rPr>
          <w:rFonts w:ascii="Cambria" w:hAnsi="Cambria"/>
          <w:b/>
        </w:rPr>
        <w:t xml:space="preserve">  </w:t>
      </w:r>
      <w:r w:rsidR="00EF6FCC" w:rsidRPr="003668E0">
        <w:rPr>
          <w:rFonts w:ascii="Cambria" w:hAnsi="Cambria"/>
          <w:b/>
        </w:rPr>
        <w:t xml:space="preserve"> </w:t>
      </w:r>
      <w:r w:rsidRPr="003668E0">
        <w:rPr>
          <w:rFonts w:ascii="Cambria" w:hAnsi="Cambria"/>
          <w:b/>
        </w:rPr>
        <w:t xml:space="preserve"> </w:t>
      </w:r>
      <w:r w:rsidR="00EF6FCC" w:rsidRPr="003668E0">
        <w:rPr>
          <w:rFonts w:ascii="Cambria" w:hAnsi="Cambria"/>
          <w:b/>
        </w:rPr>
        <w:t xml:space="preserve"> </w:t>
      </w:r>
      <w:r w:rsidRPr="003668E0">
        <w:rPr>
          <w:rFonts w:ascii="Cambria" w:hAnsi="Cambria"/>
          <w:b/>
        </w:rPr>
        <w:t xml:space="preserve"> | </w:t>
      </w:r>
      <w:r w:rsidR="00EF6FCC" w:rsidRPr="003668E0">
        <w:rPr>
          <w:rFonts w:ascii="Cambria" w:hAnsi="Cambria"/>
          <w:b/>
        </w:rPr>
        <w:t xml:space="preserve">      </w:t>
      </w:r>
      <w:r w:rsidRPr="003668E0">
        <w:rPr>
          <w:rFonts w:ascii="Cambria" w:hAnsi="Cambria"/>
          <w:b/>
        </w:rPr>
        <w:t xml:space="preserve">         |</w:t>
      </w:r>
    </w:p>
    <w:p w:rsidR="00306C51" w:rsidRPr="003668E0" w:rsidRDefault="00EF6FCC" w:rsidP="00306C51">
      <w:pPr>
        <w:spacing w:after="0" w:line="240" w:lineRule="auto"/>
        <w:rPr>
          <w:rFonts w:ascii="Cambria" w:hAnsi="Cambria"/>
          <w:b/>
        </w:rPr>
      </w:pPr>
      <w:r w:rsidRPr="003668E0">
        <w:rPr>
          <w:rFonts w:ascii="Cambria" w:hAnsi="Cambria"/>
          <w:b/>
        </w:rPr>
        <w:t xml:space="preserve"> MMV</w:t>
      </w:r>
      <w:r w:rsidRPr="003668E0">
        <w:rPr>
          <w:rFonts w:ascii="Cambria" w:hAnsi="Cambria"/>
          <w:b/>
        </w:rPr>
        <w:tab/>
        <w:t xml:space="preserve">   MS-UV</w:t>
      </w:r>
      <w:r w:rsidRPr="003668E0">
        <w:rPr>
          <w:rFonts w:ascii="Cambria" w:hAnsi="Cambria"/>
          <w:b/>
        </w:rPr>
        <w:tab/>
        <w:t xml:space="preserve">        LMV     IDLE      LS-EV</w:t>
      </w:r>
      <w:r w:rsidR="00306C51" w:rsidRPr="003668E0">
        <w:rPr>
          <w:rFonts w:ascii="Cambria" w:hAnsi="Cambria"/>
          <w:b/>
        </w:rPr>
        <w:t xml:space="preserve"> </w:t>
      </w:r>
      <w:r w:rsidR="00306C51" w:rsidRPr="003668E0">
        <w:rPr>
          <w:rFonts w:ascii="Cambria" w:hAnsi="Cambria"/>
          <w:b/>
        </w:rPr>
        <w:tab/>
      </w:r>
      <w:r w:rsidR="007C37B1" w:rsidRPr="003668E0">
        <w:rPr>
          <w:rFonts w:ascii="Cambria" w:hAnsi="Cambria"/>
          <w:b/>
        </w:rPr>
        <w:t xml:space="preserve">          </w:t>
      </w:r>
      <w:r w:rsidRPr="003668E0">
        <w:rPr>
          <w:rFonts w:ascii="Cambria" w:hAnsi="Cambria"/>
          <w:b/>
        </w:rPr>
        <w:t xml:space="preserve">Calender </w:t>
      </w:r>
      <w:r w:rsidR="007C37B1" w:rsidRPr="003668E0">
        <w:rPr>
          <w:rFonts w:ascii="Cambria" w:hAnsi="Cambria"/>
          <w:b/>
        </w:rPr>
        <w:t xml:space="preserve">  </w:t>
      </w:r>
      <w:r w:rsidRPr="003668E0">
        <w:rPr>
          <w:rFonts w:ascii="Cambria" w:hAnsi="Cambria"/>
          <w:b/>
        </w:rPr>
        <w:t xml:space="preserve">Capcity   Idle   </w:t>
      </w:r>
      <w:r w:rsidR="007C37B1" w:rsidRPr="003668E0">
        <w:rPr>
          <w:rFonts w:ascii="Cambria" w:hAnsi="Cambria"/>
          <w:b/>
        </w:rPr>
        <w:t>E</w:t>
      </w:r>
      <w:r w:rsidRPr="003668E0">
        <w:rPr>
          <w:rFonts w:ascii="Cambria" w:hAnsi="Cambria"/>
          <w:b/>
        </w:rPr>
        <w:t>fficiency</w:t>
      </w:r>
    </w:p>
    <w:p w:rsidR="00306C51" w:rsidRPr="00D5402C" w:rsidRDefault="00D03CBA" w:rsidP="00306C51">
      <w:pPr>
        <w:spacing w:after="0" w:line="240" w:lineRule="auto"/>
        <w:rPr>
          <w:rFonts w:ascii="Bradley Hand ITC" w:hAnsi="Bradley Hand ITC"/>
          <w:b/>
        </w:rPr>
      </w:pPr>
      <w:r w:rsidRPr="003668E0">
        <w:rPr>
          <w:rFonts w:ascii="Cambria" w:hAnsi="Cambria"/>
          <w:b/>
        </w:rPr>
        <w:t xml:space="preserve"> </w:t>
      </w:r>
      <w:r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EF6FCC" w:rsidRPr="003668E0">
        <w:rPr>
          <w:rFonts w:ascii="Cambria" w:hAnsi="Cambria"/>
          <w:b/>
        </w:rPr>
        <w:t xml:space="preserve">        TIME</w:t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  <w:t xml:space="preserve">      </w:t>
      </w:r>
      <w:r w:rsidR="00306C51" w:rsidRPr="003668E0">
        <w:rPr>
          <w:rFonts w:ascii="Cambria" w:hAnsi="Cambria"/>
          <w:b/>
        </w:rPr>
        <w:tab/>
      </w:r>
      <w:r w:rsidR="00EF6FCC" w:rsidRPr="003668E0">
        <w:rPr>
          <w:rFonts w:ascii="Cambria" w:hAnsi="Cambria"/>
          <w:b/>
        </w:rPr>
        <w:t xml:space="preserve">         </w:t>
      </w:r>
      <w:r w:rsidR="007C37B1" w:rsidRPr="003668E0">
        <w:rPr>
          <w:rFonts w:ascii="Cambria" w:hAnsi="Cambria"/>
          <w:b/>
        </w:rPr>
        <w:t xml:space="preserve">       </w:t>
      </w:r>
      <w:r w:rsidR="00EF6FCC" w:rsidRPr="003668E0">
        <w:rPr>
          <w:rFonts w:ascii="Cambria" w:hAnsi="Cambria"/>
          <w:b/>
        </w:rPr>
        <w:t xml:space="preserve">  Time</w:t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3668E0">
        <w:rPr>
          <w:rFonts w:ascii="Cambria" w:hAnsi="Cambria"/>
          <w:b/>
        </w:rPr>
        <w:tab/>
      </w:r>
      <w:r w:rsidR="00306C51" w:rsidRPr="00D5402C">
        <w:rPr>
          <w:rFonts w:ascii="Bradley Hand ITC" w:hAnsi="Bradley Hand ITC"/>
          <w:b/>
        </w:rPr>
        <w:tab/>
      </w:r>
      <w:r w:rsidR="00306C51" w:rsidRPr="00D5402C">
        <w:rPr>
          <w:rFonts w:ascii="Bradley Hand ITC" w:hAnsi="Bradley Hand ITC"/>
          <w:b/>
        </w:rPr>
        <w:tab/>
      </w:r>
      <w:r w:rsidR="00306C51" w:rsidRPr="00D5402C">
        <w:rPr>
          <w:rFonts w:ascii="Bradley Hand ITC" w:hAnsi="Bradley Hand ITC"/>
          <w:b/>
        </w:rPr>
        <w:tab/>
      </w:r>
    </w:p>
    <w:p w:rsidR="00306C51" w:rsidRPr="009C3BCB" w:rsidRDefault="00306C51" w:rsidP="00261515">
      <w:pPr>
        <w:spacing w:line="240" w:lineRule="auto"/>
        <w:rPr>
          <w:rFonts w:ascii="Bradley Hand ITC" w:hAnsi="Bradley Hand ITC"/>
          <w:u w:val="single"/>
        </w:rPr>
      </w:pPr>
      <w:r w:rsidRPr="009C3BCB">
        <w:rPr>
          <w:rFonts w:ascii="Bradley Hand ITC" w:hAnsi="Bradley Hand ITC"/>
        </w:rPr>
        <w:tab/>
      </w:r>
      <w:r w:rsidRPr="009C3BCB">
        <w:rPr>
          <w:rFonts w:ascii="Bradley Hand ITC" w:hAnsi="Bradley Hand ITC"/>
        </w:rPr>
        <w:tab/>
      </w:r>
      <w:r w:rsidRPr="009C3BCB">
        <w:rPr>
          <w:rFonts w:ascii="Bradley Hand ITC" w:hAnsi="Bradley Hand ITC"/>
        </w:rPr>
        <w:tab/>
      </w:r>
      <w:r w:rsidRPr="009C3BCB">
        <w:rPr>
          <w:rFonts w:ascii="Bradley Hand ITC" w:hAnsi="Bradley Hand ITC"/>
        </w:rPr>
        <w:tab/>
      </w:r>
      <w:r w:rsidRPr="009C3BCB">
        <w:rPr>
          <w:rFonts w:ascii="Bradley Hand ITC" w:hAnsi="Bradley Hand ITC"/>
        </w:rPr>
        <w:tab/>
      </w:r>
      <w:r w:rsidRPr="009C3BCB">
        <w:rPr>
          <w:rFonts w:ascii="Bradley Hand ITC" w:hAnsi="Bradley Hand ITC"/>
        </w:rPr>
        <w:tab/>
      </w:r>
      <w:r w:rsidRPr="009C3BCB">
        <w:rPr>
          <w:rFonts w:ascii="Bradley Hand ITC" w:hAnsi="Bradley Hand ITC"/>
        </w:rPr>
        <w:tab/>
        <w:t xml:space="preserve">                                                                  </w:t>
      </w:r>
    </w:p>
    <w:p w:rsidR="00A23256" w:rsidRDefault="00A23256" w:rsidP="00306C51">
      <w:pPr>
        <w:spacing w:after="100" w:afterAutospacing="1" w:line="240" w:lineRule="exact"/>
        <w:rPr>
          <w:rFonts w:ascii="Bradley Hand ITC" w:hAnsi="Bradley Hand ITC"/>
          <w:u w:val="single"/>
        </w:rPr>
      </w:pPr>
    </w:p>
    <w:p w:rsidR="00A23256" w:rsidRDefault="00A23256" w:rsidP="00306C51">
      <w:pPr>
        <w:spacing w:after="100" w:afterAutospacing="1" w:line="240" w:lineRule="exact"/>
        <w:rPr>
          <w:rFonts w:ascii="Bradley Hand ITC" w:hAnsi="Bradley Hand ITC"/>
          <w:u w:val="single"/>
        </w:rPr>
      </w:pPr>
    </w:p>
    <w:p w:rsidR="00A23256" w:rsidRDefault="00A23256" w:rsidP="00306C51">
      <w:pPr>
        <w:spacing w:after="100" w:afterAutospacing="1" w:line="240" w:lineRule="exact"/>
        <w:rPr>
          <w:rFonts w:ascii="Bradley Hand ITC" w:hAnsi="Bradley Hand ITC"/>
          <w:u w:val="single"/>
        </w:rPr>
      </w:pPr>
    </w:p>
    <w:p w:rsidR="00A23256" w:rsidRDefault="00A23256" w:rsidP="00306C51">
      <w:pPr>
        <w:spacing w:after="100" w:afterAutospacing="1" w:line="240" w:lineRule="exact"/>
        <w:rPr>
          <w:rFonts w:ascii="Bradley Hand ITC" w:hAnsi="Bradley Hand ITC"/>
          <w:u w:val="single"/>
        </w:rPr>
      </w:pPr>
    </w:p>
    <w:p w:rsidR="00A23256" w:rsidRDefault="00A23256" w:rsidP="00306C51">
      <w:pPr>
        <w:spacing w:after="100" w:afterAutospacing="1" w:line="240" w:lineRule="exact"/>
        <w:rPr>
          <w:rFonts w:ascii="Bradley Hand ITC" w:hAnsi="Bradley Hand ITC"/>
          <w:u w:val="single"/>
        </w:rPr>
      </w:pPr>
    </w:p>
    <w:p w:rsidR="00A23256" w:rsidRDefault="00A23256" w:rsidP="00306C51">
      <w:pPr>
        <w:spacing w:after="100" w:afterAutospacing="1" w:line="240" w:lineRule="exact"/>
        <w:rPr>
          <w:rFonts w:ascii="Bradley Hand ITC" w:hAnsi="Bradley Hand ITC"/>
          <w:u w:val="single"/>
        </w:rPr>
      </w:pPr>
    </w:p>
    <w:p w:rsidR="00306C51" w:rsidRPr="00770E15" w:rsidRDefault="009C3BCB" w:rsidP="00306C51">
      <w:pPr>
        <w:spacing w:after="100" w:afterAutospacing="1" w:line="240" w:lineRule="exact"/>
        <w:rPr>
          <w:rFonts w:ascii="Cambria" w:hAnsi="Cambria"/>
        </w:rPr>
      </w:pPr>
      <w:r w:rsidRPr="00770E15">
        <w:rPr>
          <w:rFonts w:ascii="Cambria" w:hAnsi="Cambria"/>
          <w:u w:val="single"/>
        </w:rPr>
        <w:t>Sales Variances</w:t>
      </w:r>
    </w:p>
    <w:p w:rsidR="009C3BCB" w:rsidRPr="00770E15" w:rsidRDefault="009C3BCB" w:rsidP="00A23256">
      <w:pPr>
        <w:pStyle w:val="ListParagraph"/>
        <w:numPr>
          <w:ilvl w:val="0"/>
          <w:numId w:val="7"/>
        </w:numPr>
        <w:spacing w:after="100" w:afterAutospacing="1" w:line="240" w:lineRule="exact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Total Sales Varianc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Actua;l sales  -  Standard Sales</w:t>
      </w:r>
    </w:p>
    <w:p w:rsidR="009C3BCB" w:rsidRPr="00770E15" w:rsidRDefault="009C3BCB" w:rsidP="00A23256">
      <w:pPr>
        <w:pStyle w:val="ListParagraph"/>
        <w:numPr>
          <w:ilvl w:val="0"/>
          <w:numId w:val="7"/>
        </w:numPr>
        <w:spacing w:after="100" w:afterAutospacing="1" w:line="240" w:lineRule="exact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Selling Price Variance</w:t>
      </w:r>
      <w:r w:rsidRPr="00770E15">
        <w:rPr>
          <w:rFonts w:ascii="Cambria" w:hAnsi="Cambria"/>
          <w:b/>
        </w:rPr>
        <w:tab/>
        <w:t>= AQ Sold ( Act. SP  -  Std. SP)</w:t>
      </w:r>
    </w:p>
    <w:p w:rsidR="009C3BCB" w:rsidRPr="00770E15" w:rsidRDefault="009C3BCB" w:rsidP="00A23256">
      <w:pPr>
        <w:pStyle w:val="ListParagraph"/>
        <w:numPr>
          <w:ilvl w:val="0"/>
          <w:numId w:val="7"/>
        </w:numPr>
        <w:spacing w:after="100" w:afterAutospacing="1" w:line="240" w:lineRule="exact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Sales Volume Variance</w:t>
      </w:r>
      <w:r w:rsidRPr="00770E15">
        <w:rPr>
          <w:rFonts w:ascii="Cambria" w:hAnsi="Cambria"/>
          <w:b/>
        </w:rPr>
        <w:tab/>
        <w:t>= Std. Sp (AQ Sold  -  SQ Sold)</w:t>
      </w:r>
    </w:p>
    <w:p w:rsidR="00D60B33" w:rsidRPr="00770E15" w:rsidRDefault="0092244E" w:rsidP="009C3BCB">
      <w:pPr>
        <w:pStyle w:val="ListParagraph"/>
        <w:numPr>
          <w:ilvl w:val="0"/>
          <w:numId w:val="7"/>
        </w:numPr>
        <w:spacing w:after="100" w:afterAutospacing="1" w:line="240" w:lineRule="exact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Sales Mix Variance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Std.SP ( AQ  sold in – AQ sold in</w:t>
      </w:r>
      <w:r w:rsidR="00D60B33" w:rsidRPr="00770E15">
        <w:rPr>
          <w:rFonts w:ascii="Cambria" w:hAnsi="Cambria"/>
          <w:b/>
        </w:rPr>
        <w:t xml:space="preserve"> )</w:t>
      </w:r>
    </w:p>
    <w:p w:rsidR="00E53575" w:rsidRPr="00770E15" w:rsidRDefault="00D60B33" w:rsidP="00D60B33">
      <w:pPr>
        <w:pStyle w:val="ListParagraph"/>
        <w:spacing w:after="100" w:afterAutospacing="1" w:line="240" w:lineRule="exact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 xml:space="preserve">        Act. Ratio</w:t>
      </w:r>
      <w:r w:rsidRPr="00770E15">
        <w:rPr>
          <w:rFonts w:ascii="Cambria" w:hAnsi="Cambria"/>
          <w:b/>
        </w:rPr>
        <w:tab/>
        <w:t xml:space="preserve">      Std. Ratio</w:t>
      </w:r>
    </w:p>
    <w:p w:rsidR="00306C51" w:rsidRPr="00770E15" w:rsidRDefault="00E53575" w:rsidP="00D03CBA">
      <w:pPr>
        <w:pStyle w:val="ListParagraph"/>
        <w:numPr>
          <w:ilvl w:val="0"/>
          <w:numId w:val="7"/>
        </w:numPr>
        <w:spacing w:after="100" w:afterAutospacing="1" w:line="240" w:lineRule="exact"/>
        <w:rPr>
          <w:rFonts w:ascii="Cambria" w:hAnsi="Cambria"/>
        </w:rPr>
      </w:pPr>
      <w:r w:rsidRPr="00770E15">
        <w:rPr>
          <w:rFonts w:ascii="Cambria" w:hAnsi="Cambria"/>
          <w:b/>
        </w:rPr>
        <w:t xml:space="preserve"> Sales Sub-Qty. Variance</w:t>
      </w:r>
      <w:r w:rsidRPr="00770E15">
        <w:rPr>
          <w:rFonts w:ascii="Cambria" w:hAnsi="Cambria"/>
          <w:b/>
        </w:rPr>
        <w:tab/>
        <w:t>= Std. Avg. SP ( Total AQ sold-  Total SQ)</w:t>
      </w:r>
    </w:p>
    <w:p w:rsidR="00A23256" w:rsidRPr="00770E15" w:rsidRDefault="00A23256">
      <w:pPr>
        <w:rPr>
          <w:rFonts w:ascii="Cambria" w:hAnsi="Cambria"/>
          <w:b/>
          <w:u w:val="single"/>
        </w:rPr>
      </w:pPr>
    </w:p>
    <w:p w:rsidR="00A2111A" w:rsidRPr="00770E15" w:rsidRDefault="00A2111A" w:rsidP="00BB0FEF">
      <w:pPr>
        <w:spacing w:after="0" w:line="240" w:lineRule="auto"/>
        <w:rPr>
          <w:rFonts w:ascii="Cambria" w:hAnsi="Cambria"/>
          <w:b/>
          <w:u w:val="single"/>
        </w:rPr>
      </w:pPr>
      <w:r w:rsidRPr="00770E15">
        <w:rPr>
          <w:rFonts w:ascii="Cambria" w:hAnsi="Cambria"/>
          <w:b/>
          <w:u w:val="single"/>
        </w:rPr>
        <w:lastRenderedPageBreak/>
        <w:t>Profit Variances</w:t>
      </w:r>
    </w:p>
    <w:p w:rsidR="00A2111A" w:rsidRPr="00770E15" w:rsidRDefault="00A2111A" w:rsidP="00BB0FEF">
      <w:pPr>
        <w:spacing w:after="0" w:line="240" w:lineRule="auto"/>
        <w:rPr>
          <w:rFonts w:ascii="Cambria" w:hAnsi="Cambria"/>
          <w:b/>
        </w:rPr>
      </w:pPr>
    </w:p>
    <w:p w:rsidR="00306C51" w:rsidRPr="00770E15" w:rsidRDefault="00BB0FEF" w:rsidP="002119DA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Total Profit Variance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 xml:space="preserve"> </w:t>
      </w:r>
      <w:r w:rsidR="00770E15">
        <w:rPr>
          <w:rFonts w:ascii="Cambria" w:hAnsi="Cambria"/>
          <w:b/>
        </w:rPr>
        <w:t xml:space="preserve"> </w:t>
      </w:r>
      <w:r w:rsidRPr="00770E15">
        <w:rPr>
          <w:rFonts w:ascii="Cambria" w:hAnsi="Cambria"/>
          <w:b/>
        </w:rPr>
        <w:t xml:space="preserve">     =</w:t>
      </w:r>
      <w:r w:rsidRPr="00770E15">
        <w:rPr>
          <w:rFonts w:ascii="Cambria" w:hAnsi="Cambria"/>
          <w:b/>
        </w:rPr>
        <w:tab/>
        <w:t>Actual Profit       --     Standard profit</w:t>
      </w:r>
    </w:p>
    <w:p w:rsidR="00BB0FEF" w:rsidRPr="00770E15" w:rsidRDefault="00BB0FEF" w:rsidP="002119DA">
      <w:pPr>
        <w:pStyle w:val="ListParagraph"/>
        <w:spacing w:after="0" w:line="240" w:lineRule="auto"/>
        <w:ind w:left="4320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For the month</w:t>
      </w:r>
      <w:r w:rsidRPr="00770E15">
        <w:rPr>
          <w:rFonts w:ascii="Cambria" w:hAnsi="Cambria"/>
          <w:b/>
        </w:rPr>
        <w:tab/>
        <w:t xml:space="preserve">           for the month</w:t>
      </w:r>
    </w:p>
    <w:p w:rsidR="00BB0FEF" w:rsidRPr="00770E15" w:rsidRDefault="00BB0FEF" w:rsidP="002119DA">
      <w:pPr>
        <w:spacing w:after="0" w:line="240" w:lineRule="auto"/>
        <w:rPr>
          <w:rFonts w:ascii="Cambria" w:hAnsi="Cambria"/>
          <w:b/>
        </w:rPr>
      </w:pPr>
    </w:p>
    <w:p w:rsidR="00BB0FEF" w:rsidRPr="00770E15" w:rsidRDefault="00BB0FEF" w:rsidP="002119DA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Selling Price Variance</w:t>
      </w:r>
      <w:r w:rsidRPr="00770E15">
        <w:rPr>
          <w:rFonts w:ascii="Cambria" w:hAnsi="Cambria"/>
          <w:b/>
        </w:rPr>
        <w:tab/>
      </w:r>
      <w:r w:rsidR="00770E15">
        <w:rPr>
          <w:rFonts w:ascii="Cambria" w:hAnsi="Cambria"/>
          <w:b/>
        </w:rPr>
        <w:t xml:space="preserve">  </w:t>
      </w:r>
      <w:r w:rsidRPr="00770E15">
        <w:rPr>
          <w:rFonts w:ascii="Cambria" w:hAnsi="Cambria"/>
          <w:b/>
        </w:rPr>
        <w:t xml:space="preserve">      =</w:t>
      </w:r>
      <w:r w:rsidRPr="00770E15">
        <w:rPr>
          <w:rFonts w:ascii="Cambria" w:hAnsi="Cambria"/>
          <w:b/>
        </w:rPr>
        <w:tab/>
        <w:t>AQ sold ( ASP – SSP)</w:t>
      </w:r>
    </w:p>
    <w:p w:rsidR="00BB0FEF" w:rsidRPr="00770E15" w:rsidRDefault="00BB0FEF" w:rsidP="002119DA">
      <w:pPr>
        <w:spacing w:after="0" w:line="240" w:lineRule="auto"/>
        <w:rPr>
          <w:rFonts w:ascii="Cambria" w:hAnsi="Cambria"/>
          <w:b/>
        </w:rPr>
      </w:pPr>
    </w:p>
    <w:p w:rsidR="00BB0FEF" w:rsidRPr="00770E15" w:rsidRDefault="00BB0FEF" w:rsidP="002119DA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Sales Margin Volume </w:t>
      </w:r>
      <w:r w:rsidRPr="00770E15">
        <w:rPr>
          <w:rFonts w:ascii="Cambria" w:hAnsi="Cambria"/>
          <w:b/>
        </w:rPr>
        <w:tab/>
        <w:t>Variance</w:t>
      </w:r>
      <w:r w:rsidR="00770E15">
        <w:rPr>
          <w:rFonts w:ascii="Cambria" w:hAnsi="Cambria"/>
          <w:b/>
        </w:rPr>
        <w:t xml:space="preserve"> </w:t>
      </w:r>
      <w:r w:rsidRPr="00770E15">
        <w:rPr>
          <w:rFonts w:ascii="Cambria" w:hAnsi="Cambria"/>
          <w:b/>
        </w:rPr>
        <w:t xml:space="preserve">    =    Std. Profit per unit  ( AQ sold  --  SQ sold)</w:t>
      </w:r>
    </w:p>
    <w:p w:rsidR="00BB0FEF" w:rsidRPr="00770E15" w:rsidRDefault="00BB0FEF" w:rsidP="002119DA">
      <w:pPr>
        <w:spacing w:after="0" w:line="240" w:lineRule="auto"/>
        <w:rPr>
          <w:rFonts w:ascii="Cambria" w:hAnsi="Cambria"/>
          <w:b/>
        </w:rPr>
      </w:pPr>
    </w:p>
    <w:p w:rsidR="00BB0FEF" w:rsidRPr="00770E15" w:rsidRDefault="00BB0FEF" w:rsidP="002119DA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Total Cost Variance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 xml:space="preserve">     </w:t>
      </w:r>
      <w:r w:rsidR="00770E15">
        <w:rPr>
          <w:rFonts w:ascii="Cambria" w:hAnsi="Cambria"/>
          <w:b/>
        </w:rPr>
        <w:t xml:space="preserve">   </w:t>
      </w:r>
      <w:r w:rsidRPr="00770E15">
        <w:rPr>
          <w:rFonts w:ascii="Cambria" w:hAnsi="Cambria"/>
          <w:b/>
        </w:rPr>
        <w:t xml:space="preserve"> =</w:t>
      </w:r>
      <w:r w:rsidRPr="00770E15">
        <w:rPr>
          <w:rFonts w:ascii="Cambria" w:hAnsi="Cambria"/>
          <w:b/>
        </w:rPr>
        <w:tab/>
        <w:t xml:space="preserve">   Total std. cost for    --   Total Actual Cost</w:t>
      </w:r>
      <w:r w:rsidR="003210EB" w:rsidRPr="00770E15">
        <w:rPr>
          <w:rFonts w:ascii="Cambria" w:hAnsi="Cambria"/>
          <w:b/>
        </w:rPr>
        <w:t>s</w:t>
      </w:r>
      <w:r w:rsidR="00770E15">
        <w:rPr>
          <w:rFonts w:ascii="Cambria" w:hAnsi="Cambria"/>
          <w:b/>
        </w:rPr>
        <w:t xml:space="preserve"> </w:t>
      </w:r>
      <w:r w:rsidR="00A2111A" w:rsidRPr="00770E15">
        <w:rPr>
          <w:rFonts w:ascii="Cambria" w:hAnsi="Cambria"/>
          <w:b/>
        </w:rPr>
        <w:t>for</w:t>
      </w:r>
    </w:p>
    <w:p w:rsidR="00BB0FEF" w:rsidRPr="00770E15" w:rsidRDefault="00A2111A" w:rsidP="002119DA">
      <w:pPr>
        <w:pStyle w:val="ListParagraph"/>
        <w:spacing w:line="240" w:lineRule="auto"/>
        <w:ind w:left="4320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   </w:t>
      </w:r>
      <w:r w:rsidR="00BB0FEF" w:rsidRPr="00770E15">
        <w:rPr>
          <w:rFonts w:ascii="Cambria" w:hAnsi="Cambria"/>
          <w:b/>
        </w:rPr>
        <w:t>Actual Production</w:t>
      </w:r>
      <w:r w:rsidRPr="00770E15">
        <w:rPr>
          <w:rFonts w:ascii="Cambria" w:hAnsi="Cambria"/>
          <w:b/>
        </w:rPr>
        <w:t xml:space="preserve">             Actual Production</w:t>
      </w:r>
    </w:p>
    <w:p w:rsidR="00BB0FEF" w:rsidRPr="00770E15" w:rsidRDefault="00BB0FEF" w:rsidP="002119DA">
      <w:p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ab/>
      </w:r>
    </w:p>
    <w:p w:rsidR="00BB0FEF" w:rsidRPr="00770E15" w:rsidRDefault="00BB0FEF" w:rsidP="00BB0FEF">
      <w:pPr>
        <w:spacing w:line="240" w:lineRule="auto"/>
        <w:rPr>
          <w:rFonts w:ascii="Cambria" w:hAnsi="Cambria"/>
          <w:b/>
        </w:rPr>
      </w:pPr>
    </w:p>
    <w:p w:rsidR="00306C51" w:rsidRPr="00770E15" w:rsidRDefault="00CD0CE5">
      <w:pPr>
        <w:rPr>
          <w:rFonts w:ascii="Cambria" w:hAnsi="Cambria"/>
          <w:b/>
          <w:u w:val="single"/>
        </w:rPr>
      </w:pPr>
      <w:r w:rsidRPr="00770E15">
        <w:rPr>
          <w:rFonts w:ascii="Cambria" w:hAnsi="Cambria"/>
          <w:b/>
          <w:u w:val="single"/>
        </w:rPr>
        <w:t>Material Varinaces</w:t>
      </w:r>
    </w:p>
    <w:p w:rsidR="00AD7EF4" w:rsidRPr="00770E15" w:rsidRDefault="00CD0CE5" w:rsidP="00773BAA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Material Cost variance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 Standar</w:t>
      </w:r>
      <w:r w:rsidR="009429D4" w:rsidRPr="00770E15">
        <w:rPr>
          <w:rFonts w:ascii="Cambria" w:hAnsi="Cambria"/>
          <w:b/>
        </w:rPr>
        <w:t>d</w:t>
      </w:r>
      <w:r w:rsidRPr="00770E15">
        <w:rPr>
          <w:rFonts w:ascii="Cambria" w:hAnsi="Cambria"/>
          <w:b/>
        </w:rPr>
        <w:t>Cost  -  Actual; Cost</w:t>
      </w:r>
    </w:p>
    <w:p w:rsidR="00AD7EF4" w:rsidRPr="00770E15" w:rsidRDefault="00CD0CE5" w:rsidP="00773BAA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Material Price Variance</w:t>
      </w:r>
      <w:r w:rsidRPr="00770E15">
        <w:rPr>
          <w:rFonts w:ascii="Cambria" w:hAnsi="Cambria"/>
          <w:b/>
        </w:rPr>
        <w:tab/>
        <w:t xml:space="preserve">     </w:t>
      </w:r>
      <w:r w:rsidRPr="00770E15">
        <w:rPr>
          <w:rFonts w:ascii="Cambria" w:hAnsi="Cambria"/>
          <w:b/>
        </w:rPr>
        <w:tab/>
        <w:t>=  A</w:t>
      </w:r>
      <w:r w:rsidR="00325AC0" w:rsidRPr="00770E15">
        <w:rPr>
          <w:rFonts w:ascii="Cambria" w:hAnsi="Cambria"/>
          <w:b/>
        </w:rPr>
        <w:t>ctual Qty. ( Std. Price _ Actua</w:t>
      </w:r>
      <w:r w:rsidRPr="00770E15">
        <w:rPr>
          <w:rFonts w:ascii="Cambria" w:hAnsi="Cambria"/>
          <w:b/>
        </w:rPr>
        <w:t>l price)</w:t>
      </w:r>
    </w:p>
    <w:p w:rsidR="00AD7EF4" w:rsidRPr="00770E15" w:rsidRDefault="00CD0CE5" w:rsidP="00773BAA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Material Usage Variance 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 Std Price ( Std Qty.  – Actual Qty.)</w:t>
      </w:r>
    </w:p>
    <w:p w:rsidR="00CD0CE5" w:rsidRPr="00770E15" w:rsidRDefault="00CD0CE5" w:rsidP="00773BAA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M</w:t>
      </w:r>
      <w:r w:rsidR="00AD7EF4" w:rsidRPr="00770E15">
        <w:rPr>
          <w:rFonts w:ascii="Cambria" w:hAnsi="Cambria"/>
          <w:b/>
        </w:rPr>
        <w:t>aterial  Mix Variance</w:t>
      </w:r>
      <w:r w:rsidR="00AD7EF4" w:rsidRPr="00770E15">
        <w:rPr>
          <w:rFonts w:ascii="Cambria" w:hAnsi="Cambria"/>
          <w:b/>
        </w:rPr>
        <w:tab/>
      </w:r>
      <w:r w:rsidR="00AD7EF4" w:rsidRPr="00770E15">
        <w:rPr>
          <w:rFonts w:ascii="Cambria" w:hAnsi="Cambria"/>
          <w:b/>
        </w:rPr>
        <w:tab/>
        <w:t>= Std  (</w:t>
      </w:r>
      <w:r w:rsidRPr="00770E15">
        <w:rPr>
          <w:rFonts w:ascii="Cambria" w:hAnsi="Cambria"/>
          <w:b/>
        </w:rPr>
        <w:t xml:space="preserve"> Actual Qty  </w:t>
      </w:r>
      <w:r w:rsidR="00AD7EF4" w:rsidRPr="00770E15">
        <w:rPr>
          <w:rFonts w:ascii="Cambria" w:hAnsi="Cambria"/>
          <w:b/>
        </w:rPr>
        <w:t xml:space="preserve">    </w:t>
      </w:r>
      <w:r w:rsidRPr="00770E15">
        <w:rPr>
          <w:rFonts w:ascii="Cambria" w:hAnsi="Cambria"/>
          <w:b/>
        </w:rPr>
        <w:t>-</w:t>
      </w:r>
      <w:r w:rsidR="00AD7EF4" w:rsidRPr="00770E15">
        <w:rPr>
          <w:rFonts w:ascii="Cambria" w:hAnsi="Cambria"/>
          <w:b/>
        </w:rPr>
        <w:t xml:space="preserve">    </w:t>
      </w:r>
      <w:r w:rsidRPr="00770E15">
        <w:rPr>
          <w:rFonts w:ascii="Cambria" w:hAnsi="Cambria"/>
          <w:b/>
        </w:rPr>
        <w:t xml:space="preserve"> Actual Qty.</w:t>
      </w:r>
      <w:r w:rsidR="00AD7EF4" w:rsidRPr="00770E15">
        <w:rPr>
          <w:rFonts w:ascii="Cambria" w:hAnsi="Cambria"/>
          <w:b/>
        </w:rPr>
        <w:t xml:space="preserve">  </w:t>
      </w:r>
      <w:r w:rsidRPr="00770E15">
        <w:rPr>
          <w:rFonts w:ascii="Cambria" w:hAnsi="Cambria"/>
          <w:b/>
        </w:rPr>
        <w:t>)</w:t>
      </w:r>
    </w:p>
    <w:p w:rsidR="00AD7EF4" w:rsidRPr="00770E15" w:rsidRDefault="00773BAA" w:rsidP="00773BAA">
      <w:pPr>
        <w:pStyle w:val="ListParagraph"/>
        <w:spacing w:after="0" w:line="240" w:lineRule="auto"/>
        <w:ind w:left="4320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    </w:t>
      </w:r>
      <w:r w:rsidR="00AD7EF4" w:rsidRPr="00770E15">
        <w:rPr>
          <w:rFonts w:ascii="Cambria" w:hAnsi="Cambria"/>
          <w:b/>
        </w:rPr>
        <w:t>Price (  in.Std.Ratio         in Std. Ratio)</w:t>
      </w:r>
    </w:p>
    <w:p w:rsidR="00AD7EF4" w:rsidRPr="00770E15" w:rsidRDefault="00AD7EF4" w:rsidP="00773BAA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Material Sub-Usage Variance</w:t>
      </w:r>
      <w:r w:rsidRPr="00770E15">
        <w:rPr>
          <w:rFonts w:ascii="Cambria" w:hAnsi="Cambria"/>
          <w:b/>
        </w:rPr>
        <w:tab/>
        <w:t>=Avg. Std(</w:t>
      </w:r>
      <w:r w:rsidR="009C3BCB" w:rsidRPr="00770E15">
        <w:rPr>
          <w:rFonts w:ascii="Cambria" w:hAnsi="Cambria"/>
          <w:b/>
        </w:rPr>
        <w:t xml:space="preserve">Total Std. Qty. – Total Actual </w:t>
      </w:r>
      <w:r w:rsidRPr="00770E15">
        <w:rPr>
          <w:rFonts w:ascii="Cambria" w:hAnsi="Cambria"/>
          <w:b/>
        </w:rPr>
        <w:t>Qty.)</w:t>
      </w:r>
      <w:r w:rsidR="009C3BCB" w:rsidRPr="00770E15">
        <w:rPr>
          <w:rFonts w:ascii="Cambria" w:hAnsi="Cambria"/>
          <w:b/>
        </w:rPr>
        <w:t xml:space="preserve"> </w:t>
      </w:r>
      <w:r w:rsidR="009C3BCB" w:rsidRPr="00770E15">
        <w:rPr>
          <w:rFonts w:ascii="Cambria" w:hAnsi="Cambria"/>
          <w:b/>
        </w:rPr>
        <w:tab/>
      </w:r>
      <w:r w:rsidR="009C3BCB" w:rsidRPr="00770E15">
        <w:rPr>
          <w:rFonts w:ascii="Cambria" w:hAnsi="Cambria"/>
          <w:b/>
        </w:rPr>
        <w:tab/>
      </w:r>
      <w:r w:rsidR="009C3BCB" w:rsidRPr="00770E15">
        <w:rPr>
          <w:rFonts w:ascii="Cambria" w:hAnsi="Cambria"/>
          <w:b/>
        </w:rPr>
        <w:tab/>
      </w:r>
      <w:r w:rsidR="009C3BCB" w:rsidRPr="00770E15">
        <w:rPr>
          <w:rFonts w:ascii="Cambria" w:hAnsi="Cambria"/>
          <w:b/>
        </w:rPr>
        <w:tab/>
      </w:r>
      <w:r w:rsidR="009C3BCB" w:rsidRPr="00770E15">
        <w:rPr>
          <w:rFonts w:ascii="Cambria" w:hAnsi="Cambria"/>
          <w:b/>
        </w:rPr>
        <w:tab/>
        <w:t xml:space="preserve">    Price</w:t>
      </w:r>
      <w:r w:rsidR="009C3BCB" w:rsidRPr="00770E15">
        <w:rPr>
          <w:rFonts w:ascii="Cambria" w:hAnsi="Cambria"/>
          <w:b/>
        </w:rPr>
        <w:tab/>
      </w:r>
      <w:r w:rsidR="009C3BCB"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</w:p>
    <w:p w:rsidR="00AD7EF4" w:rsidRPr="00770E15" w:rsidRDefault="00773BAA" w:rsidP="00773BAA">
      <w:pPr>
        <w:spacing w:after="0" w:line="240" w:lineRule="auto"/>
        <w:ind w:left="4140"/>
        <w:rPr>
          <w:rFonts w:ascii="Cambria" w:hAnsi="Cambria"/>
          <w:b/>
          <w:u w:val="single"/>
        </w:rPr>
      </w:pPr>
      <w:r w:rsidRPr="00770E15">
        <w:rPr>
          <w:rFonts w:ascii="Cambria" w:hAnsi="Cambria"/>
          <w:b/>
        </w:rPr>
        <w:t xml:space="preserve">        </w:t>
      </w:r>
      <w:r w:rsidR="00AD7EF4" w:rsidRPr="00770E15">
        <w:rPr>
          <w:rFonts w:ascii="Cambria" w:hAnsi="Cambria"/>
          <w:b/>
        </w:rPr>
        <w:tab/>
      </w:r>
      <w:r w:rsidR="00AD7EF4" w:rsidRPr="00770E15">
        <w:rPr>
          <w:rFonts w:ascii="Cambria" w:hAnsi="Cambria"/>
          <w:b/>
        </w:rPr>
        <w:tab/>
      </w:r>
      <w:r w:rsidR="00AD7EF4" w:rsidRPr="00770E15">
        <w:rPr>
          <w:rFonts w:ascii="Cambria" w:hAnsi="Cambria"/>
          <w:b/>
        </w:rPr>
        <w:tab/>
      </w:r>
      <w:r w:rsidR="00AD7EF4" w:rsidRPr="00770E15">
        <w:rPr>
          <w:rFonts w:ascii="Cambria" w:hAnsi="Cambria"/>
          <w:b/>
        </w:rPr>
        <w:tab/>
      </w:r>
    </w:p>
    <w:p w:rsidR="00F22FFA" w:rsidRPr="00770E15" w:rsidRDefault="00F22FFA" w:rsidP="00CD0CE5">
      <w:pPr>
        <w:spacing w:line="240" w:lineRule="auto"/>
        <w:rPr>
          <w:rFonts w:ascii="Cambria" w:hAnsi="Cambria"/>
          <w:b/>
          <w:u w:val="single"/>
        </w:rPr>
      </w:pPr>
    </w:p>
    <w:p w:rsidR="00823981" w:rsidRPr="00770E15" w:rsidRDefault="00823981" w:rsidP="009429D4">
      <w:pPr>
        <w:spacing w:line="240" w:lineRule="auto"/>
        <w:rPr>
          <w:rFonts w:ascii="Cambria" w:hAnsi="Cambria"/>
          <w:b/>
          <w:u w:val="single"/>
        </w:rPr>
      </w:pPr>
    </w:p>
    <w:p w:rsidR="009429D4" w:rsidRPr="00770E15" w:rsidRDefault="009429D4" w:rsidP="009429D4">
      <w:pPr>
        <w:spacing w:line="240" w:lineRule="auto"/>
        <w:rPr>
          <w:rFonts w:ascii="Cambria" w:hAnsi="Cambria"/>
          <w:b/>
          <w:u w:val="single"/>
        </w:rPr>
      </w:pPr>
      <w:r w:rsidRPr="00770E15">
        <w:rPr>
          <w:rFonts w:ascii="Cambria" w:hAnsi="Cambria"/>
          <w:b/>
          <w:u w:val="single"/>
        </w:rPr>
        <w:t>Labour Variances</w:t>
      </w:r>
    </w:p>
    <w:p w:rsidR="009429D4" w:rsidRPr="00770E15" w:rsidRDefault="009429D4" w:rsidP="00FA7867">
      <w:pPr>
        <w:pStyle w:val="ListParagraph"/>
        <w:numPr>
          <w:ilvl w:val="0"/>
          <w:numId w:val="4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Labour Cost Variance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Std. Cost  - Actual Cost</w:t>
      </w:r>
    </w:p>
    <w:p w:rsidR="009429D4" w:rsidRPr="00770E15" w:rsidRDefault="009429D4" w:rsidP="00FA7867">
      <w:pPr>
        <w:pStyle w:val="ListParagraph"/>
        <w:numPr>
          <w:ilvl w:val="0"/>
          <w:numId w:val="4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Labour Rate Variance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Actual Hrs. ( Std Rate – Act. Rate)</w:t>
      </w:r>
    </w:p>
    <w:p w:rsidR="009429D4" w:rsidRPr="00770E15" w:rsidRDefault="006C3A8F" w:rsidP="00FA7867">
      <w:pPr>
        <w:pStyle w:val="ListParagraph"/>
        <w:numPr>
          <w:ilvl w:val="0"/>
          <w:numId w:val="4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Labour Eff</w:t>
      </w:r>
      <w:r w:rsidR="009429D4" w:rsidRPr="00770E15">
        <w:rPr>
          <w:rFonts w:ascii="Cambria" w:hAnsi="Cambria"/>
          <w:b/>
        </w:rPr>
        <w:t>iciency Variance</w:t>
      </w:r>
      <w:r w:rsidR="009429D4" w:rsidRPr="00770E15">
        <w:rPr>
          <w:rFonts w:ascii="Cambria" w:hAnsi="Cambria"/>
          <w:b/>
        </w:rPr>
        <w:tab/>
      </w:r>
      <w:r w:rsidR="009429D4" w:rsidRPr="00770E15">
        <w:rPr>
          <w:rFonts w:ascii="Cambria" w:hAnsi="Cambria"/>
          <w:b/>
        </w:rPr>
        <w:tab/>
        <w:t>= Std. Rate ( Std. Hrs  - Actual Hrs.)</w:t>
      </w:r>
    </w:p>
    <w:p w:rsidR="006C3A8F" w:rsidRPr="00770E15" w:rsidRDefault="006C3A8F" w:rsidP="00FA7867">
      <w:pPr>
        <w:pStyle w:val="ListParagraph"/>
        <w:numPr>
          <w:ilvl w:val="0"/>
          <w:numId w:val="4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Labour Idle Time Variance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Std Rate X Idle Time</w:t>
      </w:r>
    </w:p>
    <w:p w:rsidR="007B62FD" w:rsidRPr="00770E15" w:rsidRDefault="007B62FD" w:rsidP="00FA7867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Labour Mix Variance 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Std  ( Actual Hrs      -   Actual Hrs.  )</w:t>
      </w:r>
    </w:p>
    <w:p w:rsidR="00FA7867" w:rsidRPr="00770E15" w:rsidRDefault="00FA7867" w:rsidP="0044344B">
      <w:p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       </w:t>
      </w:r>
      <w:r w:rsidR="0044344B" w:rsidRPr="00770E15">
        <w:rPr>
          <w:rFonts w:ascii="Cambria" w:hAnsi="Cambria"/>
          <w:b/>
        </w:rPr>
        <w:tab/>
      </w:r>
      <w:r w:rsidR="0044344B" w:rsidRPr="00770E15">
        <w:rPr>
          <w:rFonts w:ascii="Cambria" w:hAnsi="Cambria"/>
          <w:b/>
        </w:rPr>
        <w:tab/>
      </w:r>
      <w:r w:rsidR="0044344B" w:rsidRPr="00770E15">
        <w:rPr>
          <w:rFonts w:ascii="Cambria" w:hAnsi="Cambria"/>
          <w:b/>
        </w:rPr>
        <w:tab/>
      </w:r>
      <w:r w:rsidR="0044344B" w:rsidRPr="00770E15">
        <w:rPr>
          <w:rFonts w:ascii="Cambria" w:hAnsi="Cambria"/>
          <w:b/>
        </w:rPr>
        <w:tab/>
      </w:r>
      <w:r w:rsidR="0044344B" w:rsidRPr="00770E15">
        <w:rPr>
          <w:rFonts w:ascii="Cambria" w:hAnsi="Cambria"/>
          <w:b/>
        </w:rPr>
        <w:tab/>
      </w:r>
      <w:r w:rsidR="0044344B" w:rsidRPr="00770E15">
        <w:rPr>
          <w:rFonts w:ascii="Cambria" w:hAnsi="Cambria"/>
          <w:b/>
        </w:rPr>
        <w:tab/>
        <w:t xml:space="preserve">    </w:t>
      </w:r>
      <w:r w:rsidR="007B62FD" w:rsidRPr="00770E15">
        <w:rPr>
          <w:rFonts w:ascii="Cambria" w:hAnsi="Cambria"/>
          <w:b/>
        </w:rPr>
        <w:t>Rate (  in.Std.Ratio       in Std. Ratio)</w:t>
      </w:r>
    </w:p>
    <w:p w:rsidR="00D86343" w:rsidRPr="00770E15" w:rsidRDefault="0044344B" w:rsidP="0044344B">
      <w:p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      </w:t>
      </w:r>
      <w:r w:rsidR="00FA7867" w:rsidRPr="00770E15">
        <w:rPr>
          <w:rFonts w:ascii="Cambria" w:hAnsi="Cambria"/>
          <w:b/>
        </w:rPr>
        <w:t xml:space="preserve"> </w:t>
      </w:r>
      <w:r w:rsidRPr="00770E15">
        <w:rPr>
          <w:rFonts w:ascii="Cambria" w:hAnsi="Cambria"/>
          <w:b/>
        </w:rPr>
        <w:t>6.</w:t>
      </w:r>
      <w:r w:rsidR="00FA7867" w:rsidRPr="00770E15">
        <w:rPr>
          <w:rFonts w:ascii="Cambria" w:hAnsi="Cambria"/>
          <w:b/>
        </w:rPr>
        <w:t xml:space="preserve"> .</w:t>
      </w:r>
      <w:r w:rsidR="00D86343" w:rsidRPr="00770E15">
        <w:rPr>
          <w:rFonts w:ascii="Cambria" w:hAnsi="Cambria"/>
          <w:b/>
        </w:rPr>
        <w:t>Labour Sub-efficiency Variance</w:t>
      </w:r>
      <w:r w:rsidR="00D86343" w:rsidRPr="00770E15">
        <w:rPr>
          <w:rFonts w:ascii="Cambria" w:hAnsi="Cambria"/>
          <w:b/>
        </w:rPr>
        <w:tab/>
        <w:t>=Avg. Std</w:t>
      </w:r>
      <w:r w:rsidR="00D51977" w:rsidRPr="00770E15">
        <w:rPr>
          <w:rFonts w:ascii="Cambria" w:hAnsi="Cambria"/>
          <w:b/>
        </w:rPr>
        <w:t xml:space="preserve"> </w:t>
      </w:r>
      <w:r w:rsidR="00D86343" w:rsidRPr="00770E15">
        <w:rPr>
          <w:rFonts w:ascii="Cambria" w:hAnsi="Cambria"/>
          <w:b/>
        </w:rPr>
        <w:t>( Total Std. Hrs. – Total Actual Hrs..)</w:t>
      </w:r>
    </w:p>
    <w:p w:rsidR="009429D4" w:rsidRPr="00770E15" w:rsidRDefault="0044344B" w:rsidP="0044344B">
      <w:pPr>
        <w:spacing w:after="0"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 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 xml:space="preserve">     </w:t>
      </w:r>
      <w:r w:rsidR="00D86343" w:rsidRPr="00770E15">
        <w:rPr>
          <w:rFonts w:ascii="Cambria" w:hAnsi="Cambria"/>
          <w:b/>
        </w:rPr>
        <w:t>Rate</w:t>
      </w:r>
      <w:r w:rsidR="00D86343" w:rsidRPr="00770E15">
        <w:rPr>
          <w:rFonts w:ascii="Cambria" w:hAnsi="Cambria"/>
          <w:b/>
        </w:rPr>
        <w:tab/>
      </w:r>
      <w:r w:rsidR="00D86343" w:rsidRPr="00770E15">
        <w:rPr>
          <w:rFonts w:ascii="Cambria" w:hAnsi="Cambria"/>
          <w:b/>
        </w:rPr>
        <w:tab/>
      </w:r>
      <w:r w:rsidR="00716995" w:rsidRPr="00770E15">
        <w:rPr>
          <w:rFonts w:ascii="Cambria" w:hAnsi="Cambria"/>
          <w:b/>
        </w:rPr>
        <w:t xml:space="preserve"> </w:t>
      </w:r>
      <w:r w:rsidR="00CD0CE5" w:rsidRPr="00770E15">
        <w:rPr>
          <w:rFonts w:ascii="Cambria" w:hAnsi="Cambria"/>
          <w:b/>
        </w:rPr>
        <w:tab/>
      </w:r>
      <w:r w:rsidR="00CD0CE5" w:rsidRPr="00770E15">
        <w:rPr>
          <w:rFonts w:ascii="Cambria" w:hAnsi="Cambria"/>
          <w:b/>
        </w:rPr>
        <w:tab/>
      </w:r>
    </w:p>
    <w:p w:rsidR="00C467A9" w:rsidRPr="00770E15" w:rsidRDefault="00C467A9" w:rsidP="009429D4">
      <w:pPr>
        <w:spacing w:line="240" w:lineRule="auto"/>
        <w:rPr>
          <w:rFonts w:ascii="Cambria" w:hAnsi="Cambria"/>
          <w:b/>
          <w:u w:val="single"/>
        </w:rPr>
      </w:pPr>
    </w:p>
    <w:p w:rsidR="0092244E" w:rsidRPr="00770E15" w:rsidRDefault="0092244E" w:rsidP="009429D4">
      <w:pPr>
        <w:spacing w:line="240" w:lineRule="auto"/>
        <w:rPr>
          <w:rFonts w:ascii="Cambria" w:hAnsi="Cambria"/>
          <w:b/>
          <w:u w:val="single"/>
        </w:rPr>
      </w:pPr>
    </w:p>
    <w:p w:rsidR="00C467A9" w:rsidRPr="00770E15" w:rsidRDefault="00C467A9" w:rsidP="009429D4">
      <w:pPr>
        <w:spacing w:line="240" w:lineRule="auto"/>
        <w:rPr>
          <w:rFonts w:ascii="Cambria" w:hAnsi="Cambria"/>
          <w:b/>
          <w:u w:val="single"/>
        </w:rPr>
      </w:pPr>
      <w:r w:rsidRPr="00770E15">
        <w:rPr>
          <w:rFonts w:ascii="Cambria" w:hAnsi="Cambria"/>
          <w:b/>
          <w:u w:val="single"/>
        </w:rPr>
        <w:t>Variabla Overhead Variance</w:t>
      </w:r>
    </w:p>
    <w:p w:rsidR="00C467A9" w:rsidRPr="00770E15" w:rsidRDefault="00C467A9" w:rsidP="00FA7867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Variable o/h variance 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Std. Cost – Actual Cost</w:t>
      </w:r>
    </w:p>
    <w:p w:rsidR="00C467A9" w:rsidRPr="00770E15" w:rsidRDefault="00C467A9" w:rsidP="00FA7867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Variable Expenditure Variance</w:t>
      </w:r>
      <w:r w:rsidRPr="00770E15">
        <w:rPr>
          <w:rFonts w:ascii="Cambria" w:hAnsi="Cambria"/>
          <w:b/>
        </w:rPr>
        <w:tab/>
        <w:t>=Actual Hrs. ( Std Rate – Act. Rate)</w:t>
      </w:r>
    </w:p>
    <w:p w:rsidR="00C467A9" w:rsidRPr="00770E15" w:rsidRDefault="00C467A9" w:rsidP="00FA7867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Variable Efficiency Variance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Std. Rate ( Std. Hrs  - Actual Hrs.)</w:t>
      </w:r>
    </w:p>
    <w:p w:rsidR="00823981" w:rsidRDefault="00823981" w:rsidP="00C467A9">
      <w:pPr>
        <w:spacing w:line="240" w:lineRule="auto"/>
        <w:rPr>
          <w:rFonts w:ascii="Cambria" w:hAnsi="Cambria"/>
          <w:b/>
        </w:rPr>
      </w:pPr>
    </w:p>
    <w:p w:rsidR="00075CD3" w:rsidRDefault="00075CD3" w:rsidP="00C467A9">
      <w:pPr>
        <w:spacing w:line="240" w:lineRule="auto"/>
        <w:rPr>
          <w:rFonts w:ascii="Cambria" w:hAnsi="Cambria"/>
          <w:b/>
        </w:rPr>
      </w:pPr>
    </w:p>
    <w:p w:rsidR="00075CD3" w:rsidRDefault="00075CD3" w:rsidP="00C467A9">
      <w:pPr>
        <w:spacing w:line="240" w:lineRule="auto"/>
        <w:rPr>
          <w:rFonts w:ascii="Cambria" w:hAnsi="Cambria"/>
          <w:b/>
        </w:rPr>
      </w:pPr>
    </w:p>
    <w:p w:rsidR="00075CD3" w:rsidRPr="00770E15" w:rsidRDefault="00075CD3" w:rsidP="00C467A9">
      <w:pPr>
        <w:spacing w:line="240" w:lineRule="auto"/>
        <w:rPr>
          <w:rFonts w:ascii="Cambria" w:hAnsi="Cambria"/>
          <w:b/>
        </w:rPr>
      </w:pPr>
    </w:p>
    <w:p w:rsidR="00C467A9" w:rsidRPr="00770E15" w:rsidRDefault="00C467A9" w:rsidP="00C467A9">
      <w:pPr>
        <w:spacing w:line="240" w:lineRule="auto"/>
        <w:rPr>
          <w:rFonts w:ascii="Cambria" w:hAnsi="Cambria"/>
          <w:b/>
          <w:u w:val="single"/>
        </w:rPr>
      </w:pPr>
      <w:r w:rsidRPr="00770E15">
        <w:rPr>
          <w:rFonts w:ascii="Cambria" w:hAnsi="Cambria"/>
          <w:b/>
          <w:u w:val="single"/>
        </w:rPr>
        <w:lastRenderedPageBreak/>
        <w:t>Fixed Overhead Variances</w:t>
      </w:r>
    </w:p>
    <w:p w:rsidR="005738D4" w:rsidRPr="00770E15" w:rsidRDefault="005738D4" w:rsidP="00C467A9">
      <w:p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Notes</w:t>
      </w:r>
    </w:p>
    <w:p w:rsidR="00BD6D83" w:rsidRPr="00770E15" w:rsidRDefault="005738D4" w:rsidP="00BD6D83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Recovery rate/ unit</w:t>
      </w:r>
      <w:r w:rsidRPr="00770E15">
        <w:rPr>
          <w:rFonts w:ascii="Cambria" w:hAnsi="Cambria"/>
          <w:b/>
        </w:rPr>
        <w:tab/>
        <w:t>= Budgeted Foh / Budgeted Units</w:t>
      </w:r>
    </w:p>
    <w:p w:rsidR="005738D4" w:rsidRPr="00770E15" w:rsidRDefault="005738D4" w:rsidP="005738D4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Recovery rete / hour</w:t>
      </w:r>
      <w:r w:rsidRPr="00770E15">
        <w:rPr>
          <w:rFonts w:ascii="Cambria" w:hAnsi="Cambria"/>
          <w:b/>
        </w:rPr>
        <w:tab/>
        <w:t>= Budgeted Foh/ Budgeted Hours</w:t>
      </w:r>
    </w:p>
    <w:p w:rsidR="005738D4" w:rsidRPr="00770E15" w:rsidRDefault="005738D4" w:rsidP="005738D4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Recovery rate/ Day</w:t>
      </w:r>
      <w:r w:rsidRPr="00770E15">
        <w:rPr>
          <w:rFonts w:ascii="Cambria" w:hAnsi="Cambria"/>
          <w:b/>
        </w:rPr>
        <w:tab/>
        <w:t>= Budgeted Foh/ Budgeted Days</w:t>
      </w:r>
    </w:p>
    <w:p w:rsidR="00BD6D83" w:rsidRPr="00770E15" w:rsidRDefault="00BD6D83" w:rsidP="005738D4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Recovere</w:t>
      </w:r>
      <w:r w:rsidR="00FD5A94" w:rsidRPr="00770E15">
        <w:rPr>
          <w:rFonts w:ascii="Cambria" w:hAnsi="Cambria"/>
          <w:b/>
        </w:rPr>
        <w:t>d Foh</w:t>
      </w:r>
      <w:r w:rsidRPr="00770E15">
        <w:rPr>
          <w:rFonts w:ascii="Cambria" w:hAnsi="Cambria"/>
          <w:b/>
        </w:rPr>
        <w:tab/>
        <w:t>= RR/unit  X Actual Units</w:t>
      </w:r>
      <w:r w:rsidRPr="00770E15">
        <w:rPr>
          <w:rFonts w:ascii="Cambria" w:hAnsi="Cambria"/>
          <w:b/>
        </w:rPr>
        <w:tab/>
      </w:r>
    </w:p>
    <w:p w:rsidR="005738D4" w:rsidRPr="00770E15" w:rsidRDefault="005738D4" w:rsidP="005738D4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Std. hours for actual production</w:t>
      </w:r>
    </w:p>
    <w:p w:rsidR="005738D4" w:rsidRPr="00770E15" w:rsidRDefault="005738D4" w:rsidP="005738D4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Budgeted hours in actual days</w:t>
      </w:r>
    </w:p>
    <w:p w:rsidR="005738D4" w:rsidRPr="00770E15" w:rsidRDefault="005738D4" w:rsidP="005738D4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Idle time</w:t>
      </w:r>
    </w:p>
    <w:p w:rsidR="00093328" w:rsidRPr="00770E15" w:rsidRDefault="00093328" w:rsidP="00093328">
      <w:pPr>
        <w:pStyle w:val="ListParagraph"/>
        <w:spacing w:line="240" w:lineRule="auto"/>
        <w:rPr>
          <w:rFonts w:ascii="Cambria" w:hAnsi="Cambria"/>
          <w:b/>
        </w:rPr>
      </w:pPr>
    </w:p>
    <w:p w:rsidR="00093328" w:rsidRPr="00770E15" w:rsidRDefault="00325AC0" w:rsidP="00FA7867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Fixed o/h cost variance </w:t>
      </w:r>
      <w:r w:rsidRPr="00770E15">
        <w:rPr>
          <w:rFonts w:ascii="Cambria" w:hAnsi="Cambria"/>
          <w:b/>
        </w:rPr>
        <w:tab/>
        <w:t>=</w:t>
      </w:r>
      <w:r w:rsidR="00FD5A94" w:rsidRPr="00770E15">
        <w:rPr>
          <w:rFonts w:ascii="Cambria" w:hAnsi="Cambria"/>
          <w:b/>
        </w:rPr>
        <w:t>Recovered Foh – Actual Foh</w:t>
      </w:r>
    </w:p>
    <w:p w:rsidR="00FD5A94" w:rsidRPr="00770E15" w:rsidRDefault="005A12DD" w:rsidP="00FA7867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b/>
        </w:rPr>
      </w:pPr>
      <w:r>
        <w:rPr>
          <w:rFonts w:ascii="Cambria" w:hAnsi="Cambria"/>
          <w:b/>
        </w:rPr>
        <w:t>Fixed o/h Budg.</w:t>
      </w:r>
      <w:r w:rsidR="00FD5A94" w:rsidRPr="00770E15">
        <w:rPr>
          <w:rFonts w:ascii="Cambria" w:hAnsi="Cambria"/>
          <w:b/>
        </w:rPr>
        <w:t xml:space="preserve"> Variance</w:t>
      </w:r>
      <w:r>
        <w:rPr>
          <w:rFonts w:ascii="Cambria" w:hAnsi="Cambria"/>
          <w:b/>
        </w:rPr>
        <w:tab/>
      </w:r>
      <w:r w:rsidR="00FD5A94" w:rsidRPr="00770E15">
        <w:rPr>
          <w:rFonts w:ascii="Cambria" w:hAnsi="Cambria"/>
          <w:b/>
        </w:rPr>
        <w:t>= Budgeted Foh – Actual Foh</w:t>
      </w:r>
    </w:p>
    <w:p w:rsidR="00FD5A94" w:rsidRPr="00770E15" w:rsidRDefault="00FD5A94" w:rsidP="00FA7867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Fixed o/h Volume Variance</w:t>
      </w:r>
      <w:r w:rsidRPr="00770E15">
        <w:rPr>
          <w:rFonts w:ascii="Cambria" w:hAnsi="Cambria"/>
          <w:b/>
        </w:rPr>
        <w:tab/>
        <w:t>=Recovered Foh – Budgeted Foh</w:t>
      </w:r>
    </w:p>
    <w:p w:rsidR="00FD5A94" w:rsidRPr="00770E15" w:rsidRDefault="00FD5A94" w:rsidP="00FA7867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Capacity Variacne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>= RR/hr ( Ac</w:t>
      </w:r>
      <w:r w:rsidR="00C75657" w:rsidRPr="00770E15">
        <w:rPr>
          <w:rFonts w:ascii="Cambria" w:hAnsi="Cambria"/>
          <w:b/>
        </w:rPr>
        <w:t>t.</w:t>
      </w:r>
      <w:r w:rsidRPr="00770E15">
        <w:rPr>
          <w:rFonts w:ascii="Cambria" w:hAnsi="Cambria"/>
          <w:b/>
        </w:rPr>
        <w:t xml:space="preserve"> Hrs – Budg</w:t>
      </w:r>
      <w:r w:rsidR="00C75657" w:rsidRPr="00770E15">
        <w:rPr>
          <w:rFonts w:ascii="Cambria" w:hAnsi="Cambria"/>
          <w:b/>
        </w:rPr>
        <w:t>.</w:t>
      </w:r>
      <w:r w:rsidRPr="00770E15">
        <w:rPr>
          <w:rFonts w:ascii="Cambria" w:hAnsi="Cambria"/>
          <w:b/>
        </w:rPr>
        <w:t xml:space="preserve"> Hrs in Act</w:t>
      </w:r>
      <w:r w:rsidR="00C75657" w:rsidRPr="00770E15">
        <w:rPr>
          <w:rFonts w:ascii="Cambria" w:hAnsi="Cambria"/>
          <w:b/>
        </w:rPr>
        <w:t>.</w:t>
      </w:r>
      <w:r w:rsidRPr="00770E15">
        <w:rPr>
          <w:rFonts w:ascii="Cambria" w:hAnsi="Cambria"/>
          <w:b/>
        </w:rPr>
        <w:t>l Days)</w:t>
      </w:r>
    </w:p>
    <w:p w:rsidR="000405D2" w:rsidRPr="00770E15" w:rsidRDefault="00FD5A94" w:rsidP="00FA7867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Calender Variance</w:t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  <w:t xml:space="preserve">= </w:t>
      </w:r>
      <w:r w:rsidR="000405D2" w:rsidRPr="00770E15">
        <w:rPr>
          <w:rFonts w:ascii="Cambria" w:hAnsi="Cambria"/>
          <w:b/>
        </w:rPr>
        <w:t>RR/Day ( Days lost / gain)</w:t>
      </w:r>
    </w:p>
    <w:p w:rsidR="000405D2" w:rsidRPr="00770E15" w:rsidRDefault="000405D2" w:rsidP="00FA7867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>Idle Time Variance</w:t>
      </w:r>
      <w:r w:rsidRPr="00770E15">
        <w:rPr>
          <w:rFonts w:ascii="Cambria" w:hAnsi="Cambria"/>
          <w:b/>
        </w:rPr>
        <w:tab/>
      </w:r>
      <w:r w:rsidR="00FD5A94" w:rsidRPr="00770E15">
        <w:rPr>
          <w:rFonts w:ascii="Cambria" w:hAnsi="Cambria"/>
          <w:b/>
        </w:rPr>
        <w:tab/>
      </w:r>
      <w:r w:rsidR="00FA7867" w:rsidRPr="00770E15">
        <w:rPr>
          <w:rFonts w:ascii="Cambria" w:hAnsi="Cambria"/>
          <w:b/>
        </w:rPr>
        <w:t>= RR/H</w:t>
      </w:r>
      <w:r w:rsidRPr="00770E15">
        <w:rPr>
          <w:rFonts w:ascii="Cambria" w:hAnsi="Cambria"/>
          <w:b/>
        </w:rPr>
        <w:t>r  X  Idle Time</w:t>
      </w:r>
    </w:p>
    <w:p w:rsidR="00E9477A" w:rsidRPr="00770E15" w:rsidRDefault="000405D2" w:rsidP="00FA7867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Fixed </w:t>
      </w:r>
      <w:r w:rsidR="00FA7867" w:rsidRPr="00770E15">
        <w:rPr>
          <w:rFonts w:ascii="Cambria" w:hAnsi="Cambria"/>
          <w:b/>
        </w:rPr>
        <w:t>Efficiency Variance</w:t>
      </w:r>
      <w:r w:rsidR="00FA7867" w:rsidRPr="00770E15">
        <w:rPr>
          <w:rFonts w:ascii="Cambria" w:hAnsi="Cambria"/>
          <w:b/>
        </w:rPr>
        <w:tab/>
        <w:t>= RR/Hr ( Std. hrs for Act. Prod</w:t>
      </w:r>
      <w:r w:rsidR="00E9477A" w:rsidRPr="00770E15">
        <w:rPr>
          <w:rFonts w:ascii="Cambria" w:hAnsi="Cambria"/>
          <w:b/>
        </w:rPr>
        <w:t>.</w:t>
      </w:r>
      <w:r w:rsidR="00FA7867" w:rsidRPr="00770E15">
        <w:rPr>
          <w:rFonts w:ascii="Cambria" w:hAnsi="Cambria"/>
          <w:b/>
        </w:rPr>
        <w:t>–Actual</w:t>
      </w:r>
      <w:r w:rsidR="00E9477A" w:rsidRPr="00770E15">
        <w:rPr>
          <w:rFonts w:ascii="Cambria" w:hAnsi="Cambria"/>
          <w:b/>
        </w:rPr>
        <w:t xml:space="preserve"> Act. Hrs.)</w:t>
      </w:r>
      <w:r w:rsidR="00FA7867" w:rsidRPr="00770E15">
        <w:rPr>
          <w:rFonts w:ascii="Cambria" w:hAnsi="Cambria"/>
          <w:b/>
        </w:rPr>
        <w:t xml:space="preserve"> </w:t>
      </w:r>
      <w:r w:rsidR="00E9477A" w:rsidRPr="00770E15">
        <w:rPr>
          <w:rFonts w:ascii="Cambria" w:hAnsi="Cambria"/>
          <w:b/>
        </w:rPr>
        <w:t xml:space="preserve">                             </w:t>
      </w:r>
    </w:p>
    <w:p w:rsidR="00FD5A94" w:rsidRPr="00770E15" w:rsidRDefault="00E9477A" w:rsidP="00E9477A">
      <w:pPr>
        <w:spacing w:line="240" w:lineRule="auto"/>
        <w:ind w:left="360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="000405D2" w:rsidRPr="00770E15">
        <w:rPr>
          <w:rFonts w:ascii="Cambria" w:hAnsi="Cambria"/>
          <w:b/>
        </w:rPr>
        <w:tab/>
      </w:r>
    </w:p>
    <w:p w:rsidR="00093328" w:rsidRPr="00770E15" w:rsidRDefault="00093328" w:rsidP="00093328">
      <w:pPr>
        <w:pStyle w:val="ListParagraph"/>
        <w:spacing w:line="240" w:lineRule="auto"/>
        <w:rPr>
          <w:rFonts w:ascii="Cambria" w:hAnsi="Cambria"/>
          <w:b/>
        </w:rPr>
      </w:pPr>
    </w:p>
    <w:p w:rsidR="00093328" w:rsidRPr="00770E15" w:rsidRDefault="00093328" w:rsidP="00093328">
      <w:pPr>
        <w:pStyle w:val="ListParagraph"/>
        <w:spacing w:line="240" w:lineRule="auto"/>
        <w:rPr>
          <w:rFonts w:ascii="Cambria" w:hAnsi="Cambria"/>
          <w:b/>
        </w:rPr>
      </w:pPr>
    </w:p>
    <w:p w:rsidR="00093328" w:rsidRPr="00770E15" w:rsidRDefault="00093328" w:rsidP="00093328">
      <w:pPr>
        <w:pStyle w:val="ListParagraph"/>
        <w:spacing w:line="240" w:lineRule="auto"/>
        <w:rPr>
          <w:rFonts w:ascii="Cambria" w:hAnsi="Cambria"/>
          <w:b/>
        </w:rPr>
      </w:pPr>
    </w:p>
    <w:p w:rsidR="00093328" w:rsidRPr="00770E15" w:rsidRDefault="00093328" w:rsidP="00093328">
      <w:pPr>
        <w:pStyle w:val="ListParagraph"/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 </w:t>
      </w:r>
    </w:p>
    <w:p w:rsidR="00093328" w:rsidRPr="00770E15" w:rsidRDefault="00093328" w:rsidP="00093328">
      <w:pPr>
        <w:pStyle w:val="ListParagraph"/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 </w:t>
      </w:r>
    </w:p>
    <w:p w:rsidR="00093328" w:rsidRPr="00770E15" w:rsidRDefault="00093328" w:rsidP="00093328">
      <w:pPr>
        <w:pStyle w:val="ListParagraph"/>
        <w:spacing w:line="24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 xml:space="preserve"> </w:t>
      </w:r>
    </w:p>
    <w:p w:rsidR="00093328" w:rsidRPr="00770E15" w:rsidRDefault="00093328" w:rsidP="00093328">
      <w:pPr>
        <w:pStyle w:val="ListParagraph"/>
        <w:spacing w:line="240" w:lineRule="auto"/>
        <w:rPr>
          <w:rFonts w:ascii="Cambria" w:hAnsi="Cambria"/>
          <w:b/>
        </w:rPr>
      </w:pPr>
    </w:p>
    <w:p w:rsidR="009429D4" w:rsidRPr="00770E15" w:rsidRDefault="00CD0CE5" w:rsidP="00CD0CE5">
      <w:pPr>
        <w:spacing w:line="72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  <w:r w:rsidRPr="00770E15">
        <w:rPr>
          <w:rFonts w:ascii="Cambria" w:hAnsi="Cambria"/>
          <w:b/>
        </w:rPr>
        <w:tab/>
      </w:r>
    </w:p>
    <w:p w:rsidR="00CD0CE5" w:rsidRPr="00770E15" w:rsidRDefault="00CD0CE5" w:rsidP="00CD0CE5">
      <w:pPr>
        <w:spacing w:line="720" w:lineRule="auto"/>
        <w:rPr>
          <w:rFonts w:ascii="Cambria" w:hAnsi="Cambria"/>
          <w:b/>
        </w:rPr>
      </w:pPr>
      <w:r w:rsidRPr="00770E15">
        <w:rPr>
          <w:rFonts w:ascii="Cambria" w:hAnsi="Cambria"/>
          <w:b/>
        </w:rPr>
        <w:tab/>
      </w:r>
    </w:p>
    <w:p w:rsidR="00CD0CE5" w:rsidRPr="00770E15" w:rsidRDefault="00CD0CE5" w:rsidP="00CD0CE5">
      <w:pPr>
        <w:spacing w:line="240" w:lineRule="auto"/>
        <w:rPr>
          <w:rFonts w:ascii="Cambria" w:hAnsi="Cambria"/>
          <w:b/>
        </w:rPr>
      </w:pPr>
    </w:p>
    <w:p w:rsidR="00CD0CE5" w:rsidRPr="00770E15" w:rsidRDefault="00CD0CE5" w:rsidP="00CD0CE5">
      <w:pPr>
        <w:spacing w:line="240" w:lineRule="auto"/>
        <w:rPr>
          <w:rFonts w:ascii="Cambria" w:hAnsi="Cambria"/>
          <w:b/>
        </w:rPr>
      </w:pPr>
    </w:p>
    <w:p w:rsidR="00CD0CE5" w:rsidRPr="00770E15" w:rsidRDefault="00CD0CE5" w:rsidP="00CD0CE5">
      <w:pPr>
        <w:spacing w:line="240" w:lineRule="auto"/>
        <w:rPr>
          <w:rFonts w:ascii="Cambria" w:hAnsi="Cambria"/>
          <w:b/>
        </w:rPr>
      </w:pPr>
    </w:p>
    <w:p w:rsidR="00CD0CE5" w:rsidRPr="00770E15" w:rsidRDefault="00CD0CE5">
      <w:pPr>
        <w:rPr>
          <w:rFonts w:ascii="Cambria" w:hAnsi="Cambria"/>
          <w:b/>
        </w:rPr>
      </w:pPr>
    </w:p>
    <w:sectPr w:rsidR="00CD0CE5" w:rsidRPr="00770E15" w:rsidSect="00D03C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8DA" w:rsidRDefault="00F948DA" w:rsidP="00563455">
      <w:pPr>
        <w:spacing w:after="0" w:line="240" w:lineRule="auto"/>
      </w:pPr>
      <w:r>
        <w:separator/>
      </w:r>
    </w:p>
  </w:endnote>
  <w:endnote w:type="continuationSeparator" w:id="1">
    <w:p w:rsidR="00F948DA" w:rsidRDefault="00F948DA" w:rsidP="00563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515" w:rsidRDefault="002615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4721"/>
      <w:docPartObj>
        <w:docPartGallery w:val="Page Numbers (Bottom of Page)"/>
        <w:docPartUnique/>
      </w:docPartObj>
    </w:sdtPr>
    <w:sdtContent>
      <w:p w:rsidR="00A23256" w:rsidRDefault="00A23256">
        <w:pPr>
          <w:pStyle w:val="Footer"/>
          <w:jc w:val="center"/>
        </w:pPr>
        <w:fldSimple w:instr=" PAGE   \* MERGEFORMAT ">
          <w:r w:rsidR="005A12DD">
            <w:rPr>
              <w:noProof/>
            </w:rPr>
            <w:t>3</w:t>
          </w:r>
        </w:fldSimple>
      </w:p>
    </w:sdtContent>
  </w:sdt>
  <w:p w:rsidR="00563455" w:rsidRDefault="0056345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515" w:rsidRDefault="002615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8DA" w:rsidRDefault="00F948DA" w:rsidP="00563455">
      <w:pPr>
        <w:spacing w:after="0" w:line="240" w:lineRule="auto"/>
      </w:pPr>
      <w:r>
        <w:separator/>
      </w:r>
    </w:p>
  </w:footnote>
  <w:footnote w:type="continuationSeparator" w:id="1">
    <w:p w:rsidR="00F948DA" w:rsidRDefault="00F948DA" w:rsidP="00563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515" w:rsidRDefault="002615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455" w:rsidRDefault="0056345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515" w:rsidRDefault="002615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4A50"/>
    <w:multiLevelType w:val="hybridMultilevel"/>
    <w:tmpl w:val="39FCF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16C3F"/>
    <w:multiLevelType w:val="hybridMultilevel"/>
    <w:tmpl w:val="F482D8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F15EB7"/>
    <w:multiLevelType w:val="hybridMultilevel"/>
    <w:tmpl w:val="B1EC5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5615D"/>
    <w:multiLevelType w:val="hybridMultilevel"/>
    <w:tmpl w:val="0E040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56F50"/>
    <w:multiLevelType w:val="hybridMultilevel"/>
    <w:tmpl w:val="5308C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D1FFF"/>
    <w:multiLevelType w:val="hybridMultilevel"/>
    <w:tmpl w:val="70CE1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A307C8"/>
    <w:multiLevelType w:val="hybridMultilevel"/>
    <w:tmpl w:val="8828E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2484C"/>
    <w:multiLevelType w:val="hybridMultilevel"/>
    <w:tmpl w:val="B240F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10242">
      <o:colormenu v:ext="edit" fillcolor="none [2732]"/>
    </o:shapedefaults>
  </w:hdrShapeDefaults>
  <w:footnotePr>
    <w:footnote w:id="0"/>
    <w:footnote w:id="1"/>
  </w:footnotePr>
  <w:endnotePr>
    <w:endnote w:id="0"/>
    <w:endnote w:id="1"/>
  </w:endnotePr>
  <w:compat/>
  <w:rsids>
    <w:rsidRoot w:val="00306C51"/>
    <w:rsid w:val="00011158"/>
    <w:rsid w:val="000405D2"/>
    <w:rsid w:val="00075CD3"/>
    <w:rsid w:val="00093328"/>
    <w:rsid w:val="000C45B7"/>
    <w:rsid w:val="002119DA"/>
    <w:rsid w:val="00250B9C"/>
    <w:rsid w:val="00261515"/>
    <w:rsid w:val="002E6068"/>
    <w:rsid w:val="00306C51"/>
    <w:rsid w:val="003210EB"/>
    <w:rsid w:val="00325AC0"/>
    <w:rsid w:val="003668E0"/>
    <w:rsid w:val="003C5966"/>
    <w:rsid w:val="0044344B"/>
    <w:rsid w:val="00563455"/>
    <w:rsid w:val="005738D4"/>
    <w:rsid w:val="005A12DD"/>
    <w:rsid w:val="00605338"/>
    <w:rsid w:val="006076A3"/>
    <w:rsid w:val="006C3A8F"/>
    <w:rsid w:val="00716995"/>
    <w:rsid w:val="00760451"/>
    <w:rsid w:val="00770E15"/>
    <w:rsid w:val="00773BAA"/>
    <w:rsid w:val="007B62FD"/>
    <w:rsid w:val="007C2CCA"/>
    <w:rsid w:val="007C37B1"/>
    <w:rsid w:val="00823981"/>
    <w:rsid w:val="0086719B"/>
    <w:rsid w:val="0092244E"/>
    <w:rsid w:val="009429D4"/>
    <w:rsid w:val="009C3BCB"/>
    <w:rsid w:val="00A2111A"/>
    <w:rsid w:val="00A23256"/>
    <w:rsid w:val="00AD7EF4"/>
    <w:rsid w:val="00BB0FEF"/>
    <w:rsid w:val="00BD6D83"/>
    <w:rsid w:val="00C12846"/>
    <w:rsid w:val="00C467A9"/>
    <w:rsid w:val="00C75657"/>
    <w:rsid w:val="00CD0CE5"/>
    <w:rsid w:val="00D03CBA"/>
    <w:rsid w:val="00D51977"/>
    <w:rsid w:val="00D5402C"/>
    <w:rsid w:val="00D60B33"/>
    <w:rsid w:val="00D63410"/>
    <w:rsid w:val="00D86343"/>
    <w:rsid w:val="00DC00F8"/>
    <w:rsid w:val="00E53575"/>
    <w:rsid w:val="00E65992"/>
    <w:rsid w:val="00E9477A"/>
    <w:rsid w:val="00EF6FCC"/>
    <w:rsid w:val="00F22FFA"/>
    <w:rsid w:val="00F948DA"/>
    <w:rsid w:val="00FA6876"/>
    <w:rsid w:val="00FA7867"/>
    <w:rsid w:val="00FB5D6E"/>
    <w:rsid w:val="00FD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273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6A3"/>
  </w:style>
  <w:style w:type="paragraph" w:styleId="Heading1">
    <w:name w:val="heading 1"/>
    <w:basedOn w:val="Normal"/>
    <w:next w:val="Normal"/>
    <w:link w:val="Heading1Char"/>
    <w:uiPriority w:val="9"/>
    <w:qFormat/>
    <w:rsid w:val="003668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C5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0F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63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3455"/>
  </w:style>
  <w:style w:type="paragraph" w:styleId="Footer">
    <w:name w:val="footer"/>
    <w:basedOn w:val="Normal"/>
    <w:link w:val="FooterChar"/>
    <w:uiPriority w:val="99"/>
    <w:unhideWhenUsed/>
    <w:rsid w:val="00563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455"/>
  </w:style>
  <w:style w:type="character" w:customStyle="1" w:styleId="Heading1Char">
    <w:name w:val="Heading 1 Char"/>
    <w:basedOn w:val="DefaultParagraphFont"/>
    <w:link w:val="Heading1"/>
    <w:uiPriority w:val="9"/>
    <w:rsid w:val="003668E0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oncours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5000"/>
                <a:satMod val="300000"/>
              </a:schemeClr>
            </a:gs>
            <a:gs pos="40000">
              <a:schemeClr val="phClr">
                <a:tint val="65000"/>
                <a:satMod val="300000"/>
              </a:schemeClr>
            </a:gs>
            <a:gs pos="100000">
              <a:schemeClr val="phClr">
                <a:shade val="65000"/>
                <a:satMod val="300000"/>
              </a:schemeClr>
            </a:gs>
          </a:gsLst>
          <a:path path="circle">
            <a:fillToRect l="95000" t="-106500" r="5000" b="2065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10000"/>
              </a:schemeClr>
              <a:schemeClr val="phClr">
                <a:tint val="95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60CE0-1C91-446A-BDE3-97EA0BDC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karan daswani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karan</dc:creator>
  <cp:keywords/>
  <dc:description/>
  <cp:lastModifiedBy>karan</cp:lastModifiedBy>
  <cp:revision>38</cp:revision>
  <dcterms:created xsi:type="dcterms:W3CDTF">2010-02-24T08:23:00Z</dcterms:created>
  <dcterms:modified xsi:type="dcterms:W3CDTF">2010-02-24T14:46:00Z</dcterms:modified>
</cp:coreProperties>
</file>