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46E9" w:rsidRDefault="007946E9" w:rsidP="00473574">
      <w:pPr>
        <w:spacing w:after="0" w:line="240" w:lineRule="auto"/>
        <w:ind w:left="-187"/>
        <w:jc w:val="center"/>
        <w:rPr>
          <w:b/>
          <w:u w:val="double"/>
        </w:rPr>
      </w:pPr>
      <w:r w:rsidRPr="007946E9">
        <w:rPr>
          <w:b/>
          <w:u w:val="double"/>
        </w:rPr>
        <w:t>SEBI (BUY-BACK OF SECURITIES) (AMENDMENT) REGULATIONS, 2012</w:t>
      </w:r>
    </w:p>
    <w:p w:rsidR="00473574" w:rsidRDefault="00473574" w:rsidP="00473574">
      <w:pPr>
        <w:spacing w:after="0" w:line="240" w:lineRule="auto"/>
        <w:ind w:left="-187"/>
        <w:jc w:val="center"/>
        <w:rPr>
          <w:b/>
          <w:u w:val="double"/>
        </w:rPr>
      </w:pPr>
      <w:r>
        <w:rPr>
          <w:b/>
          <w:u w:val="double"/>
        </w:rPr>
        <w:t>(</w:t>
      </w:r>
      <w:r w:rsidR="00A92BDB">
        <w:rPr>
          <w:b/>
          <w:u w:val="double"/>
        </w:rPr>
        <w:t>Effective</w:t>
      </w:r>
      <w:r>
        <w:rPr>
          <w:b/>
          <w:u w:val="double"/>
        </w:rPr>
        <w:t xml:space="preserve"> from 07.02.2012)</w:t>
      </w:r>
    </w:p>
    <w:p w:rsidR="00473574" w:rsidRPr="007946E9" w:rsidRDefault="00473574" w:rsidP="00473574">
      <w:pPr>
        <w:spacing w:after="0" w:line="240" w:lineRule="auto"/>
        <w:ind w:left="-187"/>
        <w:jc w:val="center"/>
        <w:rPr>
          <w:b/>
          <w:u w:val="double"/>
        </w:rPr>
      </w:pPr>
    </w:p>
    <w:p w:rsidR="0091199A" w:rsidRDefault="00155B27" w:rsidP="000252DB">
      <w:pPr>
        <w:ind w:left="-180"/>
        <w:rPr>
          <w:b/>
          <w:u w:val="single"/>
        </w:rPr>
      </w:pPr>
      <w:r>
        <w:rPr>
          <w:b/>
          <w:u w:val="single"/>
        </w:rPr>
        <w:t xml:space="preserve">Major </w:t>
      </w:r>
      <w:r w:rsidR="0091199A" w:rsidRPr="0091199A">
        <w:rPr>
          <w:b/>
          <w:u w:val="single"/>
        </w:rPr>
        <w:t xml:space="preserve">Amendments in SEBI </w:t>
      </w:r>
      <w:r w:rsidR="00B74984">
        <w:rPr>
          <w:b/>
          <w:u w:val="single"/>
        </w:rPr>
        <w:t>(</w:t>
      </w:r>
      <w:r w:rsidR="00B74984" w:rsidRPr="0091199A">
        <w:rPr>
          <w:b/>
          <w:u w:val="single"/>
        </w:rPr>
        <w:t xml:space="preserve">Buyback </w:t>
      </w:r>
      <w:r w:rsidR="00B74984">
        <w:rPr>
          <w:b/>
          <w:u w:val="single"/>
        </w:rPr>
        <w:t xml:space="preserve">of Securities) </w:t>
      </w:r>
      <w:r w:rsidR="0091199A" w:rsidRPr="0091199A">
        <w:rPr>
          <w:b/>
          <w:u w:val="single"/>
        </w:rPr>
        <w:t>Regulations, 1998</w:t>
      </w:r>
      <w:r w:rsidR="00587F8E">
        <w:rPr>
          <w:b/>
          <w:u w:val="single"/>
        </w:rPr>
        <w:t>:</w:t>
      </w:r>
    </w:p>
    <w:p w:rsidR="0091199A" w:rsidRDefault="0091199A" w:rsidP="001C0581">
      <w:pPr>
        <w:pStyle w:val="ListParagraph"/>
        <w:numPr>
          <w:ilvl w:val="0"/>
          <w:numId w:val="1"/>
        </w:numPr>
        <w:ind w:left="180"/>
        <w:jc w:val="both"/>
      </w:pPr>
      <w:r w:rsidRPr="0091199A">
        <w:t>De</w:t>
      </w:r>
      <w:r>
        <w:t xml:space="preserve">finition of </w:t>
      </w:r>
      <w:r w:rsidR="005F272B">
        <w:t>“</w:t>
      </w:r>
      <w:r w:rsidRPr="005F272B">
        <w:rPr>
          <w:b/>
        </w:rPr>
        <w:t>Small Shareholder</w:t>
      </w:r>
      <w:r w:rsidR="005F272B">
        <w:rPr>
          <w:b/>
        </w:rPr>
        <w:t>”</w:t>
      </w:r>
      <w:r>
        <w:t xml:space="preserve"> has been inserted</w:t>
      </w:r>
      <w:r w:rsidR="009D6A21">
        <w:t>.</w:t>
      </w:r>
    </w:p>
    <w:p w:rsidR="00FD43C8" w:rsidRDefault="00FD43C8" w:rsidP="001C0581">
      <w:pPr>
        <w:pStyle w:val="ListParagraph"/>
        <w:ind w:left="180"/>
        <w:jc w:val="both"/>
      </w:pPr>
      <w:r>
        <w:t>(</w:t>
      </w:r>
      <w:r w:rsidRPr="00FD43C8">
        <w:t xml:space="preserve">‘Small shareholders’ has </w:t>
      </w:r>
      <w:r>
        <w:t xml:space="preserve">been </w:t>
      </w:r>
      <w:r w:rsidRPr="00FD43C8">
        <w:t>defined as t</w:t>
      </w:r>
      <w:r w:rsidR="00473574">
        <w:t>hose whose value of shares in particular</w:t>
      </w:r>
      <w:r w:rsidRPr="00FD43C8">
        <w:t xml:space="preserve"> scrip is less than Rs.</w:t>
      </w:r>
      <w:r>
        <w:t xml:space="preserve"> </w:t>
      </w:r>
      <w:r w:rsidRPr="00FD43C8">
        <w:t>2 lakh</w:t>
      </w:r>
      <w:r>
        <w:t>s).</w:t>
      </w:r>
    </w:p>
    <w:p w:rsidR="0091199A" w:rsidRDefault="0091199A" w:rsidP="001C0581">
      <w:pPr>
        <w:pStyle w:val="ListParagraph"/>
        <w:numPr>
          <w:ilvl w:val="0"/>
          <w:numId w:val="1"/>
        </w:numPr>
        <w:ind w:left="180"/>
        <w:jc w:val="both"/>
      </w:pPr>
      <w:r>
        <w:t xml:space="preserve">Definition of </w:t>
      </w:r>
      <w:r w:rsidRPr="005F272B">
        <w:rPr>
          <w:b/>
        </w:rPr>
        <w:t>“Working Day”</w:t>
      </w:r>
      <w:r>
        <w:t xml:space="preserve"> has been inserted</w:t>
      </w:r>
      <w:r w:rsidR="009D6A21">
        <w:t>.</w:t>
      </w:r>
    </w:p>
    <w:p w:rsidR="0091199A" w:rsidRDefault="0091199A" w:rsidP="001C0581">
      <w:pPr>
        <w:pStyle w:val="ListParagraph"/>
        <w:ind w:left="180"/>
        <w:jc w:val="both"/>
      </w:pPr>
      <w:r>
        <w:t>(Working Day means any working day of the Board)</w:t>
      </w:r>
      <w:r w:rsidR="009D6A21">
        <w:t>.</w:t>
      </w:r>
    </w:p>
    <w:p w:rsidR="0091199A" w:rsidRDefault="0091199A" w:rsidP="001C0581">
      <w:pPr>
        <w:pStyle w:val="ListParagraph"/>
        <w:numPr>
          <w:ilvl w:val="0"/>
          <w:numId w:val="2"/>
        </w:numPr>
        <w:ind w:left="180"/>
        <w:jc w:val="both"/>
      </w:pPr>
      <w:r>
        <w:t xml:space="preserve">A copy of Board Resolution </w:t>
      </w:r>
      <w:r w:rsidR="00D21771">
        <w:t xml:space="preserve">approving buyback </w:t>
      </w:r>
      <w:r>
        <w:t xml:space="preserve">shall be </w:t>
      </w:r>
      <w:r w:rsidRPr="00D21771">
        <w:rPr>
          <w:b/>
        </w:rPr>
        <w:t>filed with the Board and the Stock Exchanges within two working days</w:t>
      </w:r>
      <w:r>
        <w:t xml:space="preserve"> of the</w:t>
      </w:r>
      <w:r w:rsidR="00B74984">
        <w:t xml:space="preserve"> date of passing of resolution</w:t>
      </w:r>
      <w:r w:rsidR="009D6A21">
        <w:t>.</w:t>
      </w:r>
    </w:p>
    <w:p w:rsidR="0091199A" w:rsidRDefault="0091199A" w:rsidP="001C0581">
      <w:pPr>
        <w:pStyle w:val="ListParagraph"/>
        <w:numPr>
          <w:ilvl w:val="0"/>
          <w:numId w:val="2"/>
        </w:numPr>
        <w:ind w:left="180"/>
        <w:jc w:val="both"/>
      </w:pPr>
      <w:r>
        <w:t xml:space="preserve">Condition </w:t>
      </w:r>
      <w:r w:rsidR="00B74984">
        <w:t xml:space="preserve">regarding </w:t>
      </w:r>
      <w:r w:rsidR="00B74984" w:rsidRPr="005F272B">
        <w:rPr>
          <w:b/>
        </w:rPr>
        <w:t>reservation for small shareholders</w:t>
      </w:r>
      <w:r w:rsidR="00B74984">
        <w:t xml:space="preserve"> has been </w:t>
      </w:r>
      <w:r>
        <w:t>inserted in Buyback from existing shareholders</w:t>
      </w:r>
      <w:r w:rsidR="00677C72">
        <w:t xml:space="preserve"> through tender offer</w:t>
      </w:r>
      <w:r w:rsidR="009D6A21">
        <w:t>.</w:t>
      </w:r>
    </w:p>
    <w:p w:rsidR="00677C72" w:rsidRDefault="00677C72" w:rsidP="001C0581">
      <w:pPr>
        <w:pStyle w:val="ListParagraph"/>
        <w:ind w:left="180"/>
        <w:jc w:val="both"/>
      </w:pPr>
      <w:r>
        <w:t>(“Provided that fifteen percent of the number of securities  which  the company proposes to buy back or number of securities entitled as per their shareholding, whichever is higher, shall be reserved for small shareholders.”)</w:t>
      </w:r>
    </w:p>
    <w:p w:rsidR="001C0581" w:rsidRPr="000252DB" w:rsidRDefault="001C0581" w:rsidP="001C0581">
      <w:pPr>
        <w:pStyle w:val="ListParagraph"/>
        <w:numPr>
          <w:ilvl w:val="0"/>
          <w:numId w:val="3"/>
        </w:numPr>
        <w:ind w:left="180"/>
        <w:jc w:val="both"/>
        <w:rPr>
          <w:b/>
        </w:rPr>
      </w:pPr>
      <w:r w:rsidRPr="005F272B">
        <w:rPr>
          <w:b/>
        </w:rPr>
        <w:t>Requirement of issuing public notice has been done away with.</w:t>
      </w:r>
    </w:p>
    <w:p w:rsidR="0091199A" w:rsidRPr="001C0581" w:rsidRDefault="001B08EB" w:rsidP="001C0581">
      <w:pPr>
        <w:pStyle w:val="ListParagraph"/>
        <w:numPr>
          <w:ilvl w:val="0"/>
          <w:numId w:val="3"/>
        </w:numPr>
        <w:ind w:left="180"/>
        <w:jc w:val="both"/>
        <w:rPr>
          <w:b/>
        </w:rPr>
      </w:pPr>
      <w:r>
        <w:t xml:space="preserve">Public announcement has to be made </w:t>
      </w:r>
      <w:r w:rsidRPr="00726E24">
        <w:rPr>
          <w:b/>
        </w:rPr>
        <w:t>within two working days</w:t>
      </w:r>
      <w:r>
        <w:t xml:space="preserve"> of the date of passing of resolution.</w:t>
      </w:r>
    </w:p>
    <w:p w:rsidR="001C0581" w:rsidRDefault="001C0581" w:rsidP="001C0581">
      <w:pPr>
        <w:pStyle w:val="ListParagraph"/>
        <w:numPr>
          <w:ilvl w:val="0"/>
          <w:numId w:val="3"/>
        </w:numPr>
        <w:ind w:left="180"/>
        <w:jc w:val="both"/>
      </w:pPr>
      <w:r>
        <w:t xml:space="preserve">Public announcement prior to commencement of buyback shall contain </w:t>
      </w:r>
      <w:r w:rsidRPr="00726E24">
        <w:rPr>
          <w:b/>
        </w:rPr>
        <w:t>disclosures specified in Schedule-II of Part-B.</w:t>
      </w:r>
    </w:p>
    <w:p w:rsidR="001B08EB" w:rsidRDefault="001B08EB" w:rsidP="001C0581">
      <w:pPr>
        <w:pStyle w:val="ListParagraph"/>
        <w:numPr>
          <w:ilvl w:val="0"/>
          <w:numId w:val="3"/>
        </w:numPr>
        <w:ind w:left="180"/>
        <w:jc w:val="both"/>
      </w:pPr>
      <w:r w:rsidRPr="001B08EB">
        <w:t xml:space="preserve">A copy of the public announcement </w:t>
      </w:r>
      <w:r w:rsidRPr="005F272B">
        <w:rPr>
          <w:b/>
        </w:rPr>
        <w:t xml:space="preserve">along with the soft </w:t>
      </w:r>
      <w:r w:rsidR="00873E87" w:rsidRPr="005F272B">
        <w:rPr>
          <w:b/>
        </w:rPr>
        <w:t>copy</w:t>
      </w:r>
      <w:r w:rsidRPr="001B08EB">
        <w:t xml:space="preserve"> shall also be submitted to the Board simultaneo</w:t>
      </w:r>
      <w:r>
        <w:t>usly through a merchant banker.</w:t>
      </w:r>
    </w:p>
    <w:p w:rsidR="001B08EB" w:rsidRPr="005F272B" w:rsidRDefault="00451EE9" w:rsidP="001C0581">
      <w:pPr>
        <w:pStyle w:val="ListParagraph"/>
        <w:numPr>
          <w:ilvl w:val="0"/>
          <w:numId w:val="3"/>
        </w:numPr>
        <w:ind w:left="180"/>
        <w:jc w:val="both"/>
        <w:rPr>
          <w:b/>
        </w:rPr>
      </w:pPr>
      <w:r w:rsidRPr="005F272B">
        <w:rPr>
          <w:b/>
        </w:rPr>
        <w:t>P</w:t>
      </w:r>
      <w:r w:rsidR="001B08EB" w:rsidRPr="005F272B">
        <w:rPr>
          <w:b/>
        </w:rPr>
        <w:t xml:space="preserve">rovision regarding </w:t>
      </w:r>
      <w:r w:rsidR="00F023B5" w:rsidRPr="005F272B">
        <w:rPr>
          <w:b/>
        </w:rPr>
        <w:t>‘</w:t>
      </w:r>
      <w:r w:rsidR="001B08EB" w:rsidRPr="005F272B">
        <w:rPr>
          <w:b/>
        </w:rPr>
        <w:t>specified date</w:t>
      </w:r>
      <w:r w:rsidR="00F023B5" w:rsidRPr="005F272B">
        <w:rPr>
          <w:b/>
        </w:rPr>
        <w:t>’</w:t>
      </w:r>
      <w:r w:rsidR="001B08EB" w:rsidRPr="005F272B">
        <w:rPr>
          <w:b/>
        </w:rPr>
        <w:t xml:space="preserve"> in the public announcement has been omitted.</w:t>
      </w:r>
    </w:p>
    <w:p w:rsidR="001B08EB" w:rsidRDefault="001B08EB" w:rsidP="001C0581">
      <w:pPr>
        <w:pStyle w:val="ListParagraph"/>
        <w:numPr>
          <w:ilvl w:val="0"/>
          <w:numId w:val="3"/>
        </w:numPr>
        <w:ind w:left="180"/>
        <w:jc w:val="both"/>
      </w:pPr>
      <w:r>
        <w:t xml:space="preserve">Submission of draft Letter of </w:t>
      </w:r>
      <w:r w:rsidRPr="00B74984">
        <w:t xml:space="preserve">Offer </w:t>
      </w:r>
      <w:r w:rsidRPr="005F272B">
        <w:rPr>
          <w:b/>
        </w:rPr>
        <w:t>along with soft copy</w:t>
      </w:r>
      <w:r w:rsidRPr="00751D97">
        <w:t xml:space="preserve"> of the same</w:t>
      </w:r>
      <w:r>
        <w:t xml:space="preserve"> to the Board has to be done </w:t>
      </w:r>
      <w:r w:rsidRPr="005F272B">
        <w:rPr>
          <w:b/>
        </w:rPr>
        <w:t>within five working days</w:t>
      </w:r>
      <w:r>
        <w:t xml:space="preserve"> in place of seven working days of the public announcement.</w:t>
      </w:r>
    </w:p>
    <w:p w:rsidR="00751D97" w:rsidRPr="005F272B" w:rsidRDefault="00873E87" w:rsidP="001C0581">
      <w:pPr>
        <w:pStyle w:val="ListParagraph"/>
        <w:numPr>
          <w:ilvl w:val="0"/>
          <w:numId w:val="3"/>
        </w:numPr>
        <w:ind w:left="180"/>
        <w:jc w:val="both"/>
        <w:rPr>
          <w:b/>
        </w:rPr>
      </w:pPr>
      <w:r w:rsidRPr="005F272B">
        <w:rPr>
          <w:b/>
        </w:rPr>
        <w:t xml:space="preserve">Schedule-I regarding contents of Explanatory Statement has been omitted. </w:t>
      </w:r>
    </w:p>
    <w:p w:rsidR="00155B27" w:rsidRDefault="00770CBF" w:rsidP="001C0581">
      <w:pPr>
        <w:pStyle w:val="ListParagraph"/>
        <w:numPr>
          <w:ilvl w:val="0"/>
          <w:numId w:val="3"/>
        </w:numPr>
        <w:ind w:left="180"/>
        <w:jc w:val="both"/>
      </w:pPr>
      <w:r>
        <w:t xml:space="preserve">A Company </w:t>
      </w:r>
      <w:r w:rsidR="00B74984">
        <w:t xml:space="preserve">offering for buyback </w:t>
      </w:r>
      <w:r>
        <w:t xml:space="preserve">shall announce a </w:t>
      </w:r>
      <w:r w:rsidRPr="005F272B">
        <w:rPr>
          <w:b/>
        </w:rPr>
        <w:t>record date</w:t>
      </w:r>
      <w:r>
        <w:t xml:space="preserve"> for determining the names of shareholders who will participate in the proposed buyback offer</w:t>
      </w:r>
      <w:r w:rsidR="009D6A21">
        <w:t>.</w:t>
      </w:r>
    </w:p>
    <w:p w:rsidR="00770CBF" w:rsidRDefault="00770CBF" w:rsidP="001C0581">
      <w:pPr>
        <w:pStyle w:val="ListParagraph"/>
        <w:numPr>
          <w:ilvl w:val="0"/>
          <w:numId w:val="3"/>
        </w:numPr>
        <w:ind w:left="180"/>
        <w:jc w:val="both"/>
      </w:pPr>
      <w:r>
        <w:t xml:space="preserve">The letter of offer to be dispatched to the eligible shareholders </w:t>
      </w:r>
      <w:r w:rsidR="00B74984" w:rsidRPr="005F272B">
        <w:rPr>
          <w:b/>
        </w:rPr>
        <w:t>within five</w:t>
      </w:r>
      <w:r w:rsidRPr="005F272B">
        <w:rPr>
          <w:b/>
        </w:rPr>
        <w:t xml:space="preserve"> working days</w:t>
      </w:r>
      <w:r>
        <w:t xml:space="preserve"> from the date of communication of comments from the Board</w:t>
      </w:r>
      <w:r w:rsidR="009D6A21">
        <w:t>.</w:t>
      </w:r>
    </w:p>
    <w:p w:rsidR="00770CBF" w:rsidRDefault="00770CBF" w:rsidP="001C0581">
      <w:pPr>
        <w:pStyle w:val="ListParagraph"/>
        <w:numPr>
          <w:ilvl w:val="0"/>
          <w:numId w:val="3"/>
        </w:numPr>
        <w:ind w:left="180"/>
        <w:jc w:val="both"/>
      </w:pPr>
      <w:r>
        <w:t xml:space="preserve">The date of the opening of the offer shall be </w:t>
      </w:r>
      <w:r w:rsidRPr="00795AFC">
        <w:rPr>
          <w:b/>
        </w:rPr>
        <w:t>not later than five working days</w:t>
      </w:r>
      <w:r>
        <w:t xml:space="preserve"> from the date of dispatch of letter of offer</w:t>
      </w:r>
      <w:r w:rsidR="000252DB">
        <w:t xml:space="preserve"> to the eligible shareholders.</w:t>
      </w:r>
    </w:p>
    <w:p w:rsidR="00FD43C8" w:rsidRPr="00795AFC" w:rsidRDefault="00FD43C8" w:rsidP="001C0581">
      <w:pPr>
        <w:pStyle w:val="ListParagraph"/>
        <w:numPr>
          <w:ilvl w:val="0"/>
          <w:numId w:val="3"/>
        </w:numPr>
        <w:ind w:left="180"/>
        <w:jc w:val="both"/>
        <w:rPr>
          <w:b/>
        </w:rPr>
      </w:pPr>
      <w:r w:rsidRPr="00795AFC">
        <w:rPr>
          <w:b/>
        </w:rPr>
        <w:t xml:space="preserve">SEBI has reduced the buyback period from 15-30 days to just 10 working days. </w:t>
      </w:r>
    </w:p>
    <w:p w:rsidR="001C0581" w:rsidRDefault="001C0581" w:rsidP="001C0581">
      <w:pPr>
        <w:pStyle w:val="ListParagraph"/>
        <w:numPr>
          <w:ilvl w:val="0"/>
          <w:numId w:val="3"/>
        </w:numPr>
        <w:ind w:left="180"/>
        <w:jc w:val="both"/>
      </w:pPr>
      <w:r>
        <w:t xml:space="preserve">Verification of offers received, payment of consideration or returning of shares has to be done </w:t>
      </w:r>
      <w:r w:rsidRPr="00B15ADE">
        <w:rPr>
          <w:b/>
        </w:rPr>
        <w:t>within seven working days</w:t>
      </w:r>
      <w:r>
        <w:t xml:space="preserve"> of closure of offer.</w:t>
      </w:r>
    </w:p>
    <w:p w:rsidR="00770CBF" w:rsidRDefault="00770CBF" w:rsidP="001C0581">
      <w:pPr>
        <w:pStyle w:val="ListParagraph"/>
        <w:numPr>
          <w:ilvl w:val="0"/>
          <w:numId w:val="3"/>
        </w:numPr>
        <w:ind w:left="180"/>
        <w:jc w:val="both"/>
      </w:pPr>
      <w:r>
        <w:t>The company shall accept shares or other specified securities from the security holders on the basis of their entitlement as on record date</w:t>
      </w:r>
      <w:r w:rsidR="009D6A21">
        <w:t>.</w:t>
      </w:r>
    </w:p>
    <w:p w:rsidR="00770CBF" w:rsidRDefault="00770CBF" w:rsidP="001C0581">
      <w:pPr>
        <w:pStyle w:val="ListParagraph"/>
        <w:numPr>
          <w:ilvl w:val="0"/>
          <w:numId w:val="3"/>
        </w:numPr>
        <w:ind w:left="180"/>
        <w:jc w:val="both"/>
      </w:pPr>
      <w:r>
        <w:t xml:space="preserve">The shares proposed to be bought back shall be divided in to </w:t>
      </w:r>
      <w:r w:rsidRPr="00B15ADE">
        <w:rPr>
          <w:b/>
        </w:rPr>
        <w:t>two categories</w:t>
      </w:r>
      <w:r>
        <w:t xml:space="preserve">; (a) </w:t>
      </w:r>
      <w:r w:rsidRPr="00B15ADE">
        <w:rPr>
          <w:b/>
        </w:rPr>
        <w:t>reserve category</w:t>
      </w:r>
      <w:r>
        <w:t xml:space="preserve"> for</w:t>
      </w:r>
      <w:r w:rsidR="00B15ADE">
        <w:t xml:space="preserve"> small shareholders and (b) </w:t>
      </w:r>
      <w:r w:rsidRPr="00B15ADE">
        <w:rPr>
          <w:b/>
        </w:rPr>
        <w:t>general category</w:t>
      </w:r>
      <w:r>
        <w:t xml:space="preserve"> for other shareholders, and the entitlement of a shareholder in each category shall be calculated accordingly</w:t>
      </w:r>
      <w:r w:rsidR="009D6A21">
        <w:t>.</w:t>
      </w:r>
    </w:p>
    <w:p w:rsidR="0091199A" w:rsidRPr="00FC4D94" w:rsidRDefault="00770CBF" w:rsidP="001C0581">
      <w:pPr>
        <w:pStyle w:val="ListParagraph"/>
        <w:numPr>
          <w:ilvl w:val="0"/>
          <w:numId w:val="3"/>
        </w:numPr>
        <w:ind w:left="180"/>
        <w:jc w:val="both"/>
        <w:rPr>
          <w:b/>
        </w:rPr>
      </w:pPr>
      <w:r>
        <w:lastRenderedPageBreak/>
        <w:t>After accepting the shares or other specified securities tendered on the basis of entitlement, shares or other specified securities left to be bought back, if any in one category shall first be accepted, in proportion to the shares or other specified securities tendered over and above their entitlement in the offer by security holders in that category and thereafter from security holders who have tendered over and above their entitlement in other category</w:t>
      </w:r>
      <w:r w:rsidR="009D6A21">
        <w:t>.</w:t>
      </w:r>
    </w:p>
    <w:tbl>
      <w:tblPr>
        <w:tblpPr w:leftFromText="180" w:rightFromText="180" w:vertAnchor="text" w:horzAnchor="page" w:tblpX="1754" w:tblpY="81"/>
        <w:tblW w:w="9198" w:type="dxa"/>
        <w:tblLook w:val="04A0"/>
      </w:tblPr>
      <w:tblGrid>
        <w:gridCol w:w="960"/>
        <w:gridCol w:w="4660"/>
        <w:gridCol w:w="3578"/>
      </w:tblGrid>
      <w:tr w:rsidR="00FC4D94" w:rsidRPr="00FC4D94" w:rsidTr="00FC4D94">
        <w:trPr>
          <w:trHeight w:val="615"/>
        </w:trPr>
        <w:tc>
          <w:tcPr>
            <w:tcW w:w="960" w:type="dxa"/>
            <w:tcBorders>
              <w:top w:val="single" w:sz="8" w:space="0" w:color="auto"/>
              <w:left w:val="single" w:sz="8" w:space="0" w:color="auto"/>
              <w:bottom w:val="single" w:sz="8" w:space="0" w:color="auto"/>
              <w:right w:val="nil"/>
            </w:tcBorders>
            <w:shd w:val="clear" w:color="auto" w:fill="auto"/>
            <w:noWrap/>
            <w:hideMark/>
          </w:tcPr>
          <w:p w:rsidR="00FC4D94" w:rsidRPr="00FC4D94" w:rsidRDefault="00FC4D94" w:rsidP="00FC4D94">
            <w:pPr>
              <w:spacing w:after="0" w:line="240" w:lineRule="auto"/>
              <w:jc w:val="center"/>
              <w:rPr>
                <w:rFonts w:ascii="Calibri" w:eastAsia="Times New Roman" w:hAnsi="Calibri" w:cs="Times New Roman"/>
                <w:color w:val="000000"/>
              </w:rPr>
            </w:pPr>
            <w:r w:rsidRPr="00FC4D94">
              <w:rPr>
                <w:rFonts w:ascii="Calibri" w:eastAsia="Times New Roman" w:hAnsi="Calibri" w:cs="Times New Roman"/>
                <w:color w:val="000000"/>
              </w:rPr>
              <w:t>Sl. No.</w:t>
            </w:r>
          </w:p>
        </w:tc>
        <w:tc>
          <w:tcPr>
            <w:tcW w:w="4660" w:type="dxa"/>
            <w:tcBorders>
              <w:top w:val="single" w:sz="8" w:space="0" w:color="auto"/>
              <w:left w:val="single" w:sz="8" w:space="0" w:color="auto"/>
              <w:bottom w:val="single" w:sz="8" w:space="0" w:color="auto"/>
              <w:right w:val="single" w:sz="8" w:space="0" w:color="auto"/>
            </w:tcBorders>
            <w:shd w:val="clear" w:color="auto" w:fill="auto"/>
            <w:hideMark/>
          </w:tcPr>
          <w:p w:rsidR="00FC4D94" w:rsidRPr="00FC4D94" w:rsidRDefault="00FC4D94" w:rsidP="00FC4D94">
            <w:pPr>
              <w:spacing w:after="0" w:line="240" w:lineRule="auto"/>
              <w:rPr>
                <w:rFonts w:ascii="Calibri" w:eastAsia="Times New Roman" w:hAnsi="Calibri" w:cs="Times New Roman"/>
                <w:color w:val="000000"/>
              </w:rPr>
            </w:pPr>
            <w:r w:rsidRPr="00FC4D94">
              <w:rPr>
                <w:rFonts w:ascii="Calibri" w:eastAsia="Times New Roman" w:hAnsi="Calibri" w:cs="Times New Roman"/>
                <w:color w:val="000000"/>
              </w:rPr>
              <w:t>Procedure  for Buy-back through tender offer from the existing security holders</w:t>
            </w:r>
          </w:p>
        </w:tc>
        <w:tc>
          <w:tcPr>
            <w:tcW w:w="3578" w:type="dxa"/>
            <w:tcBorders>
              <w:top w:val="single" w:sz="8" w:space="0" w:color="auto"/>
              <w:left w:val="nil"/>
              <w:bottom w:val="single" w:sz="8" w:space="0" w:color="auto"/>
              <w:right w:val="single" w:sz="8" w:space="0" w:color="auto"/>
            </w:tcBorders>
            <w:shd w:val="clear" w:color="auto" w:fill="auto"/>
            <w:hideMark/>
          </w:tcPr>
          <w:p w:rsidR="00FC4D94" w:rsidRPr="00FC4D94" w:rsidRDefault="00FC4D94" w:rsidP="0009273C">
            <w:pPr>
              <w:spacing w:after="0" w:line="240" w:lineRule="auto"/>
              <w:jc w:val="right"/>
              <w:rPr>
                <w:rFonts w:ascii="Calibri" w:eastAsia="Times New Roman" w:hAnsi="Calibri" w:cs="Times New Roman"/>
                <w:color w:val="000000"/>
              </w:rPr>
            </w:pPr>
            <w:r w:rsidRPr="00FC4D94">
              <w:rPr>
                <w:rFonts w:ascii="Calibri" w:eastAsia="Times New Roman" w:hAnsi="Calibri" w:cs="Times New Roman"/>
                <w:color w:val="000000"/>
              </w:rPr>
              <w:t>No. of</w:t>
            </w:r>
            <w:r w:rsidR="00CB5DC2">
              <w:rPr>
                <w:rFonts w:ascii="Calibri" w:eastAsia="Times New Roman" w:hAnsi="Calibri" w:cs="Times New Roman"/>
                <w:color w:val="000000"/>
              </w:rPr>
              <w:t xml:space="preserve"> working</w:t>
            </w:r>
            <w:r w:rsidRPr="00FC4D94">
              <w:rPr>
                <w:rFonts w:ascii="Calibri" w:eastAsia="Times New Roman" w:hAnsi="Calibri" w:cs="Times New Roman"/>
                <w:color w:val="000000"/>
              </w:rPr>
              <w:t xml:space="preserve"> days</w:t>
            </w:r>
            <w:r>
              <w:rPr>
                <w:rFonts w:ascii="Calibri" w:eastAsia="Times New Roman" w:hAnsi="Calibri" w:cs="Times New Roman"/>
                <w:color w:val="000000"/>
              </w:rPr>
              <w:t xml:space="preserve"> </w:t>
            </w:r>
            <w:r w:rsidRPr="00FC4D94">
              <w:rPr>
                <w:rFonts w:ascii="Calibri" w:eastAsia="Times New Roman" w:hAnsi="Calibri" w:cs="Times New Roman"/>
                <w:color w:val="000000"/>
              </w:rPr>
              <w:t xml:space="preserve">       </w:t>
            </w:r>
            <w:r>
              <w:rPr>
                <w:rFonts w:ascii="Calibri" w:eastAsia="Times New Roman" w:hAnsi="Calibri" w:cs="Times New Roman"/>
                <w:color w:val="000000"/>
              </w:rPr>
              <w:t xml:space="preserve">                              </w:t>
            </w:r>
            <w:r w:rsidRPr="00FC4D94">
              <w:rPr>
                <w:rFonts w:ascii="Calibri" w:eastAsia="Times New Roman" w:hAnsi="Calibri" w:cs="Times New Roman"/>
                <w:color w:val="000000"/>
              </w:rPr>
              <w:t xml:space="preserve"> </w:t>
            </w:r>
          </w:p>
        </w:tc>
      </w:tr>
      <w:tr w:rsidR="00FC4D94" w:rsidRPr="00FC4D94" w:rsidTr="00FC4D94">
        <w:trPr>
          <w:trHeight w:val="300"/>
        </w:trPr>
        <w:tc>
          <w:tcPr>
            <w:tcW w:w="960" w:type="dxa"/>
            <w:tcBorders>
              <w:top w:val="nil"/>
              <w:left w:val="single" w:sz="8" w:space="0" w:color="auto"/>
              <w:bottom w:val="single" w:sz="4" w:space="0" w:color="auto"/>
              <w:right w:val="single" w:sz="8" w:space="0" w:color="auto"/>
            </w:tcBorders>
            <w:shd w:val="clear" w:color="auto" w:fill="auto"/>
            <w:noWrap/>
            <w:hideMark/>
          </w:tcPr>
          <w:p w:rsidR="00FC4D94" w:rsidRPr="00FC4D94" w:rsidRDefault="00FC4D94" w:rsidP="00FC4D94">
            <w:pPr>
              <w:spacing w:after="0" w:line="240" w:lineRule="auto"/>
              <w:jc w:val="center"/>
              <w:rPr>
                <w:rFonts w:ascii="Calibri" w:eastAsia="Times New Roman" w:hAnsi="Calibri" w:cs="Times New Roman"/>
                <w:color w:val="000000"/>
              </w:rPr>
            </w:pPr>
            <w:r w:rsidRPr="00FC4D94">
              <w:rPr>
                <w:rFonts w:ascii="Calibri" w:eastAsia="Times New Roman" w:hAnsi="Calibri" w:cs="Times New Roman"/>
                <w:color w:val="000000"/>
              </w:rPr>
              <w:t>1</w:t>
            </w:r>
          </w:p>
        </w:tc>
        <w:tc>
          <w:tcPr>
            <w:tcW w:w="4660" w:type="dxa"/>
            <w:tcBorders>
              <w:top w:val="nil"/>
              <w:left w:val="nil"/>
              <w:bottom w:val="single" w:sz="4" w:space="0" w:color="auto"/>
              <w:right w:val="single" w:sz="8" w:space="0" w:color="auto"/>
            </w:tcBorders>
            <w:shd w:val="clear" w:color="auto" w:fill="auto"/>
            <w:noWrap/>
            <w:hideMark/>
          </w:tcPr>
          <w:p w:rsidR="00FC4D94" w:rsidRPr="00FC4D94" w:rsidRDefault="00FC4D94" w:rsidP="00FC4D94">
            <w:pPr>
              <w:spacing w:after="0" w:line="240" w:lineRule="auto"/>
              <w:rPr>
                <w:rFonts w:ascii="Calibri" w:eastAsia="Times New Roman" w:hAnsi="Calibri" w:cs="Times New Roman"/>
                <w:color w:val="000000"/>
              </w:rPr>
            </w:pPr>
            <w:r w:rsidRPr="00FC4D94">
              <w:rPr>
                <w:rFonts w:ascii="Calibri" w:eastAsia="Times New Roman" w:hAnsi="Calibri" w:cs="Times New Roman"/>
                <w:color w:val="000000"/>
              </w:rPr>
              <w:t>Passing of BR</w:t>
            </w:r>
            <w:r w:rsidR="00D21771">
              <w:rPr>
                <w:rFonts w:ascii="Calibri" w:eastAsia="Times New Roman" w:hAnsi="Calibri" w:cs="Times New Roman"/>
                <w:color w:val="000000"/>
              </w:rPr>
              <w:t xml:space="preserve"> approving buyback</w:t>
            </w:r>
          </w:p>
        </w:tc>
        <w:tc>
          <w:tcPr>
            <w:tcW w:w="3578" w:type="dxa"/>
            <w:tcBorders>
              <w:top w:val="nil"/>
              <w:left w:val="nil"/>
              <w:bottom w:val="single" w:sz="4" w:space="0" w:color="auto"/>
              <w:right w:val="single" w:sz="8" w:space="0" w:color="auto"/>
            </w:tcBorders>
            <w:shd w:val="clear" w:color="auto" w:fill="auto"/>
            <w:noWrap/>
            <w:vAlign w:val="bottom"/>
            <w:hideMark/>
          </w:tcPr>
          <w:p w:rsidR="00FC4D94" w:rsidRPr="00FC4D94" w:rsidRDefault="00FC4D94" w:rsidP="00FC4D94">
            <w:pPr>
              <w:spacing w:after="0" w:line="240" w:lineRule="auto"/>
              <w:jc w:val="right"/>
              <w:rPr>
                <w:rFonts w:ascii="Calibri" w:eastAsia="Times New Roman" w:hAnsi="Calibri" w:cs="Times New Roman"/>
                <w:color w:val="000000"/>
              </w:rPr>
            </w:pPr>
            <w:r w:rsidRPr="00FC4D94">
              <w:rPr>
                <w:rFonts w:ascii="Calibri" w:eastAsia="Times New Roman" w:hAnsi="Calibri" w:cs="Times New Roman"/>
                <w:color w:val="000000"/>
              </w:rPr>
              <w:t>X</w:t>
            </w:r>
          </w:p>
        </w:tc>
      </w:tr>
      <w:tr w:rsidR="00FC4D94" w:rsidRPr="00FC4D94" w:rsidTr="00FC4D94">
        <w:trPr>
          <w:trHeight w:val="300"/>
        </w:trPr>
        <w:tc>
          <w:tcPr>
            <w:tcW w:w="960" w:type="dxa"/>
            <w:tcBorders>
              <w:top w:val="nil"/>
              <w:left w:val="single" w:sz="8" w:space="0" w:color="auto"/>
              <w:bottom w:val="single" w:sz="4" w:space="0" w:color="auto"/>
              <w:right w:val="single" w:sz="8" w:space="0" w:color="auto"/>
            </w:tcBorders>
            <w:shd w:val="clear" w:color="auto" w:fill="auto"/>
            <w:noWrap/>
            <w:hideMark/>
          </w:tcPr>
          <w:p w:rsidR="00FC4D94" w:rsidRPr="00FC4D94" w:rsidRDefault="00FC4D94" w:rsidP="00FC4D94">
            <w:pPr>
              <w:spacing w:after="0" w:line="240" w:lineRule="auto"/>
              <w:jc w:val="center"/>
              <w:rPr>
                <w:rFonts w:ascii="Calibri" w:eastAsia="Times New Roman" w:hAnsi="Calibri" w:cs="Times New Roman"/>
                <w:color w:val="000000"/>
              </w:rPr>
            </w:pPr>
            <w:r w:rsidRPr="00FC4D94">
              <w:rPr>
                <w:rFonts w:ascii="Calibri" w:eastAsia="Times New Roman" w:hAnsi="Calibri" w:cs="Times New Roman"/>
                <w:color w:val="000000"/>
              </w:rPr>
              <w:t>2</w:t>
            </w:r>
          </w:p>
        </w:tc>
        <w:tc>
          <w:tcPr>
            <w:tcW w:w="4660" w:type="dxa"/>
            <w:tcBorders>
              <w:top w:val="nil"/>
              <w:left w:val="nil"/>
              <w:bottom w:val="single" w:sz="4" w:space="0" w:color="auto"/>
              <w:right w:val="single" w:sz="8" w:space="0" w:color="auto"/>
            </w:tcBorders>
            <w:shd w:val="clear" w:color="auto" w:fill="auto"/>
            <w:noWrap/>
            <w:hideMark/>
          </w:tcPr>
          <w:p w:rsidR="00FC4D94" w:rsidRPr="00FC4D94" w:rsidRDefault="00FC4D94" w:rsidP="00FC4D94">
            <w:pPr>
              <w:spacing w:after="0" w:line="240" w:lineRule="auto"/>
              <w:rPr>
                <w:rFonts w:ascii="Calibri" w:eastAsia="Times New Roman" w:hAnsi="Calibri" w:cs="Times New Roman"/>
                <w:color w:val="000000"/>
              </w:rPr>
            </w:pPr>
            <w:r w:rsidRPr="00FC4D94">
              <w:rPr>
                <w:rFonts w:ascii="Calibri" w:eastAsia="Times New Roman" w:hAnsi="Calibri" w:cs="Times New Roman"/>
                <w:color w:val="000000"/>
              </w:rPr>
              <w:t>Filing BR with SEBI &amp; SE</w:t>
            </w:r>
          </w:p>
        </w:tc>
        <w:tc>
          <w:tcPr>
            <w:tcW w:w="3578" w:type="dxa"/>
            <w:tcBorders>
              <w:top w:val="nil"/>
              <w:left w:val="nil"/>
              <w:bottom w:val="single" w:sz="4" w:space="0" w:color="auto"/>
              <w:right w:val="single" w:sz="8" w:space="0" w:color="auto"/>
            </w:tcBorders>
            <w:shd w:val="clear" w:color="auto" w:fill="auto"/>
            <w:noWrap/>
            <w:vAlign w:val="bottom"/>
            <w:hideMark/>
          </w:tcPr>
          <w:p w:rsidR="00FC4D94" w:rsidRPr="00FC4D94" w:rsidRDefault="00FC4D94" w:rsidP="00FC4D94">
            <w:pPr>
              <w:spacing w:after="0" w:line="240" w:lineRule="auto"/>
              <w:jc w:val="right"/>
              <w:rPr>
                <w:rFonts w:ascii="Calibri" w:eastAsia="Times New Roman" w:hAnsi="Calibri" w:cs="Times New Roman"/>
                <w:color w:val="000000"/>
              </w:rPr>
            </w:pPr>
            <w:r w:rsidRPr="00FC4D94">
              <w:rPr>
                <w:rFonts w:ascii="Calibri" w:eastAsia="Times New Roman" w:hAnsi="Calibri" w:cs="Times New Roman"/>
                <w:color w:val="000000"/>
              </w:rPr>
              <w:t>X+2</w:t>
            </w:r>
          </w:p>
        </w:tc>
      </w:tr>
      <w:tr w:rsidR="00FC4D94" w:rsidRPr="00FC4D94" w:rsidTr="00FC4D94">
        <w:trPr>
          <w:trHeight w:val="300"/>
        </w:trPr>
        <w:tc>
          <w:tcPr>
            <w:tcW w:w="960" w:type="dxa"/>
            <w:tcBorders>
              <w:top w:val="nil"/>
              <w:left w:val="single" w:sz="8" w:space="0" w:color="auto"/>
              <w:bottom w:val="single" w:sz="4" w:space="0" w:color="auto"/>
              <w:right w:val="single" w:sz="8" w:space="0" w:color="auto"/>
            </w:tcBorders>
            <w:shd w:val="clear" w:color="auto" w:fill="auto"/>
            <w:noWrap/>
            <w:hideMark/>
          </w:tcPr>
          <w:p w:rsidR="00FC4D94" w:rsidRPr="00FC4D94" w:rsidRDefault="0016652E" w:rsidP="00FC4D94">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3</w:t>
            </w:r>
          </w:p>
        </w:tc>
        <w:tc>
          <w:tcPr>
            <w:tcW w:w="4660" w:type="dxa"/>
            <w:tcBorders>
              <w:top w:val="nil"/>
              <w:left w:val="nil"/>
              <w:bottom w:val="single" w:sz="4" w:space="0" w:color="auto"/>
              <w:right w:val="single" w:sz="8" w:space="0" w:color="auto"/>
            </w:tcBorders>
            <w:shd w:val="clear" w:color="auto" w:fill="auto"/>
            <w:noWrap/>
            <w:hideMark/>
          </w:tcPr>
          <w:p w:rsidR="00FC4D94" w:rsidRPr="00FC4D94" w:rsidRDefault="00FC4D94" w:rsidP="00FC4D94">
            <w:pPr>
              <w:spacing w:after="0" w:line="240" w:lineRule="auto"/>
              <w:rPr>
                <w:rFonts w:ascii="Calibri" w:eastAsia="Times New Roman" w:hAnsi="Calibri" w:cs="Times New Roman"/>
                <w:color w:val="000000"/>
              </w:rPr>
            </w:pPr>
            <w:r w:rsidRPr="00FC4D94">
              <w:rPr>
                <w:rFonts w:ascii="Calibri" w:eastAsia="Times New Roman" w:hAnsi="Calibri" w:cs="Times New Roman"/>
                <w:color w:val="000000"/>
              </w:rPr>
              <w:t>Public Announcement</w:t>
            </w:r>
            <w:r>
              <w:rPr>
                <w:rFonts w:ascii="Calibri" w:eastAsia="Times New Roman" w:hAnsi="Calibri" w:cs="Times New Roman"/>
                <w:color w:val="000000"/>
              </w:rPr>
              <w:t xml:space="preserve"> (PA)</w:t>
            </w:r>
          </w:p>
        </w:tc>
        <w:tc>
          <w:tcPr>
            <w:tcW w:w="3578" w:type="dxa"/>
            <w:tcBorders>
              <w:top w:val="nil"/>
              <w:left w:val="nil"/>
              <w:bottom w:val="single" w:sz="4" w:space="0" w:color="auto"/>
              <w:right w:val="single" w:sz="8" w:space="0" w:color="auto"/>
            </w:tcBorders>
            <w:shd w:val="clear" w:color="auto" w:fill="auto"/>
            <w:noWrap/>
            <w:vAlign w:val="bottom"/>
            <w:hideMark/>
          </w:tcPr>
          <w:p w:rsidR="00FC4D94" w:rsidRPr="00FC4D94" w:rsidRDefault="00FC4D94" w:rsidP="00FC4D94">
            <w:pPr>
              <w:spacing w:after="0" w:line="240" w:lineRule="auto"/>
              <w:jc w:val="right"/>
              <w:rPr>
                <w:rFonts w:ascii="Calibri" w:eastAsia="Times New Roman" w:hAnsi="Calibri" w:cs="Times New Roman"/>
                <w:color w:val="000000"/>
              </w:rPr>
            </w:pPr>
            <w:r w:rsidRPr="00FC4D94">
              <w:rPr>
                <w:rFonts w:ascii="Calibri" w:eastAsia="Times New Roman" w:hAnsi="Calibri" w:cs="Times New Roman"/>
                <w:color w:val="000000"/>
              </w:rPr>
              <w:t>X+2</w:t>
            </w:r>
          </w:p>
        </w:tc>
      </w:tr>
      <w:tr w:rsidR="00FC4D94" w:rsidRPr="00FC4D94" w:rsidTr="00FC4D94">
        <w:trPr>
          <w:trHeight w:val="300"/>
        </w:trPr>
        <w:tc>
          <w:tcPr>
            <w:tcW w:w="960" w:type="dxa"/>
            <w:tcBorders>
              <w:top w:val="nil"/>
              <w:left w:val="single" w:sz="8" w:space="0" w:color="auto"/>
              <w:bottom w:val="single" w:sz="4" w:space="0" w:color="auto"/>
              <w:right w:val="single" w:sz="8" w:space="0" w:color="auto"/>
            </w:tcBorders>
            <w:shd w:val="clear" w:color="auto" w:fill="auto"/>
            <w:noWrap/>
            <w:hideMark/>
          </w:tcPr>
          <w:p w:rsidR="00FC4D94" w:rsidRPr="00FC4D94" w:rsidRDefault="0016652E" w:rsidP="00FC4D94">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4</w:t>
            </w:r>
          </w:p>
        </w:tc>
        <w:tc>
          <w:tcPr>
            <w:tcW w:w="4660" w:type="dxa"/>
            <w:tcBorders>
              <w:top w:val="nil"/>
              <w:left w:val="nil"/>
              <w:bottom w:val="single" w:sz="4" w:space="0" w:color="auto"/>
              <w:right w:val="single" w:sz="8" w:space="0" w:color="auto"/>
            </w:tcBorders>
            <w:shd w:val="clear" w:color="auto" w:fill="auto"/>
            <w:noWrap/>
            <w:hideMark/>
          </w:tcPr>
          <w:p w:rsidR="00FC4D94" w:rsidRPr="00FC4D94" w:rsidRDefault="00FC4D94" w:rsidP="00FC4D94">
            <w:pPr>
              <w:spacing w:after="0" w:line="240" w:lineRule="auto"/>
              <w:rPr>
                <w:rFonts w:ascii="Calibri" w:eastAsia="Times New Roman" w:hAnsi="Calibri" w:cs="Times New Roman"/>
                <w:color w:val="000000"/>
              </w:rPr>
            </w:pPr>
            <w:r w:rsidRPr="00FC4D94">
              <w:rPr>
                <w:rFonts w:ascii="Calibri" w:eastAsia="Times New Roman" w:hAnsi="Calibri" w:cs="Times New Roman"/>
                <w:color w:val="000000"/>
              </w:rPr>
              <w:t>Submission of soft copy of PA with the Board</w:t>
            </w:r>
          </w:p>
        </w:tc>
        <w:tc>
          <w:tcPr>
            <w:tcW w:w="3578" w:type="dxa"/>
            <w:tcBorders>
              <w:top w:val="nil"/>
              <w:left w:val="nil"/>
              <w:bottom w:val="single" w:sz="4" w:space="0" w:color="auto"/>
              <w:right w:val="single" w:sz="8" w:space="0" w:color="auto"/>
            </w:tcBorders>
            <w:shd w:val="clear" w:color="auto" w:fill="auto"/>
            <w:noWrap/>
            <w:vAlign w:val="bottom"/>
            <w:hideMark/>
          </w:tcPr>
          <w:p w:rsidR="00FC4D94" w:rsidRPr="00FC4D94" w:rsidRDefault="00FC4D94" w:rsidP="00FC4D94">
            <w:pPr>
              <w:spacing w:after="0" w:line="240" w:lineRule="auto"/>
              <w:jc w:val="right"/>
              <w:rPr>
                <w:rFonts w:ascii="Calibri" w:eastAsia="Times New Roman" w:hAnsi="Calibri" w:cs="Times New Roman"/>
                <w:color w:val="000000"/>
              </w:rPr>
            </w:pPr>
            <w:r w:rsidRPr="00FC4D94">
              <w:rPr>
                <w:rFonts w:ascii="Calibri" w:eastAsia="Times New Roman" w:hAnsi="Calibri" w:cs="Times New Roman"/>
                <w:color w:val="000000"/>
              </w:rPr>
              <w:t>X+2</w:t>
            </w:r>
          </w:p>
        </w:tc>
      </w:tr>
      <w:tr w:rsidR="00FC4D94" w:rsidRPr="00FC4D94" w:rsidTr="00FC4D94">
        <w:trPr>
          <w:trHeight w:val="300"/>
        </w:trPr>
        <w:tc>
          <w:tcPr>
            <w:tcW w:w="960" w:type="dxa"/>
            <w:tcBorders>
              <w:top w:val="nil"/>
              <w:left w:val="single" w:sz="8" w:space="0" w:color="auto"/>
              <w:bottom w:val="single" w:sz="4" w:space="0" w:color="auto"/>
              <w:right w:val="single" w:sz="8" w:space="0" w:color="auto"/>
            </w:tcBorders>
            <w:shd w:val="clear" w:color="auto" w:fill="auto"/>
            <w:noWrap/>
            <w:hideMark/>
          </w:tcPr>
          <w:p w:rsidR="00FC4D94" w:rsidRPr="00FC4D94" w:rsidRDefault="0016652E" w:rsidP="00FC4D94">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5</w:t>
            </w:r>
          </w:p>
        </w:tc>
        <w:tc>
          <w:tcPr>
            <w:tcW w:w="4660" w:type="dxa"/>
            <w:tcBorders>
              <w:top w:val="nil"/>
              <w:left w:val="nil"/>
              <w:bottom w:val="single" w:sz="4" w:space="0" w:color="auto"/>
              <w:right w:val="single" w:sz="8" w:space="0" w:color="auto"/>
            </w:tcBorders>
            <w:shd w:val="clear" w:color="auto" w:fill="auto"/>
            <w:noWrap/>
            <w:hideMark/>
          </w:tcPr>
          <w:p w:rsidR="00FC4D94" w:rsidRPr="00FC4D94" w:rsidRDefault="00FC4D94" w:rsidP="00FC4D94">
            <w:pPr>
              <w:spacing w:after="0" w:line="240" w:lineRule="auto"/>
              <w:rPr>
                <w:rFonts w:ascii="Calibri" w:eastAsia="Times New Roman" w:hAnsi="Calibri" w:cs="Times New Roman"/>
                <w:color w:val="000000"/>
              </w:rPr>
            </w:pPr>
            <w:r w:rsidRPr="00FC4D94">
              <w:rPr>
                <w:rFonts w:ascii="Calibri" w:eastAsia="Times New Roman" w:hAnsi="Calibri" w:cs="Times New Roman"/>
                <w:color w:val="000000"/>
              </w:rPr>
              <w:t>Filing o</w:t>
            </w:r>
            <w:r>
              <w:rPr>
                <w:rFonts w:ascii="Calibri" w:eastAsia="Times New Roman" w:hAnsi="Calibri" w:cs="Times New Roman"/>
                <w:color w:val="000000"/>
              </w:rPr>
              <w:t>f</w:t>
            </w:r>
            <w:r w:rsidRPr="00FC4D94">
              <w:rPr>
                <w:rFonts w:ascii="Calibri" w:eastAsia="Times New Roman" w:hAnsi="Calibri" w:cs="Times New Roman"/>
                <w:color w:val="000000"/>
              </w:rPr>
              <w:t xml:space="preserve"> </w:t>
            </w:r>
            <w:r>
              <w:rPr>
                <w:rFonts w:ascii="Calibri" w:eastAsia="Times New Roman" w:hAnsi="Calibri" w:cs="Times New Roman"/>
                <w:color w:val="000000"/>
              </w:rPr>
              <w:t>Letter of Offer (</w:t>
            </w:r>
            <w:r w:rsidRPr="00FC4D94">
              <w:rPr>
                <w:rFonts w:ascii="Calibri" w:eastAsia="Times New Roman" w:hAnsi="Calibri" w:cs="Times New Roman"/>
                <w:color w:val="000000"/>
              </w:rPr>
              <w:t>LOO</w:t>
            </w:r>
            <w:r>
              <w:rPr>
                <w:rFonts w:ascii="Calibri" w:eastAsia="Times New Roman" w:hAnsi="Calibri" w:cs="Times New Roman"/>
                <w:color w:val="000000"/>
              </w:rPr>
              <w:t>)</w:t>
            </w:r>
            <w:r w:rsidRPr="00FC4D94">
              <w:rPr>
                <w:rFonts w:ascii="Calibri" w:eastAsia="Times New Roman" w:hAnsi="Calibri" w:cs="Times New Roman"/>
                <w:color w:val="000000"/>
              </w:rPr>
              <w:t xml:space="preserve"> with the Board</w:t>
            </w:r>
          </w:p>
        </w:tc>
        <w:tc>
          <w:tcPr>
            <w:tcW w:w="3578" w:type="dxa"/>
            <w:tcBorders>
              <w:top w:val="nil"/>
              <w:left w:val="nil"/>
              <w:bottom w:val="single" w:sz="4" w:space="0" w:color="auto"/>
              <w:right w:val="single" w:sz="8" w:space="0" w:color="auto"/>
            </w:tcBorders>
            <w:shd w:val="clear" w:color="auto" w:fill="auto"/>
            <w:noWrap/>
            <w:vAlign w:val="bottom"/>
            <w:hideMark/>
          </w:tcPr>
          <w:p w:rsidR="00FC4D94" w:rsidRPr="00FC4D94" w:rsidRDefault="00FC4D94" w:rsidP="00FC4D94">
            <w:pPr>
              <w:spacing w:after="0" w:line="240" w:lineRule="auto"/>
              <w:jc w:val="right"/>
              <w:rPr>
                <w:rFonts w:ascii="Calibri" w:eastAsia="Times New Roman" w:hAnsi="Calibri" w:cs="Times New Roman"/>
                <w:color w:val="000000"/>
              </w:rPr>
            </w:pPr>
            <w:r w:rsidRPr="00FC4D94">
              <w:rPr>
                <w:rFonts w:ascii="Calibri" w:eastAsia="Times New Roman" w:hAnsi="Calibri" w:cs="Times New Roman"/>
                <w:color w:val="000000"/>
              </w:rPr>
              <w:t>X+2+5</w:t>
            </w:r>
          </w:p>
        </w:tc>
      </w:tr>
      <w:tr w:rsidR="00FC4D94" w:rsidRPr="00FC4D94" w:rsidTr="00FC4D94">
        <w:trPr>
          <w:trHeight w:val="300"/>
        </w:trPr>
        <w:tc>
          <w:tcPr>
            <w:tcW w:w="960" w:type="dxa"/>
            <w:tcBorders>
              <w:top w:val="nil"/>
              <w:left w:val="single" w:sz="8" w:space="0" w:color="auto"/>
              <w:bottom w:val="single" w:sz="4" w:space="0" w:color="auto"/>
              <w:right w:val="single" w:sz="8" w:space="0" w:color="auto"/>
            </w:tcBorders>
            <w:shd w:val="clear" w:color="auto" w:fill="auto"/>
            <w:noWrap/>
            <w:hideMark/>
          </w:tcPr>
          <w:p w:rsidR="00FC4D94" w:rsidRPr="00FC4D94" w:rsidRDefault="0016652E" w:rsidP="00FC4D94">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6</w:t>
            </w:r>
          </w:p>
        </w:tc>
        <w:tc>
          <w:tcPr>
            <w:tcW w:w="4660" w:type="dxa"/>
            <w:tcBorders>
              <w:top w:val="nil"/>
              <w:left w:val="nil"/>
              <w:bottom w:val="single" w:sz="4" w:space="0" w:color="auto"/>
              <w:right w:val="single" w:sz="8" w:space="0" w:color="auto"/>
            </w:tcBorders>
            <w:shd w:val="clear" w:color="auto" w:fill="auto"/>
            <w:noWrap/>
            <w:hideMark/>
          </w:tcPr>
          <w:p w:rsidR="00FC4D94" w:rsidRPr="00FC4D94" w:rsidRDefault="00FC4D94" w:rsidP="00FC4D94">
            <w:pPr>
              <w:spacing w:after="0" w:line="240" w:lineRule="auto"/>
              <w:rPr>
                <w:rFonts w:ascii="Calibri" w:eastAsia="Times New Roman" w:hAnsi="Calibri" w:cs="Times New Roman"/>
                <w:color w:val="000000"/>
              </w:rPr>
            </w:pPr>
            <w:r w:rsidRPr="00FC4D94">
              <w:rPr>
                <w:rFonts w:ascii="Calibri" w:eastAsia="Times New Roman" w:hAnsi="Calibri" w:cs="Times New Roman"/>
                <w:color w:val="000000"/>
              </w:rPr>
              <w:t>SEBI to give comments on the draft LOO</w:t>
            </w:r>
          </w:p>
        </w:tc>
        <w:tc>
          <w:tcPr>
            <w:tcW w:w="3578" w:type="dxa"/>
            <w:tcBorders>
              <w:top w:val="nil"/>
              <w:left w:val="nil"/>
              <w:bottom w:val="single" w:sz="4" w:space="0" w:color="auto"/>
              <w:right w:val="single" w:sz="8" w:space="0" w:color="auto"/>
            </w:tcBorders>
            <w:shd w:val="clear" w:color="auto" w:fill="auto"/>
            <w:noWrap/>
            <w:vAlign w:val="bottom"/>
            <w:hideMark/>
          </w:tcPr>
          <w:p w:rsidR="00FC4D94" w:rsidRPr="00FC4D94" w:rsidRDefault="00FC4D94" w:rsidP="00FC4D94">
            <w:pPr>
              <w:spacing w:after="0" w:line="240" w:lineRule="auto"/>
              <w:jc w:val="right"/>
              <w:rPr>
                <w:rFonts w:ascii="Calibri" w:eastAsia="Times New Roman" w:hAnsi="Calibri" w:cs="Times New Roman"/>
                <w:color w:val="000000"/>
              </w:rPr>
            </w:pPr>
            <w:r w:rsidRPr="00FC4D94">
              <w:rPr>
                <w:rFonts w:ascii="Calibri" w:eastAsia="Times New Roman" w:hAnsi="Calibri" w:cs="Times New Roman"/>
                <w:color w:val="000000"/>
              </w:rPr>
              <w:t>X+2+5+7</w:t>
            </w:r>
          </w:p>
        </w:tc>
      </w:tr>
      <w:tr w:rsidR="00FC4D94" w:rsidRPr="00FC4D94" w:rsidTr="00FC4D94">
        <w:trPr>
          <w:trHeight w:val="300"/>
        </w:trPr>
        <w:tc>
          <w:tcPr>
            <w:tcW w:w="960" w:type="dxa"/>
            <w:tcBorders>
              <w:top w:val="nil"/>
              <w:left w:val="single" w:sz="8" w:space="0" w:color="auto"/>
              <w:bottom w:val="single" w:sz="4" w:space="0" w:color="auto"/>
              <w:right w:val="single" w:sz="8" w:space="0" w:color="auto"/>
            </w:tcBorders>
            <w:shd w:val="clear" w:color="auto" w:fill="auto"/>
            <w:noWrap/>
            <w:hideMark/>
          </w:tcPr>
          <w:p w:rsidR="00FC4D94" w:rsidRPr="00FC4D94" w:rsidRDefault="0016652E" w:rsidP="00FC4D94">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7</w:t>
            </w:r>
          </w:p>
        </w:tc>
        <w:tc>
          <w:tcPr>
            <w:tcW w:w="4660" w:type="dxa"/>
            <w:tcBorders>
              <w:top w:val="nil"/>
              <w:left w:val="nil"/>
              <w:bottom w:val="single" w:sz="4" w:space="0" w:color="auto"/>
              <w:right w:val="single" w:sz="8" w:space="0" w:color="auto"/>
            </w:tcBorders>
            <w:shd w:val="clear" w:color="auto" w:fill="auto"/>
            <w:noWrap/>
            <w:hideMark/>
          </w:tcPr>
          <w:p w:rsidR="00FC4D94" w:rsidRPr="00FC4D94" w:rsidRDefault="00FC4D94" w:rsidP="00FC4D94">
            <w:pPr>
              <w:spacing w:after="0" w:line="240" w:lineRule="auto"/>
              <w:rPr>
                <w:rFonts w:ascii="Calibri" w:eastAsia="Times New Roman" w:hAnsi="Calibri" w:cs="Times New Roman"/>
                <w:color w:val="000000"/>
              </w:rPr>
            </w:pPr>
            <w:r>
              <w:rPr>
                <w:rFonts w:ascii="Calibri" w:eastAsia="Times New Roman" w:hAnsi="Calibri" w:cs="Times New Roman"/>
                <w:color w:val="000000"/>
              </w:rPr>
              <w:t>Di</w:t>
            </w:r>
            <w:r w:rsidRPr="00FC4D94">
              <w:rPr>
                <w:rFonts w:ascii="Calibri" w:eastAsia="Times New Roman" w:hAnsi="Calibri" w:cs="Times New Roman"/>
                <w:color w:val="000000"/>
              </w:rPr>
              <w:t xml:space="preserve">spatch of </w:t>
            </w:r>
            <w:r>
              <w:rPr>
                <w:rFonts w:ascii="Calibri" w:eastAsia="Times New Roman" w:hAnsi="Calibri" w:cs="Times New Roman"/>
                <w:color w:val="000000"/>
              </w:rPr>
              <w:t>LOO</w:t>
            </w:r>
            <w:r w:rsidRPr="00FC4D94">
              <w:rPr>
                <w:rFonts w:ascii="Calibri" w:eastAsia="Times New Roman" w:hAnsi="Calibri" w:cs="Times New Roman"/>
                <w:color w:val="000000"/>
              </w:rPr>
              <w:t xml:space="preserve"> to security holders</w:t>
            </w:r>
          </w:p>
        </w:tc>
        <w:tc>
          <w:tcPr>
            <w:tcW w:w="3578" w:type="dxa"/>
            <w:tcBorders>
              <w:top w:val="nil"/>
              <w:left w:val="nil"/>
              <w:bottom w:val="single" w:sz="4" w:space="0" w:color="auto"/>
              <w:right w:val="single" w:sz="8" w:space="0" w:color="auto"/>
            </w:tcBorders>
            <w:shd w:val="clear" w:color="auto" w:fill="auto"/>
            <w:noWrap/>
            <w:vAlign w:val="bottom"/>
            <w:hideMark/>
          </w:tcPr>
          <w:p w:rsidR="00FC4D94" w:rsidRPr="00FC4D94" w:rsidRDefault="00FC4D94" w:rsidP="00FC4D94">
            <w:pPr>
              <w:spacing w:after="0" w:line="240" w:lineRule="auto"/>
              <w:jc w:val="right"/>
              <w:rPr>
                <w:rFonts w:ascii="Calibri" w:eastAsia="Times New Roman" w:hAnsi="Calibri" w:cs="Times New Roman"/>
                <w:color w:val="000000"/>
              </w:rPr>
            </w:pPr>
            <w:r w:rsidRPr="00FC4D94">
              <w:rPr>
                <w:rFonts w:ascii="Calibri" w:eastAsia="Times New Roman" w:hAnsi="Calibri" w:cs="Times New Roman"/>
                <w:color w:val="000000"/>
              </w:rPr>
              <w:t>X+2+5+7+5</w:t>
            </w:r>
          </w:p>
        </w:tc>
      </w:tr>
      <w:tr w:rsidR="00FC4D94" w:rsidRPr="00FC4D94" w:rsidTr="00FC4D94">
        <w:trPr>
          <w:trHeight w:val="300"/>
        </w:trPr>
        <w:tc>
          <w:tcPr>
            <w:tcW w:w="960" w:type="dxa"/>
            <w:tcBorders>
              <w:top w:val="nil"/>
              <w:left w:val="single" w:sz="8" w:space="0" w:color="auto"/>
              <w:bottom w:val="single" w:sz="4" w:space="0" w:color="auto"/>
              <w:right w:val="single" w:sz="8" w:space="0" w:color="auto"/>
            </w:tcBorders>
            <w:shd w:val="clear" w:color="auto" w:fill="auto"/>
            <w:noWrap/>
            <w:hideMark/>
          </w:tcPr>
          <w:p w:rsidR="00FC4D94" w:rsidRPr="00FC4D94" w:rsidRDefault="0016652E" w:rsidP="00FC4D94">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8</w:t>
            </w:r>
          </w:p>
        </w:tc>
        <w:tc>
          <w:tcPr>
            <w:tcW w:w="4660" w:type="dxa"/>
            <w:tcBorders>
              <w:top w:val="nil"/>
              <w:left w:val="nil"/>
              <w:bottom w:val="single" w:sz="4" w:space="0" w:color="auto"/>
              <w:right w:val="single" w:sz="8" w:space="0" w:color="auto"/>
            </w:tcBorders>
            <w:shd w:val="clear" w:color="auto" w:fill="auto"/>
            <w:noWrap/>
            <w:hideMark/>
          </w:tcPr>
          <w:p w:rsidR="00FC4D94" w:rsidRPr="00FC4D94" w:rsidRDefault="00FC4D94" w:rsidP="00FC4D94">
            <w:pPr>
              <w:spacing w:after="0" w:line="240" w:lineRule="auto"/>
              <w:rPr>
                <w:rFonts w:ascii="Calibri" w:eastAsia="Times New Roman" w:hAnsi="Calibri" w:cs="Times New Roman"/>
                <w:color w:val="000000"/>
              </w:rPr>
            </w:pPr>
            <w:r w:rsidRPr="00FC4D94">
              <w:rPr>
                <w:rFonts w:ascii="Calibri" w:eastAsia="Times New Roman" w:hAnsi="Calibri" w:cs="Times New Roman"/>
                <w:color w:val="000000"/>
              </w:rPr>
              <w:t>Opening of Offer</w:t>
            </w:r>
          </w:p>
        </w:tc>
        <w:tc>
          <w:tcPr>
            <w:tcW w:w="3578" w:type="dxa"/>
            <w:tcBorders>
              <w:top w:val="nil"/>
              <w:left w:val="nil"/>
              <w:bottom w:val="single" w:sz="4" w:space="0" w:color="auto"/>
              <w:right w:val="single" w:sz="8" w:space="0" w:color="auto"/>
            </w:tcBorders>
            <w:shd w:val="clear" w:color="auto" w:fill="auto"/>
            <w:noWrap/>
            <w:vAlign w:val="bottom"/>
            <w:hideMark/>
          </w:tcPr>
          <w:p w:rsidR="00FC4D94" w:rsidRPr="00FC4D94" w:rsidRDefault="00FC4D94" w:rsidP="00FC4D94">
            <w:pPr>
              <w:spacing w:after="0" w:line="240" w:lineRule="auto"/>
              <w:jc w:val="right"/>
              <w:rPr>
                <w:rFonts w:ascii="Calibri" w:eastAsia="Times New Roman" w:hAnsi="Calibri" w:cs="Times New Roman"/>
                <w:color w:val="000000"/>
              </w:rPr>
            </w:pPr>
            <w:r w:rsidRPr="00FC4D94">
              <w:rPr>
                <w:rFonts w:ascii="Calibri" w:eastAsia="Times New Roman" w:hAnsi="Calibri" w:cs="Times New Roman"/>
                <w:color w:val="000000"/>
              </w:rPr>
              <w:t>X+2+5+7+5+5</w:t>
            </w:r>
          </w:p>
        </w:tc>
      </w:tr>
      <w:tr w:rsidR="00FC4D94" w:rsidRPr="00FC4D94" w:rsidTr="00FC4D94">
        <w:trPr>
          <w:trHeight w:val="300"/>
        </w:trPr>
        <w:tc>
          <w:tcPr>
            <w:tcW w:w="960" w:type="dxa"/>
            <w:tcBorders>
              <w:top w:val="nil"/>
              <w:left w:val="single" w:sz="8" w:space="0" w:color="auto"/>
              <w:bottom w:val="single" w:sz="4" w:space="0" w:color="auto"/>
              <w:right w:val="single" w:sz="8" w:space="0" w:color="auto"/>
            </w:tcBorders>
            <w:shd w:val="clear" w:color="auto" w:fill="auto"/>
            <w:noWrap/>
            <w:hideMark/>
          </w:tcPr>
          <w:p w:rsidR="00FC4D94" w:rsidRPr="00FC4D94" w:rsidRDefault="0016652E" w:rsidP="00FC4D94">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9</w:t>
            </w:r>
          </w:p>
        </w:tc>
        <w:tc>
          <w:tcPr>
            <w:tcW w:w="4660" w:type="dxa"/>
            <w:tcBorders>
              <w:top w:val="nil"/>
              <w:left w:val="nil"/>
              <w:bottom w:val="single" w:sz="4" w:space="0" w:color="auto"/>
              <w:right w:val="single" w:sz="8" w:space="0" w:color="auto"/>
            </w:tcBorders>
            <w:shd w:val="clear" w:color="auto" w:fill="auto"/>
            <w:noWrap/>
            <w:hideMark/>
          </w:tcPr>
          <w:p w:rsidR="00FC4D94" w:rsidRPr="00FC4D94" w:rsidRDefault="00FC4D94" w:rsidP="00FC4D94">
            <w:pPr>
              <w:spacing w:after="0" w:line="240" w:lineRule="auto"/>
              <w:rPr>
                <w:rFonts w:ascii="Calibri" w:eastAsia="Times New Roman" w:hAnsi="Calibri" w:cs="Times New Roman"/>
                <w:color w:val="000000"/>
              </w:rPr>
            </w:pPr>
            <w:r w:rsidRPr="00FC4D94">
              <w:rPr>
                <w:rFonts w:ascii="Calibri" w:eastAsia="Times New Roman" w:hAnsi="Calibri" w:cs="Times New Roman"/>
                <w:color w:val="000000"/>
              </w:rPr>
              <w:t>Closure of Offer</w:t>
            </w:r>
          </w:p>
        </w:tc>
        <w:tc>
          <w:tcPr>
            <w:tcW w:w="3578" w:type="dxa"/>
            <w:tcBorders>
              <w:top w:val="nil"/>
              <w:left w:val="nil"/>
              <w:bottom w:val="single" w:sz="4" w:space="0" w:color="auto"/>
              <w:right w:val="single" w:sz="8" w:space="0" w:color="auto"/>
            </w:tcBorders>
            <w:shd w:val="clear" w:color="auto" w:fill="auto"/>
            <w:noWrap/>
            <w:vAlign w:val="bottom"/>
            <w:hideMark/>
          </w:tcPr>
          <w:p w:rsidR="00FC4D94" w:rsidRPr="00FC4D94" w:rsidRDefault="00FC4D94" w:rsidP="00FC4D94">
            <w:pPr>
              <w:spacing w:after="0" w:line="240" w:lineRule="auto"/>
              <w:jc w:val="right"/>
              <w:rPr>
                <w:rFonts w:ascii="Calibri" w:eastAsia="Times New Roman" w:hAnsi="Calibri" w:cs="Times New Roman"/>
                <w:color w:val="000000"/>
              </w:rPr>
            </w:pPr>
            <w:r w:rsidRPr="00FC4D94">
              <w:rPr>
                <w:rFonts w:ascii="Calibri" w:eastAsia="Times New Roman" w:hAnsi="Calibri" w:cs="Times New Roman"/>
                <w:color w:val="000000"/>
              </w:rPr>
              <w:t>X+2+5+7+5+5+10</w:t>
            </w:r>
          </w:p>
        </w:tc>
      </w:tr>
      <w:tr w:rsidR="00FC4D94" w:rsidRPr="00FC4D94" w:rsidTr="00FC4D94">
        <w:trPr>
          <w:trHeight w:val="615"/>
        </w:trPr>
        <w:tc>
          <w:tcPr>
            <w:tcW w:w="960" w:type="dxa"/>
            <w:tcBorders>
              <w:top w:val="nil"/>
              <w:left w:val="single" w:sz="8" w:space="0" w:color="auto"/>
              <w:bottom w:val="single" w:sz="8" w:space="0" w:color="auto"/>
              <w:right w:val="single" w:sz="8" w:space="0" w:color="auto"/>
            </w:tcBorders>
            <w:shd w:val="clear" w:color="auto" w:fill="auto"/>
            <w:noWrap/>
            <w:hideMark/>
          </w:tcPr>
          <w:p w:rsidR="00FC4D94" w:rsidRPr="00FC4D94" w:rsidRDefault="0016652E" w:rsidP="00FC4D94">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10</w:t>
            </w:r>
          </w:p>
        </w:tc>
        <w:tc>
          <w:tcPr>
            <w:tcW w:w="4660" w:type="dxa"/>
            <w:tcBorders>
              <w:top w:val="nil"/>
              <w:left w:val="nil"/>
              <w:bottom w:val="single" w:sz="8" w:space="0" w:color="auto"/>
              <w:right w:val="single" w:sz="8" w:space="0" w:color="auto"/>
            </w:tcBorders>
            <w:shd w:val="clear" w:color="auto" w:fill="auto"/>
            <w:hideMark/>
          </w:tcPr>
          <w:p w:rsidR="00FC4D94" w:rsidRPr="00FC4D94" w:rsidRDefault="00FC4D94" w:rsidP="00FC4D94">
            <w:pPr>
              <w:spacing w:after="0" w:line="240" w:lineRule="auto"/>
              <w:rPr>
                <w:rFonts w:ascii="Calibri" w:eastAsia="Times New Roman" w:hAnsi="Calibri" w:cs="Times New Roman"/>
                <w:color w:val="000000"/>
              </w:rPr>
            </w:pPr>
            <w:r w:rsidRPr="00FC4D94">
              <w:rPr>
                <w:rFonts w:ascii="Calibri" w:eastAsia="Times New Roman" w:hAnsi="Calibri" w:cs="Times New Roman"/>
                <w:color w:val="000000"/>
              </w:rPr>
              <w:t>Verification of offers received, payment of consideration or returning of shares</w:t>
            </w:r>
          </w:p>
        </w:tc>
        <w:tc>
          <w:tcPr>
            <w:tcW w:w="3578" w:type="dxa"/>
            <w:tcBorders>
              <w:top w:val="nil"/>
              <w:left w:val="nil"/>
              <w:bottom w:val="single" w:sz="8" w:space="0" w:color="auto"/>
              <w:right w:val="single" w:sz="8" w:space="0" w:color="auto"/>
            </w:tcBorders>
            <w:shd w:val="clear" w:color="auto" w:fill="auto"/>
            <w:noWrap/>
            <w:vAlign w:val="bottom"/>
            <w:hideMark/>
          </w:tcPr>
          <w:p w:rsidR="00FC4D94" w:rsidRPr="00FC4D94" w:rsidRDefault="00FC4D94" w:rsidP="00FC4D94">
            <w:pPr>
              <w:spacing w:after="0" w:line="240" w:lineRule="auto"/>
              <w:jc w:val="right"/>
              <w:rPr>
                <w:rFonts w:ascii="Calibri" w:eastAsia="Times New Roman" w:hAnsi="Calibri" w:cs="Times New Roman"/>
                <w:color w:val="000000"/>
              </w:rPr>
            </w:pPr>
            <w:r w:rsidRPr="00FC4D94">
              <w:rPr>
                <w:rFonts w:ascii="Calibri" w:eastAsia="Times New Roman" w:hAnsi="Calibri" w:cs="Times New Roman"/>
                <w:color w:val="000000"/>
              </w:rPr>
              <w:t>X+2+5+7+5+5+10+7</w:t>
            </w:r>
          </w:p>
        </w:tc>
      </w:tr>
      <w:tr w:rsidR="00FC4D94" w:rsidRPr="00FC4D94" w:rsidTr="00FC4D94">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FC4D94" w:rsidRPr="00FC4D94" w:rsidRDefault="00FC4D94" w:rsidP="00FC4D94">
            <w:pPr>
              <w:spacing w:after="0" w:line="240" w:lineRule="auto"/>
              <w:rPr>
                <w:rFonts w:ascii="Calibri" w:eastAsia="Times New Roman" w:hAnsi="Calibri" w:cs="Times New Roman"/>
                <w:color w:val="000000"/>
              </w:rPr>
            </w:pPr>
            <w:r w:rsidRPr="00FC4D94">
              <w:rPr>
                <w:rFonts w:ascii="Calibri" w:eastAsia="Times New Roman" w:hAnsi="Calibri" w:cs="Times New Roman"/>
                <w:color w:val="000000"/>
              </w:rPr>
              <w:t> </w:t>
            </w:r>
          </w:p>
        </w:tc>
        <w:tc>
          <w:tcPr>
            <w:tcW w:w="4660" w:type="dxa"/>
            <w:tcBorders>
              <w:top w:val="nil"/>
              <w:left w:val="nil"/>
              <w:bottom w:val="single" w:sz="8" w:space="0" w:color="auto"/>
              <w:right w:val="single" w:sz="8" w:space="0" w:color="auto"/>
            </w:tcBorders>
            <w:shd w:val="clear" w:color="auto" w:fill="auto"/>
            <w:noWrap/>
            <w:hideMark/>
          </w:tcPr>
          <w:p w:rsidR="00FC4D94" w:rsidRPr="00FC4D94" w:rsidRDefault="00FC4D94" w:rsidP="00FC4D94">
            <w:pPr>
              <w:spacing w:after="0" w:line="240" w:lineRule="auto"/>
              <w:rPr>
                <w:rFonts w:ascii="Calibri" w:eastAsia="Times New Roman" w:hAnsi="Calibri" w:cs="Times New Roman"/>
                <w:b/>
                <w:bCs/>
                <w:color w:val="000000"/>
              </w:rPr>
            </w:pPr>
            <w:r w:rsidRPr="00FC4D94">
              <w:rPr>
                <w:rFonts w:ascii="Calibri" w:eastAsia="Times New Roman" w:hAnsi="Calibri" w:cs="Times New Roman"/>
                <w:b/>
                <w:bCs/>
                <w:color w:val="000000"/>
              </w:rPr>
              <w:t xml:space="preserve">Total no. of </w:t>
            </w:r>
            <w:r w:rsidR="00C117F6">
              <w:rPr>
                <w:rFonts w:ascii="Calibri" w:eastAsia="Times New Roman" w:hAnsi="Calibri" w:cs="Times New Roman"/>
                <w:b/>
                <w:bCs/>
                <w:color w:val="000000"/>
              </w:rPr>
              <w:t xml:space="preserve">working </w:t>
            </w:r>
            <w:r w:rsidRPr="00FC4D94">
              <w:rPr>
                <w:rFonts w:ascii="Calibri" w:eastAsia="Times New Roman" w:hAnsi="Calibri" w:cs="Times New Roman"/>
                <w:b/>
                <w:bCs/>
                <w:color w:val="000000"/>
              </w:rPr>
              <w:t>days</w:t>
            </w:r>
          </w:p>
        </w:tc>
        <w:tc>
          <w:tcPr>
            <w:tcW w:w="3578" w:type="dxa"/>
            <w:tcBorders>
              <w:top w:val="nil"/>
              <w:left w:val="nil"/>
              <w:bottom w:val="single" w:sz="8" w:space="0" w:color="auto"/>
              <w:right w:val="single" w:sz="8" w:space="0" w:color="auto"/>
            </w:tcBorders>
            <w:shd w:val="clear" w:color="auto" w:fill="auto"/>
            <w:noWrap/>
            <w:vAlign w:val="bottom"/>
            <w:hideMark/>
          </w:tcPr>
          <w:p w:rsidR="00FC4D94" w:rsidRPr="00FC4D94" w:rsidRDefault="00FC4D94" w:rsidP="00FC4D94">
            <w:pPr>
              <w:spacing w:after="0" w:line="240" w:lineRule="auto"/>
              <w:jc w:val="right"/>
              <w:rPr>
                <w:rFonts w:ascii="Calibri" w:eastAsia="Times New Roman" w:hAnsi="Calibri" w:cs="Times New Roman"/>
                <w:b/>
                <w:bCs/>
                <w:color w:val="000000"/>
              </w:rPr>
            </w:pPr>
            <w:r w:rsidRPr="00FC4D94">
              <w:rPr>
                <w:rFonts w:ascii="Calibri" w:eastAsia="Times New Roman" w:hAnsi="Calibri" w:cs="Times New Roman"/>
                <w:b/>
                <w:bCs/>
                <w:color w:val="000000"/>
              </w:rPr>
              <w:t>x+41</w:t>
            </w:r>
          </w:p>
        </w:tc>
      </w:tr>
    </w:tbl>
    <w:p w:rsidR="00FC4D94" w:rsidRDefault="00FC4D94" w:rsidP="00FC4D94">
      <w:pPr>
        <w:jc w:val="both"/>
        <w:rPr>
          <w:b/>
        </w:rPr>
      </w:pPr>
    </w:p>
    <w:p w:rsidR="00FC4D94" w:rsidRDefault="00FC4D94" w:rsidP="00FC4D94">
      <w:pPr>
        <w:jc w:val="both"/>
        <w:rPr>
          <w:b/>
        </w:rPr>
      </w:pPr>
    </w:p>
    <w:p w:rsidR="00CB5DC2" w:rsidRDefault="00CB5DC2" w:rsidP="00FC4D94">
      <w:pPr>
        <w:jc w:val="both"/>
        <w:rPr>
          <w:b/>
        </w:rPr>
      </w:pPr>
    </w:p>
    <w:p w:rsidR="00CB5DC2" w:rsidRDefault="00CB5DC2" w:rsidP="00FC4D94">
      <w:pPr>
        <w:jc w:val="both"/>
        <w:rPr>
          <w:b/>
        </w:rPr>
      </w:pPr>
    </w:p>
    <w:p w:rsidR="00CB5DC2" w:rsidRDefault="00CB5DC2" w:rsidP="00FC4D94">
      <w:pPr>
        <w:jc w:val="both"/>
        <w:rPr>
          <w:b/>
        </w:rPr>
      </w:pPr>
    </w:p>
    <w:p w:rsidR="00CB5DC2" w:rsidRDefault="00CB5DC2" w:rsidP="00FC4D94">
      <w:pPr>
        <w:jc w:val="both"/>
        <w:rPr>
          <w:b/>
        </w:rPr>
      </w:pPr>
    </w:p>
    <w:p w:rsidR="00CB5DC2" w:rsidRDefault="00CB5DC2" w:rsidP="00FC4D94">
      <w:pPr>
        <w:jc w:val="both"/>
        <w:rPr>
          <w:b/>
        </w:rPr>
      </w:pPr>
    </w:p>
    <w:p w:rsidR="00CB5DC2" w:rsidRDefault="00CB5DC2" w:rsidP="00FC4D94">
      <w:pPr>
        <w:jc w:val="both"/>
        <w:rPr>
          <w:b/>
        </w:rPr>
      </w:pPr>
    </w:p>
    <w:p w:rsidR="00CB5DC2" w:rsidRDefault="00CB5DC2" w:rsidP="00FC4D94">
      <w:pPr>
        <w:jc w:val="both"/>
        <w:rPr>
          <w:b/>
        </w:rPr>
      </w:pPr>
    </w:p>
    <w:p w:rsidR="00CB5DC2" w:rsidRDefault="00CB5DC2" w:rsidP="00FC4D94">
      <w:pPr>
        <w:jc w:val="both"/>
        <w:rPr>
          <w:b/>
        </w:rPr>
      </w:pPr>
    </w:p>
    <w:p w:rsidR="00CB5DC2" w:rsidRDefault="00CB5DC2" w:rsidP="00FC4D94">
      <w:pPr>
        <w:jc w:val="both"/>
        <w:rPr>
          <w:b/>
        </w:rPr>
      </w:pPr>
    </w:p>
    <w:p w:rsidR="00CB5DC2" w:rsidRDefault="00CB5DC2" w:rsidP="00FC4D94">
      <w:pPr>
        <w:jc w:val="both"/>
        <w:rPr>
          <w:b/>
        </w:rPr>
      </w:pPr>
    </w:p>
    <w:p w:rsidR="00CB5DC2" w:rsidRPr="00FC4D94" w:rsidRDefault="00CB5DC2" w:rsidP="00FC4D94">
      <w:pPr>
        <w:jc w:val="both"/>
        <w:rPr>
          <w:b/>
        </w:rPr>
      </w:pPr>
    </w:p>
    <w:sectPr w:rsidR="00CB5DC2" w:rsidRPr="00FC4D94" w:rsidSect="00E730C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C95403"/>
    <w:multiLevelType w:val="hybridMultilevel"/>
    <w:tmpl w:val="9ECCA5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BD20DCC"/>
    <w:multiLevelType w:val="hybridMultilevel"/>
    <w:tmpl w:val="DF88E5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4FF77D1D"/>
    <w:multiLevelType w:val="hybridMultilevel"/>
    <w:tmpl w:val="398E59B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50B61749"/>
    <w:multiLevelType w:val="hybridMultilevel"/>
    <w:tmpl w:val="EF123E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65077D37"/>
    <w:multiLevelType w:val="hybridMultilevel"/>
    <w:tmpl w:val="D018BA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E6B5A82"/>
    <w:multiLevelType w:val="hybridMultilevel"/>
    <w:tmpl w:val="13703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E637A7C"/>
    <w:multiLevelType w:val="hybridMultilevel"/>
    <w:tmpl w:val="7C126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3"/>
  </w:num>
  <w:num w:numId="4">
    <w:abstractNumId w:val="4"/>
  </w:num>
  <w:num w:numId="5">
    <w:abstractNumId w:val="6"/>
  </w:num>
  <w:num w:numId="6">
    <w:abstractNumId w:val="0"/>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91199A"/>
    <w:rsid w:val="000252DB"/>
    <w:rsid w:val="0009273C"/>
    <w:rsid w:val="00137658"/>
    <w:rsid w:val="00143EEC"/>
    <w:rsid w:val="00155B27"/>
    <w:rsid w:val="0016652E"/>
    <w:rsid w:val="001B08EB"/>
    <w:rsid w:val="001C0581"/>
    <w:rsid w:val="00451EE9"/>
    <w:rsid w:val="00457B76"/>
    <w:rsid w:val="00473574"/>
    <w:rsid w:val="00587F8E"/>
    <w:rsid w:val="005F272B"/>
    <w:rsid w:val="006355F5"/>
    <w:rsid w:val="00677C72"/>
    <w:rsid w:val="006F4E78"/>
    <w:rsid w:val="00726E24"/>
    <w:rsid w:val="00751D97"/>
    <w:rsid w:val="00756CCB"/>
    <w:rsid w:val="00770CBF"/>
    <w:rsid w:val="007946E9"/>
    <w:rsid w:val="00795AFC"/>
    <w:rsid w:val="007C109E"/>
    <w:rsid w:val="00873E87"/>
    <w:rsid w:val="0091199A"/>
    <w:rsid w:val="0095637F"/>
    <w:rsid w:val="009D6A21"/>
    <w:rsid w:val="00A92BDB"/>
    <w:rsid w:val="00AF73A4"/>
    <w:rsid w:val="00B15ADE"/>
    <w:rsid w:val="00B53C66"/>
    <w:rsid w:val="00B70B9C"/>
    <w:rsid w:val="00B74984"/>
    <w:rsid w:val="00B91F88"/>
    <w:rsid w:val="00BF5B29"/>
    <w:rsid w:val="00C117F6"/>
    <w:rsid w:val="00C365A7"/>
    <w:rsid w:val="00CB5DC2"/>
    <w:rsid w:val="00D21771"/>
    <w:rsid w:val="00E14373"/>
    <w:rsid w:val="00E37D09"/>
    <w:rsid w:val="00E730C8"/>
    <w:rsid w:val="00F023B5"/>
    <w:rsid w:val="00F86466"/>
    <w:rsid w:val="00FC4D94"/>
    <w:rsid w:val="00FD43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30C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1199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91199A"/>
    <w:pPr>
      <w:ind w:left="720"/>
      <w:contextualSpacing/>
    </w:pPr>
  </w:style>
</w:styles>
</file>

<file path=word/webSettings.xml><?xml version="1.0" encoding="utf-8"?>
<w:webSettings xmlns:r="http://schemas.openxmlformats.org/officeDocument/2006/relationships" xmlns:w="http://schemas.openxmlformats.org/wordprocessingml/2006/main">
  <w:divs>
    <w:div w:id="1070275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510</TotalTime>
  <Pages>2</Pages>
  <Words>582</Words>
  <Characters>3321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Secretarial Trainee</dc:creator>
  <cp:keywords/>
  <dc:description/>
  <cp:lastModifiedBy>Secretarial Trainee</cp:lastModifiedBy>
  <cp:revision>52</cp:revision>
  <dcterms:created xsi:type="dcterms:W3CDTF">2012-02-08T07:14:00Z</dcterms:created>
  <dcterms:modified xsi:type="dcterms:W3CDTF">2012-02-11T09:25:00Z</dcterms:modified>
</cp:coreProperties>
</file>