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82DFA" w:rsidRPr="00C03D34" w:rsidRDefault="00282DFA" w:rsidP="00D30067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282DFA" w:rsidRPr="00C03D34" w:rsidRDefault="00282DFA" w:rsidP="00D30067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8C4E75" w:rsidRPr="00C03D34" w:rsidRDefault="00C03D34" w:rsidP="00D30067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SOLAR WATER HEATERS</w:t>
      </w:r>
      <w:r w:rsidR="00282DFA" w:rsidRPr="00C03D34">
        <w:rPr>
          <w:rFonts w:ascii="Times New Roman" w:hAnsi="Times New Roman" w:cs="Times New Roman"/>
          <w:b/>
          <w:bCs/>
          <w:sz w:val="48"/>
          <w:szCs w:val="48"/>
        </w:rPr>
        <w:t>:</w:t>
      </w:r>
    </w:p>
    <w:p w:rsidR="00282DFA" w:rsidRPr="00C03D34" w:rsidRDefault="00282DFA" w:rsidP="00D30067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C03D34">
        <w:rPr>
          <w:rFonts w:ascii="Times New Roman" w:hAnsi="Times New Roman" w:cs="Times New Roman"/>
          <w:b/>
          <w:bCs/>
          <w:sz w:val="48"/>
          <w:szCs w:val="48"/>
        </w:rPr>
        <w:t>MARKET ASSESSMENT</w:t>
      </w:r>
    </w:p>
    <w:p w:rsidR="00282DFA" w:rsidRPr="00C03D34" w:rsidRDefault="004A217A" w:rsidP="00D30067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C03D34">
        <w:rPr>
          <w:rFonts w:ascii="Times New Roman" w:hAnsi="Times New Roman" w:cs="Times New Roman"/>
          <w:b/>
          <w:bCs/>
          <w:noProof/>
          <w:sz w:val="48"/>
          <w:szCs w:val="48"/>
        </w:rPr>
        <w:drawing>
          <wp:inline distT="0" distB="0" distL="0" distR="0">
            <wp:extent cx="3467100" cy="2776442"/>
            <wp:effectExtent l="19050" t="0" r="0" b="0"/>
            <wp:docPr id="1" name="Picture 1" descr="C:\Documents and Settings\Administrator\Desktop\swh\SWH 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swh\SWH 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776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DFA" w:rsidRPr="00C03D34" w:rsidRDefault="00282DFA" w:rsidP="00D30067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282DFA" w:rsidRPr="00C03D34" w:rsidRDefault="00282DFA" w:rsidP="00D30067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C03D34">
        <w:rPr>
          <w:rFonts w:ascii="Times New Roman" w:hAnsi="Times New Roman" w:cs="Times New Roman"/>
          <w:b/>
          <w:bCs/>
          <w:sz w:val="48"/>
          <w:szCs w:val="48"/>
        </w:rPr>
        <w:t>SUBMITTED BY:</w:t>
      </w:r>
    </w:p>
    <w:p w:rsidR="00282DFA" w:rsidRPr="00C03D34" w:rsidRDefault="00282DFA" w:rsidP="00D30067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C03D34">
        <w:rPr>
          <w:rFonts w:ascii="Times New Roman" w:hAnsi="Times New Roman" w:cs="Times New Roman"/>
          <w:b/>
          <w:bCs/>
          <w:sz w:val="48"/>
          <w:szCs w:val="48"/>
        </w:rPr>
        <w:t>MITUL JAIN</w:t>
      </w:r>
    </w:p>
    <w:p w:rsidR="00282DFA" w:rsidRDefault="00282DFA" w:rsidP="00385208">
      <w:pPr>
        <w:jc w:val="both"/>
        <w:rPr>
          <w:rFonts w:ascii="Times New Roman" w:hAnsi="Times New Roman" w:cs="Times New Roman"/>
          <w:b/>
          <w:bCs/>
          <w:sz w:val="48"/>
          <w:szCs w:val="48"/>
        </w:rPr>
      </w:pPr>
    </w:p>
    <w:p w:rsidR="00D578EE" w:rsidRPr="00C03D34" w:rsidRDefault="00D578EE" w:rsidP="00385208">
      <w:pPr>
        <w:jc w:val="both"/>
        <w:rPr>
          <w:rFonts w:ascii="Times New Roman" w:hAnsi="Times New Roman" w:cs="Times New Roman"/>
          <w:b/>
          <w:bCs/>
          <w:sz w:val="48"/>
          <w:szCs w:val="48"/>
        </w:rPr>
      </w:pPr>
    </w:p>
    <w:p w:rsidR="00282DFA" w:rsidRPr="00C03D34" w:rsidRDefault="00282DFA" w:rsidP="00385208">
      <w:pPr>
        <w:jc w:val="both"/>
        <w:rPr>
          <w:rFonts w:ascii="Times New Roman" w:hAnsi="Times New Roman" w:cs="Times New Roman"/>
          <w:b/>
          <w:bCs/>
          <w:sz w:val="48"/>
          <w:szCs w:val="48"/>
        </w:rPr>
      </w:pPr>
    </w:p>
    <w:p w:rsidR="00674851" w:rsidRPr="00C03D34" w:rsidRDefault="00674851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C03D34">
        <w:rPr>
          <w:rFonts w:ascii="Times New Roman" w:hAnsi="Times New Roman" w:cs="Times New Roman"/>
          <w:b/>
          <w:bCs/>
          <w:i/>
          <w:iCs/>
          <w:sz w:val="36"/>
          <w:szCs w:val="36"/>
        </w:rPr>
        <w:lastRenderedPageBreak/>
        <w:t>SWH Global Market</w:t>
      </w:r>
    </w:p>
    <w:p w:rsidR="00614433" w:rsidRPr="00C03D34" w:rsidRDefault="00614433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674851" w:rsidRPr="00C03D34" w:rsidRDefault="00674851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D34">
        <w:rPr>
          <w:rFonts w:ascii="Times New Roman" w:hAnsi="Times New Roman" w:cs="Times New Roman"/>
          <w:sz w:val="24"/>
          <w:szCs w:val="24"/>
        </w:rPr>
        <w:t xml:space="preserve">In 2008, the cumulative SWH capacity was 15 </w:t>
      </w:r>
      <w:proofErr w:type="spellStart"/>
      <w:r w:rsidRPr="00C03D34">
        <w:rPr>
          <w:rFonts w:ascii="Times New Roman" w:hAnsi="Times New Roman" w:cs="Times New Roman"/>
          <w:sz w:val="24"/>
          <w:szCs w:val="24"/>
        </w:rPr>
        <w:t>GWth</w:t>
      </w:r>
      <w:proofErr w:type="spellEnd"/>
      <w:r w:rsidRPr="00C03D34">
        <w:rPr>
          <w:rFonts w:ascii="Times New Roman" w:hAnsi="Times New Roman" w:cs="Times New Roman"/>
          <w:sz w:val="24"/>
          <w:szCs w:val="24"/>
        </w:rPr>
        <w:t>. Growth in recent years has</w:t>
      </w:r>
    </w:p>
    <w:p w:rsidR="00674851" w:rsidRPr="00C03D34" w:rsidRDefault="00674851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3D34">
        <w:rPr>
          <w:rFonts w:ascii="Times New Roman" w:hAnsi="Times New Roman" w:cs="Times New Roman"/>
          <w:sz w:val="24"/>
          <w:szCs w:val="24"/>
        </w:rPr>
        <w:t>been</w:t>
      </w:r>
      <w:proofErr w:type="gramEnd"/>
      <w:r w:rsidRPr="00C03D34">
        <w:rPr>
          <w:rFonts w:ascii="Times New Roman" w:hAnsi="Times New Roman" w:cs="Times New Roman"/>
          <w:sz w:val="24"/>
          <w:szCs w:val="24"/>
        </w:rPr>
        <w:t xml:space="preserve"> 15% per year. There are estimated 40 million households (2.5% of the total)</w:t>
      </w:r>
    </w:p>
    <w:p w:rsidR="00674851" w:rsidRPr="00C03D34" w:rsidRDefault="00674851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3D34">
        <w:rPr>
          <w:rFonts w:ascii="Times New Roman" w:hAnsi="Times New Roman" w:cs="Times New Roman"/>
          <w:sz w:val="24"/>
          <w:szCs w:val="24"/>
        </w:rPr>
        <w:t>which</w:t>
      </w:r>
      <w:proofErr w:type="gramEnd"/>
      <w:r w:rsidRPr="00C03D34">
        <w:rPr>
          <w:rFonts w:ascii="Times New Roman" w:hAnsi="Times New Roman" w:cs="Times New Roman"/>
          <w:sz w:val="24"/>
          <w:szCs w:val="24"/>
        </w:rPr>
        <w:t xml:space="preserve"> were using SWH worldwide in 2004.</w:t>
      </w:r>
    </w:p>
    <w:p w:rsidR="00614433" w:rsidRPr="00C03D34" w:rsidRDefault="00614433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851" w:rsidRPr="00C03D34" w:rsidRDefault="00674851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D34">
        <w:rPr>
          <w:rFonts w:ascii="Times New Roman" w:hAnsi="Times New Roman" w:cs="Times New Roman"/>
          <w:sz w:val="24"/>
          <w:szCs w:val="24"/>
        </w:rPr>
        <w:t>China is the leader; 10% of Chinese households use SWH; the target for 2020 being</w:t>
      </w:r>
    </w:p>
    <w:p w:rsidR="00674851" w:rsidRPr="00C03D34" w:rsidRDefault="00674851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D34">
        <w:rPr>
          <w:rFonts w:ascii="Times New Roman" w:hAnsi="Times New Roman" w:cs="Times New Roman"/>
          <w:sz w:val="24"/>
          <w:szCs w:val="24"/>
        </w:rPr>
        <w:t>30%. In 2008, 65.6% of existing global SWH capacity was in China; followed by</w:t>
      </w:r>
    </w:p>
    <w:p w:rsidR="00674851" w:rsidRPr="00C03D34" w:rsidRDefault="00674851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3D34">
        <w:rPr>
          <w:rFonts w:ascii="Times New Roman" w:hAnsi="Times New Roman" w:cs="Times New Roman"/>
          <w:sz w:val="24"/>
          <w:szCs w:val="24"/>
        </w:rPr>
        <w:t>European Union (12.3%), Turkey (5.8%), Japan (4.1%) and Israel (2.8%).</w:t>
      </w:r>
      <w:proofErr w:type="gramEnd"/>
      <w:r w:rsidRPr="00C03D34">
        <w:rPr>
          <w:rFonts w:ascii="Times New Roman" w:hAnsi="Times New Roman" w:cs="Times New Roman"/>
          <w:sz w:val="24"/>
          <w:szCs w:val="24"/>
        </w:rPr>
        <w:t xml:space="preserve"> The Indian</w:t>
      </w:r>
    </w:p>
    <w:p w:rsidR="00282DFA" w:rsidRPr="00C03D34" w:rsidRDefault="00674851" w:rsidP="0038520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3D34">
        <w:rPr>
          <w:rFonts w:ascii="Times New Roman" w:hAnsi="Times New Roman" w:cs="Times New Roman"/>
          <w:sz w:val="24"/>
          <w:szCs w:val="24"/>
        </w:rPr>
        <w:t>share</w:t>
      </w:r>
      <w:proofErr w:type="gramEnd"/>
      <w:r w:rsidRPr="00C03D34">
        <w:rPr>
          <w:rFonts w:ascii="Times New Roman" w:hAnsi="Times New Roman" w:cs="Times New Roman"/>
          <w:sz w:val="24"/>
          <w:szCs w:val="24"/>
        </w:rPr>
        <w:t xml:space="preserve"> was 1.2%.</w:t>
      </w:r>
    </w:p>
    <w:p w:rsidR="00E21B2F" w:rsidRPr="00C03D34" w:rsidRDefault="00E21B2F" w:rsidP="003852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1B2F" w:rsidRPr="00C03D34" w:rsidRDefault="00E21B2F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C03D34">
        <w:rPr>
          <w:rFonts w:ascii="Times New Roman" w:hAnsi="Times New Roman" w:cs="Times New Roman"/>
          <w:b/>
          <w:bCs/>
          <w:i/>
          <w:iCs/>
          <w:sz w:val="36"/>
          <w:szCs w:val="36"/>
        </w:rPr>
        <w:t>Indian Market</w:t>
      </w:r>
    </w:p>
    <w:p w:rsidR="00E21B2F" w:rsidRPr="00C03D34" w:rsidRDefault="00E21B2F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D34">
        <w:rPr>
          <w:rFonts w:ascii="Times New Roman" w:hAnsi="Times New Roman" w:cs="Times New Roman"/>
          <w:sz w:val="24"/>
          <w:szCs w:val="24"/>
        </w:rPr>
        <w:t>The segment-wise statistics on Indian market are not available. Based on estimate,</w:t>
      </w:r>
    </w:p>
    <w:p w:rsidR="00E21B2F" w:rsidRPr="00C03D34" w:rsidRDefault="00E21B2F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3D34">
        <w:rPr>
          <w:rFonts w:ascii="Times New Roman" w:hAnsi="Times New Roman" w:cs="Times New Roman"/>
          <w:sz w:val="24"/>
          <w:szCs w:val="24"/>
        </w:rPr>
        <w:t>we</w:t>
      </w:r>
      <w:proofErr w:type="gramEnd"/>
      <w:r w:rsidRPr="00C03D34">
        <w:rPr>
          <w:rFonts w:ascii="Times New Roman" w:hAnsi="Times New Roman" w:cs="Times New Roman"/>
          <w:sz w:val="24"/>
          <w:szCs w:val="24"/>
        </w:rPr>
        <w:t xml:space="preserve"> have pieced together the following picture.</w:t>
      </w:r>
    </w:p>
    <w:p w:rsidR="00E21B2F" w:rsidRPr="00C03D34" w:rsidRDefault="00E21B2F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1B2F" w:rsidRPr="00C03D34" w:rsidRDefault="00E21B2F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03D34">
        <w:rPr>
          <w:rFonts w:ascii="Times New Roman" w:hAnsi="Times New Roman" w:cs="Times New Roman"/>
          <w:b/>
          <w:bCs/>
          <w:sz w:val="24"/>
          <w:szCs w:val="24"/>
        </w:rPr>
        <w:t>Table 1.</w:t>
      </w:r>
      <w:proofErr w:type="gramEnd"/>
      <w:r w:rsidRPr="00C03D34">
        <w:rPr>
          <w:rFonts w:ascii="Times New Roman" w:hAnsi="Times New Roman" w:cs="Times New Roman"/>
          <w:b/>
          <w:bCs/>
          <w:sz w:val="24"/>
          <w:szCs w:val="24"/>
        </w:rPr>
        <w:t xml:space="preserve"> Estimated Breakup: Functional SWH Installations Till 2009</w:t>
      </w:r>
    </w:p>
    <w:p w:rsidR="00E21B2F" w:rsidRPr="00C03D34" w:rsidRDefault="00E21B2F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3D34" w:rsidRPr="00C03D34" w:rsidRDefault="00C03D34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11"/>
        <w:tblW w:w="0" w:type="auto"/>
        <w:tblBorders>
          <w:left w:val="single" w:sz="8" w:space="0" w:color="4F81BD" w:themeColor="accent1"/>
          <w:right w:val="single" w:sz="8" w:space="0" w:color="4F81BD" w:themeColor="accent1"/>
          <w:insideH w:val="single" w:sz="6" w:space="0" w:color="4F81BD" w:themeColor="accent1"/>
          <w:insideV w:val="single" w:sz="6" w:space="0" w:color="4F81BD" w:themeColor="accent1"/>
        </w:tblBorders>
        <w:tblLook w:val="04A0"/>
      </w:tblPr>
      <w:tblGrid>
        <w:gridCol w:w="828"/>
        <w:gridCol w:w="5556"/>
        <w:gridCol w:w="3192"/>
      </w:tblGrid>
      <w:tr w:rsidR="00E21B2F" w:rsidRPr="00C03D34" w:rsidTr="00E21B2F">
        <w:trPr>
          <w:cnfStyle w:val="100000000000"/>
        </w:trPr>
        <w:tc>
          <w:tcPr>
            <w:cnfStyle w:val="001000000000"/>
            <w:tcW w:w="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21B2F" w:rsidRPr="00C03D34" w:rsidRDefault="00E21B2F" w:rsidP="00385208">
            <w:pPr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C03D34">
              <w:rPr>
                <w:rFonts w:ascii="Times New Roman" w:hAnsi="Times New Roman" w:cs="Times New Roman"/>
                <w:bCs w:val="0"/>
                <w:sz w:val="24"/>
                <w:szCs w:val="24"/>
              </w:rPr>
              <w:t>S. No.</w:t>
            </w:r>
          </w:p>
        </w:tc>
        <w:tc>
          <w:tcPr>
            <w:tcW w:w="5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21B2F" w:rsidRPr="00C03D34" w:rsidRDefault="00E21B2F" w:rsidP="00385208">
            <w:pPr>
              <w:jc w:val="both"/>
              <w:cnfStyle w:val="10000000000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C03D34">
              <w:rPr>
                <w:rFonts w:ascii="Times New Roman" w:hAnsi="Times New Roman" w:cs="Times New Roman"/>
                <w:bCs w:val="0"/>
                <w:sz w:val="24"/>
                <w:szCs w:val="24"/>
              </w:rPr>
              <w:t>Sector</w:t>
            </w:r>
          </w:p>
        </w:tc>
        <w:tc>
          <w:tcPr>
            <w:tcW w:w="31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21B2F" w:rsidRPr="00C03D34" w:rsidRDefault="00E21B2F" w:rsidP="00385208">
            <w:pPr>
              <w:jc w:val="both"/>
              <w:cnfStyle w:val="10000000000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C03D34">
              <w:rPr>
                <w:rFonts w:ascii="Times New Roman" w:hAnsi="Times New Roman" w:cs="Times New Roman"/>
                <w:bCs w:val="0"/>
                <w:sz w:val="24"/>
                <w:szCs w:val="24"/>
              </w:rPr>
              <w:t>Share in %</w:t>
            </w:r>
          </w:p>
        </w:tc>
      </w:tr>
      <w:tr w:rsidR="00E21B2F" w:rsidRPr="00C03D34" w:rsidTr="00E21B2F">
        <w:trPr>
          <w:cnfStyle w:val="000000100000"/>
        </w:trPr>
        <w:tc>
          <w:tcPr>
            <w:cnfStyle w:val="001000000000"/>
            <w:tcW w:w="828" w:type="dxa"/>
            <w:tcBorders>
              <w:left w:val="none" w:sz="0" w:space="0" w:color="auto"/>
              <w:right w:val="none" w:sz="0" w:space="0" w:color="auto"/>
            </w:tcBorders>
          </w:tcPr>
          <w:p w:rsidR="00E21B2F" w:rsidRPr="00C03D34" w:rsidRDefault="00E21B2F" w:rsidP="0038520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03D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5556" w:type="dxa"/>
            <w:tcBorders>
              <w:left w:val="none" w:sz="0" w:space="0" w:color="auto"/>
              <w:right w:val="none" w:sz="0" w:space="0" w:color="auto"/>
            </w:tcBorders>
          </w:tcPr>
          <w:p w:rsidR="00E21B2F" w:rsidRPr="00C03D34" w:rsidRDefault="00DF7FB9" w:rsidP="00385208">
            <w:pPr>
              <w:jc w:val="both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D34">
              <w:rPr>
                <w:rFonts w:ascii="Times New Roman" w:hAnsi="Times New Roman" w:cs="Times New Roman"/>
                <w:bCs/>
                <w:sz w:val="24"/>
                <w:szCs w:val="24"/>
              </w:rPr>
              <w:t>Residential</w:t>
            </w:r>
          </w:p>
        </w:tc>
        <w:tc>
          <w:tcPr>
            <w:tcW w:w="3192" w:type="dxa"/>
            <w:tcBorders>
              <w:left w:val="none" w:sz="0" w:space="0" w:color="auto"/>
              <w:right w:val="none" w:sz="0" w:space="0" w:color="auto"/>
            </w:tcBorders>
          </w:tcPr>
          <w:p w:rsidR="00E21B2F" w:rsidRPr="00C03D34" w:rsidRDefault="00DF7FB9" w:rsidP="00385208">
            <w:pPr>
              <w:jc w:val="both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D34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</w:tr>
      <w:tr w:rsidR="00E21B2F" w:rsidRPr="00C03D34" w:rsidTr="00E21B2F">
        <w:tc>
          <w:tcPr>
            <w:cnfStyle w:val="001000000000"/>
            <w:tcW w:w="828" w:type="dxa"/>
          </w:tcPr>
          <w:p w:rsidR="00E21B2F" w:rsidRPr="00C03D34" w:rsidRDefault="00DF7FB9" w:rsidP="0038520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03D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5556" w:type="dxa"/>
          </w:tcPr>
          <w:p w:rsidR="00E21B2F" w:rsidRPr="00C03D34" w:rsidRDefault="00DF7FB9" w:rsidP="00385208">
            <w:pPr>
              <w:jc w:val="both"/>
              <w:cnfStyle w:val="0000000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D34">
              <w:rPr>
                <w:rFonts w:ascii="Times New Roman" w:hAnsi="Times New Roman" w:cs="Times New Roman"/>
                <w:bCs/>
                <w:sz w:val="24"/>
                <w:szCs w:val="24"/>
              </w:rPr>
              <w:t>Hotels</w:t>
            </w:r>
          </w:p>
        </w:tc>
        <w:tc>
          <w:tcPr>
            <w:tcW w:w="3192" w:type="dxa"/>
          </w:tcPr>
          <w:p w:rsidR="00E21B2F" w:rsidRPr="00C03D34" w:rsidRDefault="00DF7FB9" w:rsidP="00385208">
            <w:pPr>
              <w:jc w:val="both"/>
              <w:cnfStyle w:val="0000000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D3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E21B2F" w:rsidRPr="00C03D34" w:rsidTr="00E21B2F">
        <w:trPr>
          <w:cnfStyle w:val="000000100000"/>
        </w:trPr>
        <w:tc>
          <w:tcPr>
            <w:cnfStyle w:val="001000000000"/>
            <w:tcW w:w="828" w:type="dxa"/>
            <w:tcBorders>
              <w:left w:val="none" w:sz="0" w:space="0" w:color="auto"/>
              <w:right w:val="none" w:sz="0" w:space="0" w:color="auto"/>
            </w:tcBorders>
          </w:tcPr>
          <w:p w:rsidR="00E21B2F" w:rsidRPr="00C03D34" w:rsidRDefault="00DF7FB9" w:rsidP="0038520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03D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5556" w:type="dxa"/>
            <w:tcBorders>
              <w:left w:val="none" w:sz="0" w:space="0" w:color="auto"/>
              <w:right w:val="none" w:sz="0" w:space="0" w:color="auto"/>
            </w:tcBorders>
          </w:tcPr>
          <w:p w:rsidR="00E21B2F" w:rsidRPr="00C03D34" w:rsidRDefault="00DF7FB9" w:rsidP="00385208">
            <w:pPr>
              <w:jc w:val="both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D34">
              <w:rPr>
                <w:rFonts w:ascii="Times New Roman" w:hAnsi="Times New Roman" w:cs="Times New Roman"/>
                <w:bCs/>
                <w:sz w:val="24"/>
                <w:szCs w:val="24"/>
              </w:rPr>
              <w:t>Hospitals</w:t>
            </w:r>
          </w:p>
        </w:tc>
        <w:tc>
          <w:tcPr>
            <w:tcW w:w="3192" w:type="dxa"/>
            <w:tcBorders>
              <w:left w:val="none" w:sz="0" w:space="0" w:color="auto"/>
              <w:right w:val="none" w:sz="0" w:space="0" w:color="auto"/>
            </w:tcBorders>
          </w:tcPr>
          <w:p w:rsidR="00E21B2F" w:rsidRPr="00C03D34" w:rsidRDefault="00DF7FB9" w:rsidP="00385208">
            <w:pPr>
              <w:jc w:val="both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D3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E21B2F" w:rsidRPr="00C03D34" w:rsidTr="00E21B2F">
        <w:tc>
          <w:tcPr>
            <w:cnfStyle w:val="001000000000"/>
            <w:tcW w:w="828" w:type="dxa"/>
          </w:tcPr>
          <w:p w:rsidR="00E21B2F" w:rsidRPr="00C03D34" w:rsidRDefault="00DF7FB9" w:rsidP="0038520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03D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</w:t>
            </w:r>
          </w:p>
        </w:tc>
        <w:tc>
          <w:tcPr>
            <w:tcW w:w="5556" w:type="dxa"/>
          </w:tcPr>
          <w:p w:rsidR="00E21B2F" w:rsidRPr="00C03D34" w:rsidRDefault="00DF7FB9" w:rsidP="00385208">
            <w:pPr>
              <w:jc w:val="both"/>
              <w:cnfStyle w:val="0000000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D34">
              <w:rPr>
                <w:rFonts w:ascii="Times New Roman" w:hAnsi="Times New Roman" w:cs="Times New Roman"/>
                <w:bCs/>
                <w:sz w:val="24"/>
                <w:szCs w:val="24"/>
              </w:rPr>
              <w:t>Industry</w:t>
            </w:r>
          </w:p>
        </w:tc>
        <w:tc>
          <w:tcPr>
            <w:tcW w:w="3192" w:type="dxa"/>
          </w:tcPr>
          <w:p w:rsidR="00E21B2F" w:rsidRPr="00C03D34" w:rsidRDefault="00DF7FB9" w:rsidP="00385208">
            <w:pPr>
              <w:jc w:val="both"/>
              <w:cnfStyle w:val="0000000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D3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E21B2F" w:rsidRPr="00C03D34" w:rsidTr="00E21B2F">
        <w:trPr>
          <w:cnfStyle w:val="000000100000"/>
        </w:trPr>
        <w:tc>
          <w:tcPr>
            <w:cnfStyle w:val="001000000000"/>
            <w:tcW w:w="828" w:type="dxa"/>
            <w:tcBorders>
              <w:left w:val="none" w:sz="0" w:space="0" w:color="auto"/>
              <w:right w:val="none" w:sz="0" w:space="0" w:color="auto"/>
            </w:tcBorders>
          </w:tcPr>
          <w:p w:rsidR="00E21B2F" w:rsidRPr="00C03D34" w:rsidRDefault="00DF7FB9" w:rsidP="00385208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03D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5.</w:t>
            </w:r>
          </w:p>
        </w:tc>
        <w:tc>
          <w:tcPr>
            <w:tcW w:w="5556" w:type="dxa"/>
            <w:tcBorders>
              <w:left w:val="none" w:sz="0" w:space="0" w:color="auto"/>
              <w:right w:val="none" w:sz="0" w:space="0" w:color="auto"/>
            </w:tcBorders>
          </w:tcPr>
          <w:p w:rsidR="00E21B2F" w:rsidRPr="00C03D34" w:rsidRDefault="00DF7FB9" w:rsidP="00385208">
            <w:pPr>
              <w:jc w:val="both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D34">
              <w:rPr>
                <w:rFonts w:ascii="Times New Roman" w:hAnsi="Times New Roman" w:cs="Times New Roman"/>
                <w:bCs/>
                <w:sz w:val="24"/>
                <w:szCs w:val="24"/>
              </w:rPr>
              <w:t>Others (Railway+</w:t>
            </w:r>
            <w:r w:rsidR="001259B3" w:rsidRPr="00C03D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3D34">
              <w:rPr>
                <w:rFonts w:ascii="Times New Roman" w:hAnsi="Times New Roman" w:cs="Times New Roman"/>
                <w:bCs/>
                <w:sz w:val="24"/>
                <w:szCs w:val="24"/>
              </w:rPr>
              <w:t>Defence</w:t>
            </w:r>
            <w:proofErr w:type="spellEnd"/>
            <w:r w:rsidR="001259B3" w:rsidRPr="00C03D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03D34">
              <w:rPr>
                <w:rFonts w:ascii="Times New Roman" w:hAnsi="Times New Roman" w:cs="Times New Roman"/>
                <w:bCs/>
                <w:sz w:val="24"/>
                <w:szCs w:val="24"/>
              </w:rPr>
              <w:t>+ Hostel+</w:t>
            </w:r>
            <w:r w:rsidR="001259B3" w:rsidRPr="00C03D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03D34">
              <w:rPr>
                <w:rFonts w:ascii="Times New Roman" w:hAnsi="Times New Roman" w:cs="Times New Roman"/>
                <w:bCs/>
                <w:sz w:val="24"/>
                <w:szCs w:val="24"/>
              </w:rPr>
              <w:t>other)</w:t>
            </w:r>
          </w:p>
        </w:tc>
        <w:tc>
          <w:tcPr>
            <w:tcW w:w="3192" w:type="dxa"/>
            <w:tcBorders>
              <w:left w:val="none" w:sz="0" w:space="0" w:color="auto"/>
              <w:right w:val="none" w:sz="0" w:space="0" w:color="auto"/>
            </w:tcBorders>
          </w:tcPr>
          <w:p w:rsidR="00E21B2F" w:rsidRPr="00C03D34" w:rsidRDefault="00DF7FB9" w:rsidP="00385208">
            <w:pPr>
              <w:jc w:val="both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3D3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:rsidR="00E21B2F" w:rsidRPr="00C03D34" w:rsidRDefault="00E21B2F" w:rsidP="0038520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817DB" w:rsidRDefault="007817DB" w:rsidP="003852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3D46" w:rsidRDefault="007817DB" w:rsidP="00385208">
      <w:pPr>
        <w:jc w:val="both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Key Findings</w:t>
      </w:r>
    </w:p>
    <w:p w:rsidR="007817DB" w:rsidRPr="00FA24C8" w:rsidRDefault="00FA24C8" w:rsidP="0038520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4C8">
        <w:rPr>
          <w:rFonts w:ascii="Times New Roman" w:hAnsi="Times New Roman" w:cs="Times New Roman"/>
          <w:sz w:val="24"/>
          <w:szCs w:val="24"/>
        </w:rPr>
        <w:t xml:space="preserve">In the residential sector, there are 0.7 million SWH user households; 65% of which are concentrated in Karnataka and </w:t>
      </w:r>
      <w:proofErr w:type="spellStart"/>
      <w:r w:rsidRPr="00FA24C8">
        <w:rPr>
          <w:rFonts w:ascii="Times New Roman" w:hAnsi="Times New Roman" w:cs="Times New Roman"/>
          <w:sz w:val="24"/>
          <w:szCs w:val="24"/>
        </w:rPr>
        <w:t>Maharasthra</w:t>
      </w:r>
      <w:proofErr w:type="spellEnd"/>
      <w:r w:rsidRPr="00FA24C8">
        <w:rPr>
          <w:rFonts w:ascii="Times New Roman" w:hAnsi="Times New Roman" w:cs="Times New Roman"/>
          <w:sz w:val="24"/>
          <w:szCs w:val="24"/>
        </w:rPr>
        <w:t>.</w:t>
      </w:r>
    </w:p>
    <w:p w:rsidR="00FA24C8" w:rsidRDefault="00FA24C8" w:rsidP="0038520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4C8">
        <w:rPr>
          <w:rFonts w:ascii="Times New Roman" w:hAnsi="Times New Roman" w:cs="Times New Roman"/>
          <w:sz w:val="24"/>
          <w:szCs w:val="24"/>
        </w:rPr>
        <w:t>There is overall satisfaction with product- experience; some concern being voiced over after-sale support.</w:t>
      </w:r>
    </w:p>
    <w:p w:rsidR="00FA24C8" w:rsidRPr="00072FE0" w:rsidRDefault="00FA24C8" w:rsidP="0038520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FE0">
        <w:rPr>
          <w:rFonts w:ascii="Times New Roman" w:hAnsi="Times New Roman" w:cs="Times New Roman"/>
          <w:sz w:val="24"/>
          <w:szCs w:val="24"/>
        </w:rPr>
        <w:t>The customers perceive it as a product suited for independent houses and not so much for</w:t>
      </w:r>
    </w:p>
    <w:p w:rsidR="00FA24C8" w:rsidRPr="00072FE0" w:rsidRDefault="00FA24C8" w:rsidP="0038520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2FE0">
        <w:rPr>
          <w:rFonts w:ascii="Times New Roman" w:hAnsi="Times New Roman" w:cs="Times New Roman"/>
          <w:sz w:val="24"/>
          <w:szCs w:val="24"/>
        </w:rPr>
        <w:t>apartment</w:t>
      </w:r>
      <w:proofErr w:type="gramEnd"/>
      <w:r w:rsidRPr="00072FE0">
        <w:rPr>
          <w:rFonts w:ascii="Times New Roman" w:hAnsi="Times New Roman" w:cs="Times New Roman"/>
          <w:sz w:val="24"/>
          <w:szCs w:val="24"/>
        </w:rPr>
        <w:t xml:space="preserve"> buildings.</w:t>
      </w:r>
    </w:p>
    <w:p w:rsidR="00072FE0" w:rsidRDefault="00072FE0" w:rsidP="0038520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FE0">
        <w:rPr>
          <w:rFonts w:ascii="Times New Roman" w:hAnsi="Times New Roman" w:cs="Times New Roman"/>
          <w:sz w:val="24"/>
          <w:szCs w:val="24"/>
        </w:rPr>
        <w:t>The high demand regions report hot water demand for ≥ 9 months/year, while the lower end is 4 months/year.</w:t>
      </w:r>
    </w:p>
    <w:p w:rsidR="00ED156E" w:rsidRDefault="00ED156E" w:rsidP="0038520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56E">
        <w:rPr>
          <w:rFonts w:ascii="Times New Roman" w:hAnsi="Times New Roman" w:cs="Times New Roman"/>
          <w:sz w:val="24"/>
          <w:szCs w:val="24"/>
        </w:rPr>
        <w:t>The use of expensive petroleum fuels and electricity support the case for SWH.</w:t>
      </w:r>
      <w:r w:rsidR="00CB3B80">
        <w:rPr>
          <w:rFonts w:ascii="Times New Roman" w:hAnsi="Times New Roman" w:cs="Times New Roman"/>
          <w:sz w:val="24"/>
          <w:szCs w:val="24"/>
        </w:rPr>
        <w:t xml:space="preserve"> However capital cost is major consideration.</w:t>
      </w:r>
    </w:p>
    <w:p w:rsidR="00CB3B80" w:rsidRDefault="00413086" w:rsidP="0038520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086">
        <w:rPr>
          <w:rFonts w:ascii="Times New Roman" w:hAnsi="Times New Roman" w:cs="Times New Roman"/>
          <w:sz w:val="24"/>
          <w:szCs w:val="24"/>
        </w:rPr>
        <w:t>The development of rural market warrants large, fresh work in terms of product-development, demonstration, policy and promotion of supply chain.</w:t>
      </w:r>
    </w:p>
    <w:p w:rsidR="00413086" w:rsidRDefault="00BA5FC2" w:rsidP="0038520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r w:rsidRPr="00BA5FC2">
        <w:rPr>
          <w:rFonts w:ascii="Times New Roman" w:hAnsi="Times New Roman" w:cs="Times New Roman"/>
          <w:sz w:val="24"/>
          <w:szCs w:val="24"/>
        </w:rPr>
        <w:lastRenderedPageBreak/>
        <w:t>The system cost for a household varies from Rs. 20000 to Rs. 60000, depending on size and standard</w:t>
      </w:r>
      <w:r w:rsidRPr="00BA5FC2">
        <w:rPr>
          <w:rFonts w:ascii="TimesNewRomanPSMT" w:hAnsi="TimesNewRomanPSMT" w:cs="TimesNewRomanPSMT"/>
          <w:sz w:val="23"/>
          <w:szCs w:val="23"/>
        </w:rPr>
        <w:t>.</w:t>
      </w:r>
    </w:p>
    <w:p w:rsidR="00EA0DD5" w:rsidRPr="00EA0DD5" w:rsidRDefault="00EA0DD5" w:rsidP="0038520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DD5">
        <w:rPr>
          <w:rFonts w:ascii="Times New Roman" w:hAnsi="Times New Roman" w:cs="Times New Roman"/>
          <w:sz w:val="24"/>
          <w:szCs w:val="24"/>
        </w:rPr>
        <w:t xml:space="preserve">The average annual growth rate </w:t>
      </w:r>
      <w:r>
        <w:rPr>
          <w:rFonts w:ascii="Times New Roman" w:hAnsi="Times New Roman" w:cs="Times New Roman"/>
          <w:sz w:val="24"/>
          <w:szCs w:val="24"/>
        </w:rPr>
        <w:t>for the period of last 5 year is 24.6%</w:t>
      </w:r>
    </w:p>
    <w:p w:rsidR="00BA5FC2" w:rsidRDefault="00BA5FC2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</w:p>
    <w:p w:rsidR="00A16203" w:rsidRDefault="00A16203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</w:p>
    <w:p w:rsidR="00A16203" w:rsidRPr="00A16203" w:rsidRDefault="00A16203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Residential Dominancy </w:t>
      </w:r>
    </w:p>
    <w:p w:rsidR="00BA5FC2" w:rsidRDefault="00BA5FC2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</w:p>
    <w:p w:rsidR="00BA5FC2" w:rsidRDefault="00BA5FC2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</w:p>
    <w:p w:rsidR="00BA5FC2" w:rsidRPr="00A018E4" w:rsidRDefault="00BA5FC2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8E4">
        <w:rPr>
          <w:rFonts w:ascii="Times New Roman" w:hAnsi="Times New Roman" w:cs="Times New Roman"/>
          <w:sz w:val="24"/>
          <w:szCs w:val="24"/>
        </w:rPr>
        <w:t>Residential sector would remain the largest sector and would contribute to 84% of the</w:t>
      </w:r>
    </w:p>
    <w:p w:rsidR="00BA5FC2" w:rsidRDefault="00BA5FC2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18E4">
        <w:rPr>
          <w:rFonts w:ascii="Times New Roman" w:hAnsi="Times New Roman" w:cs="Times New Roman"/>
          <w:sz w:val="24"/>
          <w:szCs w:val="24"/>
        </w:rPr>
        <w:t>cumulative</w:t>
      </w:r>
      <w:proofErr w:type="gramEnd"/>
      <w:r w:rsidRPr="00A018E4">
        <w:rPr>
          <w:rFonts w:ascii="Times New Roman" w:hAnsi="Times New Roman" w:cs="Times New Roman"/>
          <w:sz w:val="24"/>
          <w:szCs w:val="24"/>
        </w:rPr>
        <w:t xml:space="preserve"> installations.</w:t>
      </w:r>
    </w:p>
    <w:p w:rsidR="000912B5" w:rsidRPr="00A018E4" w:rsidRDefault="000912B5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203" w:rsidRDefault="0039127B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3"/>
          <w:szCs w:val="23"/>
        </w:rPr>
      </w:pPr>
      <w:proofErr w:type="gramStart"/>
      <w:r w:rsidRPr="00A018E4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BA5FC2" w:rsidRPr="00A018E4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="00BA5FC2" w:rsidRPr="00A018E4">
        <w:rPr>
          <w:rFonts w:ascii="Times New Roman" w:hAnsi="Times New Roman" w:cs="Times New Roman"/>
          <w:b/>
          <w:bCs/>
          <w:sz w:val="24"/>
          <w:szCs w:val="24"/>
        </w:rPr>
        <w:t xml:space="preserve"> Percentage-share of sectors in SWH installations</w:t>
      </w:r>
      <w:r w:rsidR="00BA5FC2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="00BA5FC2">
        <w:rPr>
          <w:rFonts w:ascii="TimesNewRomanPSMT" w:hAnsi="TimesNewRomanPSMT" w:cs="TimesNewRomanPSMT"/>
          <w:noProof/>
          <w:sz w:val="23"/>
          <w:szCs w:val="23"/>
        </w:rPr>
        <w:drawing>
          <wp:inline distT="0" distB="0" distL="0" distR="0">
            <wp:extent cx="6467475" cy="2657475"/>
            <wp:effectExtent l="19050" t="0" r="9525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20B9E" w:rsidRDefault="00820B9E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203" w:rsidRDefault="00A16203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203">
        <w:rPr>
          <w:rFonts w:ascii="Times New Roman" w:hAnsi="Times New Roman" w:cs="Times New Roman"/>
          <w:sz w:val="24"/>
          <w:szCs w:val="24"/>
        </w:rPr>
        <w:t>Analysis of demand at the district level shows that a large part of the demand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203">
        <w:rPr>
          <w:rFonts w:ascii="Times New Roman" w:hAnsi="Times New Roman" w:cs="Times New Roman"/>
          <w:sz w:val="24"/>
          <w:szCs w:val="24"/>
        </w:rPr>
        <w:t>would come from selected urbanized districts.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B9E" w:rsidRDefault="00820B9E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FC2" w:rsidRDefault="00A16203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Jaipur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district has large solar water heater potential with almost cumulative SWH potential in million m^2 for 2022 under the realist</w:t>
      </w:r>
      <w:r w:rsidR="00A3607E">
        <w:rPr>
          <w:rFonts w:ascii="Times New Roman" w:hAnsi="Times New Roman" w:cs="Times New Roman"/>
          <w:sz w:val="24"/>
          <w:szCs w:val="24"/>
        </w:rPr>
        <w:t>ic scenario of 0.27 million m^2 and having clear sunny days for 300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607E">
        <w:rPr>
          <w:rFonts w:ascii="Times New Roman" w:hAnsi="Times New Roman" w:cs="Times New Roman"/>
          <w:sz w:val="24"/>
          <w:szCs w:val="24"/>
        </w:rPr>
        <w:t xml:space="preserve">days in year. </w:t>
      </w:r>
    </w:p>
    <w:p w:rsidR="00820B9E" w:rsidRDefault="00820B9E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B9E" w:rsidRDefault="00820B9E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B9E" w:rsidRDefault="00820B9E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B9E" w:rsidRDefault="00820B9E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Target Market- Residential Sector:</w:t>
      </w:r>
    </w:p>
    <w:p w:rsidR="00820B9E" w:rsidRDefault="00820B9E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791F" w:rsidRPr="0057791F" w:rsidRDefault="00820B9E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1F">
        <w:rPr>
          <w:rFonts w:ascii="Times New Roman" w:hAnsi="Times New Roman" w:cs="Times New Roman"/>
          <w:sz w:val="24"/>
          <w:szCs w:val="24"/>
        </w:rPr>
        <w:t xml:space="preserve">Residential sector is the largest sector both in terms of installations as well as sales. </w:t>
      </w:r>
      <w:r w:rsidR="0057791F" w:rsidRPr="0057791F">
        <w:rPr>
          <w:rFonts w:ascii="Times New Roman" w:hAnsi="Times New Roman" w:cs="Times New Roman"/>
          <w:sz w:val="24"/>
          <w:szCs w:val="24"/>
        </w:rPr>
        <w:t xml:space="preserve">As per </w:t>
      </w:r>
      <w:r w:rsidRPr="0057791F">
        <w:rPr>
          <w:rFonts w:ascii="Times New Roman" w:hAnsi="Times New Roman" w:cs="Times New Roman"/>
          <w:sz w:val="24"/>
          <w:szCs w:val="24"/>
        </w:rPr>
        <w:t xml:space="preserve">industry estimates, currently, almost 70-80% of the SWH sales occur in the residential sector. </w:t>
      </w:r>
    </w:p>
    <w:p w:rsidR="00820B9E" w:rsidRPr="0057791F" w:rsidRDefault="00820B9E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91F">
        <w:rPr>
          <w:rFonts w:ascii="Times New Roman" w:hAnsi="Times New Roman" w:cs="Times New Roman"/>
          <w:sz w:val="24"/>
          <w:szCs w:val="24"/>
        </w:rPr>
        <w:t xml:space="preserve">It is estimated that in 2009 around 7 </w:t>
      </w:r>
      <w:proofErr w:type="spellStart"/>
      <w:r w:rsidRPr="0057791F">
        <w:rPr>
          <w:rFonts w:ascii="Times New Roman" w:hAnsi="Times New Roman" w:cs="Times New Roman"/>
          <w:sz w:val="24"/>
          <w:szCs w:val="24"/>
        </w:rPr>
        <w:t>lakh</w:t>
      </w:r>
      <w:proofErr w:type="spellEnd"/>
      <w:r w:rsidR="0057791F" w:rsidRPr="0057791F">
        <w:rPr>
          <w:rFonts w:ascii="Times New Roman" w:hAnsi="Times New Roman" w:cs="Times New Roman"/>
          <w:sz w:val="24"/>
          <w:szCs w:val="24"/>
        </w:rPr>
        <w:t xml:space="preserve"> </w:t>
      </w:r>
      <w:r w:rsidRPr="0057791F">
        <w:rPr>
          <w:rFonts w:ascii="Times New Roman" w:hAnsi="Times New Roman" w:cs="Times New Roman"/>
          <w:sz w:val="24"/>
          <w:szCs w:val="24"/>
        </w:rPr>
        <w:t>households (around 0.4% of the total households) in the country were using SWH</w:t>
      </w:r>
      <w:r w:rsidR="0057791F" w:rsidRPr="0057791F">
        <w:rPr>
          <w:rFonts w:ascii="Times New Roman" w:hAnsi="Times New Roman" w:cs="Times New Roman"/>
          <w:sz w:val="24"/>
          <w:szCs w:val="24"/>
        </w:rPr>
        <w:t xml:space="preserve"> </w:t>
      </w:r>
      <w:r w:rsidRPr="0057791F">
        <w:rPr>
          <w:rFonts w:ascii="Times New Roman" w:hAnsi="Times New Roman" w:cs="Times New Roman"/>
          <w:sz w:val="24"/>
          <w:szCs w:val="24"/>
        </w:rPr>
        <w:t>systems</w:t>
      </w:r>
      <w:r w:rsidR="0057791F" w:rsidRPr="0057791F">
        <w:rPr>
          <w:rFonts w:ascii="Times New Roman" w:hAnsi="Times New Roman" w:cs="Times New Roman"/>
          <w:sz w:val="24"/>
          <w:szCs w:val="24"/>
        </w:rPr>
        <w:t>. More than 95% of these households are located in the urban areas.</w:t>
      </w:r>
      <w:r w:rsidR="00CE05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B9E" w:rsidRDefault="00820B9E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364" w:rsidRDefault="00841364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36"/>
          <w:szCs w:val="36"/>
        </w:rPr>
      </w:pPr>
      <w:r w:rsidRPr="00841364">
        <w:rPr>
          <w:rFonts w:ascii="Times New Roman" w:hAnsi="Times New Roman" w:cs="Times New Roman"/>
          <w:b/>
          <w:bCs/>
          <w:i/>
          <w:sz w:val="36"/>
          <w:szCs w:val="36"/>
        </w:rPr>
        <w:lastRenderedPageBreak/>
        <w:t>Growth of SWH</w:t>
      </w:r>
      <w:r>
        <w:rPr>
          <w:rFonts w:ascii="Times New Roman" w:hAnsi="Times New Roman" w:cs="Times New Roman"/>
          <w:b/>
          <w:bCs/>
          <w:i/>
          <w:sz w:val="36"/>
          <w:szCs w:val="36"/>
        </w:rPr>
        <w:t>:</w:t>
      </w:r>
    </w:p>
    <w:p w:rsidR="00213859" w:rsidRDefault="00213859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841364" w:rsidRDefault="00841364" w:rsidP="0038520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Growth in new housing and urbanization</w:t>
      </w:r>
    </w:p>
    <w:p w:rsidR="00841364" w:rsidRDefault="00841364" w:rsidP="0038520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Rising income and increased propensity for consumer durables</w:t>
      </w:r>
    </w:p>
    <w:p w:rsidR="00841364" w:rsidRDefault="00841364" w:rsidP="0038520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1364">
        <w:rPr>
          <w:rFonts w:ascii="Times New Roman" w:hAnsi="Times New Roman" w:cs="Times New Roman"/>
          <w:bCs/>
          <w:sz w:val="24"/>
          <w:szCs w:val="24"/>
        </w:rPr>
        <w:t>Arrival of Evacuated Tube Collector (ETC) &amp; improvements in SWH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41364">
        <w:rPr>
          <w:rFonts w:ascii="Times New Roman" w:hAnsi="Times New Roman" w:cs="Times New Roman"/>
          <w:bCs/>
          <w:sz w:val="24"/>
          <w:szCs w:val="24"/>
        </w:rPr>
        <w:t>supply chain</w:t>
      </w:r>
    </w:p>
    <w:p w:rsidR="00841364" w:rsidRDefault="00841364" w:rsidP="0038520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Increase in demand for hot water</w:t>
      </w:r>
    </w:p>
    <w:p w:rsidR="00841364" w:rsidRDefault="00841364" w:rsidP="0038520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Independent houses with low roof</w:t>
      </w:r>
    </w:p>
    <w:p w:rsidR="00841364" w:rsidRDefault="00841364" w:rsidP="0038520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Electricity supply situation and increasing prices</w:t>
      </w:r>
    </w:p>
    <w:p w:rsidR="00841364" w:rsidRDefault="00841364" w:rsidP="0038520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Awareness about renewable resources</w:t>
      </w:r>
    </w:p>
    <w:p w:rsidR="00BB692F" w:rsidRDefault="00BB692F" w:rsidP="0038520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Favourable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government policy</w:t>
      </w:r>
    </w:p>
    <w:p w:rsidR="00841364" w:rsidRPr="00875548" w:rsidRDefault="00BB692F" w:rsidP="0038520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BB692F">
        <w:rPr>
          <w:rFonts w:ascii="Times New Roman" w:hAnsi="Times New Roman" w:cs="Times New Roman"/>
          <w:sz w:val="24"/>
          <w:szCs w:val="24"/>
        </w:rPr>
        <w:t>ore than 80% of the SWH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692F">
        <w:rPr>
          <w:rFonts w:ascii="Times New Roman" w:hAnsi="Times New Roman" w:cs="Times New Roman"/>
          <w:sz w:val="24"/>
          <w:szCs w:val="24"/>
        </w:rPr>
        <w:t>owner households exhibited satisfaction with the performance of the SWH</w:t>
      </w:r>
      <w:r w:rsidR="00841364" w:rsidRPr="00BB692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75548" w:rsidRDefault="00875548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548" w:rsidRDefault="00875548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548" w:rsidRDefault="00875548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Promotion:</w:t>
      </w:r>
    </w:p>
    <w:p w:rsidR="00213859" w:rsidRDefault="00213859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875548" w:rsidRDefault="00875548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548">
        <w:rPr>
          <w:rFonts w:ascii="Times New Roman" w:hAnsi="Times New Roman" w:cs="Times New Roman"/>
          <w:sz w:val="24"/>
          <w:szCs w:val="24"/>
        </w:rPr>
        <w:t>Under realistic scenario,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548">
        <w:rPr>
          <w:rFonts w:ascii="Times New Roman" w:hAnsi="Times New Roman" w:cs="Times New Roman"/>
          <w:sz w:val="24"/>
          <w:szCs w:val="24"/>
        </w:rPr>
        <w:t xml:space="preserve">we expect all stakeholders to spend, over 2010-15 </w:t>
      </w:r>
      <w:proofErr w:type="gramStart"/>
      <w:r w:rsidRPr="00875548">
        <w:rPr>
          <w:rFonts w:ascii="Times New Roman" w:hAnsi="Times New Roman" w:cs="Times New Roman"/>
          <w:sz w:val="24"/>
          <w:szCs w:val="24"/>
        </w:rPr>
        <w:t>period</w:t>
      </w:r>
      <w:proofErr w:type="gramEnd"/>
      <w:r w:rsidRPr="00875548">
        <w:rPr>
          <w:rFonts w:ascii="Times New Roman" w:hAnsi="Times New Roman" w:cs="Times New Roman"/>
          <w:sz w:val="24"/>
          <w:szCs w:val="24"/>
        </w:rPr>
        <w:t>, 3.5% to 5% of the projected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548">
        <w:rPr>
          <w:rFonts w:ascii="Times New Roman" w:hAnsi="Times New Roman" w:cs="Times New Roman"/>
          <w:sz w:val="24"/>
          <w:szCs w:val="24"/>
        </w:rPr>
        <w:t>turnover for advertising and promotion. Under optimistic scenario, this would be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548">
        <w:rPr>
          <w:rFonts w:ascii="Times New Roman" w:hAnsi="Times New Roman" w:cs="Times New Roman"/>
          <w:sz w:val="24"/>
          <w:szCs w:val="24"/>
        </w:rPr>
        <w:t>7% to 8% range.</w:t>
      </w:r>
    </w:p>
    <w:p w:rsidR="00875548" w:rsidRDefault="00875548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548" w:rsidRDefault="00875548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36"/>
          <w:szCs w:val="36"/>
        </w:rPr>
      </w:pPr>
      <w:r w:rsidRPr="00213859">
        <w:rPr>
          <w:rFonts w:ascii="Times New Roman" w:hAnsi="Times New Roman" w:cs="Times New Roman"/>
          <w:b/>
          <w:bCs/>
          <w:i/>
          <w:sz w:val="36"/>
          <w:szCs w:val="36"/>
        </w:rPr>
        <w:t>SWH Potential in Residential Sector</w:t>
      </w:r>
      <w:r w:rsidR="00213859">
        <w:rPr>
          <w:rFonts w:ascii="Times New Roman" w:hAnsi="Times New Roman" w:cs="Times New Roman"/>
          <w:b/>
          <w:bCs/>
          <w:i/>
          <w:sz w:val="36"/>
          <w:szCs w:val="36"/>
        </w:rPr>
        <w:t>:</w:t>
      </w:r>
    </w:p>
    <w:p w:rsidR="00213859" w:rsidRDefault="00213859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893BEC" w:rsidRDefault="00213859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859">
        <w:rPr>
          <w:rFonts w:ascii="Times New Roman" w:hAnsi="Times New Roman" w:cs="Times New Roman"/>
          <w:sz w:val="24"/>
          <w:szCs w:val="24"/>
        </w:rPr>
        <w:t>In urban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59">
        <w:rPr>
          <w:rFonts w:ascii="Times New Roman" w:hAnsi="Times New Roman" w:cs="Times New Roman"/>
          <w:sz w:val="24"/>
          <w:szCs w:val="24"/>
        </w:rPr>
        <w:t xml:space="preserve">households, LPG stove, electrical immersion rod, electric geyser, </w:t>
      </w:r>
      <w:proofErr w:type="gramStart"/>
      <w:r w:rsidRPr="00213859">
        <w:rPr>
          <w:rFonts w:ascii="Times New Roman" w:hAnsi="Times New Roman" w:cs="Times New Roman"/>
          <w:sz w:val="24"/>
          <w:szCs w:val="24"/>
        </w:rPr>
        <w:t>LPG</w:t>
      </w:r>
      <w:proofErr w:type="gramEnd"/>
      <w:r w:rsidRPr="00213859">
        <w:rPr>
          <w:rFonts w:ascii="Times New Roman" w:hAnsi="Times New Roman" w:cs="Times New Roman"/>
          <w:sz w:val="24"/>
          <w:szCs w:val="24"/>
        </w:rPr>
        <w:t>/PNG geyser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59">
        <w:rPr>
          <w:rFonts w:ascii="Times New Roman" w:hAnsi="Times New Roman" w:cs="Times New Roman"/>
          <w:sz w:val="24"/>
          <w:szCs w:val="24"/>
        </w:rPr>
        <w:t>are the main appliances that are used for water heating. Penetration of electric geysers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59">
        <w:rPr>
          <w:rFonts w:ascii="Times New Roman" w:hAnsi="Times New Roman" w:cs="Times New Roman"/>
          <w:sz w:val="24"/>
          <w:szCs w:val="24"/>
        </w:rPr>
        <w:t>is still low in the country and is mostly restricted to urban areas.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59">
        <w:rPr>
          <w:rFonts w:ascii="Times New Roman" w:hAnsi="Times New Roman" w:cs="Times New Roman"/>
          <w:sz w:val="24"/>
          <w:szCs w:val="24"/>
        </w:rPr>
        <w:t>As per t</w:t>
      </w:r>
      <w:r>
        <w:rPr>
          <w:rFonts w:ascii="Times New Roman" w:hAnsi="Times New Roman" w:cs="Times New Roman"/>
          <w:sz w:val="24"/>
          <w:szCs w:val="24"/>
        </w:rPr>
        <w:t xml:space="preserve">he estimates of electric geyser </w:t>
      </w:r>
      <w:r w:rsidRPr="00213859">
        <w:rPr>
          <w:rFonts w:ascii="Times New Roman" w:hAnsi="Times New Roman" w:cs="Times New Roman"/>
          <w:sz w:val="24"/>
          <w:szCs w:val="24"/>
        </w:rPr>
        <w:t>industry, the current sale of electric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59">
        <w:rPr>
          <w:rFonts w:ascii="Times New Roman" w:hAnsi="Times New Roman" w:cs="Times New Roman"/>
          <w:sz w:val="24"/>
          <w:szCs w:val="24"/>
        </w:rPr>
        <w:t>geysers (mostly 15 and 25 li</w:t>
      </w:r>
      <w:r>
        <w:rPr>
          <w:rFonts w:ascii="Times New Roman" w:hAnsi="Times New Roman" w:cs="Times New Roman"/>
          <w:sz w:val="24"/>
          <w:szCs w:val="24"/>
        </w:rPr>
        <w:t xml:space="preserve">ter capacity) in the country is </w:t>
      </w:r>
      <w:r w:rsidRPr="00213859">
        <w:rPr>
          <w:rFonts w:ascii="Times New Roman" w:hAnsi="Times New Roman" w:cs="Times New Roman"/>
          <w:sz w:val="24"/>
          <w:szCs w:val="24"/>
        </w:rPr>
        <w:t>1.5-1.8 million pieces/ year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3859">
        <w:rPr>
          <w:rFonts w:ascii="Times New Roman" w:hAnsi="Times New Roman" w:cs="Times New Roman"/>
          <w:sz w:val="24"/>
          <w:szCs w:val="24"/>
        </w:rPr>
        <w:t>and the annual growth in sale is around 20</w:t>
      </w:r>
      <w:r>
        <w:rPr>
          <w:rFonts w:ascii="Times New Roman" w:hAnsi="Times New Roman" w:cs="Times New Roman"/>
          <w:sz w:val="24"/>
          <w:szCs w:val="24"/>
        </w:rPr>
        <w:t xml:space="preserve">%. Average SWH penetration rate in state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rajasthan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0.3% of urban household owing SWH and SWH penetration rate in new urban household is 2.4 %. </w:t>
      </w:r>
      <w:r w:rsidRPr="00213859">
        <w:rPr>
          <w:rFonts w:ascii="Times New Roman" w:hAnsi="Times New Roman" w:cs="Times New Roman"/>
          <w:sz w:val="24"/>
          <w:szCs w:val="24"/>
        </w:rPr>
        <w:t>The cumulative installation of SWH in residential sector is</w:t>
      </w:r>
      <w:r w:rsidR="00385208">
        <w:rPr>
          <w:rFonts w:ascii="Times New Roman" w:hAnsi="Times New Roman" w:cs="Times New Roman"/>
          <w:sz w:val="24"/>
          <w:szCs w:val="24"/>
        </w:rPr>
        <w:t xml:space="preserve"> </w:t>
      </w:r>
      <w:r w:rsidRPr="00213859">
        <w:rPr>
          <w:rFonts w:ascii="Times New Roman" w:hAnsi="Times New Roman" w:cs="Times New Roman"/>
          <w:sz w:val="24"/>
          <w:szCs w:val="24"/>
        </w:rPr>
        <w:t>expected to grow from 2.58 million m2 in 2010 to 15.74 million m2 in 2022.</w:t>
      </w:r>
      <w:r w:rsidR="00893BEC">
        <w:rPr>
          <w:rFonts w:ascii="Times New Roman" w:hAnsi="Times New Roman" w:cs="Times New Roman"/>
          <w:sz w:val="24"/>
          <w:szCs w:val="24"/>
        </w:rPr>
        <w:t xml:space="preserve"> </w:t>
      </w:r>
      <w:r w:rsidRPr="00213859">
        <w:rPr>
          <w:rFonts w:ascii="Times New Roman" w:hAnsi="Times New Roman" w:cs="Times New Roman"/>
          <w:sz w:val="24"/>
          <w:szCs w:val="24"/>
        </w:rPr>
        <w:t>The</w:t>
      </w:r>
      <w:r w:rsidR="00385208">
        <w:rPr>
          <w:rFonts w:ascii="Times New Roman" w:hAnsi="Times New Roman" w:cs="Times New Roman"/>
          <w:sz w:val="24"/>
          <w:szCs w:val="24"/>
        </w:rPr>
        <w:t xml:space="preserve"> </w:t>
      </w:r>
      <w:r w:rsidRPr="00213859">
        <w:rPr>
          <w:rFonts w:ascii="Times New Roman" w:hAnsi="Times New Roman" w:cs="Times New Roman"/>
          <w:sz w:val="24"/>
          <w:szCs w:val="24"/>
        </w:rPr>
        <w:t>deployment of SWH during 2010-2022 in residential sector would be 13.16 million</w:t>
      </w:r>
      <w:r w:rsidR="00385208">
        <w:rPr>
          <w:rFonts w:ascii="Times New Roman" w:hAnsi="Times New Roman" w:cs="Times New Roman"/>
          <w:sz w:val="24"/>
          <w:szCs w:val="24"/>
        </w:rPr>
        <w:t xml:space="preserve"> </w:t>
      </w:r>
      <w:r w:rsidRPr="00213859">
        <w:rPr>
          <w:rFonts w:ascii="Times New Roman" w:hAnsi="Times New Roman" w:cs="Times New Roman"/>
          <w:sz w:val="24"/>
          <w:szCs w:val="24"/>
        </w:rPr>
        <w:t>m2.</w:t>
      </w:r>
      <w:r w:rsidR="00FA4C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3859" w:rsidRDefault="00FA4CDB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15050" cy="3609975"/>
            <wp:effectExtent l="19050" t="0" r="1905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76388" w:rsidRDefault="00076388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388" w:rsidRDefault="00893BEC" w:rsidP="00385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4348541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48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35D" w:rsidRDefault="00F94242" w:rsidP="00F94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>District Report:</w:t>
      </w:r>
    </w:p>
    <w:p w:rsidR="00F94242" w:rsidRDefault="00F94242" w:rsidP="00F94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F94242" w:rsidRDefault="00F94242" w:rsidP="00F94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36"/>
          <w:szCs w:val="36"/>
        </w:rPr>
      </w:pPr>
      <w:proofErr w:type="spellStart"/>
      <w:r w:rsidRPr="00F94242">
        <w:rPr>
          <w:rFonts w:ascii="Times New Roman" w:hAnsi="Times New Roman" w:cs="Times New Roman"/>
          <w:b/>
          <w:bCs/>
          <w:i/>
          <w:sz w:val="36"/>
          <w:szCs w:val="36"/>
        </w:rPr>
        <w:t>Jaipur</w:t>
      </w:r>
      <w:proofErr w:type="spellEnd"/>
    </w:p>
    <w:p w:rsidR="00F94242" w:rsidRPr="00F94242" w:rsidRDefault="00F94242" w:rsidP="00F94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F94242" w:rsidRDefault="00F94242" w:rsidP="00F94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242">
        <w:rPr>
          <w:rFonts w:ascii="Times New Roman" w:hAnsi="Times New Roman" w:cs="Times New Roman"/>
          <w:b/>
          <w:bCs/>
          <w:sz w:val="24"/>
          <w:szCs w:val="24"/>
        </w:rPr>
        <w:t>Profile</w:t>
      </w:r>
      <w:r w:rsidRPr="00F9424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94242">
        <w:rPr>
          <w:rFonts w:ascii="Times New Roman" w:hAnsi="Times New Roman" w:cs="Times New Roman"/>
          <w:sz w:val="24"/>
          <w:szCs w:val="24"/>
        </w:rPr>
        <w:t>Jaipur</w:t>
      </w:r>
      <w:proofErr w:type="spellEnd"/>
      <w:r w:rsidRPr="00F94242">
        <w:rPr>
          <w:rFonts w:ascii="Times New Roman" w:hAnsi="Times New Roman" w:cs="Times New Roman"/>
          <w:sz w:val="24"/>
          <w:szCs w:val="24"/>
        </w:rPr>
        <w:t>, a district of state Rajasthan, spreads over 11,143 km2 of land. As 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242">
        <w:rPr>
          <w:rFonts w:ascii="Times New Roman" w:hAnsi="Times New Roman" w:cs="Times New Roman"/>
          <w:sz w:val="24"/>
          <w:szCs w:val="24"/>
        </w:rPr>
        <w:t>census of 2001, the population of the district was 6,117,522 with an urban share of</w:t>
      </w:r>
      <w:r>
        <w:rPr>
          <w:rFonts w:ascii="Times New Roman" w:hAnsi="Times New Roman" w:cs="Times New Roman"/>
          <w:sz w:val="24"/>
          <w:szCs w:val="24"/>
        </w:rPr>
        <w:t xml:space="preserve"> 51.24%. Growth in </w:t>
      </w:r>
      <w:r w:rsidRPr="00F94242">
        <w:rPr>
          <w:rFonts w:ascii="Times New Roman" w:hAnsi="Times New Roman" w:cs="Times New Roman"/>
          <w:sz w:val="24"/>
          <w:szCs w:val="24"/>
        </w:rPr>
        <w:t>population for rural &amp; urban sector for the period 1991-2001 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242">
        <w:rPr>
          <w:rFonts w:ascii="Times New Roman" w:hAnsi="Times New Roman" w:cs="Times New Roman"/>
          <w:sz w:val="24"/>
          <w:szCs w:val="24"/>
        </w:rPr>
        <w:t>2.3 &amp; 3.8%, respectively. Total numbers of households were 785,030 with an average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242">
        <w:rPr>
          <w:rFonts w:ascii="Times New Roman" w:hAnsi="Times New Roman" w:cs="Times New Roman"/>
          <w:sz w:val="24"/>
          <w:szCs w:val="24"/>
        </w:rPr>
        <w:t>household size of 8. Almost, 83.2% of the households are of permanent construction.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242">
        <w:rPr>
          <w:rFonts w:ascii="Times New Roman" w:hAnsi="Times New Roman" w:cs="Times New Roman"/>
          <w:sz w:val="24"/>
          <w:szCs w:val="24"/>
        </w:rPr>
        <w:t>Household with two wheeler ownership is around 36.3%. The market size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242">
        <w:rPr>
          <w:rFonts w:ascii="Times New Roman" w:hAnsi="Times New Roman" w:cs="Times New Roman"/>
          <w:sz w:val="24"/>
          <w:szCs w:val="24"/>
        </w:rPr>
        <w:t xml:space="preserve">district is Rs.16218 </w:t>
      </w:r>
      <w:proofErr w:type="spellStart"/>
      <w:r w:rsidRPr="00F94242">
        <w:rPr>
          <w:rFonts w:ascii="Times New Roman" w:hAnsi="Times New Roman" w:cs="Times New Roman"/>
          <w:sz w:val="24"/>
          <w:szCs w:val="24"/>
        </w:rPr>
        <w:t>crore</w:t>
      </w:r>
      <w:proofErr w:type="spellEnd"/>
      <w:r w:rsidRPr="00F94242">
        <w:rPr>
          <w:rFonts w:ascii="Times New Roman" w:hAnsi="Times New Roman" w:cs="Times New Roman"/>
          <w:sz w:val="24"/>
          <w:szCs w:val="24"/>
        </w:rPr>
        <w:t>. Per capita income for Urban &amp; rural sector is Rs.60282 &amp;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242">
        <w:rPr>
          <w:rFonts w:ascii="Times New Roman" w:hAnsi="Times New Roman" w:cs="Times New Roman"/>
          <w:sz w:val="24"/>
          <w:szCs w:val="24"/>
        </w:rPr>
        <w:t>26170.</w:t>
      </w:r>
    </w:p>
    <w:p w:rsidR="00F94242" w:rsidRPr="00F94242" w:rsidRDefault="00F94242" w:rsidP="00F94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4242" w:rsidRDefault="00F94242" w:rsidP="00F94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242">
        <w:rPr>
          <w:rFonts w:ascii="Times New Roman" w:hAnsi="Times New Roman" w:cs="Times New Roman"/>
          <w:b/>
          <w:bCs/>
          <w:sz w:val="24"/>
          <w:szCs w:val="24"/>
        </w:rPr>
        <w:t xml:space="preserve">SWH Scenario: </w:t>
      </w:r>
      <w:proofErr w:type="spellStart"/>
      <w:r w:rsidRPr="00F94242">
        <w:rPr>
          <w:rFonts w:ascii="Times New Roman" w:hAnsi="Times New Roman" w:cs="Times New Roman"/>
          <w:sz w:val="24"/>
          <w:szCs w:val="24"/>
        </w:rPr>
        <w:t>Jaipur</w:t>
      </w:r>
      <w:proofErr w:type="spellEnd"/>
      <w:r w:rsidRPr="00F94242">
        <w:rPr>
          <w:rFonts w:ascii="Times New Roman" w:hAnsi="Times New Roman" w:cs="Times New Roman"/>
          <w:sz w:val="24"/>
          <w:szCs w:val="24"/>
        </w:rPr>
        <w:t xml:space="preserve"> falls under composite climate and receives a solar radiation </w:t>
      </w:r>
      <w:proofErr w:type="gramStart"/>
      <w:r w:rsidRPr="00F94242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242">
        <w:rPr>
          <w:rFonts w:ascii="Times New Roman" w:hAnsi="Times New Roman" w:cs="Times New Roman"/>
          <w:sz w:val="24"/>
          <w:szCs w:val="24"/>
        </w:rPr>
        <w:t>about 5.8 kWh/m2/day</w:t>
      </w:r>
      <w:proofErr w:type="gramEnd"/>
      <w:r w:rsidRPr="00F94242">
        <w:rPr>
          <w:rFonts w:ascii="Times New Roman" w:hAnsi="Times New Roman" w:cs="Times New Roman"/>
          <w:sz w:val="24"/>
          <w:szCs w:val="24"/>
        </w:rPr>
        <w:t>. SWH installation in the city is estimated to be around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242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Pr="00F94242">
        <w:rPr>
          <w:rFonts w:ascii="Times New Roman" w:hAnsi="Times New Roman" w:cs="Times New Roman"/>
          <w:sz w:val="24"/>
          <w:szCs w:val="24"/>
        </w:rPr>
        <w:t>,00,000</w:t>
      </w:r>
      <w:proofErr w:type="gramEnd"/>
      <w:r w:rsidRPr="00F942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4242">
        <w:rPr>
          <w:rFonts w:ascii="Times New Roman" w:hAnsi="Times New Roman" w:cs="Times New Roman"/>
          <w:sz w:val="24"/>
          <w:szCs w:val="24"/>
        </w:rPr>
        <w:t>lpd</w:t>
      </w:r>
      <w:proofErr w:type="spellEnd"/>
      <w:r w:rsidRPr="00F94242">
        <w:rPr>
          <w:rFonts w:ascii="Times New Roman" w:hAnsi="Times New Roman" w:cs="Times New Roman"/>
          <w:sz w:val="24"/>
          <w:szCs w:val="24"/>
        </w:rPr>
        <w:t xml:space="preserve"> with an annual sales of 50,000 </w:t>
      </w:r>
      <w:proofErr w:type="spellStart"/>
      <w:r w:rsidRPr="00F94242">
        <w:rPr>
          <w:rFonts w:ascii="Times New Roman" w:hAnsi="Times New Roman" w:cs="Times New Roman"/>
          <w:sz w:val="24"/>
          <w:szCs w:val="24"/>
        </w:rPr>
        <w:t>lpd</w:t>
      </w:r>
      <w:proofErr w:type="spellEnd"/>
      <w:r w:rsidRPr="00F94242">
        <w:rPr>
          <w:rFonts w:ascii="Times New Roman" w:hAnsi="Times New Roman" w:cs="Times New Roman"/>
          <w:sz w:val="24"/>
          <w:szCs w:val="24"/>
        </w:rPr>
        <w:t>. Almost 35% installation is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242">
        <w:rPr>
          <w:rFonts w:ascii="Times New Roman" w:hAnsi="Times New Roman" w:cs="Times New Roman"/>
          <w:sz w:val="24"/>
          <w:szCs w:val="24"/>
        </w:rPr>
        <w:t>residential sector. FPC and ETC sales ratio is 90:10 while installations have ration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242">
        <w:rPr>
          <w:rFonts w:ascii="Times New Roman" w:hAnsi="Times New Roman" w:cs="Times New Roman"/>
          <w:sz w:val="24"/>
          <w:szCs w:val="24"/>
        </w:rPr>
        <w:t>95:5. The city shares around 40-50% of SWH market of the state. There are only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242">
        <w:rPr>
          <w:rFonts w:ascii="Times New Roman" w:hAnsi="Times New Roman" w:cs="Times New Roman"/>
          <w:sz w:val="24"/>
          <w:szCs w:val="24"/>
        </w:rPr>
        <w:t>national brand SWH dealers in the city. The market is expected to grow by 40% 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242">
        <w:rPr>
          <w:rFonts w:ascii="Times New Roman" w:hAnsi="Times New Roman" w:cs="Times New Roman"/>
          <w:sz w:val="24"/>
          <w:szCs w:val="24"/>
        </w:rPr>
        <w:t>annum for next few years.</w:t>
      </w:r>
    </w:p>
    <w:p w:rsidR="00F94242" w:rsidRPr="00F94242" w:rsidRDefault="00F94242" w:rsidP="00F94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4242" w:rsidRPr="00F94242" w:rsidRDefault="00F94242" w:rsidP="00F94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42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Summary of primary survey &amp; stakeholder interviews</w:t>
      </w:r>
      <w:r w:rsidRPr="00F9424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94242" w:rsidRPr="00F94242" w:rsidRDefault="00F94242" w:rsidP="00F94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242">
        <w:rPr>
          <w:rFonts w:ascii="Times New Roman" w:hAnsi="Times New Roman" w:cs="Times New Roman"/>
          <w:sz w:val="24"/>
          <w:szCs w:val="24"/>
        </w:rPr>
        <w:t>• Demand-enhancers: A large population of hotels and hospitals. Households tend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242">
        <w:rPr>
          <w:rFonts w:ascii="Times New Roman" w:hAnsi="Times New Roman" w:cs="Times New Roman"/>
          <w:sz w:val="24"/>
          <w:szCs w:val="24"/>
        </w:rPr>
        <w:t xml:space="preserve">to choose larger than 100 </w:t>
      </w:r>
      <w:proofErr w:type="spellStart"/>
      <w:r w:rsidRPr="00F94242">
        <w:rPr>
          <w:rFonts w:ascii="Times New Roman" w:hAnsi="Times New Roman" w:cs="Times New Roman"/>
          <w:sz w:val="24"/>
          <w:szCs w:val="24"/>
        </w:rPr>
        <w:t>lpd</w:t>
      </w:r>
      <w:proofErr w:type="spellEnd"/>
      <w:r w:rsidRPr="00F94242">
        <w:rPr>
          <w:rFonts w:ascii="Times New Roman" w:hAnsi="Times New Roman" w:cs="Times New Roman"/>
          <w:sz w:val="24"/>
          <w:szCs w:val="24"/>
        </w:rPr>
        <w:t xml:space="preserve"> system</w:t>
      </w:r>
    </w:p>
    <w:p w:rsidR="00F94242" w:rsidRPr="00F94242" w:rsidRDefault="00F94242" w:rsidP="00F94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242">
        <w:rPr>
          <w:rFonts w:ascii="Times New Roman" w:hAnsi="Times New Roman" w:cs="Times New Roman"/>
          <w:sz w:val="24"/>
          <w:szCs w:val="24"/>
        </w:rPr>
        <w:t>• Demand-Dampeners: Short winter, slender base of local production of SWH,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242">
        <w:rPr>
          <w:rFonts w:ascii="Times New Roman" w:hAnsi="Times New Roman" w:cs="Times New Roman"/>
          <w:sz w:val="24"/>
          <w:szCs w:val="24"/>
        </w:rPr>
        <w:t>weak bank-credit and policy support</w:t>
      </w:r>
    </w:p>
    <w:p w:rsidR="00F94242" w:rsidRPr="00F94242" w:rsidRDefault="00F94242" w:rsidP="00F94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242">
        <w:rPr>
          <w:rFonts w:ascii="Times New Roman" w:hAnsi="Times New Roman" w:cs="Times New Roman"/>
          <w:sz w:val="24"/>
          <w:szCs w:val="24"/>
        </w:rPr>
        <w:t>• Low level of competition dealer of two national brands, one producer focused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242">
        <w:rPr>
          <w:rFonts w:ascii="Times New Roman" w:hAnsi="Times New Roman" w:cs="Times New Roman"/>
          <w:sz w:val="24"/>
          <w:szCs w:val="24"/>
        </w:rPr>
        <w:t xml:space="preserve">all-India </w:t>
      </w:r>
      <w:proofErr w:type="spellStart"/>
      <w:r w:rsidRPr="00F94242">
        <w:rPr>
          <w:rFonts w:ascii="Times New Roman" w:hAnsi="Times New Roman" w:cs="Times New Roman"/>
          <w:sz w:val="24"/>
          <w:szCs w:val="24"/>
        </w:rPr>
        <w:t>defence</w:t>
      </w:r>
      <w:proofErr w:type="spellEnd"/>
      <w:r w:rsidRPr="00F94242">
        <w:rPr>
          <w:rFonts w:ascii="Times New Roman" w:hAnsi="Times New Roman" w:cs="Times New Roman"/>
          <w:sz w:val="24"/>
          <w:szCs w:val="24"/>
        </w:rPr>
        <w:t xml:space="preserve"> market, another is a recent entrant</w:t>
      </w:r>
    </w:p>
    <w:p w:rsidR="00F94242" w:rsidRPr="00F94242" w:rsidRDefault="00F94242" w:rsidP="00F94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242">
        <w:rPr>
          <w:rFonts w:ascii="Times New Roman" w:hAnsi="Times New Roman" w:cs="Times New Roman"/>
          <w:sz w:val="24"/>
          <w:szCs w:val="24"/>
        </w:rPr>
        <w:t>• Brisk demand from hostel because it is possible to regulate bathing hours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242">
        <w:rPr>
          <w:rFonts w:ascii="Times New Roman" w:hAnsi="Times New Roman" w:cs="Times New Roman"/>
          <w:sz w:val="24"/>
          <w:szCs w:val="24"/>
        </w:rPr>
        <w:t xml:space="preserve">optimize use. 35% to 40% of existing </w:t>
      </w:r>
      <w:r w:rsidR="00A268E3" w:rsidRPr="00F94242">
        <w:rPr>
          <w:rFonts w:ascii="Times New Roman" w:hAnsi="Times New Roman" w:cs="Times New Roman"/>
          <w:sz w:val="24"/>
          <w:szCs w:val="24"/>
        </w:rPr>
        <w:t>installations are</w:t>
      </w:r>
      <w:r w:rsidRPr="00F94242">
        <w:rPr>
          <w:rFonts w:ascii="Times New Roman" w:hAnsi="Times New Roman" w:cs="Times New Roman"/>
          <w:sz w:val="24"/>
          <w:szCs w:val="24"/>
        </w:rPr>
        <w:t xml:space="preserve"> hostels</w:t>
      </w:r>
    </w:p>
    <w:p w:rsidR="00F94242" w:rsidRPr="00F94242" w:rsidRDefault="00F94242" w:rsidP="00F94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242">
        <w:rPr>
          <w:rFonts w:ascii="Times New Roman" w:hAnsi="Times New Roman" w:cs="Times New Roman"/>
          <w:sz w:val="24"/>
          <w:szCs w:val="24"/>
        </w:rPr>
        <w:t xml:space="preserve">• The demand from hotels is good. However, it is large hotels, say, 60 </w:t>
      </w:r>
      <w:proofErr w:type="gramStart"/>
      <w:r w:rsidRPr="00F94242">
        <w:rPr>
          <w:rFonts w:ascii="Times New Roman" w:hAnsi="Times New Roman" w:cs="Times New Roman"/>
          <w:sz w:val="24"/>
          <w:szCs w:val="24"/>
        </w:rPr>
        <w:t>room</w:t>
      </w:r>
      <w:proofErr w:type="gramEnd"/>
      <w:r w:rsidRPr="00F94242">
        <w:rPr>
          <w:rFonts w:ascii="Times New Roman" w:hAnsi="Times New Roman" w:cs="Times New Roman"/>
          <w:sz w:val="24"/>
          <w:szCs w:val="24"/>
        </w:rPr>
        <w:t xml:space="preserve"> upward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242">
        <w:rPr>
          <w:rFonts w:ascii="Times New Roman" w:hAnsi="Times New Roman" w:cs="Times New Roman"/>
          <w:sz w:val="24"/>
          <w:szCs w:val="24"/>
        </w:rPr>
        <w:t>which go in for SWH. They use it to heat feed water for boiler. The small hotels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242">
        <w:rPr>
          <w:rFonts w:ascii="Times New Roman" w:hAnsi="Times New Roman" w:cs="Times New Roman"/>
          <w:sz w:val="24"/>
          <w:szCs w:val="24"/>
        </w:rPr>
        <w:t>have roof availability problem- cable dish, water tank, diesel tank, etc</w:t>
      </w:r>
    </w:p>
    <w:p w:rsidR="00F94242" w:rsidRPr="00F94242" w:rsidRDefault="00F94242" w:rsidP="00F94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242">
        <w:rPr>
          <w:rFonts w:ascii="Times New Roman" w:hAnsi="Times New Roman" w:cs="Times New Roman"/>
          <w:sz w:val="24"/>
          <w:szCs w:val="24"/>
        </w:rPr>
        <w:t xml:space="preserve">• We could not locate a single industrial installation. The </w:t>
      </w:r>
      <w:proofErr w:type="spellStart"/>
      <w:r w:rsidRPr="00F94242">
        <w:rPr>
          <w:rFonts w:ascii="Times New Roman" w:hAnsi="Times New Roman" w:cs="Times New Roman"/>
          <w:sz w:val="24"/>
          <w:szCs w:val="24"/>
        </w:rPr>
        <w:t>pharma</w:t>
      </w:r>
      <w:proofErr w:type="spellEnd"/>
      <w:r w:rsidRPr="00F94242">
        <w:rPr>
          <w:rFonts w:ascii="Times New Roman" w:hAnsi="Times New Roman" w:cs="Times New Roman"/>
          <w:sz w:val="24"/>
          <w:szCs w:val="24"/>
        </w:rPr>
        <w:t xml:space="preserve"> reported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242">
        <w:rPr>
          <w:rFonts w:ascii="Times New Roman" w:hAnsi="Times New Roman" w:cs="Times New Roman"/>
          <w:sz w:val="24"/>
          <w:szCs w:val="24"/>
        </w:rPr>
        <w:t>temperature requirement depending on the batch- whether it is syrup or non-syrup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242">
        <w:rPr>
          <w:rFonts w:ascii="Times New Roman" w:hAnsi="Times New Roman" w:cs="Times New Roman"/>
          <w:sz w:val="24"/>
          <w:szCs w:val="24"/>
        </w:rPr>
        <w:t>and need to control temperature precisely. The textile printing reports recurring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242">
        <w:rPr>
          <w:rFonts w:ascii="Times New Roman" w:hAnsi="Times New Roman" w:cs="Times New Roman"/>
          <w:sz w:val="24"/>
          <w:szCs w:val="24"/>
        </w:rPr>
        <w:t xml:space="preserve">cost of 5 or 10 </w:t>
      </w:r>
      <w:proofErr w:type="spellStart"/>
      <w:r w:rsidRPr="00F94242">
        <w:rPr>
          <w:rFonts w:ascii="Times New Roman" w:hAnsi="Times New Roman" w:cs="Times New Roman"/>
          <w:sz w:val="24"/>
          <w:szCs w:val="24"/>
        </w:rPr>
        <w:t>paise</w:t>
      </w:r>
      <w:proofErr w:type="spellEnd"/>
      <w:r w:rsidRPr="00F9424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94242">
        <w:rPr>
          <w:rFonts w:ascii="Times New Roman" w:hAnsi="Times New Roman" w:cs="Times New Roman"/>
          <w:sz w:val="24"/>
          <w:szCs w:val="24"/>
        </w:rPr>
        <w:t>ltr</w:t>
      </w:r>
      <w:proofErr w:type="spellEnd"/>
      <w:r w:rsidRPr="00F94242">
        <w:rPr>
          <w:rFonts w:ascii="Times New Roman" w:hAnsi="Times New Roman" w:cs="Times New Roman"/>
          <w:sz w:val="24"/>
          <w:szCs w:val="24"/>
        </w:rPr>
        <w:t>; depending on whether it uses wood or LPD</w:t>
      </w:r>
    </w:p>
    <w:p w:rsidR="00F94242" w:rsidRPr="00F94242" w:rsidRDefault="00F94242" w:rsidP="00F94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242">
        <w:rPr>
          <w:rFonts w:ascii="Times New Roman" w:hAnsi="Times New Roman" w:cs="Times New Roman"/>
          <w:sz w:val="24"/>
          <w:szCs w:val="24"/>
        </w:rPr>
        <w:t xml:space="preserve">• </w:t>
      </w:r>
      <w:r w:rsidRPr="00F94242">
        <w:rPr>
          <w:rFonts w:ascii="Times New Roman" w:hAnsi="Times New Roman" w:cs="Times New Roman"/>
          <w:i/>
          <w:iCs/>
          <w:sz w:val="24"/>
          <w:szCs w:val="24"/>
        </w:rPr>
        <w:t>Policy</w:t>
      </w:r>
      <w:r w:rsidRPr="00F94242">
        <w:rPr>
          <w:rFonts w:ascii="Times New Roman" w:hAnsi="Times New Roman" w:cs="Times New Roman"/>
          <w:sz w:val="24"/>
          <w:szCs w:val="24"/>
        </w:rPr>
        <w:t xml:space="preserve">: SWH is mandatory for all residential building located on </w:t>
      </w:r>
      <w:proofErr w:type="gramStart"/>
      <w:r w:rsidRPr="00F94242">
        <w:rPr>
          <w:rFonts w:ascii="Times New Roman" w:hAnsi="Times New Roman" w:cs="Times New Roman"/>
          <w:sz w:val="24"/>
          <w:szCs w:val="24"/>
        </w:rPr>
        <w:t>500 sq.mtr</w:t>
      </w:r>
      <w:proofErr w:type="gramEnd"/>
      <w:r w:rsidRPr="00F94242">
        <w:rPr>
          <w:rFonts w:ascii="Times New Roman" w:hAnsi="Times New Roman" w:cs="Times New Roman"/>
          <w:sz w:val="24"/>
          <w:szCs w:val="24"/>
        </w:rPr>
        <w:t xml:space="preserve">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242">
        <w:rPr>
          <w:rFonts w:ascii="Times New Roman" w:hAnsi="Times New Roman" w:cs="Times New Roman"/>
          <w:sz w:val="24"/>
          <w:szCs w:val="24"/>
        </w:rPr>
        <w:t>larger plot. An order making SWH compulsory for commercial and relevant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242">
        <w:rPr>
          <w:rFonts w:ascii="Times New Roman" w:hAnsi="Times New Roman" w:cs="Times New Roman"/>
          <w:sz w:val="24"/>
          <w:szCs w:val="24"/>
        </w:rPr>
        <w:t>industrial establishments is expected soon. No rebate on municipal property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242">
        <w:rPr>
          <w:rFonts w:ascii="Times New Roman" w:hAnsi="Times New Roman" w:cs="Times New Roman"/>
          <w:sz w:val="24"/>
          <w:szCs w:val="24"/>
        </w:rPr>
        <w:t xml:space="preserve">tax. No state- govt. subsidy. </w:t>
      </w:r>
      <w:proofErr w:type="gramStart"/>
      <w:r w:rsidRPr="00F94242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F94242">
        <w:rPr>
          <w:rFonts w:ascii="Times New Roman" w:hAnsi="Times New Roman" w:cs="Times New Roman"/>
          <w:sz w:val="24"/>
          <w:szCs w:val="24"/>
        </w:rPr>
        <w:t>paise</w:t>
      </w:r>
      <w:proofErr w:type="spellEnd"/>
      <w:r w:rsidRPr="00F94242">
        <w:rPr>
          <w:rFonts w:ascii="Times New Roman" w:hAnsi="Times New Roman" w:cs="Times New Roman"/>
          <w:sz w:val="24"/>
          <w:szCs w:val="24"/>
        </w:rPr>
        <w:t>/unit rebate on electricity tariff.</w:t>
      </w:r>
      <w:proofErr w:type="gramEnd"/>
      <w:r w:rsidRPr="00F94242">
        <w:rPr>
          <w:rFonts w:ascii="Times New Roman" w:hAnsi="Times New Roman" w:cs="Times New Roman"/>
          <w:sz w:val="24"/>
          <w:szCs w:val="24"/>
        </w:rPr>
        <w:t xml:space="preserve"> SWH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242">
        <w:rPr>
          <w:rFonts w:ascii="Times New Roman" w:hAnsi="Times New Roman" w:cs="Times New Roman"/>
          <w:sz w:val="24"/>
          <w:szCs w:val="24"/>
        </w:rPr>
        <w:t>producers/dealers stay away from banks because effort to help customer get bank</w:t>
      </w:r>
      <w:r w:rsidR="00A268E3">
        <w:rPr>
          <w:rFonts w:ascii="Times New Roman" w:hAnsi="Times New Roman" w:cs="Times New Roman"/>
          <w:sz w:val="24"/>
          <w:szCs w:val="24"/>
        </w:rPr>
        <w:t xml:space="preserve"> </w:t>
      </w:r>
      <w:r w:rsidRPr="00F94242">
        <w:rPr>
          <w:rFonts w:ascii="Times New Roman" w:hAnsi="Times New Roman" w:cs="Times New Roman"/>
          <w:sz w:val="24"/>
          <w:szCs w:val="24"/>
        </w:rPr>
        <w:t>credit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242">
        <w:rPr>
          <w:rFonts w:ascii="Times New Roman" w:hAnsi="Times New Roman" w:cs="Times New Roman"/>
          <w:sz w:val="24"/>
          <w:szCs w:val="24"/>
        </w:rPr>
        <w:t>proves counter productive</w:t>
      </w:r>
    </w:p>
    <w:sectPr w:rsidR="00F94242" w:rsidRPr="00F94242" w:rsidSect="008C4E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21522"/>
    <w:multiLevelType w:val="hybridMultilevel"/>
    <w:tmpl w:val="9FEE1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E28A6"/>
    <w:multiLevelType w:val="hybridMultilevel"/>
    <w:tmpl w:val="5DE21F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AFB45A6"/>
    <w:multiLevelType w:val="hybridMultilevel"/>
    <w:tmpl w:val="E45C2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1F54A6"/>
    <w:multiLevelType w:val="hybridMultilevel"/>
    <w:tmpl w:val="883CD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AC60F7"/>
    <w:multiLevelType w:val="hybridMultilevel"/>
    <w:tmpl w:val="82660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9313AC"/>
    <w:multiLevelType w:val="hybridMultilevel"/>
    <w:tmpl w:val="C14060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>
    <w:useFELayout/>
  </w:compat>
  <w:rsids>
    <w:rsidRoot w:val="00282DFA"/>
    <w:rsid w:val="00072FE0"/>
    <w:rsid w:val="00076388"/>
    <w:rsid w:val="000912B5"/>
    <w:rsid w:val="000D7E6D"/>
    <w:rsid w:val="001259B3"/>
    <w:rsid w:val="00213859"/>
    <w:rsid w:val="00282DFA"/>
    <w:rsid w:val="00385208"/>
    <w:rsid w:val="0039127B"/>
    <w:rsid w:val="00413086"/>
    <w:rsid w:val="004A217A"/>
    <w:rsid w:val="0057791F"/>
    <w:rsid w:val="005F3D46"/>
    <w:rsid w:val="00614433"/>
    <w:rsid w:val="00674851"/>
    <w:rsid w:val="006971CF"/>
    <w:rsid w:val="006A23C0"/>
    <w:rsid w:val="0077735D"/>
    <w:rsid w:val="007817DB"/>
    <w:rsid w:val="00820B9E"/>
    <w:rsid w:val="00841364"/>
    <w:rsid w:val="00875548"/>
    <w:rsid w:val="00893BEC"/>
    <w:rsid w:val="008C4E75"/>
    <w:rsid w:val="00A018E4"/>
    <w:rsid w:val="00A16203"/>
    <w:rsid w:val="00A268E3"/>
    <w:rsid w:val="00A3607E"/>
    <w:rsid w:val="00BA5FC2"/>
    <w:rsid w:val="00BB692F"/>
    <w:rsid w:val="00BC0C31"/>
    <w:rsid w:val="00C03D34"/>
    <w:rsid w:val="00CB3B80"/>
    <w:rsid w:val="00CE05A8"/>
    <w:rsid w:val="00D30067"/>
    <w:rsid w:val="00D578EE"/>
    <w:rsid w:val="00DF7FB9"/>
    <w:rsid w:val="00E21B2F"/>
    <w:rsid w:val="00EA0DD5"/>
    <w:rsid w:val="00ED156E"/>
    <w:rsid w:val="00F94242"/>
    <w:rsid w:val="00FA24C8"/>
    <w:rsid w:val="00FA4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E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2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1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1B2F"/>
    <w:pPr>
      <w:ind w:left="720"/>
      <w:contextualSpacing/>
    </w:pPr>
  </w:style>
  <w:style w:type="table" w:styleId="TableGrid">
    <w:name w:val="Table Grid"/>
    <w:basedOn w:val="TableNormal"/>
    <w:uiPriority w:val="59"/>
    <w:rsid w:val="00E21B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E21B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Office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Share of sectors</c:v>
                </c:pt>
              </c:strCache>
            </c:strRef>
          </c:tx>
          <c:dLbls>
            <c:showPercent val="1"/>
          </c:dLbls>
          <c:cat>
            <c:strRef>
              <c:f>Sheet1!$A$2:$A$4</c:f>
              <c:strCache>
                <c:ptCount val="3"/>
                <c:pt idx="0">
                  <c:v>Residential</c:v>
                </c:pt>
                <c:pt idx="1">
                  <c:v>Commercial and institutional</c:v>
                </c:pt>
                <c:pt idx="2">
                  <c:v>Industries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0.84000000000000064</c:v>
                </c:pt>
                <c:pt idx="1">
                  <c:v>0.1</c:v>
                </c:pt>
                <c:pt idx="2">
                  <c:v>6.000000000000006E-2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cat>
            <c:numRef>
              <c:f>Sheet1!$A$2:$A$5</c:f>
              <c:numCache>
                <c:formatCode>General</c:formatCode>
                <c:ptCount val="4"/>
                <c:pt idx="0">
                  <c:v>2010</c:v>
                </c:pt>
                <c:pt idx="1">
                  <c:v>2013</c:v>
                </c:pt>
                <c:pt idx="2">
                  <c:v>2017</c:v>
                </c:pt>
                <c:pt idx="3">
                  <c:v>2022</c:v>
                </c:pt>
              </c:numCache>
            </c:num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cat>
            <c:numRef>
              <c:f>Sheet1!$A$2:$A$5</c:f>
              <c:numCache>
                <c:formatCode>General</c:formatCode>
                <c:ptCount val="4"/>
                <c:pt idx="0">
                  <c:v>2010</c:v>
                </c:pt>
                <c:pt idx="1">
                  <c:v>2013</c:v>
                </c:pt>
                <c:pt idx="2">
                  <c:v>2017</c:v>
                </c:pt>
                <c:pt idx="3">
                  <c:v>2022</c:v>
                </c:pt>
              </c:numCache>
            </c:num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</c:ser>
        <c:shape val="box"/>
        <c:axId val="73500544"/>
        <c:axId val="55775232"/>
        <c:axId val="0"/>
      </c:bar3DChart>
      <c:catAx>
        <c:axId val="73500544"/>
        <c:scaling>
          <c:orientation val="minMax"/>
        </c:scaling>
        <c:axPos val="b"/>
        <c:numFmt formatCode="General" sourceLinked="1"/>
        <c:tickLblPos val="nextTo"/>
        <c:crossAx val="55775232"/>
        <c:crosses val="autoZero"/>
        <c:auto val="1"/>
        <c:lblAlgn val="ctr"/>
        <c:lblOffset val="100"/>
      </c:catAx>
      <c:valAx>
        <c:axId val="55775232"/>
        <c:scaling>
          <c:orientation val="minMax"/>
        </c:scaling>
        <c:axPos val="l"/>
        <c:majorGridlines/>
        <c:numFmt formatCode="General" sourceLinked="1"/>
        <c:tickLblPos val="nextTo"/>
        <c:crossAx val="73500544"/>
        <c:crosses val="autoZero"/>
        <c:crossBetween val="between"/>
      </c:valAx>
    </c:plotArea>
    <c:legend>
      <c:legendPos val="r"/>
    </c:legend>
    <c:plotVisOnly val="1"/>
  </c:chart>
  <c:externalData r:id="rId1"/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-3362325" y="142875"/>
          <a:ext cx="6438900" cy="3609975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6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india2world@ymail.com</Company>
  <LinksUpToDate>false</LinksUpToDate>
  <CharactersWithSpaces>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india2world@ymail.com</dc:creator>
  <cp:keywords/>
  <dc:description/>
  <cp:lastModifiedBy>india2world@ymail.com</cp:lastModifiedBy>
  <cp:revision>31</cp:revision>
  <dcterms:created xsi:type="dcterms:W3CDTF">2012-01-01T03:41:00Z</dcterms:created>
  <dcterms:modified xsi:type="dcterms:W3CDTF">2012-01-03T14:12:00Z</dcterms:modified>
</cp:coreProperties>
</file>